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43" w:rsidRPr="00E61043" w:rsidRDefault="00E61043" w:rsidP="00E61043">
      <w:pPr>
        <w:ind w:left="2160" w:hanging="2160"/>
        <w:jc w:val="center"/>
        <w:rPr>
          <w:b/>
        </w:rPr>
      </w:pPr>
      <w:r w:rsidRPr="00E61043">
        <w:rPr>
          <w:b/>
          <w:caps/>
        </w:rPr>
        <w:t>SMLOUVA O DÍLO</w:t>
      </w:r>
    </w:p>
    <w:p w:rsidR="00E61043" w:rsidRPr="00E61043" w:rsidRDefault="00E61043" w:rsidP="00E61043">
      <w:pPr>
        <w:jc w:val="center"/>
      </w:pPr>
      <w:r w:rsidRPr="00E61043">
        <w:t>dle zákona č. 89/2012 Sb., občanský zákoník,</w:t>
      </w:r>
    </w:p>
    <w:p w:rsidR="00E61043" w:rsidRDefault="00E61043" w:rsidP="00060E6B">
      <w:pPr>
        <w:jc w:val="center"/>
      </w:pPr>
      <w:r w:rsidRPr="00E61043">
        <w:t>(dále jen občanský zákoník)</w:t>
      </w:r>
    </w:p>
    <w:p w:rsidR="0025655E" w:rsidRPr="00E61043" w:rsidRDefault="0025655E" w:rsidP="0025655E">
      <w:pPr>
        <w:jc w:val="center"/>
      </w:pPr>
      <w:r>
        <w:t>Č. j. 42/75009871/2019</w:t>
      </w:r>
    </w:p>
    <w:p w:rsidR="00E61043" w:rsidRPr="00E61043" w:rsidRDefault="00E61043" w:rsidP="00E61043">
      <w:pPr>
        <w:pStyle w:val="ClanekC"/>
        <w:widowControl/>
        <w:tabs>
          <w:tab w:val="clear" w:pos="72"/>
          <w:tab w:val="clear" w:pos="936"/>
          <w:tab w:val="clear" w:pos="1800"/>
          <w:tab w:val="clear" w:pos="2664"/>
          <w:tab w:val="clear" w:pos="3528"/>
          <w:tab w:val="clear" w:pos="4392"/>
          <w:tab w:val="center" w:pos="4500"/>
        </w:tabs>
        <w:spacing w:before="0" w:after="120"/>
        <w:rPr>
          <w:rFonts w:ascii="Times New Roman" w:hAnsi="Times New Roman"/>
          <w:szCs w:val="24"/>
        </w:rPr>
      </w:pPr>
    </w:p>
    <w:p w:rsidR="00E61043" w:rsidRPr="00E61043" w:rsidRDefault="00E61043" w:rsidP="00E61043">
      <w:pPr>
        <w:pStyle w:val="ClanekC"/>
        <w:widowControl/>
        <w:tabs>
          <w:tab w:val="clear" w:pos="72"/>
          <w:tab w:val="clear" w:pos="936"/>
          <w:tab w:val="clear" w:pos="1800"/>
          <w:tab w:val="clear" w:pos="2664"/>
          <w:tab w:val="clear" w:pos="3528"/>
          <w:tab w:val="clear" w:pos="4392"/>
          <w:tab w:val="center" w:pos="4500"/>
        </w:tabs>
        <w:spacing w:before="0" w:after="120"/>
        <w:rPr>
          <w:rFonts w:ascii="Times New Roman" w:hAnsi="Times New Roman"/>
          <w:szCs w:val="24"/>
        </w:rPr>
      </w:pPr>
      <w:r w:rsidRPr="00E61043">
        <w:rPr>
          <w:rFonts w:ascii="Times New Roman" w:hAnsi="Times New Roman"/>
          <w:szCs w:val="24"/>
        </w:rPr>
        <w:tab/>
        <w:t>I.</w:t>
      </w:r>
    </w:p>
    <w:p w:rsidR="00E61043" w:rsidRPr="00E61043" w:rsidRDefault="00E61043" w:rsidP="00E61043">
      <w:pPr>
        <w:pStyle w:val="ClanekC"/>
        <w:widowControl/>
        <w:tabs>
          <w:tab w:val="clear" w:pos="72"/>
          <w:tab w:val="clear" w:pos="936"/>
          <w:tab w:val="clear" w:pos="1800"/>
          <w:tab w:val="clear" w:pos="2664"/>
          <w:tab w:val="clear" w:pos="3528"/>
          <w:tab w:val="clear" w:pos="4392"/>
          <w:tab w:val="center" w:pos="4500"/>
        </w:tabs>
        <w:spacing w:before="0" w:after="120"/>
        <w:rPr>
          <w:rFonts w:ascii="Times New Roman" w:hAnsi="Times New Roman"/>
          <w:szCs w:val="24"/>
        </w:rPr>
      </w:pPr>
      <w:r w:rsidRPr="00E61043">
        <w:rPr>
          <w:rFonts w:ascii="Times New Roman" w:hAnsi="Times New Roman"/>
          <w:szCs w:val="24"/>
        </w:rPr>
        <w:tab/>
        <w:t xml:space="preserve">Smluvní strany </w:t>
      </w:r>
    </w:p>
    <w:p w:rsidR="00E61043" w:rsidRPr="00E61043" w:rsidRDefault="00E61043" w:rsidP="00E61043">
      <w:pPr>
        <w:pStyle w:val="ClanekC"/>
        <w:widowControl/>
        <w:tabs>
          <w:tab w:val="clear" w:pos="72"/>
          <w:tab w:val="clear" w:pos="936"/>
          <w:tab w:val="clear" w:pos="1800"/>
          <w:tab w:val="clear" w:pos="2664"/>
          <w:tab w:val="clear" w:pos="3528"/>
          <w:tab w:val="clear" w:pos="4392"/>
          <w:tab w:val="center" w:pos="4500"/>
        </w:tabs>
        <w:spacing w:before="0" w:after="120"/>
        <w:rPr>
          <w:rFonts w:ascii="Times New Roman" w:hAnsi="Times New Roman"/>
          <w:szCs w:val="24"/>
        </w:rPr>
      </w:pPr>
    </w:p>
    <w:p w:rsidR="00E61043" w:rsidRPr="00E61043" w:rsidRDefault="00E61043" w:rsidP="00E61043">
      <w:pPr>
        <w:spacing w:line="360" w:lineRule="auto"/>
        <w:ind w:left="4248" w:hanging="4428"/>
      </w:pPr>
      <w:r w:rsidRPr="00E61043">
        <w:t>Objednatel</w:t>
      </w:r>
      <w:r w:rsidR="0025655E">
        <w:t>:</w:t>
      </w:r>
      <w:r w:rsidRPr="00E61043">
        <w:t xml:space="preserve"> </w:t>
      </w:r>
      <w:r w:rsidRPr="00E61043">
        <w:tab/>
        <w:t>Domov Hostomice - Zátor, poskytovatel sociálních služeb, příspěvková organizace</w:t>
      </w:r>
    </w:p>
    <w:p w:rsidR="0025655E" w:rsidRDefault="00E61043" w:rsidP="0025655E">
      <w:pPr>
        <w:spacing w:line="360" w:lineRule="auto"/>
      </w:pPr>
      <w:r w:rsidRPr="00E61043">
        <w:tab/>
      </w:r>
      <w:r w:rsidRPr="00E61043">
        <w:tab/>
      </w:r>
      <w:r w:rsidRPr="00E61043">
        <w:tab/>
      </w:r>
      <w:r w:rsidRPr="00E61043">
        <w:tab/>
      </w:r>
      <w:r w:rsidRPr="00E61043">
        <w:tab/>
      </w:r>
      <w:r w:rsidRPr="00E61043">
        <w:tab/>
      </w:r>
    </w:p>
    <w:p w:rsidR="00E61043" w:rsidRPr="00E61043" w:rsidRDefault="0025655E" w:rsidP="0025655E">
      <w:pPr>
        <w:spacing w:line="360" w:lineRule="auto"/>
      </w:pPr>
      <w:r>
        <w:t>sídlo:</w:t>
      </w:r>
      <w:r w:rsidR="00E61043" w:rsidRPr="00E61043">
        <w:tab/>
      </w:r>
      <w:r w:rsidR="00E61043" w:rsidRPr="00E61043">
        <w:tab/>
      </w:r>
      <w:r w:rsidR="00E61043" w:rsidRPr="00E61043">
        <w:tab/>
      </w:r>
      <w:r w:rsidR="00E61043" w:rsidRPr="00E61043">
        <w:tab/>
      </w:r>
      <w:r w:rsidR="00E61043" w:rsidRPr="00E61043">
        <w:tab/>
      </w:r>
      <w:r w:rsidR="00E61043" w:rsidRPr="00E61043">
        <w:tab/>
        <w:t xml:space="preserve">Zátor 373, 267 24 Hostomice </w:t>
      </w:r>
    </w:p>
    <w:p w:rsidR="00E61043" w:rsidRPr="00E61043" w:rsidRDefault="00E61043" w:rsidP="00E61043">
      <w:pPr>
        <w:spacing w:line="360" w:lineRule="auto"/>
        <w:ind w:left="-180"/>
      </w:pPr>
    </w:p>
    <w:p w:rsidR="00E61043" w:rsidRPr="00E61043" w:rsidRDefault="00E61043" w:rsidP="00E61043">
      <w:pPr>
        <w:spacing w:line="360" w:lineRule="auto"/>
      </w:pPr>
      <w:r w:rsidRPr="00E61043">
        <w:tab/>
      </w:r>
      <w:r w:rsidRPr="00E61043">
        <w:tab/>
      </w:r>
      <w:r w:rsidRPr="00E61043">
        <w:tab/>
      </w:r>
    </w:p>
    <w:p w:rsidR="00E61043" w:rsidRPr="00E61043" w:rsidRDefault="00E61043" w:rsidP="00E61043">
      <w:pPr>
        <w:spacing w:line="360" w:lineRule="auto"/>
        <w:ind w:left="-180"/>
      </w:pPr>
      <w:r w:rsidRPr="00E61043">
        <w:t xml:space="preserve">číslo účtu: </w:t>
      </w:r>
      <w:r w:rsidRPr="00E61043">
        <w:tab/>
      </w:r>
      <w:r w:rsidRPr="00E61043">
        <w:tab/>
      </w:r>
      <w:r w:rsidRPr="00E61043">
        <w:tab/>
      </w:r>
      <w:r w:rsidRPr="00E61043">
        <w:tab/>
      </w:r>
      <w:r w:rsidRPr="00E61043">
        <w:tab/>
      </w:r>
      <w:proofErr w:type="spellStart"/>
      <w:r w:rsidR="00910345">
        <w:t>xxxxxxxxxxxx</w:t>
      </w:r>
      <w:proofErr w:type="spellEnd"/>
    </w:p>
    <w:p w:rsidR="00E61043" w:rsidRPr="00E61043" w:rsidRDefault="00E61043" w:rsidP="00E61043">
      <w:pPr>
        <w:spacing w:line="360" w:lineRule="auto"/>
        <w:ind w:left="-180"/>
      </w:pPr>
      <w:r w:rsidRPr="00E61043">
        <w:t>IČ:</w:t>
      </w:r>
      <w:r w:rsidRPr="00E61043">
        <w:tab/>
      </w:r>
      <w:r w:rsidRPr="00E61043">
        <w:tab/>
      </w:r>
      <w:r w:rsidRPr="00E61043">
        <w:tab/>
        <w:t xml:space="preserve"> </w:t>
      </w:r>
      <w:r w:rsidRPr="00E61043">
        <w:tab/>
      </w:r>
      <w:r w:rsidRPr="00E61043">
        <w:tab/>
      </w:r>
      <w:r w:rsidRPr="00E61043">
        <w:tab/>
        <w:t>75009871</w:t>
      </w:r>
    </w:p>
    <w:p w:rsidR="00E61043" w:rsidRPr="00E61043" w:rsidRDefault="00E61043" w:rsidP="00E61043">
      <w:pPr>
        <w:spacing w:line="360" w:lineRule="auto"/>
        <w:ind w:left="-180"/>
      </w:pPr>
      <w:r w:rsidRPr="00E61043">
        <w:t xml:space="preserve">DIČ: </w:t>
      </w:r>
      <w:r w:rsidRPr="00E61043">
        <w:tab/>
      </w:r>
      <w:r w:rsidRPr="00E61043">
        <w:tab/>
      </w:r>
      <w:r w:rsidRPr="00E61043">
        <w:tab/>
      </w:r>
      <w:r w:rsidRPr="00E61043">
        <w:tab/>
      </w:r>
      <w:r w:rsidRPr="00E61043">
        <w:tab/>
      </w:r>
      <w:r w:rsidRPr="00E61043">
        <w:tab/>
        <w:t>není plátce DPH</w:t>
      </w:r>
    </w:p>
    <w:p w:rsidR="00E61043" w:rsidRPr="00E61043" w:rsidRDefault="00E61043" w:rsidP="00E61043">
      <w:pPr>
        <w:spacing w:line="360" w:lineRule="auto"/>
        <w:ind w:left="4245" w:hanging="4425"/>
      </w:pPr>
      <w:r w:rsidRPr="00E61043">
        <w:t xml:space="preserve">jednající: </w:t>
      </w:r>
      <w:r w:rsidRPr="00E61043">
        <w:tab/>
      </w:r>
      <w:proofErr w:type="spellStart"/>
      <w:r w:rsidR="00910345">
        <w:t>xxxxxxxxxxxxx</w:t>
      </w:r>
      <w:proofErr w:type="spellEnd"/>
    </w:p>
    <w:p w:rsidR="00E61043" w:rsidRPr="00E61043" w:rsidRDefault="00E61043" w:rsidP="00E61043">
      <w:pPr>
        <w:spacing w:line="360" w:lineRule="auto"/>
      </w:pPr>
      <w:r w:rsidRPr="00E61043">
        <w:tab/>
      </w:r>
      <w:r w:rsidRPr="00E61043">
        <w:tab/>
      </w:r>
      <w:r w:rsidRPr="00E61043">
        <w:tab/>
      </w:r>
      <w:r w:rsidRPr="00E61043">
        <w:tab/>
      </w:r>
      <w:r w:rsidRPr="00E61043">
        <w:tab/>
      </w:r>
      <w:r w:rsidRPr="00E61043">
        <w:tab/>
      </w:r>
      <w:r w:rsidRPr="00E61043">
        <w:tab/>
      </w:r>
    </w:p>
    <w:p w:rsidR="00E61043" w:rsidRPr="00E61043" w:rsidRDefault="00E61043" w:rsidP="00E61043">
      <w:pPr>
        <w:spacing w:line="360" w:lineRule="auto"/>
        <w:ind w:left="-180"/>
      </w:pPr>
      <w:r w:rsidRPr="00E61043">
        <w:t>a</w:t>
      </w:r>
    </w:p>
    <w:p w:rsidR="00E61043" w:rsidRPr="00E61043" w:rsidRDefault="00E61043" w:rsidP="00E61043">
      <w:pPr>
        <w:spacing w:line="360" w:lineRule="auto"/>
      </w:pPr>
    </w:p>
    <w:p w:rsidR="00E61043" w:rsidRPr="00E61043" w:rsidRDefault="00E61043" w:rsidP="00E61043">
      <w:pPr>
        <w:spacing w:line="360" w:lineRule="auto"/>
        <w:ind w:left="-180"/>
      </w:pPr>
      <w:r w:rsidRPr="00E61043">
        <w:t>Zhotovitel:</w:t>
      </w:r>
      <w:r w:rsidRPr="00E61043">
        <w:tab/>
      </w:r>
      <w:r w:rsidRPr="00E61043">
        <w:tab/>
      </w:r>
      <w:r w:rsidRPr="00E61043">
        <w:tab/>
      </w:r>
      <w:r w:rsidRPr="00E61043">
        <w:tab/>
      </w:r>
      <w:r w:rsidRPr="00E61043">
        <w:tab/>
      </w:r>
      <w:proofErr w:type="spellStart"/>
      <w:r w:rsidR="00910345">
        <w:t>xxxxxxxxxx</w:t>
      </w:r>
      <w:proofErr w:type="spellEnd"/>
    </w:p>
    <w:p w:rsidR="00E61043" w:rsidRPr="00E61043" w:rsidRDefault="00E61043" w:rsidP="00E61043">
      <w:pPr>
        <w:spacing w:line="360" w:lineRule="auto"/>
        <w:ind w:left="-180"/>
      </w:pPr>
      <w:r w:rsidRPr="00E61043">
        <w:t>sídlo:</w:t>
      </w:r>
      <w:r w:rsidRPr="00E61043">
        <w:tab/>
      </w:r>
      <w:r w:rsidRPr="00E61043">
        <w:tab/>
      </w:r>
      <w:r w:rsidRPr="00E61043">
        <w:tab/>
      </w:r>
      <w:r w:rsidRPr="00E61043">
        <w:tab/>
      </w:r>
      <w:r w:rsidRPr="00E61043">
        <w:tab/>
      </w:r>
      <w:r w:rsidRPr="00E61043">
        <w:tab/>
      </w:r>
      <w:proofErr w:type="spellStart"/>
      <w:r w:rsidR="00910345">
        <w:t>xxxxxxxxxx</w:t>
      </w:r>
      <w:proofErr w:type="spellEnd"/>
    </w:p>
    <w:p w:rsidR="00E61043" w:rsidRPr="00E61043" w:rsidRDefault="00E61043" w:rsidP="00E61043">
      <w:pPr>
        <w:spacing w:line="360" w:lineRule="auto"/>
        <w:ind w:left="-180"/>
      </w:pPr>
      <w:r w:rsidRPr="00E61043">
        <w:t>bankovní spojení:</w:t>
      </w:r>
      <w:r w:rsidRPr="00E61043">
        <w:tab/>
      </w:r>
      <w:r w:rsidRPr="00E61043">
        <w:tab/>
      </w:r>
      <w:r w:rsidRPr="00E61043">
        <w:tab/>
      </w:r>
      <w:r w:rsidRPr="00E61043">
        <w:tab/>
      </w:r>
      <w:proofErr w:type="spellStart"/>
      <w:r w:rsidR="00910345">
        <w:t>xxxxxxxx</w:t>
      </w:r>
      <w:proofErr w:type="spellEnd"/>
    </w:p>
    <w:p w:rsidR="00E61043" w:rsidRPr="00E61043" w:rsidRDefault="00E61043" w:rsidP="00E61043">
      <w:pPr>
        <w:spacing w:line="360" w:lineRule="auto"/>
        <w:ind w:left="-180"/>
      </w:pPr>
      <w:r w:rsidRPr="00E61043">
        <w:t>číslo účtu:</w:t>
      </w:r>
      <w:r w:rsidRPr="00E61043">
        <w:tab/>
      </w:r>
      <w:r w:rsidRPr="00E61043">
        <w:tab/>
      </w:r>
      <w:r w:rsidRPr="00E61043">
        <w:tab/>
      </w:r>
      <w:r w:rsidRPr="00E61043">
        <w:tab/>
      </w:r>
      <w:r w:rsidRPr="00E61043">
        <w:tab/>
      </w:r>
      <w:proofErr w:type="spellStart"/>
      <w:r w:rsidR="00910345">
        <w:t>xxxxxxxx</w:t>
      </w:r>
      <w:proofErr w:type="spellEnd"/>
    </w:p>
    <w:p w:rsidR="00E61043" w:rsidRPr="00E61043" w:rsidRDefault="00E61043" w:rsidP="00E61043">
      <w:pPr>
        <w:spacing w:line="360" w:lineRule="auto"/>
        <w:ind w:left="-180"/>
      </w:pPr>
      <w:r w:rsidRPr="00E61043">
        <w:t>IČ:</w:t>
      </w:r>
      <w:r w:rsidRPr="00E61043">
        <w:tab/>
      </w:r>
      <w:r w:rsidRPr="00E61043">
        <w:tab/>
      </w:r>
      <w:r w:rsidRPr="00E61043">
        <w:tab/>
      </w:r>
      <w:r w:rsidRPr="00E61043">
        <w:tab/>
      </w:r>
      <w:r w:rsidRPr="00E61043">
        <w:tab/>
      </w:r>
      <w:r w:rsidRPr="00E61043">
        <w:tab/>
        <w:t>64786706</w:t>
      </w:r>
    </w:p>
    <w:p w:rsidR="00E61043" w:rsidRPr="00E61043" w:rsidRDefault="00E61043" w:rsidP="00E61043">
      <w:pPr>
        <w:spacing w:line="360" w:lineRule="auto"/>
        <w:ind w:left="-180"/>
      </w:pPr>
      <w:r w:rsidRPr="00E61043">
        <w:t>DIČ:</w:t>
      </w:r>
      <w:r w:rsidRPr="00E61043">
        <w:tab/>
      </w:r>
      <w:r w:rsidRPr="00E61043">
        <w:tab/>
      </w:r>
      <w:r w:rsidRPr="00E61043">
        <w:tab/>
      </w:r>
      <w:r w:rsidRPr="00E61043">
        <w:tab/>
      </w:r>
      <w:r w:rsidRPr="00E61043">
        <w:tab/>
      </w:r>
      <w:r w:rsidRPr="00E61043">
        <w:tab/>
        <w:t>CZ7401063153</w:t>
      </w:r>
    </w:p>
    <w:p w:rsidR="00E61043" w:rsidRPr="00E61043" w:rsidRDefault="00E61043" w:rsidP="00E61043">
      <w:pPr>
        <w:spacing w:line="360" w:lineRule="auto"/>
        <w:ind w:left="-180"/>
      </w:pPr>
      <w:r w:rsidRPr="00E61043">
        <w:t>zastoupený:</w:t>
      </w:r>
      <w:r w:rsidRPr="00E61043">
        <w:tab/>
      </w:r>
      <w:r w:rsidRPr="00E61043">
        <w:tab/>
      </w:r>
      <w:r w:rsidRPr="00E61043">
        <w:tab/>
      </w:r>
      <w:r w:rsidRPr="00E61043">
        <w:tab/>
      </w:r>
      <w:r w:rsidRPr="00E61043">
        <w:tab/>
      </w:r>
      <w:proofErr w:type="spellStart"/>
      <w:r w:rsidR="00910345">
        <w:t>xxxxxxxxx</w:t>
      </w:r>
      <w:proofErr w:type="spellEnd"/>
    </w:p>
    <w:p w:rsidR="00E61043" w:rsidRPr="00E61043" w:rsidRDefault="00E61043" w:rsidP="00E61043">
      <w:pPr>
        <w:spacing w:line="360" w:lineRule="auto"/>
        <w:ind w:left="-180"/>
        <w:rPr>
          <w:b/>
          <w:bCs/>
        </w:rPr>
      </w:pPr>
      <w:r w:rsidRPr="00E61043">
        <w:t>v technických záležitostech oprávněn jednat</w:t>
      </w:r>
      <w:r w:rsidRPr="00E61043">
        <w:tab/>
      </w:r>
      <w:proofErr w:type="spellStart"/>
      <w:r w:rsidR="00910345">
        <w:t>xxxxxxxxx</w:t>
      </w:r>
      <w:proofErr w:type="spellEnd"/>
      <w:r w:rsidRPr="00E61043">
        <w:tab/>
      </w:r>
      <w:r w:rsidRPr="00E61043">
        <w:tab/>
      </w:r>
      <w:r w:rsidRPr="00E61043">
        <w:tab/>
      </w:r>
      <w:r w:rsidRPr="00E61043">
        <w:tab/>
      </w:r>
      <w:r w:rsidRPr="00E61043">
        <w:tab/>
      </w:r>
      <w:r w:rsidRPr="00E61043">
        <w:tab/>
      </w:r>
      <w:r w:rsidRPr="00E61043">
        <w:tab/>
      </w:r>
    </w:p>
    <w:p w:rsidR="00E61043" w:rsidRPr="00E61043" w:rsidRDefault="00E61043" w:rsidP="00E61043">
      <w:pPr>
        <w:ind w:left="2832" w:firstLine="708"/>
        <w:rPr>
          <w:b/>
          <w:bCs/>
        </w:rPr>
      </w:pPr>
    </w:p>
    <w:p w:rsidR="00E61043" w:rsidRPr="00E61043" w:rsidRDefault="00E61043" w:rsidP="00E61043">
      <w:pPr>
        <w:ind w:left="2832" w:firstLine="708"/>
        <w:rPr>
          <w:b/>
        </w:rPr>
      </w:pPr>
      <w:r w:rsidRPr="00E61043">
        <w:rPr>
          <w:b/>
        </w:rPr>
        <w:t xml:space="preserve">           </w:t>
      </w:r>
      <w:r w:rsidRPr="00E61043">
        <w:t xml:space="preserve"> </w:t>
      </w:r>
      <w:r w:rsidRPr="00E61043">
        <w:rPr>
          <w:b/>
        </w:rPr>
        <w:t>II.</w:t>
      </w:r>
    </w:p>
    <w:p w:rsidR="00E61043" w:rsidRPr="00E61043" w:rsidRDefault="00E61043" w:rsidP="00E61043">
      <w:pPr>
        <w:ind w:left="2126" w:firstLine="709"/>
        <w:rPr>
          <w:b/>
        </w:rPr>
      </w:pPr>
      <w:r w:rsidRPr="00E61043">
        <w:rPr>
          <w:b/>
        </w:rPr>
        <w:t xml:space="preserve">    Předmět </w:t>
      </w:r>
      <w:r w:rsidRPr="00E61043">
        <w:rPr>
          <w:b/>
          <w:bCs/>
        </w:rPr>
        <w:t xml:space="preserve">a účel </w:t>
      </w:r>
      <w:r w:rsidRPr="00E61043">
        <w:rPr>
          <w:b/>
        </w:rPr>
        <w:t>smlouvy</w:t>
      </w:r>
    </w:p>
    <w:p w:rsidR="00E61043" w:rsidRPr="00E61043" w:rsidRDefault="00E61043" w:rsidP="00E61043">
      <w:pPr>
        <w:jc w:val="center"/>
      </w:pPr>
    </w:p>
    <w:p w:rsidR="00E61043" w:rsidRPr="00E61043" w:rsidRDefault="00E61043" w:rsidP="00E61043">
      <w:pPr>
        <w:ind w:left="358" w:hanging="539"/>
        <w:jc w:val="both"/>
      </w:pPr>
      <w:proofErr w:type="gramStart"/>
      <w:r w:rsidRPr="00E61043">
        <w:t>II.1.</w:t>
      </w:r>
      <w:proofErr w:type="gramEnd"/>
      <w:r w:rsidRPr="00E61043">
        <w:t xml:space="preserve">  Zhotovitel se zavazuje na svůj náklad a na své nebezpečí vypracovat v rozsahu a za podmínek sjednaných v této smlouvě a objednateli odevzdat níže specifikovanou projektovou dokumentaci stavby a provést či obstarat všechny s ní souvisící projektové a </w:t>
      </w:r>
      <w:r w:rsidRPr="00E61043">
        <w:lastRenderedPageBreak/>
        <w:t>inženýrské práce a úkony (dále jen dílo) na akci stavby „Protipožární opatření v DS Zátor“ vybraného v rámci veřejné zakázky s názvem</w:t>
      </w:r>
    </w:p>
    <w:p w:rsidR="00E61043" w:rsidRPr="00E61043" w:rsidRDefault="00E61043" w:rsidP="00E61043">
      <w:pPr>
        <w:jc w:val="both"/>
      </w:pPr>
    </w:p>
    <w:p w:rsidR="00E61043" w:rsidRPr="00E61043" w:rsidRDefault="00E61043" w:rsidP="00E61043">
      <w:pPr>
        <w:ind w:left="180"/>
        <w:jc w:val="both"/>
        <w:rPr>
          <w:b/>
        </w:rPr>
      </w:pPr>
      <w:r w:rsidRPr="00E61043">
        <w:rPr>
          <w:b/>
          <w:u w:val="single"/>
        </w:rPr>
        <w:t xml:space="preserve">Výběr projektanta a zajištění inženýrských činností na dílo Protipožární opatření DS Zátor </w:t>
      </w:r>
      <w:r w:rsidRPr="00E61043">
        <w:rPr>
          <w:b/>
        </w:rPr>
        <w:t>dle příloh č. 2 podkladů zadání veřejné zakázky, výzvy k podání nabídky a této smlouvy.</w:t>
      </w:r>
    </w:p>
    <w:p w:rsidR="00E61043" w:rsidRPr="00E61043" w:rsidRDefault="00E61043" w:rsidP="00E61043">
      <w:pPr>
        <w:jc w:val="both"/>
      </w:pPr>
    </w:p>
    <w:p w:rsidR="00E61043" w:rsidRPr="00E61043" w:rsidRDefault="00E61043" w:rsidP="00E61043">
      <w:pPr>
        <w:jc w:val="both"/>
      </w:pPr>
    </w:p>
    <w:p w:rsidR="00E61043" w:rsidRPr="00E61043" w:rsidRDefault="00E61043" w:rsidP="00E61043">
      <w:pPr>
        <w:jc w:val="both"/>
      </w:pPr>
    </w:p>
    <w:p w:rsidR="00E61043" w:rsidRPr="00E61043" w:rsidRDefault="00E61043" w:rsidP="00E61043">
      <w:pPr>
        <w:pStyle w:val="Normlnweb"/>
        <w:spacing w:before="0" w:beforeAutospacing="0" w:after="120" w:afterAutospacing="0" w:line="240" w:lineRule="atLeast"/>
        <w:rPr>
          <w:b/>
          <w:bCs/>
          <w:u w:val="single"/>
        </w:rPr>
      </w:pPr>
      <w:r w:rsidRPr="00E61043">
        <w:t xml:space="preserve"> </w:t>
      </w:r>
      <w:r w:rsidRPr="00E61043">
        <w:rPr>
          <w:b/>
          <w:bCs/>
          <w:u w:val="single"/>
        </w:rPr>
        <w:t>Předmět smlouvy</w:t>
      </w:r>
    </w:p>
    <w:p w:rsidR="00E61043" w:rsidRPr="00E61043" w:rsidRDefault="00E61043" w:rsidP="00E61043">
      <w:pPr>
        <w:spacing w:after="20"/>
        <w:ind w:firstLine="425"/>
        <w:jc w:val="both"/>
      </w:pPr>
      <w:r w:rsidRPr="00E61043">
        <w:t>Předmětem této smlouvy je zpracování projektové dokumentace pro stavební povolení, vyřízení všech inženýrských činností týkající se stavebního povolení a výkon autorského dozoru na stavbu s názvem „Protipožární opatření DS Zátor“, odhad rozpočtových nákladů činí 5,6 mil. Kč bez DPH. Stavba je v souladu s platným územním plánem obce.</w:t>
      </w:r>
    </w:p>
    <w:p w:rsidR="00E61043" w:rsidRPr="00E61043" w:rsidRDefault="00E61043" w:rsidP="00E61043">
      <w:pPr>
        <w:pStyle w:val="Normlnweb"/>
        <w:spacing w:before="0" w:beforeAutospacing="0" w:after="0" w:afterAutospacing="0"/>
        <w:ind w:firstLine="425"/>
      </w:pPr>
    </w:p>
    <w:p w:rsidR="00E61043" w:rsidRPr="00E61043" w:rsidRDefault="00E61043" w:rsidP="00E61043">
      <w:pPr>
        <w:numPr>
          <w:ilvl w:val="12"/>
          <w:numId w:val="0"/>
        </w:numPr>
        <w:spacing w:before="120" w:line="240" w:lineRule="atLeast"/>
        <w:jc w:val="both"/>
      </w:pPr>
      <w:r w:rsidRPr="00E61043">
        <w:t xml:space="preserve">Zhotovitel odpovídá za správnost a úplnost navržených řešení a materiálů v jím dokumentech předložených. </w:t>
      </w:r>
    </w:p>
    <w:p w:rsidR="00E61043" w:rsidRPr="00E61043" w:rsidRDefault="00E61043" w:rsidP="00E61043">
      <w:pPr>
        <w:numPr>
          <w:ilvl w:val="12"/>
          <w:numId w:val="0"/>
        </w:numPr>
        <w:spacing w:before="120" w:line="240" w:lineRule="atLeast"/>
        <w:jc w:val="both"/>
      </w:pPr>
    </w:p>
    <w:p w:rsidR="00E61043" w:rsidRPr="00E61043" w:rsidRDefault="00E61043" w:rsidP="00E61043">
      <w:pPr>
        <w:ind w:left="360" w:hanging="540"/>
        <w:jc w:val="both"/>
      </w:pPr>
      <w:r w:rsidRPr="00E61043">
        <w:t xml:space="preserve">II. 2. </w:t>
      </w:r>
      <w:bookmarkStart w:id="0" w:name="OLE_LINK2"/>
      <w:bookmarkStart w:id="1" w:name="OLE_LINK1"/>
      <w:r w:rsidRPr="00E61043">
        <w:t xml:space="preserve"> Zhotovitel v rámci provádění díla zpracuje zejména následující projektovou dokumentaci a provede zejména následující práce a inženýrské činnosti (dále jen části díla):</w:t>
      </w:r>
    </w:p>
    <w:p w:rsidR="00E61043" w:rsidRPr="00E61043" w:rsidRDefault="00E61043" w:rsidP="00E61043">
      <w:pPr>
        <w:ind w:left="705" w:hanging="705"/>
        <w:jc w:val="both"/>
      </w:pPr>
    </w:p>
    <w:p w:rsidR="00E61043" w:rsidRPr="00E61043" w:rsidRDefault="00E61043" w:rsidP="00E61043">
      <w:pPr>
        <w:ind w:left="360" w:hanging="540"/>
        <w:jc w:val="both"/>
      </w:pPr>
      <w:proofErr w:type="gramStart"/>
      <w:r w:rsidRPr="00E61043">
        <w:t>II.2.1</w:t>
      </w:r>
      <w:proofErr w:type="gramEnd"/>
      <w:r w:rsidRPr="00E61043">
        <w:t xml:space="preserve"> Doměření veličin potřebných pro zpracování dokumentace, včetně ověření stavu instalačních vedení a instalovaných zařízení v budovách, ověření tras vedení, technického stavu a funkce venkovních a areálových rozvodů a zařízení v rozsahu potřebném pro zpracování bezvadného díla, projektové dokumentace podle bodu II.2.2., II.2.3., II.2.4., II.2.5., II.2.6. této smlouvy (např. obstarání podkladů pro statické úpravy a výpočty, návrhy konstrukcí a pro kompletní návrhy řešení stavby apod.)</w:t>
      </w:r>
    </w:p>
    <w:p w:rsidR="00E61043" w:rsidRPr="00E61043" w:rsidRDefault="00E61043" w:rsidP="00E61043">
      <w:pPr>
        <w:jc w:val="both"/>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II.2.2</w:t>
      </w:r>
      <w:proofErr w:type="gramEnd"/>
      <w:r w:rsidRPr="00E61043">
        <w:rPr>
          <w:sz w:val="24"/>
          <w:szCs w:val="24"/>
        </w:rPr>
        <w:t xml:space="preserve"> Návrh stavebního a dispozičního řešení vyhovujícího zadání objednatele a jeho upřesňujícím požadavkům z konzultací v průběhu prací na dokumentaci, s respektováním informací a technických podkladů z průzkumů a doměření a dle požadavků profesních projektantů.</w:t>
      </w:r>
    </w:p>
    <w:p w:rsidR="00E61043" w:rsidRPr="00E61043" w:rsidRDefault="00E61043" w:rsidP="00E61043">
      <w:pPr>
        <w:pStyle w:val="Zkladntextodsazen3"/>
        <w:spacing w:after="0"/>
        <w:ind w:left="720" w:hanging="717"/>
        <w:jc w:val="both"/>
        <w:rPr>
          <w:sz w:val="24"/>
          <w:szCs w:val="24"/>
        </w:rPr>
      </w:pPr>
    </w:p>
    <w:p w:rsidR="00E61043" w:rsidRPr="00E61043" w:rsidRDefault="00E61043" w:rsidP="00E61043">
      <w:pPr>
        <w:pStyle w:val="Zkladntext"/>
        <w:autoSpaceDE w:val="0"/>
        <w:autoSpaceDN w:val="0"/>
        <w:adjustRightInd w:val="0"/>
        <w:ind w:left="360" w:hanging="540"/>
        <w:jc w:val="both"/>
        <w:rPr>
          <w:sz w:val="24"/>
          <w:szCs w:val="24"/>
        </w:rPr>
      </w:pPr>
      <w:proofErr w:type="gramStart"/>
      <w:r w:rsidRPr="00E61043">
        <w:rPr>
          <w:sz w:val="24"/>
          <w:szCs w:val="24"/>
        </w:rPr>
        <w:t>II.2.3</w:t>
      </w:r>
      <w:proofErr w:type="gramEnd"/>
      <w:r w:rsidRPr="00E61043">
        <w:rPr>
          <w:sz w:val="24"/>
          <w:szCs w:val="24"/>
        </w:rPr>
        <w:t xml:space="preserve">. Zpracování dokumentace veřejné zakázky podle </w:t>
      </w:r>
      <w:proofErr w:type="spellStart"/>
      <w:r w:rsidRPr="00E61043">
        <w:rPr>
          <w:sz w:val="24"/>
          <w:szCs w:val="24"/>
        </w:rPr>
        <w:t>vyhl</w:t>
      </w:r>
      <w:proofErr w:type="spellEnd"/>
      <w:r w:rsidRPr="00E61043">
        <w:rPr>
          <w:sz w:val="24"/>
          <w:szCs w:val="24"/>
        </w:rPr>
        <w:t xml:space="preserve">. č. 169/2016 Sb. </w:t>
      </w:r>
      <w:r w:rsidRPr="00E61043">
        <w:rPr>
          <w:rStyle w:val="Siln"/>
          <w:b w:val="0"/>
          <w:sz w:val="24"/>
          <w:szCs w:val="24"/>
        </w:rPr>
        <w:t xml:space="preserve">o stanovení rozsahu dokumentace veřejné zakázky na stavební práce a soupisu stavebních prací, dodávek a služeb s výkazem výměr. </w:t>
      </w:r>
      <w:r w:rsidRPr="00E61043">
        <w:rPr>
          <w:sz w:val="24"/>
          <w:szCs w:val="24"/>
        </w:rPr>
        <w:t xml:space="preserve">Podrobnost a rozsah údajů budou odsouhlaseny objednatelem. </w:t>
      </w:r>
    </w:p>
    <w:p w:rsidR="00E61043" w:rsidRPr="00E61043" w:rsidRDefault="00E61043" w:rsidP="00E61043">
      <w:pPr>
        <w:pStyle w:val="Zkladntextodsazen3"/>
        <w:spacing w:after="0"/>
        <w:ind w:left="0"/>
        <w:jc w:val="both"/>
        <w:rPr>
          <w:sz w:val="24"/>
          <w:szCs w:val="24"/>
        </w:rPr>
      </w:pPr>
    </w:p>
    <w:p w:rsidR="00E61043" w:rsidRPr="00E61043" w:rsidRDefault="00E61043" w:rsidP="00E61043">
      <w:pPr>
        <w:pStyle w:val="Zkladntextodsazen3"/>
        <w:spacing w:after="0"/>
        <w:ind w:left="358" w:hanging="539"/>
        <w:jc w:val="both"/>
        <w:rPr>
          <w:sz w:val="24"/>
          <w:szCs w:val="24"/>
        </w:rPr>
      </w:pPr>
      <w:proofErr w:type="gramStart"/>
      <w:r w:rsidRPr="00E61043">
        <w:rPr>
          <w:sz w:val="24"/>
          <w:szCs w:val="24"/>
        </w:rPr>
        <w:t>II.2.4</w:t>
      </w:r>
      <w:proofErr w:type="gramEnd"/>
      <w:r w:rsidRPr="00E61043">
        <w:rPr>
          <w:sz w:val="24"/>
          <w:szCs w:val="24"/>
        </w:rPr>
        <w:t>. Projektovou dokumentaci nutnou pro stavební povolení (dále DSP) zpracovanou v </w:t>
      </w:r>
      <w:proofErr w:type="gramStart"/>
      <w:r w:rsidRPr="00E61043">
        <w:rPr>
          <w:sz w:val="24"/>
          <w:szCs w:val="24"/>
        </w:rPr>
        <w:t>rozsahu  předepsaném</w:t>
      </w:r>
      <w:proofErr w:type="gramEnd"/>
      <w:r w:rsidRPr="00E61043">
        <w:rPr>
          <w:sz w:val="24"/>
          <w:szCs w:val="24"/>
        </w:rPr>
        <w:t xml:space="preserve"> stavebním zákonem a jeho prováděcími vyhláškami a dále také průkaz energetické náročnosti budov, plán BOZP, </w:t>
      </w:r>
      <w:proofErr w:type="spellStart"/>
      <w:r w:rsidRPr="00E61043">
        <w:rPr>
          <w:sz w:val="24"/>
          <w:szCs w:val="24"/>
        </w:rPr>
        <w:t>světlotechnické</w:t>
      </w:r>
      <w:proofErr w:type="spellEnd"/>
      <w:r w:rsidRPr="00E61043">
        <w:rPr>
          <w:sz w:val="24"/>
          <w:szCs w:val="24"/>
        </w:rPr>
        <w:t xml:space="preserve">, akustické a případně další posudky. Dokumentace musí respektovat hygienické a ekologické předpisy pro školství a školská zařízení, veškeré platné právní předpisy pro provoz veřejných budov, a musí respektovat hledisko hospodárnosti provozu areálu. </w:t>
      </w:r>
    </w:p>
    <w:p w:rsidR="00E61043" w:rsidRPr="00E61043" w:rsidRDefault="00E61043" w:rsidP="00E61043">
      <w:pPr>
        <w:pStyle w:val="Zkladntextodsazen3"/>
        <w:spacing w:after="0"/>
        <w:ind w:left="0"/>
        <w:jc w:val="both"/>
        <w:rPr>
          <w:sz w:val="24"/>
          <w:szCs w:val="24"/>
        </w:rPr>
      </w:pPr>
    </w:p>
    <w:p w:rsidR="00E61043" w:rsidRPr="00E61043" w:rsidRDefault="00E61043" w:rsidP="00E61043">
      <w:pPr>
        <w:pStyle w:val="Zkladntextodsazen3"/>
        <w:spacing w:after="0"/>
        <w:ind w:left="358" w:hanging="539"/>
        <w:jc w:val="both"/>
        <w:rPr>
          <w:sz w:val="24"/>
          <w:szCs w:val="24"/>
        </w:rPr>
      </w:pPr>
      <w:proofErr w:type="gramStart"/>
      <w:r w:rsidRPr="00E61043">
        <w:rPr>
          <w:sz w:val="24"/>
          <w:szCs w:val="24"/>
        </w:rPr>
        <w:t>II.2.5</w:t>
      </w:r>
      <w:proofErr w:type="gramEnd"/>
      <w:r w:rsidRPr="00E61043">
        <w:rPr>
          <w:sz w:val="24"/>
          <w:szCs w:val="24"/>
        </w:rPr>
        <w:t>. Dokumentaci pro zadání veřejné zakázky na generální dodávku stavby v souladu s </w:t>
      </w:r>
      <w:proofErr w:type="gramStart"/>
      <w:r w:rsidRPr="00E61043">
        <w:rPr>
          <w:sz w:val="24"/>
          <w:szCs w:val="24"/>
        </w:rPr>
        <w:t>požadavky   zákona</w:t>
      </w:r>
      <w:proofErr w:type="gramEnd"/>
      <w:r w:rsidRPr="00E61043">
        <w:rPr>
          <w:sz w:val="24"/>
          <w:szCs w:val="24"/>
        </w:rPr>
        <w:t xml:space="preserve"> 134/2016 Sb. v platném znění, v rozsahu umožňujícím stanovit technické podmínky zakázky formou požadavků dle výše uvedené vyhlášky a v podrobnosti minimálně dle sazebníku UNIKA. Dokumentace bude obsahovat minimálně tyto části: </w:t>
      </w:r>
    </w:p>
    <w:p w:rsidR="00E61043" w:rsidRPr="00E61043" w:rsidRDefault="00E61043" w:rsidP="00E61043">
      <w:pPr>
        <w:numPr>
          <w:ilvl w:val="0"/>
          <w:numId w:val="2"/>
        </w:numPr>
        <w:jc w:val="both"/>
      </w:pPr>
      <w:r w:rsidRPr="00E61043">
        <w:lastRenderedPageBreak/>
        <w:t>Projekt pro stavební povolení se zapracovanými připomínkami ze stavebního řízení a podmínkami stavebního povolení, doplněný o nezbytné detaily pro jednoznačné definování požadavků na generální dodávku stavby, včetně požadovaných parametrů v oblasti tepelných ztrát, skladeb, statických konstrukcí atd.</w:t>
      </w:r>
    </w:p>
    <w:p w:rsidR="00E61043" w:rsidRPr="00E61043" w:rsidRDefault="00E61043" w:rsidP="00E61043">
      <w:pPr>
        <w:numPr>
          <w:ilvl w:val="0"/>
          <w:numId w:val="2"/>
        </w:numPr>
        <w:jc w:val="both"/>
      </w:pPr>
      <w:r w:rsidRPr="00E61043">
        <w:t xml:space="preserve">standardy všech navržených materiálů, konstrukcí a výrobků, včetně popisu požadovaných standardů prvků repasovaných jako součást generální dodávky </w:t>
      </w:r>
    </w:p>
    <w:p w:rsidR="00E61043" w:rsidRPr="00E61043" w:rsidRDefault="00E61043" w:rsidP="00E61043">
      <w:pPr>
        <w:numPr>
          <w:ilvl w:val="0"/>
          <w:numId w:val="2"/>
        </w:numPr>
        <w:jc w:val="both"/>
      </w:pPr>
      <w:r w:rsidRPr="00E61043">
        <w:t>projektovou dokumentaci rozvodů profesních instalací, specifikaci prvků technického vybavení a zařizovacích předmětů, kapacity zdrojů</w:t>
      </w:r>
    </w:p>
    <w:p w:rsidR="00E61043" w:rsidRPr="00E61043" w:rsidRDefault="00E61043" w:rsidP="00E61043">
      <w:pPr>
        <w:numPr>
          <w:ilvl w:val="0"/>
          <w:numId w:val="2"/>
        </w:numPr>
        <w:jc w:val="both"/>
        <w:rPr>
          <w:snapToGrid w:val="0"/>
        </w:rPr>
      </w:pPr>
      <w:r w:rsidRPr="00E61043">
        <w:t>funkční schéma jednotlivých částí slaboproudu, měření a regulace s vyznačením zapojovaných prvků, požadavky na řešení</w:t>
      </w:r>
      <w:r w:rsidRPr="00E61043">
        <w:rPr>
          <w:snapToGrid w:val="0"/>
        </w:rPr>
        <w:t xml:space="preserve"> centrálního dispečinku sledování a řízení provozu areálu, zapojení do systému BMS</w:t>
      </w:r>
    </w:p>
    <w:p w:rsidR="00E61043" w:rsidRPr="00E61043" w:rsidRDefault="00E61043" w:rsidP="00E61043">
      <w:pPr>
        <w:numPr>
          <w:ilvl w:val="0"/>
          <w:numId w:val="2"/>
        </w:numPr>
        <w:jc w:val="both"/>
        <w:rPr>
          <w:snapToGrid w:val="0"/>
        </w:rPr>
      </w:pPr>
      <w:r w:rsidRPr="00E61043">
        <w:rPr>
          <w:snapToGrid w:val="0"/>
        </w:rPr>
        <w:t xml:space="preserve">výkazy výměr doplněné o soupisy prací </w:t>
      </w:r>
    </w:p>
    <w:p w:rsidR="00E61043" w:rsidRPr="00E61043" w:rsidRDefault="00E61043" w:rsidP="00E61043">
      <w:pPr>
        <w:numPr>
          <w:ilvl w:val="0"/>
          <w:numId w:val="2"/>
        </w:numPr>
        <w:jc w:val="both"/>
        <w:rPr>
          <w:snapToGrid w:val="0"/>
        </w:rPr>
      </w:pPr>
      <w:r w:rsidRPr="00E61043">
        <w:rPr>
          <w:snapToGrid w:val="0"/>
        </w:rPr>
        <w:t>rozpočet v rozsahu dle UNIKA, (zhotovitelem oceněný výkaz výměr) – určeno výhradně pro potřeby objednatele</w:t>
      </w:r>
    </w:p>
    <w:p w:rsidR="00E61043" w:rsidRPr="00E61043" w:rsidRDefault="00E61043" w:rsidP="00E61043">
      <w:pPr>
        <w:pStyle w:val="Zkladntextodsazen3"/>
        <w:spacing w:after="0"/>
        <w:ind w:left="0"/>
        <w:rPr>
          <w:snapToGrid w:val="0"/>
          <w:sz w:val="24"/>
          <w:szCs w:val="24"/>
        </w:rPr>
      </w:pPr>
      <w:r w:rsidRPr="00E61043">
        <w:rPr>
          <w:snapToGrid w:val="0"/>
          <w:sz w:val="24"/>
          <w:szCs w:val="24"/>
        </w:rPr>
        <w:t>Zhotovitel odpovídá za správnost navržených řešení a navržených materiálů.</w:t>
      </w:r>
    </w:p>
    <w:p w:rsidR="00E61043" w:rsidRPr="00E61043" w:rsidRDefault="00E61043" w:rsidP="00E61043">
      <w:pPr>
        <w:pStyle w:val="Zkladntextodsazen3"/>
        <w:spacing w:after="0"/>
        <w:ind w:left="0"/>
        <w:rPr>
          <w:sz w:val="24"/>
          <w:szCs w:val="24"/>
        </w:rPr>
      </w:pPr>
      <w:r w:rsidRPr="00E61043">
        <w:rPr>
          <w:sz w:val="24"/>
          <w:szCs w:val="24"/>
        </w:rPr>
        <w:t xml:space="preserve">  </w:t>
      </w: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II.2.6</w:t>
      </w:r>
      <w:proofErr w:type="gramEnd"/>
      <w:r w:rsidRPr="00E61043">
        <w:rPr>
          <w:sz w:val="24"/>
          <w:szCs w:val="24"/>
        </w:rPr>
        <w:t xml:space="preserve">. Výkon autorského dozoru (dále jen AD) během zpracování realizační dokumentace a při provádění stavebních prací, </w:t>
      </w:r>
      <w:r w:rsidR="00776627">
        <w:rPr>
          <w:sz w:val="24"/>
          <w:szCs w:val="24"/>
        </w:rPr>
        <w:t>s</w:t>
      </w:r>
      <w:r w:rsidRPr="00E61043">
        <w:rPr>
          <w:sz w:val="24"/>
          <w:szCs w:val="24"/>
        </w:rPr>
        <w:t xml:space="preserve">polupráce při kolaudaci, během dodávky interiérového vybavení až k uvedení staveb do užívání. V rámci AD bude zhotovitel kontrolovat soulad realizace stavby se zadáním stavby - to je se standardy a technickým řešením definovaným v dokumentací dle bodu </w:t>
      </w:r>
      <w:proofErr w:type="gramStart"/>
      <w:r w:rsidRPr="00E61043">
        <w:rPr>
          <w:sz w:val="24"/>
          <w:szCs w:val="24"/>
        </w:rPr>
        <w:t>II.2.5</w:t>
      </w:r>
      <w:proofErr w:type="gramEnd"/>
      <w:r w:rsidRPr="00E61043">
        <w:rPr>
          <w:sz w:val="24"/>
          <w:szCs w:val="24"/>
        </w:rPr>
        <w:t xml:space="preserve"> a podmínkami stavebního povolení a soulad realizace dodávky interiérového vybavení s jejím zadáním.</w:t>
      </w:r>
    </w:p>
    <w:p w:rsidR="00E61043" w:rsidRPr="00E61043" w:rsidRDefault="00E61043" w:rsidP="00E61043">
      <w:pPr>
        <w:pStyle w:val="Zkladntextodsazen3"/>
        <w:spacing w:after="0"/>
        <w:ind w:left="705" w:hanging="705"/>
        <w:jc w:val="both"/>
        <w:rPr>
          <w:sz w:val="24"/>
          <w:szCs w:val="24"/>
        </w:rPr>
      </w:pPr>
    </w:p>
    <w:p w:rsidR="00E61043" w:rsidRPr="00E61043" w:rsidRDefault="00E61043" w:rsidP="00E61043">
      <w:pPr>
        <w:pStyle w:val="Zkladntextodsazen3"/>
        <w:spacing w:after="0"/>
        <w:ind w:left="0" w:hanging="180"/>
        <w:jc w:val="both"/>
        <w:rPr>
          <w:sz w:val="24"/>
          <w:szCs w:val="24"/>
        </w:rPr>
      </w:pPr>
      <w:proofErr w:type="gramStart"/>
      <w:r w:rsidRPr="00E61043">
        <w:rPr>
          <w:sz w:val="24"/>
          <w:szCs w:val="24"/>
        </w:rPr>
        <w:t>II.2.8</w:t>
      </w:r>
      <w:proofErr w:type="gramEnd"/>
      <w:r w:rsidRPr="00E61043">
        <w:rPr>
          <w:sz w:val="24"/>
          <w:szCs w:val="24"/>
        </w:rPr>
        <w:t xml:space="preserve">. Investorskou inženýrskou činnost, zejména  </w:t>
      </w:r>
    </w:p>
    <w:p w:rsidR="00E61043" w:rsidRPr="00E61043" w:rsidRDefault="00E61043" w:rsidP="00E61043">
      <w:pPr>
        <w:ind w:left="360"/>
        <w:jc w:val="both"/>
      </w:pPr>
      <w:proofErr w:type="gramStart"/>
      <w:r w:rsidRPr="00E61043">
        <w:t>II.2.8.1</w:t>
      </w:r>
      <w:proofErr w:type="gramEnd"/>
      <w:r w:rsidRPr="00E61043">
        <w:t xml:space="preserve">. - přípravu a zajištění potřebných podkladů, stanovisek, posudků a obstarání pravomocných stavebních povolení nebo certifikátů stavby, apod. </w:t>
      </w:r>
    </w:p>
    <w:p w:rsidR="00E61043" w:rsidRPr="00E61043" w:rsidRDefault="00E61043" w:rsidP="00E61043">
      <w:pPr>
        <w:ind w:firstLine="360"/>
        <w:jc w:val="both"/>
      </w:pPr>
      <w:proofErr w:type="gramStart"/>
      <w:r w:rsidRPr="00E61043">
        <w:t>II.2.8.2</w:t>
      </w:r>
      <w:proofErr w:type="gramEnd"/>
      <w:r w:rsidRPr="00E61043">
        <w:t>. - přípravu podkladů potřebných k uzavření smluvních vztahů se správci sítí</w:t>
      </w:r>
    </w:p>
    <w:p w:rsidR="00E61043" w:rsidRPr="00E61043" w:rsidRDefault="00E61043" w:rsidP="00E61043">
      <w:pPr>
        <w:numPr>
          <w:ilvl w:val="0"/>
          <w:numId w:val="2"/>
        </w:numPr>
        <w:ind w:hanging="390"/>
        <w:jc w:val="both"/>
      </w:pPr>
      <w:r w:rsidRPr="00E61043">
        <w:t xml:space="preserve">podporu objednatele při jednáních a řízeních se správci sítí a správními orgány včetně vypracování všech podkladů k těmto jednáním </w:t>
      </w:r>
    </w:p>
    <w:p w:rsidR="00E61043" w:rsidRPr="00E61043" w:rsidRDefault="00E61043" w:rsidP="00E61043">
      <w:pPr>
        <w:numPr>
          <w:ilvl w:val="0"/>
          <w:numId w:val="2"/>
        </w:numPr>
        <w:ind w:hanging="390"/>
        <w:jc w:val="both"/>
      </w:pPr>
      <w:r w:rsidRPr="00E61043">
        <w:t>organizace informačních schůzek, případně prohlídek stavby a účast na nich</w:t>
      </w:r>
    </w:p>
    <w:p w:rsidR="00E61043" w:rsidRPr="00E61043" w:rsidRDefault="00E61043" w:rsidP="00E61043">
      <w:pPr>
        <w:numPr>
          <w:ilvl w:val="0"/>
          <w:numId w:val="2"/>
        </w:numPr>
        <w:ind w:hanging="390"/>
        <w:jc w:val="both"/>
      </w:pPr>
      <w:r w:rsidRPr="00E61043">
        <w:t>spolupůsobení při získání souhlasu vlastníků sousedních pozemků a staveb na nich a dotčených organizací a osob</w:t>
      </w:r>
    </w:p>
    <w:p w:rsidR="00E61043" w:rsidRPr="00E61043" w:rsidRDefault="00E61043" w:rsidP="00E61043">
      <w:pPr>
        <w:numPr>
          <w:ilvl w:val="0"/>
          <w:numId w:val="2"/>
        </w:numPr>
        <w:ind w:hanging="390"/>
        <w:jc w:val="both"/>
      </w:pPr>
      <w:r w:rsidRPr="00E61043">
        <w:t>vedení veškerých jednání a získání dokladů o splnění požadavků zákona o hospodaření energií v platném znění a jeho prováděcích vyhlášek</w:t>
      </w:r>
    </w:p>
    <w:p w:rsidR="00E61043" w:rsidRPr="00E61043" w:rsidRDefault="00E61043" w:rsidP="00E61043">
      <w:pPr>
        <w:numPr>
          <w:ilvl w:val="0"/>
          <w:numId w:val="2"/>
        </w:numPr>
        <w:ind w:hanging="390"/>
        <w:jc w:val="both"/>
      </w:pPr>
      <w:r w:rsidRPr="00E61043">
        <w:t>podklady a koordinace dalších dodávek a prací zajištěných objednatelem</w:t>
      </w:r>
    </w:p>
    <w:p w:rsidR="00E61043" w:rsidRPr="00E61043" w:rsidRDefault="00E61043" w:rsidP="00E61043">
      <w:pPr>
        <w:numPr>
          <w:ilvl w:val="0"/>
          <w:numId w:val="2"/>
        </w:numPr>
        <w:ind w:hanging="390"/>
        <w:jc w:val="both"/>
      </w:pPr>
      <w:r w:rsidRPr="00E61043">
        <w:t>spolupráce při kolaudaci staveb</w:t>
      </w:r>
    </w:p>
    <w:p w:rsidR="00E61043" w:rsidRPr="00E61043" w:rsidRDefault="00E61043" w:rsidP="00E61043">
      <w:pPr>
        <w:jc w:val="both"/>
        <w:rPr>
          <w:snapToGrid w:val="0"/>
        </w:rPr>
      </w:pPr>
    </w:p>
    <w:p w:rsidR="00E61043" w:rsidRPr="00E61043" w:rsidRDefault="00E61043" w:rsidP="00E61043">
      <w:pPr>
        <w:ind w:left="360" w:hanging="540"/>
        <w:jc w:val="both"/>
      </w:pPr>
      <w:proofErr w:type="gramStart"/>
      <w:r w:rsidRPr="00E61043">
        <w:t>II</w:t>
      </w:r>
      <w:proofErr w:type="gramEnd"/>
      <w:r w:rsidRPr="00E61043">
        <w:t>.</w:t>
      </w:r>
      <w:proofErr w:type="gramStart"/>
      <w:r w:rsidRPr="00E61043">
        <w:t>2.9</w:t>
      </w:r>
      <w:proofErr w:type="gramEnd"/>
      <w:r w:rsidRPr="00E61043">
        <w:t>.</w:t>
      </w:r>
      <w:r w:rsidRPr="00E61043">
        <w:tab/>
        <w:t>Provedení ostatních prací charakteru projektových a investorských inženýrských prací smlouvou výslovně neuvedených, o nichž zhotovitel věděl, měl nebo mohl vědět, popř. mohl předpokládat s ohledem na své odborné znalosti, že jejich provedení je nutné pro řádné splnění díla ve sjednaném rozsahu.</w:t>
      </w:r>
    </w:p>
    <w:bookmarkEnd w:id="0"/>
    <w:bookmarkEnd w:id="1"/>
    <w:p w:rsidR="00E61043" w:rsidRPr="00E61043" w:rsidRDefault="00E61043" w:rsidP="00E61043">
      <w:pPr>
        <w:pStyle w:val="Zkladntextodsazen3"/>
        <w:spacing w:after="0"/>
        <w:ind w:left="72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II.3.</w:t>
      </w:r>
      <w:proofErr w:type="gramEnd"/>
      <w:r w:rsidRPr="00E61043">
        <w:rPr>
          <w:sz w:val="24"/>
          <w:szCs w:val="24"/>
        </w:rPr>
        <w:t xml:space="preserve"> </w:t>
      </w:r>
      <w:r w:rsidRPr="00E61043">
        <w:rPr>
          <w:sz w:val="24"/>
          <w:szCs w:val="24"/>
        </w:rPr>
        <w:tab/>
        <w:t>Projektová dokumentace, přílohy a doklady budou zpracovány a předány objednateli v rozsahu dle platného stavebního zákona a prováděcích vyhlášek ke stavebnímu zákonu. Projektová dokumentace bude zpracována v návaznosti a v souladu s dokumentací realizované stavby.</w:t>
      </w:r>
    </w:p>
    <w:p w:rsidR="00E61043" w:rsidRPr="00E61043" w:rsidRDefault="00E61043" w:rsidP="00E61043">
      <w:pPr>
        <w:pStyle w:val="Zkladntextodsazen3"/>
        <w:spacing w:after="0"/>
        <w:ind w:left="720" w:hanging="717"/>
        <w:jc w:val="both"/>
        <w:rPr>
          <w:sz w:val="24"/>
          <w:szCs w:val="24"/>
        </w:rPr>
      </w:pPr>
    </w:p>
    <w:p w:rsidR="00E61043" w:rsidRPr="00E61043" w:rsidRDefault="00E61043" w:rsidP="00E61043">
      <w:pPr>
        <w:pStyle w:val="Zkladntextodsazen3"/>
        <w:spacing w:after="0"/>
        <w:ind w:left="360" w:hanging="540"/>
        <w:jc w:val="both"/>
        <w:rPr>
          <w:sz w:val="24"/>
          <w:szCs w:val="24"/>
        </w:rPr>
      </w:pPr>
      <w:r w:rsidRPr="00E61043">
        <w:rPr>
          <w:sz w:val="24"/>
          <w:szCs w:val="24"/>
        </w:rPr>
        <w:t>II.4.</w:t>
      </w:r>
      <w:r w:rsidRPr="00E61043">
        <w:rPr>
          <w:sz w:val="24"/>
          <w:szCs w:val="24"/>
        </w:rPr>
        <w:tab/>
        <w:t xml:space="preserve">Objednatel se zavazuje, že dokončenou dokumentaci stavby převezme a zaplatí za její provedení a za související činnosti cenu podle bodu </w:t>
      </w:r>
      <w:proofErr w:type="gramStart"/>
      <w:r w:rsidRPr="00E61043">
        <w:rPr>
          <w:sz w:val="24"/>
          <w:szCs w:val="24"/>
        </w:rPr>
        <w:t>IV.1. této</w:t>
      </w:r>
      <w:proofErr w:type="gramEnd"/>
      <w:r w:rsidRPr="00E61043">
        <w:rPr>
          <w:sz w:val="24"/>
          <w:szCs w:val="24"/>
        </w:rPr>
        <w:t xml:space="preserve"> smlouvy.</w:t>
      </w:r>
    </w:p>
    <w:p w:rsidR="00E61043" w:rsidRPr="00E61043" w:rsidRDefault="00E61043" w:rsidP="00E61043">
      <w:pPr>
        <w:pStyle w:val="Zkladntextodsazen3"/>
        <w:spacing w:after="0"/>
        <w:ind w:left="720" w:hanging="717"/>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II.5.</w:t>
      </w:r>
      <w:proofErr w:type="gramEnd"/>
      <w:r w:rsidRPr="00E61043">
        <w:rPr>
          <w:sz w:val="24"/>
          <w:szCs w:val="24"/>
        </w:rPr>
        <w:t xml:space="preserve"> </w:t>
      </w:r>
      <w:r w:rsidRPr="00E61043">
        <w:rPr>
          <w:sz w:val="24"/>
          <w:szCs w:val="24"/>
        </w:rPr>
        <w:tab/>
        <w:t>Zhotovitel se zavazuje, že veškeré práce na díle a s dílem související provede s odbornou péčí, při respektování platných právních předpisů včetně všech technických norem vztahujících se k dílu.</w:t>
      </w:r>
    </w:p>
    <w:p w:rsidR="00E61043" w:rsidRPr="00E61043" w:rsidRDefault="00E61043" w:rsidP="00E61043">
      <w:pPr>
        <w:pStyle w:val="Zkladntextodsazen3"/>
        <w:spacing w:after="0"/>
        <w:ind w:left="720" w:hanging="717"/>
        <w:jc w:val="both"/>
        <w:rPr>
          <w:sz w:val="24"/>
          <w:szCs w:val="24"/>
        </w:rPr>
      </w:pPr>
    </w:p>
    <w:p w:rsidR="00E61043" w:rsidRPr="00E61043" w:rsidRDefault="00E61043" w:rsidP="00E61043">
      <w:pPr>
        <w:pStyle w:val="Zkladntextodsazen3"/>
        <w:spacing w:after="0"/>
        <w:ind w:left="360" w:hanging="644"/>
        <w:jc w:val="both"/>
        <w:rPr>
          <w:sz w:val="24"/>
          <w:szCs w:val="24"/>
        </w:rPr>
      </w:pPr>
      <w:proofErr w:type="gramStart"/>
      <w:r w:rsidRPr="00E61043">
        <w:rPr>
          <w:sz w:val="24"/>
          <w:szCs w:val="24"/>
        </w:rPr>
        <w:t>II.6.</w:t>
      </w:r>
      <w:proofErr w:type="gramEnd"/>
      <w:r w:rsidRPr="00E61043">
        <w:rPr>
          <w:sz w:val="24"/>
          <w:szCs w:val="24"/>
        </w:rPr>
        <w:t xml:space="preserve"> Zhotovitel se zavazuje v projektové dokumentaci navrhnout technické řešení stavby, standardy stavby tak, aby nebyly překročeny limitní náklady stavby dle přílohy č. 2 podkladů zadání veřejné zakázky.</w:t>
      </w:r>
    </w:p>
    <w:p w:rsidR="00E61043" w:rsidRPr="00E61043" w:rsidRDefault="00E61043" w:rsidP="00E61043">
      <w:pPr>
        <w:pStyle w:val="Zkladntextodsazen3"/>
        <w:spacing w:after="0"/>
        <w:ind w:left="360" w:hanging="644"/>
        <w:jc w:val="both"/>
        <w:rPr>
          <w:sz w:val="24"/>
          <w:szCs w:val="24"/>
        </w:rPr>
      </w:pPr>
    </w:p>
    <w:p w:rsidR="00E61043" w:rsidRPr="00E61043" w:rsidRDefault="00E61043" w:rsidP="00E61043">
      <w:pPr>
        <w:pStyle w:val="Zkladntextodsazen3"/>
        <w:spacing w:after="0"/>
        <w:ind w:left="360" w:hanging="644"/>
        <w:jc w:val="both"/>
        <w:rPr>
          <w:sz w:val="24"/>
          <w:szCs w:val="24"/>
        </w:rPr>
      </w:pPr>
      <w:proofErr w:type="gramStart"/>
      <w:r w:rsidRPr="00E61043">
        <w:rPr>
          <w:sz w:val="24"/>
          <w:szCs w:val="24"/>
        </w:rPr>
        <w:t>II.7.</w:t>
      </w:r>
      <w:r w:rsidRPr="00E61043">
        <w:rPr>
          <w:sz w:val="24"/>
          <w:szCs w:val="24"/>
        </w:rPr>
        <w:tab/>
        <w:t>V průběhu</w:t>
      </w:r>
      <w:proofErr w:type="gramEnd"/>
      <w:r w:rsidRPr="00E61043">
        <w:rPr>
          <w:sz w:val="24"/>
          <w:szCs w:val="24"/>
        </w:rPr>
        <w:t xml:space="preserve"> plnění předmětu veřejné zakázky je zhotovitel povinen přizvat zadavatele nejméně 1 krát ke konzultaci formou koordinačních jednání a seznámit zadavatele se způsobem plnění předmětu veřejné zakázky. Zhotovitel se zavazuje na  koordinačních jednání předložit rozpracovanou dokumentaci stavby ke konzultaci a odsouhlasení navrženého řešení objednatelem a uživateli. Objednatel může požadovat, aby na koordinačním jednání byl předložen aktualizovaný propočet nákladů stavby a vybavení </w:t>
      </w:r>
      <w:r w:rsidR="00776627">
        <w:rPr>
          <w:sz w:val="24"/>
          <w:szCs w:val="24"/>
        </w:rPr>
        <w:br/>
      </w:r>
      <w:r w:rsidRPr="00E61043">
        <w:rPr>
          <w:sz w:val="24"/>
          <w:szCs w:val="24"/>
        </w:rPr>
        <w:t xml:space="preserve">a aktuální zpracovaná dokumentace ve 2 </w:t>
      </w:r>
      <w:proofErr w:type="spellStart"/>
      <w:r w:rsidRPr="00E61043">
        <w:rPr>
          <w:sz w:val="24"/>
          <w:szCs w:val="24"/>
        </w:rPr>
        <w:t>paré</w:t>
      </w:r>
      <w:proofErr w:type="spellEnd"/>
      <w:r w:rsidRPr="00E61043">
        <w:rPr>
          <w:sz w:val="24"/>
          <w:szCs w:val="24"/>
        </w:rPr>
        <w:t xml:space="preserve"> v tištěné podobě a 1 funkční nosič </w:t>
      </w:r>
      <w:r w:rsidR="00776627">
        <w:rPr>
          <w:sz w:val="24"/>
          <w:szCs w:val="24"/>
        </w:rPr>
        <w:br/>
      </w:r>
      <w:r w:rsidRPr="00E61043">
        <w:rPr>
          <w:sz w:val="24"/>
          <w:szCs w:val="24"/>
        </w:rPr>
        <w:t xml:space="preserve">s elektronickou verzí dokumentace. </w:t>
      </w:r>
    </w:p>
    <w:p w:rsidR="00E61043" w:rsidRPr="00E61043" w:rsidRDefault="00E61043" w:rsidP="00776627">
      <w:pPr>
        <w:ind w:left="360"/>
        <w:jc w:val="both"/>
      </w:pPr>
      <w:r w:rsidRPr="00E61043">
        <w:t xml:space="preserve">O těchto jednáních povede zhotovitel písemné záznamy. Zhotovitel je povinen svolat další kontrolní den nejpozději 5 dní před termínem předání dokončené části díla dle bodu </w:t>
      </w:r>
      <w:proofErr w:type="gramStart"/>
      <w:r w:rsidRPr="00E61043">
        <w:t>III.2. této</w:t>
      </w:r>
      <w:proofErr w:type="gramEnd"/>
      <w:r w:rsidRPr="00E61043">
        <w:t xml:space="preserve"> smlouvy. Objednatel je povinen závazně se vyjádřit k předložené projektové dokumentaci do patnácti dnů od převzetí této dokumentace, toto vyjádření však nebude považováno za prohlášení/potvrzení objednatele o řádném plnění zhotovitele nebo o tom, že plnění předloženou projektovou dokumentaci akceptuje i s vadami. </w:t>
      </w:r>
    </w:p>
    <w:p w:rsidR="00E61043" w:rsidRPr="00E61043" w:rsidRDefault="00E61043" w:rsidP="00E61043">
      <w:pPr>
        <w:ind w:left="705" w:hanging="705"/>
        <w:jc w:val="both"/>
      </w:pPr>
    </w:p>
    <w:p w:rsidR="00E61043" w:rsidRPr="00E61043" w:rsidRDefault="00E61043" w:rsidP="00E61043">
      <w:pPr>
        <w:ind w:left="360"/>
        <w:jc w:val="both"/>
      </w:pPr>
      <w:r w:rsidRPr="00E61043">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p>
    <w:p w:rsidR="00E61043" w:rsidRPr="00E61043" w:rsidRDefault="00E61043" w:rsidP="00E61043">
      <w:pPr>
        <w:ind w:left="705" w:hanging="705"/>
        <w:jc w:val="both"/>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II.8.</w:t>
      </w:r>
      <w:r w:rsidRPr="00E61043">
        <w:rPr>
          <w:sz w:val="24"/>
          <w:szCs w:val="24"/>
        </w:rPr>
        <w:tab/>
        <w:t>Platnost</w:t>
      </w:r>
      <w:proofErr w:type="gramEnd"/>
      <w:r w:rsidRPr="00E61043">
        <w:rPr>
          <w:sz w:val="24"/>
          <w:szCs w:val="24"/>
        </w:rPr>
        <w:t>, úplnost a správnost projektové dokumentace potvrdí oprávněný projektant svým podpisem a autorizačním razítkem na krycím listu dokumentace a na všech přílohách.</w:t>
      </w:r>
    </w:p>
    <w:p w:rsidR="00E61043" w:rsidRPr="00E61043" w:rsidRDefault="00E61043" w:rsidP="00E61043">
      <w:pPr>
        <w:jc w:val="both"/>
      </w:pPr>
    </w:p>
    <w:p w:rsidR="00E61043" w:rsidRPr="00E61043" w:rsidRDefault="00E61043" w:rsidP="00E61043">
      <w:pPr>
        <w:jc w:val="both"/>
      </w:pPr>
    </w:p>
    <w:p w:rsidR="00E61043" w:rsidRPr="00E61043" w:rsidRDefault="00E61043" w:rsidP="00E61043">
      <w:pPr>
        <w:jc w:val="both"/>
      </w:pPr>
    </w:p>
    <w:p w:rsidR="00E61043" w:rsidRPr="00E61043" w:rsidRDefault="00E61043" w:rsidP="00E61043">
      <w:pPr>
        <w:jc w:val="both"/>
      </w:pPr>
    </w:p>
    <w:p w:rsidR="00E61043" w:rsidRPr="00E61043" w:rsidRDefault="00E61043" w:rsidP="00E61043">
      <w:pPr>
        <w:pStyle w:val="Zkladntext"/>
        <w:ind w:left="3540" w:firstLine="708"/>
        <w:outlineLvl w:val="0"/>
        <w:rPr>
          <w:b/>
          <w:sz w:val="24"/>
          <w:szCs w:val="24"/>
        </w:rPr>
      </w:pPr>
      <w:r w:rsidRPr="00E61043">
        <w:rPr>
          <w:b/>
          <w:sz w:val="24"/>
          <w:szCs w:val="24"/>
        </w:rPr>
        <w:t>III.</w:t>
      </w:r>
    </w:p>
    <w:p w:rsidR="00E61043" w:rsidRPr="00E61043" w:rsidRDefault="00E61043" w:rsidP="00E61043">
      <w:pPr>
        <w:pStyle w:val="Zkladntext"/>
        <w:ind w:left="2124" w:firstLine="708"/>
        <w:rPr>
          <w:sz w:val="24"/>
          <w:szCs w:val="24"/>
        </w:rPr>
      </w:pPr>
      <w:r w:rsidRPr="00E61043">
        <w:rPr>
          <w:b/>
          <w:sz w:val="24"/>
          <w:szCs w:val="24"/>
        </w:rPr>
        <w:t>Doba a místo plnění a předání díla</w:t>
      </w:r>
    </w:p>
    <w:p w:rsidR="00E61043" w:rsidRPr="00E61043" w:rsidRDefault="00E61043" w:rsidP="00E61043">
      <w:pPr>
        <w:jc w:val="both"/>
      </w:pPr>
    </w:p>
    <w:p w:rsidR="00E61043" w:rsidRPr="00E61043" w:rsidRDefault="00E61043" w:rsidP="00E61043">
      <w:pPr>
        <w:ind w:left="360" w:hanging="540"/>
        <w:jc w:val="both"/>
      </w:pPr>
      <w:proofErr w:type="gramStart"/>
      <w:r w:rsidRPr="00E61043">
        <w:t>III.1.</w:t>
      </w:r>
      <w:proofErr w:type="gramEnd"/>
      <w:r w:rsidRPr="00E61043">
        <w:t xml:space="preserve">   Předpokládané zahájení prací: cca srpen až září 2019. </w:t>
      </w:r>
    </w:p>
    <w:p w:rsidR="00E61043" w:rsidRPr="00E61043" w:rsidRDefault="00E61043" w:rsidP="00E61043">
      <w:pPr>
        <w:jc w:val="both"/>
      </w:pPr>
    </w:p>
    <w:p w:rsidR="00E61043" w:rsidRPr="00E61043" w:rsidRDefault="00E61043" w:rsidP="00E61043">
      <w:pPr>
        <w:ind w:left="703" w:hanging="703"/>
      </w:pPr>
    </w:p>
    <w:p w:rsidR="00E61043" w:rsidRPr="00E61043" w:rsidRDefault="00E61043" w:rsidP="00E61043">
      <w:pPr>
        <w:ind w:left="360" w:hanging="540"/>
      </w:pPr>
      <w:proofErr w:type="gramStart"/>
      <w:r w:rsidRPr="00E61043">
        <w:t>III.2.</w:t>
      </w:r>
      <w:r w:rsidRPr="00E61043">
        <w:tab/>
        <w:t>Práce</w:t>
      </w:r>
      <w:proofErr w:type="gramEnd"/>
      <w:r w:rsidRPr="00E61043">
        <w:t xml:space="preserve"> budou provedeny v termínech nejpozději do : </w:t>
      </w:r>
    </w:p>
    <w:p w:rsidR="00E61043" w:rsidRPr="00E61043" w:rsidRDefault="00E61043" w:rsidP="00E61043">
      <w:pPr>
        <w:spacing w:before="200"/>
        <w:ind w:left="360"/>
      </w:pPr>
      <w:r w:rsidRPr="00E61043">
        <w:t xml:space="preserve">- návrh řešení dle bodu </w:t>
      </w:r>
      <w:proofErr w:type="gramStart"/>
      <w:r w:rsidRPr="00E61043">
        <w:t>II.2.2</w:t>
      </w:r>
      <w:proofErr w:type="gramEnd"/>
      <w:r w:rsidRPr="00E61043">
        <w:tab/>
        <w:t xml:space="preserve">     </w:t>
      </w:r>
      <w:r w:rsidRPr="00E61043">
        <w:tab/>
      </w:r>
      <w:r w:rsidRPr="00E61043">
        <w:tab/>
      </w:r>
      <w:r w:rsidRPr="00E61043">
        <w:tab/>
        <w:t>do ……..  20 dní od podpisu smlouvy</w:t>
      </w:r>
    </w:p>
    <w:p w:rsidR="00E61043" w:rsidRPr="00E61043" w:rsidRDefault="00E61043" w:rsidP="00E61043">
      <w:pPr>
        <w:spacing w:before="200"/>
        <w:ind w:left="360"/>
        <w:jc w:val="both"/>
      </w:pPr>
      <w:r w:rsidRPr="00E61043">
        <w:t xml:space="preserve">- dokumentace pro stavební řízení dle bodu </w:t>
      </w:r>
      <w:proofErr w:type="gramStart"/>
      <w:r w:rsidRPr="00E61043">
        <w:t>II.2.4</w:t>
      </w:r>
      <w:proofErr w:type="gramEnd"/>
      <w:r w:rsidRPr="00E61043">
        <w:tab/>
        <w:t xml:space="preserve">      do …….  30 dní od podpisu smlouvy</w:t>
      </w:r>
    </w:p>
    <w:p w:rsidR="00E61043" w:rsidRPr="00E61043" w:rsidRDefault="00E61043" w:rsidP="00E61043">
      <w:pPr>
        <w:spacing w:before="200"/>
        <w:ind w:firstLine="360"/>
      </w:pPr>
      <w:r w:rsidRPr="00E61043">
        <w:t xml:space="preserve">- činnosti dle bodu </w:t>
      </w:r>
      <w:proofErr w:type="gramStart"/>
      <w:r w:rsidRPr="00E61043">
        <w:t>II.2.1</w:t>
      </w:r>
      <w:proofErr w:type="gramEnd"/>
      <w:r w:rsidRPr="00E61043">
        <w:t xml:space="preserve"> </w:t>
      </w:r>
      <w:r w:rsidRPr="00E61043">
        <w:tab/>
      </w:r>
      <w:r w:rsidRPr="00E61043">
        <w:tab/>
      </w:r>
      <w:r w:rsidRPr="00E61043">
        <w:tab/>
      </w:r>
      <w:r w:rsidRPr="00E61043">
        <w:tab/>
      </w:r>
      <w:r w:rsidRPr="00E61043">
        <w:tab/>
        <w:t>do …….  30 dní od podpisu smlouvy</w:t>
      </w:r>
    </w:p>
    <w:p w:rsidR="00E61043" w:rsidRPr="00E61043" w:rsidRDefault="00E61043" w:rsidP="00E61043">
      <w:pPr>
        <w:spacing w:before="200"/>
        <w:ind w:firstLine="360"/>
      </w:pPr>
    </w:p>
    <w:p w:rsidR="00E61043" w:rsidRPr="00E61043" w:rsidRDefault="00E61043" w:rsidP="00776627">
      <w:pPr>
        <w:spacing w:before="100" w:beforeAutospacing="1" w:after="100" w:afterAutospacing="1"/>
        <w:ind w:firstLine="360"/>
        <w:rPr>
          <w:color w:val="000000"/>
        </w:rPr>
      </w:pPr>
      <w:r w:rsidRPr="00E61043">
        <w:rPr>
          <w:color w:val="000000"/>
        </w:rPr>
        <w:t xml:space="preserve">- obstarání pravomocného stavebního povolení dle bodu </w:t>
      </w:r>
      <w:proofErr w:type="gramStart"/>
      <w:r w:rsidRPr="00E61043">
        <w:rPr>
          <w:color w:val="000000"/>
        </w:rPr>
        <w:t>II.2.</w:t>
      </w:r>
      <w:proofErr w:type="gramEnd"/>
    </w:p>
    <w:p w:rsidR="00E61043" w:rsidRPr="00E61043" w:rsidRDefault="00E61043" w:rsidP="00E61043">
      <w:pPr>
        <w:spacing w:before="200"/>
        <w:ind w:firstLine="360"/>
      </w:pP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r>
      <w:r w:rsidRPr="00E61043">
        <w:tab/>
        <w:t>do …</w:t>
      </w:r>
      <w:proofErr w:type="gramStart"/>
      <w:r w:rsidRPr="00E61043">
        <w:t>….  30</w:t>
      </w:r>
      <w:proofErr w:type="gramEnd"/>
      <w:r w:rsidRPr="00E61043">
        <w:t xml:space="preserve"> dnů od podpisu smlouvy</w:t>
      </w:r>
    </w:p>
    <w:p w:rsidR="00E61043" w:rsidRPr="00E61043" w:rsidRDefault="00E61043" w:rsidP="00E61043">
      <w:pPr>
        <w:spacing w:before="200"/>
        <w:ind w:left="360"/>
        <w:jc w:val="both"/>
      </w:pPr>
      <w:r w:rsidRPr="00E61043">
        <w:t xml:space="preserve">- dokumentace pro výběr dodavatele,  </w:t>
      </w:r>
      <w:r w:rsidRPr="00E61043">
        <w:tab/>
      </w:r>
      <w:r w:rsidRPr="00E61043">
        <w:tab/>
        <w:t xml:space="preserve">do …… 35 dní od podpisu smlouvy </w:t>
      </w:r>
    </w:p>
    <w:p w:rsidR="00776627" w:rsidRDefault="00E61043" w:rsidP="00E61043">
      <w:pPr>
        <w:spacing w:before="200"/>
        <w:ind w:left="360"/>
        <w:jc w:val="both"/>
      </w:pPr>
      <w:r w:rsidRPr="00E61043">
        <w:t xml:space="preserve">- dokumentace pro zadání veřejné zakázky na generální dodávku stavby dle bodu </w:t>
      </w:r>
      <w:proofErr w:type="gramStart"/>
      <w:r w:rsidRPr="00E61043">
        <w:t>II.2.5</w:t>
      </w:r>
      <w:proofErr w:type="gramEnd"/>
      <w:r w:rsidRPr="00E61043">
        <w:t xml:space="preserve">          </w:t>
      </w:r>
      <w:r w:rsidRPr="00E61043">
        <w:tab/>
      </w:r>
      <w:r w:rsidRPr="00E61043">
        <w:tab/>
      </w:r>
      <w:r w:rsidRPr="00E61043">
        <w:tab/>
      </w:r>
      <w:r w:rsidRPr="00E61043">
        <w:tab/>
      </w:r>
      <w:r w:rsidRPr="00E61043">
        <w:tab/>
      </w:r>
      <w:r w:rsidRPr="00E61043">
        <w:tab/>
      </w:r>
      <w:r w:rsidRPr="00E61043">
        <w:tab/>
        <w:t>do …….. 35 dnů od podpisu smlouvy</w:t>
      </w:r>
    </w:p>
    <w:p w:rsidR="00E61043" w:rsidRPr="00E61043" w:rsidRDefault="00E61043" w:rsidP="00E61043">
      <w:pPr>
        <w:spacing w:before="200"/>
        <w:ind w:left="360"/>
        <w:jc w:val="both"/>
      </w:pPr>
      <w:r w:rsidRPr="00E61043">
        <w:t xml:space="preserve"> </w:t>
      </w:r>
    </w:p>
    <w:p w:rsidR="00E61043" w:rsidRPr="00E61043" w:rsidRDefault="00E61043" w:rsidP="00E61043">
      <w:pPr>
        <w:jc w:val="both"/>
      </w:pPr>
      <w:r w:rsidRPr="00E61043">
        <w:t>Zhotovitel bude usilovat o co nejkratší lhůty plnění díla a projednání se stavebním úřadem.</w:t>
      </w:r>
    </w:p>
    <w:p w:rsidR="00E61043" w:rsidRPr="00E61043" w:rsidRDefault="00E61043" w:rsidP="00E61043">
      <w:pPr>
        <w:jc w:val="both"/>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III.3.</w:t>
      </w:r>
      <w:proofErr w:type="gramEnd"/>
      <w:r w:rsidRPr="00E61043">
        <w:rPr>
          <w:sz w:val="24"/>
          <w:szCs w:val="24"/>
        </w:rPr>
        <w:t xml:space="preserve"> </w:t>
      </w:r>
      <w:r w:rsidRPr="00E61043">
        <w:rPr>
          <w:sz w:val="24"/>
          <w:szCs w:val="24"/>
        </w:rPr>
        <w:tab/>
        <w:t xml:space="preserve">Zhotovitel stanoví ihned po podpisu této smlouvy a po dohodě s objednatelem podrobný termínový kalendář (harmonogram postupu prací na projektech a inženýrské činnosti) </w:t>
      </w:r>
      <w:r w:rsidR="00776627">
        <w:rPr>
          <w:sz w:val="24"/>
          <w:szCs w:val="24"/>
        </w:rPr>
        <w:br/>
      </w:r>
      <w:r w:rsidRPr="00E61043">
        <w:rPr>
          <w:sz w:val="24"/>
          <w:szCs w:val="24"/>
        </w:rPr>
        <w:t xml:space="preserve">a stanoví termíny konání koordinačních jednání a termíny předkládání projektové dokumentace k odsouhlasení ke kontrole zástupcům objednatele (postačuje ústně). </w:t>
      </w:r>
    </w:p>
    <w:p w:rsidR="00E61043" w:rsidRPr="00E61043" w:rsidRDefault="00E61043" w:rsidP="00E61043">
      <w:pPr>
        <w:pStyle w:val="Zkladntext2"/>
        <w:spacing w:before="120" w:after="120" w:line="276" w:lineRule="auto"/>
        <w:ind w:left="426" w:hanging="426"/>
      </w:pPr>
      <w:proofErr w:type="gramStart"/>
      <w:r w:rsidRPr="00E61043">
        <w:t>III.4.</w:t>
      </w:r>
      <w:r w:rsidRPr="00E61043">
        <w:tab/>
        <w:t>V případě</w:t>
      </w:r>
      <w:proofErr w:type="gramEnd"/>
      <w:r w:rsidRPr="00E61043">
        <w:t>, že z jakýchkoliv důvodů na straně objednatele nebude možné předpokládaný termín zahájení prací dodržet, je objednatel oprávněn přesunout termín zahájení na dobu jinou.  Objednatel si vyhrazuje možnost posunu smlouvou stanoveného termínu dokončení plnění veřejné zakázky s ohledem na své provozní a organizační potřeby a vybranému dodavateli z takového posunu nemůže bez předchozího ujednání se zadavatelem vyplývat právo na účtování jakýchkoliv smluvních pokut, navýšení cen či náhrad škod.</w:t>
      </w: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III.5.</w:t>
      </w:r>
      <w:proofErr w:type="gramEnd"/>
      <w:r w:rsidRPr="00E61043">
        <w:rPr>
          <w:sz w:val="24"/>
          <w:szCs w:val="24"/>
        </w:rPr>
        <w:t xml:space="preserve"> </w:t>
      </w:r>
      <w:r w:rsidRPr="00E61043">
        <w:rPr>
          <w:sz w:val="24"/>
          <w:szCs w:val="24"/>
        </w:rPr>
        <w:tab/>
        <w:t xml:space="preserve">Dílo je splněno jeho řádným a včasným provedením a předáním všech jeho částí objednateli. Předáním částí díla ve sjednaném počtu vyhotovení se rozumí jeho osobní odevzdání objednateli v sídle objednatele. Části díla je zhotovitel povinen předat objednateli v termínech dle bodu </w:t>
      </w:r>
      <w:proofErr w:type="gramStart"/>
      <w:r w:rsidRPr="00E61043">
        <w:rPr>
          <w:sz w:val="24"/>
          <w:szCs w:val="24"/>
        </w:rPr>
        <w:t>III.2. této</w:t>
      </w:r>
      <w:proofErr w:type="gramEnd"/>
      <w:r w:rsidRPr="00E61043">
        <w:rPr>
          <w:sz w:val="24"/>
          <w:szCs w:val="24"/>
        </w:rPr>
        <w:t xml:space="preserve"> smlouvy. </w:t>
      </w: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pStyle w:val="Zkladntextodsazen3"/>
        <w:spacing w:after="0"/>
        <w:ind w:left="540" w:hanging="720"/>
        <w:jc w:val="both"/>
        <w:rPr>
          <w:sz w:val="24"/>
          <w:szCs w:val="24"/>
        </w:rPr>
      </w:pPr>
      <w:proofErr w:type="gramStart"/>
      <w:r w:rsidRPr="00E61043">
        <w:rPr>
          <w:sz w:val="24"/>
          <w:szCs w:val="24"/>
        </w:rPr>
        <w:t>III.6.</w:t>
      </w:r>
      <w:proofErr w:type="gramEnd"/>
      <w:r w:rsidRPr="00E61043">
        <w:rPr>
          <w:sz w:val="24"/>
          <w:szCs w:val="24"/>
        </w:rPr>
        <w:t xml:space="preserve">  Zhotovitel předá objednateli projektovou dokumentaci v těchto počtech vyhotovení:</w:t>
      </w: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pStyle w:val="Zkladntextodsazen3"/>
        <w:spacing w:before="60" w:after="0"/>
        <w:ind w:left="360"/>
        <w:jc w:val="both"/>
        <w:rPr>
          <w:sz w:val="24"/>
          <w:szCs w:val="24"/>
        </w:rPr>
      </w:pPr>
      <w:r w:rsidRPr="00E61043">
        <w:rPr>
          <w:sz w:val="24"/>
          <w:szCs w:val="24"/>
        </w:rPr>
        <w:t xml:space="preserve">Návrh stavebního a dispozičního řešení dle bodu </w:t>
      </w:r>
      <w:proofErr w:type="gramStart"/>
      <w:r w:rsidRPr="00E61043">
        <w:rPr>
          <w:sz w:val="24"/>
          <w:szCs w:val="24"/>
        </w:rPr>
        <w:t>II.2.2</w:t>
      </w:r>
      <w:proofErr w:type="gramEnd"/>
      <w:r w:rsidRPr="00E61043">
        <w:rPr>
          <w:sz w:val="24"/>
          <w:szCs w:val="24"/>
        </w:rPr>
        <w:t xml:space="preserve">. </w:t>
      </w:r>
      <w:r w:rsidRPr="00E61043">
        <w:rPr>
          <w:sz w:val="24"/>
          <w:szCs w:val="24"/>
        </w:rPr>
        <w:tab/>
      </w:r>
    </w:p>
    <w:p w:rsidR="00E61043" w:rsidRPr="00E61043" w:rsidRDefault="00E61043" w:rsidP="00E61043">
      <w:pPr>
        <w:pStyle w:val="Zkladntextodsazen3"/>
        <w:spacing w:before="60" w:after="0"/>
        <w:ind w:left="360" w:firstLine="348"/>
        <w:jc w:val="both"/>
        <w:rPr>
          <w:sz w:val="24"/>
          <w:szCs w:val="24"/>
        </w:rPr>
      </w:pPr>
      <w:r w:rsidRPr="00E61043">
        <w:rPr>
          <w:sz w:val="24"/>
          <w:szCs w:val="24"/>
        </w:rPr>
        <w:t>● 2 vyhotovení a  1x digitální záznam na CD (DWG, WORD a PDF)</w:t>
      </w:r>
    </w:p>
    <w:p w:rsidR="00E61043" w:rsidRPr="00E61043" w:rsidRDefault="00E61043" w:rsidP="00E61043">
      <w:pPr>
        <w:pStyle w:val="Zkladntextodsazen3"/>
        <w:spacing w:before="60" w:after="0"/>
        <w:ind w:left="360" w:firstLine="348"/>
        <w:jc w:val="both"/>
        <w:rPr>
          <w:sz w:val="24"/>
          <w:szCs w:val="24"/>
        </w:rPr>
      </w:pPr>
      <w:r w:rsidRPr="00E61043">
        <w:rPr>
          <w:sz w:val="24"/>
          <w:szCs w:val="24"/>
        </w:rPr>
        <w:t>● 2 vyhotovení a  1x digitální záznam na CD (DWG, WORD a PDF)</w:t>
      </w:r>
    </w:p>
    <w:p w:rsidR="00E61043" w:rsidRPr="00E61043" w:rsidRDefault="00E61043" w:rsidP="00E61043">
      <w:pPr>
        <w:pStyle w:val="Zkladntextodsazen3"/>
        <w:spacing w:before="60" w:after="0"/>
        <w:ind w:left="360"/>
        <w:jc w:val="both"/>
        <w:rPr>
          <w:sz w:val="24"/>
          <w:szCs w:val="24"/>
        </w:rPr>
      </w:pPr>
      <w:r w:rsidRPr="00E61043">
        <w:rPr>
          <w:sz w:val="24"/>
          <w:szCs w:val="24"/>
        </w:rPr>
        <w:t xml:space="preserve">Projektová dokumentace nutná pro stavební povolení dle bodu </w:t>
      </w:r>
      <w:proofErr w:type="gramStart"/>
      <w:r w:rsidRPr="00E61043">
        <w:rPr>
          <w:sz w:val="24"/>
          <w:szCs w:val="24"/>
        </w:rPr>
        <w:t>II.2.4</w:t>
      </w:r>
      <w:proofErr w:type="gramEnd"/>
    </w:p>
    <w:p w:rsidR="00E61043" w:rsidRPr="00E61043" w:rsidRDefault="00E61043" w:rsidP="00E61043">
      <w:pPr>
        <w:numPr>
          <w:ilvl w:val="0"/>
          <w:numId w:val="3"/>
        </w:numPr>
        <w:spacing w:before="60"/>
        <w:ind w:firstLine="0"/>
        <w:jc w:val="both"/>
      </w:pPr>
      <w:r w:rsidRPr="00E61043">
        <w:t xml:space="preserve"> 2 vyhotovení dokumentace, z toho 1 vyhotovení orazítkované stavebním úřadem,</w:t>
      </w:r>
    </w:p>
    <w:p w:rsidR="00E61043" w:rsidRPr="00E61043" w:rsidRDefault="00E61043" w:rsidP="00E61043">
      <w:pPr>
        <w:spacing w:before="60"/>
        <w:ind w:left="720"/>
        <w:jc w:val="both"/>
      </w:pPr>
      <w:r w:rsidRPr="00E61043">
        <w:t>a 1x digitální záznam na CD (DWG, WORD a PDF)</w:t>
      </w:r>
    </w:p>
    <w:p w:rsidR="00E61043" w:rsidRPr="00E61043" w:rsidRDefault="00E61043" w:rsidP="00E61043">
      <w:pPr>
        <w:pStyle w:val="Zkladntextodsazen3"/>
        <w:spacing w:before="60" w:after="0"/>
        <w:ind w:left="360"/>
        <w:jc w:val="both"/>
        <w:rPr>
          <w:sz w:val="24"/>
          <w:szCs w:val="24"/>
        </w:rPr>
      </w:pPr>
      <w:r w:rsidRPr="00E61043">
        <w:rPr>
          <w:sz w:val="24"/>
          <w:szCs w:val="24"/>
        </w:rPr>
        <w:t xml:space="preserve">Dokumentace pro zadání veřejné zakázky na generální dodávku stavby dle bodu </w:t>
      </w:r>
      <w:proofErr w:type="gramStart"/>
      <w:r w:rsidRPr="00E61043">
        <w:rPr>
          <w:sz w:val="24"/>
          <w:szCs w:val="24"/>
        </w:rPr>
        <w:t>II</w:t>
      </w:r>
      <w:proofErr w:type="gramEnd"/>
      <w:r w:rsidRPr="00E61043">
        <w:rPr>
          <w:sz w:val="24"/>
          <w:szCs w:val="24"/>
        </w:rPr>
        <w:t>.</w:t>
      </w:r>
      <w:proofErr w:type="gramStart"/>
      <w:r w:rsidRPr="00E61043">
        <w:rPr>
          <w:sz w:val="24"/>
          <w:szCs w:val="24"/>
        </w:rPr>
        <w:t>2.5</w:t>
      </w:r>
      <w:proofErr w:type="gramEnd"/>
      <w:r w:rsidRPr="00E61043">
        <w:rPr>
          <w:sz w:val="24"/>
          <w:szCs w:val="24"/>
        </w:rPr>
        <w:t xml:space="preserve">. této smlouvy </w:t>
      </w:r>
    </w:p>
    <w:p w:rsidR="00E61043" w:rsidRPr="00E61043" w:rsidRDefault="00E61043" w:rsidP="00E61043">
      <w:pPr>
        <w:numPr>
          <w:ilvl w:val="0"/>
          <w:numId w:val="3"/>
        </w:numPr>
        <w:spacing w:before="60"/>
        <w:ind w:firstLine="0"/>
        <w:jc w:val="both"/>
      </w:pPr>
      <w:r w:rsidRPr="00E61043">
        <w:t xml:space="preserve"> 1 vytištěných vyhotovení a 1x digitální záznam na CD – DWG, WORD +PDF</w:t>
      </w:r>
    </w:p>
    <w:p w:rsidR="00E61043" w:rsidRPr="00E61043" w:rsidRDefault="00E61043" w:rsidP="00E61043">
      <w:pPr>
        <w:spacing w:before="60"/>
        <w:ind w:left="720"/>
        <w:jc w:val="both"/>
      </w:pPr>
    </w:p>
    <w:p w:rsidR="00E61043" w:rsidRPr="00E61043" w:rsidRDefault="00E61043" w:rsidP="00E61043">
      <w:pPr>
        <w:pStyle w:val="Zkladntextodsazen3"/>
        <w:spacing w:before="60" w:after="0"/>
        <w:ind w:left="360"/>
        <w:jc w:val="both"/>
        <w:rPr>
          <w:sz w:val="24"/>
          <w:szCs w:val="24"/>
        </w:rPr>
      </w:pPr>
      <w:r w:rsidRPr="00E61043">
        <w:rPr>
          <w:sz w:val="24"/>
          <w:szCs w:val="24"/>
        </w:rPr>
        <w:t xml:space="preserve">Inženýrská činnost </w:t>
      </w:r>
    </w:p>
    <w:p w:rsidR="00E61043" w:rsidRPr="00E61043" w:rsidRDefault="00E61043" w:rsidP="00E61043">
      <w:pPr>
        <w:numPr>
          <w:ilvl w:val="0"/>
          <w:numId w:val="3"/>
        </w:numPr>
        <w:spacing w:before="60"/>
        <w:ind w:firstLine="0"/>
        <w:jc w:val="both"/>
      </w:pPr>
      <w:r w:rsidRPr="00E61043">
        <w:t>dokladová část – originály a  1x kopie a 1x digitální záznam na CD - PDF</w:t>
      </w:r>
    </w:p>
    <w:p w:rsidR="00E61043" w:rsidRPr="00E61043" w:rsidRDefault="00E61043" w:rsidP="00E61043">
      <w:pPr>
        <w:spacing w:before="60"/>
        <w:ind w:left="720"/>
        <w:jc w:val="both"/>
      </w:pP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pStyle w:val="Zkladntextodsazen3"/>
        <w:spacing w:after="80"/>
        <w:ind w:left="363" w:hanging="539"/>
        <w:jc w:val="both"/>
        <w:rPr>
          <w:sz w:val="24"/>
          <w:szCs w:val="24"/>
        </w:rPr>
      </w:pPr>
      <w:proofErr w:type="gramStart"/>
      <w:r w:rsidRPr="00E61043">
        <w:rPr>
          <w:sz w:val="24"/>
          <w:szCs w:val="24"/>
        </w:rPr>
        <w:t>III.7.</w:t>
      </w:r>
      <w:proofErr w:type="gramEnd"/>
      <w:r w:rsidRPr="00E61043">
        <w:rPr>
          <w:sz w:val="24"/>
          <w:szCs w:val="24"/>
        </w:rPr>
        <w:t xml:space="preserve">  Do celkové ceny podle bodu </w:t>
      </w:r>
      <w:proofErr w:type="gramStart"/>
      <w:r w:rsidRPr="00E61043">
        <w:rPr>
          <w:sz w:val="24"/>
          <w:szCs w:val="24"/>
        </w:rPr>
        <w:t>IV.1. této</w:t>
      </w:r>
      <w:proofErr w:type="gramEnd"/>
      <w:r w:rsidRPr="00E61043">
        <w:rPr>
          <w:sz w:val="24"/>
          <w:szCs w:val="24"/>
        </w:rPr>
        <w:t xml:space="preserve"> smlouvy jsou zahrnuta i veškerá vyhotovení dokumentace nutná k obstarání stanovisek a rozhodnutí, k projednání a odsouhlasení v průběhu prací a dokumentace potřebná pro obstarání vyjádření a stanovisek veřejnoprávních orgánů a k podání na místně příslušný úřad nebo správci sítí.</w:t>
      </w:r>
    </w:p>
    <w:p w:rsidR="00E61043" w:rsidRPr="00E61043" w:rsidRDefault="00E61043" w:rsidP="00E61043">
      <w:pPr>
        <w:pStyle w:val="Zkladntextodsazen3"/>
        <w:spacing w:after="80"/>
        <w:ind w:left="363" w:hanging="539"/>
        <w:jc w:val="both"/>
        <w:rPr>
          <w:sz w:val="24"/>
          <w:szCs w:val="24"/>
        </w:rPr>
      </w:pPr>
      <w:proofErr w:type="gramStart"/>
      <w:r w:rsidRPr="00E61043">
        <w:rPr>
          <w:sz w:val="24"/>
          <w:szCs w:val="24"/>
        </w:rPr>
        <w:t>III.8.</w:t>
      </w:r>
      <w:proofErr w:type="gramEnd"/>
      <w:r w:rsidRPr="00E61043">
        <w:rPr>
          <w:sz w:val="24"/>
          <w:szCs w:val="24"/>
        </w:rPr>
        <w:t xml:space="preserve"> Zhotovitel se zavazuje předat na žádost objednatele další výtisky dokumentace v počtu požadovaném zadavatelem do 4 dnů od objednání, a to za reprodukční náklady v místě a čase obvyklé.</w:t>
      </w:r>
    </w:p>
    <w:p w:rsidR="00E61043" w:rsidRPr="00E61043" w:rsidRDefault="00E61043" w:rsidP="00E61043">
      <w:pPr>
        <w:pStyle w:val="Zkladntextodsazen3"/>
        <w:spacing w:after="0"/>
        <w:ind w:left="360" w:hanging="536"/>
        <w:jc w:val="both"/>
        <w:rPr>
          <w:sz w:val="24"/>
          <w:szCs w:val="24"/>
        </w:rPr>
      </w:pPr>
      <w:proofErr w:type="gramStart"/>
      <w:r w:rsidRPr="00E61043">
        <w:rPr>
          <w:sz w:val="24"/>
          <w:szCs w:val="24"/>
        </w:rPr>
        <w:t>III.9.</w:t>
      </w:r>
      <w:proofErr w:type="gramEnd"/>
      <w:r w:rsidRPr="00E61043">
        <w:rPr>
          <w:sz w:val="24"/>
          <w:szCs w:val="24"/>
        </w:rPr>
        <w:t xml:space="preserve">  O předání každé části díla bude sepsán předávací protokol podepsaný oběma smluvními stranami (osobami oprávněnými podle této smlouvy k jednání v technických záležitostech), který bude podkladem pro vystavení daňového dokladu. Objednatel bude provádět prohlídku díla postupně po částech. Zjistí-li objednatel při těchto postupných prohlídkách vady díla, oznámí je nejpozději do 14 dnů ode dne jejich zjištění zhotoviteli, oznámení vady je možné i mailovou poštou. Zhotovitel je povinen takové vady odstranit nejpozději do 14 dnů ode dne oznámení.   </w:t>
      </w: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pStyle w:val="Zkladntextodsazen3"/>
        <w:spacing w:after="80"/>
        <w:ind w:left="360" w:hanging="538"/>
        <w:jc w:val="both"/>
        <w:rPr>
          <w:sz w:val="24"/>
          <w:szCs w:val="24"/>
        </w:rPr>
      </w:pPr>
      <w:proofErr w:type="gramStart"/>
      <w:r w:rsidRPr="00E61043">
        <w:rPr>
          <w:sz w:val="24"/>
          <w:szCs w:val="24"/>
        </w:rPr>
        <w:t>III.10</w:t>
      </w:r>
      <w:proofErr w:type="gramEnd"/>
      <w:r w:rsidRPr="00E61043">
        <w:rPr>
          <w:sz w:val="24"/>
          <w:szCs w:val="24"/>
        </w:rPr>
        <w:t>. 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pStyle w:val="Zkladntextodsazen3"/>
        <w:spacing w:after="0"/>
        <w:ind w:left="540" w:hanging="717"/>
        <w:jc w:val="both"/>
        <w:rPr>
          <w:sz w:val="24"/>
          <w:szCs w:val="24"/>
        </w:rPr>
      </w:pPr>
    </w:p>
    <w:p w:rsidR="00E61043" w:rsidRPr="00E61043" w:rsidRDefault="00E61043" w:rsidP="00E61043">
      <w:pPr>
        <w:jc w:val="center"/>
        <w:outlineLvl w:val="0"/>
        <w:rPr>
          <w:b/>
        </w:rPr>
      </w:pPr>
      <w:r w:rsidRPr="00E61043">
        <w:rPr>
          <w:b/>
        </w:rPr>
        <w:t>IV.</w:t>
      </w:r>
    </w:p>
    <w:p w:rsidR="00E61043" w:rsidRPr="00E61043" w:rsidRDefault="00E61043" w:rsidP="00E61043">
      <w:pPr>
        <w:jc w:val="center"/>
      </w:pPr>
      <w:r w:rsidRPr="00E61043">
        <w:rPr>
          <w:b/>
        </w:rPr>
        <w:t>Cena a platební podmínky</w:t>
      </w:r>
    </w:p>
    <w:p w:rsidR="00E61043" w:rsidRPr="00E61043" w:rsidRDefault="00E61043" w:rsidP="00E61043">
      <w:pPr>
        <w:jc w:val="center"/>
      </w:pPr>
    </w:p>
    <w:p w:rsidR="00E61043" w:rsidRPr="00E61043" w:rsidRDefault="00E61043" w:rsidP="00776627">
      <w:pPr>
        <w:pStyle w:val="Zkladntextodsazen3"/>
        <w:spacing w:after="0" w:line="360" w:lineRule="auto"/>
        <w:ind w:left="360" w:hanging="537"/>
        <w:jc w:val="both"/>
        <w:rPr>
          <w:sz w:val="24"/>
          <w:szCs w:val="24"/>
        </w:rPr>
      </w:pPr>
      <w:proofErr w:type="gramStart"/>
      <w:r w:rsidRPr="00E61043">
        <w:rPr>
          <w:sz w:val="24"/>
          <w:szCs w:val="24"/>
        </w:rPr>
        <w:t>IV.1.</w:t>
      </w:r>
      <w:proofErr w:type="gramEnd"/>
      <w:r w:rsidRPr="00E61043">
        <w:rPr>
          <w:sz w:val="24"/>
          <w:szCs w:val="24"/>
        </w:rPr>
        <w:t xml:space="preserve">  Celková</w:t>
      </w:r>
      <w:r w:rsidR="00776627">
        <w:rPr>
          <w:sz w:val="24"/>
          <w:szCs w:val="24"/>
        </w:rPr>
        <w:t xml:space="preserve"> cena za dodané dílo je</w:t>
      </w:r>
      <w:r w:rsidR="00776627">
        <w:rPr>
          <w:sz w:val="24"/>
          <w:szCs w:val="24"/>
        </w:rPr>
        <w:tab/>
        <w:t xml:space="preserve">bez DPH </w:t>
      </w:r>
      <w:r w:rsidRPr="00E61043">
        <w:rPr>
          <w:sz w:val="24"/>
          <w:szCs w:val="24"/>
        </w:rPr>
        <w:t>185.000,--</w:t>
      </w:r>
      <w:r w:rsidR="00776627">
        <w:rPr>
          <w:sz w:val="24"/>
          <w:szCs w:val="24"/>
        </w:rPr>
        <w:t xml:space="preserve"> </w:t>
      </w:r>
      <w:r w:rsidRPr="00E61043">
        <w:rPr>
          <w:sz w:val="24"/>
          <w:szCs w:val="24"/>
        </w:rPr>
        <w:t>Kč</w:t>
      </w:r>
      <w:r w:rsidR="00776627">
        <w:rPr>
          <w:sz w:val="24"/>
          <w:szCs w:val="24"/>
        </w:rPr>
        <w:t xml:space="preserve">, </w:t>
      </w:r>
      <w:r w:rsidRPr="00E61043">
        <w:rPr>
          <w:sz w:val="24"/>
          <w:szCs w:val="24"/>
        </w:rPr>
        <w:t xml:space="preserve">slovy sto osmdesát </w:t>
      </w:r>
      <w:proofErr w:type="spellStart"/>
      <w:r w:rsidRPr="00E61043">
        <w:rPr>
          <w:sz w:val="24"/>
          <w:szCs w:val="24"/>
        </w:rPr>
        <w:t>pěttisíckorun</w:t>
      </w:r>
      <w:proofErr w:type="spellEnd"/>
      <w:r w:rsidRPr="00E61043">
        <w:rPr>
          <w:sz w:val="24"/>
          <w:szCs w:val="24"/>
        </w:rPr>
        <w:t xml:space="preserve"> českých</w:t>
      </w:r>
      <w:r w:rsidR="00776627">
        <w:rPr>
          <w:sz w:val="24"/>
          <w:szCs w:val="24"/>
        </w:rPr>
        <w:t xml:space="preserve">, </w:t>
      </w:r>
      <w:r w:rsidRPr="00E61043">
        <w:rPr>
          <w:sz w:val="24"/>
          <w:szCs w:val="24"/>
        </w:rPr>
        <w:t>DPH 21</w:t>
      </w:r>
      <w:r w:rsidR="00776627">
        <w:rPr>
          <w:sz w:val="24"/>
          <w:szCs w:val="24"/>
        </w:rPr>
        <w:t xml:space="preserve"> </w:t>
      </w:r>
      <w:r w:rsidRPr="00E61043">
        <w:rPr>
          <w:sz w:val="24"/>
          <w:szCs w:val="24"/>
        </w:rPr>
        <w:t>%</w:t>
      </w:r>
      <w:r w:rsidR="00776627">
        <w:rPr>
          <w:sz w:val="24"/>
          <w:szCs w:val="24"/>
        </w:rPr>
        <w:t xml:space="preserve"> </w:t>
      </w:r>
      <w:r w:rsidRPr="00E61043">
        <w:rPr>
          <w:sz w:val="24"/>
          <w:szCs w:val="24"/>
        </w:rPr>
        <w:t>38.850,--Kč</w:t>
      </w:r>
      <w:r w:rsidR="00776627">
        <w:rPr>
          <w:sz w:val="24"/>
          <w:szCs w:val="24"/>
        </w:rPr>
        <w:t>.</w:t>
      </w:r>
    </w:p>
    <w:p w:rsidR="00E61043" w:rsidRPr="00E61043" w:rsidRDefault="00E61043" w:rsidP="00776627">
      <w:pPr>
        <w:pStyle w:val="Zkladntextodsazen3"/>
        <w:spacing w:after="0" w:line="360" w:lineRule="auto"/>
        <w:ind w:firstLine="77"/>
        <w:jc w:val="both"/>
        <w:rPr>
          <w:sz w:val="24"/>
          <w:szCs w:val="24"/>
        </w:rPr>
      </w:pPr>
      <w:r w:rsidRPr="00E61043">
        <w:rPr>
          <w:sz w:val="24"/>
          <w:szCs w:val="24"/>
        </w:rPr>
        <w:t>Cena vč. DPH celkem</w:t>
      </w:r>
      <w:r w:rsidRPr="00E61043">
        <w:rPr>
          <w:sz w:val="24"/>
          <w:szCs w:val="24"/>
        </w:rPr>
        <w:tab/>
        <w:t>223.850,--Kč</w:t>
      </w:r>
    </w:p>
    <w:p w:rsidR="00E61043" w:rsidRPr="00E61043" w:rsidRDefault="00E61043" w:rsidP="00E61043">
      <w:pPr>
        <w:pStyle w:val="Zkladntextodsazen3"/>
        <w:spacing w:after="0" w:line="360" w:lineRule="auto"/>
        <w:ind w:left="3115" w:firstLine="425"/>
        <w:jc w:val="both"/>
        <w:rPr>
          <w:sz w:val="24"/>
          <w:szCs w:val="24"/>
        </w:rPr>
      </w:pPr>
    </w:p>
    <w:p w:rsidR="00E61043" w:rsidRPr="00E61043" w:rsidRDefault="00E61043" w:rsidP="00E61043">
      <w:pPr>
        <w:ind w:left="360"/>
        <w:jc w:val="both"/>
      </w:pPr>
      <w:r w:rsidRPr="00E61043">
        <w:t xml:space="preserve">Uvedená cena je nejvýše přípustná, obsahuje veškeré náklady nutné ke kompletnímu </w:t>
      </w:r>
      <w:r w:rsidR="0025655E">
        <w:br/>
      </w:r>
      <w:r w:rsidRPr="00E61043">
        <w:t>a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(podrobněji viz čl. VIII. této smlouvy) a jiných práv a jakékoliv další výdaje spojené s plněním zakázky.</w:t>
      </w:r>
    </w:p>
    <w:p w:rsidR="00E61043" w:rsidRDefault="00E61043" w:rsidP="00E61043">
      <w:pPr>
        <w:pStyle w:val="Zkladntextodsazen3"/>
        <w:spacing w:after="0"/>
        <w:ind w:left="360"/>
        <w:jc w:val="both"/>
        <w:rPr>
          <w:sz w:val="24"/>
          <w:szCs w:val="24"/>
        </w:rPr>
      </w:pPr>
    </w:p>
    <w:p w:rsidR="00776627" w:rsidRPr="00E61043" w:rsidRDefault="00776627" w:rsidP="00E61043">
      <w:pPr>
        <w:pStyle w:val="Zkladntextodsazen3"/>
        <w:spacing w:after="0"/>
        <w:ind w:left="360"/>
        <w:jc w:val="both"/>
        <w:rPr>
          <w:sz w:val="24"/>
          <w:szCs w:val="24"/>
        </w:rPr>
      </w:pPr>
    </w:p>
    <w:p w:rsidR="00E61043" w:rsidRDefault="00E61043" w:rsidP="00E61043">
      <w:pPr>
        <w:pStyle w:val="Zkladntextodsazen3"/>
        <w:spacing w:after="0"/>
        <w:ind w:left="360"/>
        <w:jc w:val="both"/>
        <w:rPr>
          <w:sz w:val="24"/>
          <w:szCs w:val="24"/>
        </w:rPr>
      </w:pPr>
      <w:r w:rsidRPr="00E61043">
        <w:rPr>
          <w:sz w:val="24"/>
          <w:szCs w:val="24"/>
        </w:rPr>
        <w:t xml:space="preserve">Z toho přísluší na jednotlivé části díla (dílčí zdanitelná plnění ve smyslu zákona o daních z příjmů): </w:t>
      </w:r>
    </w:p>
    <w:p w:rsidR="0025655E" w:rsidRDefault="0025655E" w:rsidP="00E61043">
      <w:pPr>
        <w:pStyle w:val="Zkladntextodsazen3"/>
        <w:spacing w:after="0"/>
        <w:ind w:left="360"/>
        <w:jc w:val="both"/>
        <w:rPr>
          <w:sz w:val="24"/>
          <w:szCs w:val="24"/>
        </w:rPr>
      </w:pPr>
    </w:p>
    <w:p w:rsidR="0025655E" w:rsidRDefault="0025655E" w:rsidP="00E61043">
      <w:pPr>
        <w:pStyle w:val="Zkladntextodsazen3"/>
        <w:spacing w:after="0"/>
        <w:ind w:left="360"/>
        <w:jc w:val="both"/>
        <w:rPr>
          <w:sz w:val="24"/>
          <w:szCs w:val="24"/>
        </w:rPr>
      </w:pPr>
    </w:p>
    <w:p w:rsidR="0025655E" w:rsidRPr="00E61043" w:rsidRDefault="0025655E" w:rsidP="00E61043">
      <w:pPr>
        <w:pStyle w:val="Zkladntextodsazen3"/>
        <w:spacing w:after="0"/>
        <w:ind w:left="360"/>
        <w:jc w:val="both"/>
        <w:rPr>
          <w:sz w:val="24"/>
          <w:szCs w:val="24"/>
        </w:rPr>
      </w:pPr>
    </w:p>
    <w:p w:rsidR="00E61043" w:rsidRPr="00E61043" w:rsidRDefault="00E61043" w:rsidP="00E61043">
      <w:pPr>
        <w:pStyle w:val="Zkladntextodsazen3"/>
        <w:spacing w:after="0"/>
        <w:ind w:left="0"/>
        <w:jc w:val="both"/>
        <w:rPr>
          <w:sz w:val="24"/>
          <w:szCs w:val="24"/>
        </w:rPr>
      </w:pPr>
    </w:p>
    <w:tbl>
      <w:tblPr>
        <w:tblpPr w:leftFromText="141" w:rightFromText="141" w:vertAnchor="text" w:horzAnchor="page" w:tblpX="1274" w:tblpY="127"/>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33"/>
        <w:gridCol w:w="1630"/>
        <w:gridCol w:w="1163"/>
        <w:gridCol w:w="1300"/>
      </w:tblGrid>
      <w:tr w:rsidR="00E61043" w:rsidRPr="00E61043" w:rsidTr="00E61043">
        <w:trPr>
          <w:trHeight w:val="748"/>
        </w:trPr>
        <w:tc>
          <w:tcPr>
            <w:tcW w:w="0" w:type="auto"/>
            <w:tcBorders>
              <w:top w:val="single" w:sz="4" w:space="0" w:color="auto"/>
              <w:left w:val="single" w:sz="4" w:space="0" w:color="auto"/>
              <w:bottom w:val="single" w:sz="4" w:space="0" w:color="auto"/>
              <w:right w:val="single" w:sz="4" w:space="0" w:color="auto"/>
            </w:tcBorders>
          </w:tcPr>
          <w:p w:rsidR="00E61043" w:rsidRPr="00E61043" w:rsidRDefault="00E61043">
            <w:pPr>
              <w:ind w:right="-288"/>
              <w:jc w:val="center"/>
              <w:rPr>
                <w:b/>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ind w:right="-288"/>
              <w:jc w:val="center"/>
              <w:rPr>
                <w:b/>
              </w:rPr>
            </w:pPr>
            <w:r w:rsidRPr="00E61043">
              <w:rPr>
                <w:b/>
              </w:rPr>
              <w:t>PŘEDMĚT DÍLA – VÝKONOVÉ FÁZE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61043" w:rsidRPr="00E61043" w:rsidRDefault="00E61043">
            <w:pPr>
              <w:jc w:val="center"/>
              <w:rPr>
                <w:b/>
              </w:rPr>
            </w:pPr>
            <w:proofErr w:type="gramStart"/>
            <w:r w:rsidRPr="00E61043">
              <w:rPr>
                <w:b/>
              </w:rPr>
              <w:t>CENA  DÍLA</w:t>
            </w:r>
            <w:proofErr w:type="gramEnd"/>
          </w:p>
          <w:p w:rsidR="00E61043" w:rsidRPr="00E61043" w:rsidRDefault="00E61043"/>
          <w:p w:rsidR="00E61043" w:rsidRPr="00E61043" w:rsidRDefault="00E61043">
            <w:r w:rsidRPr="00E61043">
              <w:t xml:space="preserve">    bez DPH         </w:t>
            </w:r>
            <w:proofErr w:type="spellStart"/>
            <w:proofErr w:type="gramStart"/>
            <w:r w:rsidRPr="00E61043">
              <w:t>DPH</w:t>
            </w:r>
            <w:proofErr w:type="spellEnd"/>
            <w:r w:rsidRPr="00E61043">
              <w:t xml:space="preserve"> .21</w:t>
            </w:r>
            <w:proofErr w:type="gramEnd"/>
            <w:r w:rsidRPr="00E61043">
              <w:t>.%          celkem</w:t>
            </w:r>
          </w:p>
        </w:tc>
      </w:tr>
      <w:tr w:rsidR="00E61043" w:rsidRPr="00E61043" w:rsidTr="00E61043">
        <w:trPr>
          <w:trHeight w:val="335"/>
        </w:trPr>
        <w:tc>
          <w:tcPr>
            <w:tcW w:w="0" w:type="auto"/>
            <w:tcBorders>
              <w:top w:val="single" w:sz="4" w:space="0" w:color="auto"/>
              <w:left w:val="single" w:sz="4" w:space="0" w:color="auto"/>
              <w:bottom w:val="single" w:sz="4" w:space="0" w:color="auto"/>
              <w:right w:val="single" w:sz="4" w:space="0" w:color="auto"/>
            </w:tcBorders>
            <w:hideMark/>
          </w:tcPr>
          <w:p w:rsidR="00E61043" w:rsidRPr="00E61043" w:rsidRDefault="00E61043">
            <w:pPr>
              <w:spacing w:before="60" w:after="60"/>
            </w:pPr>
            <w:r w:rsidRPr="00E61043">
              <w:t>1.</w:t>
            </w: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spacing w:before="60" w:after="60"/>
            </w:pPr>
            <w:proofErr w:type="gramStart"/>
            <w:r w:rsidRPr="00E61043">
              <w:t>II</w:t>
            </w:r>
            <w:proofErr w:type="gramEnd"/>
            <w:r w:rsidRPr="00E61043">
              <w:t>.</w:t>
            </w:r>
            <w:proofErr w:type="gramStart"/>
            <w:r w:rsidRPr="00E61043">
              <w:t>2.4</w:t>
            </w:r>
            <w:proofErr w:type="gramEnd"/>
            <w:r w:rsidRPr="00E61043">
              <w:t xml:space="preserve">   DOKUMENTACE PRO STAVEBNÍ POVOLENÍ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r w:rsidRPr="00E61043">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10.500,-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60.500,-</w:t>
            </w:r>
          </w:p>
        </w:tc>
      </w:tr>
      <w:tr w:rsidR="00E61043" w:rsidRPr="00E61043" w:rsidTr="00E61043">
        <w:trPr>
          <w:trHeight w:val="316"/>
        </w:trPr>
        <w:tc>
          <w:tcPr>
            <w:tcW w:w="0" w:type="auto"/>
            <w:tcBorders>
              <w:top w:val="single" w:sz="4" w:space="0" w:color="auto"/>
              <w:left w:val="single" w:sz="4" w:space="0" w:color="auto"/>
              <w:bottom w:val="single" w:sz="4" w:space="0" w:color="auto"/>
              <w:right w:val="single" w:sz="4" w:space="0" w:color="auto"/>
            </w:tcBorders>
            <w:hideMark/>
          </w:tcPr>
          <w:p w:rsidR="00E61043" w:rsidRPr="00E61043" w:rsidRDefault="00E61043">
            <w:pPr>
              <w:spacing w:before="60" w:after="60"/>
            </w:pPr>
            <w:r w:rsidRPr="00E61043">
              <w:t>2.</w:t>
            </w: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spacing w:before="60" w:after="60"/>
            </w:pPr>
            <w:proofErr w:type="gramStart"/>
            <w:r w:rsidRPr="00E61043">
              <w:t>II</w:t>
            </w:r>
            <w:proofErr w:type="gramEnd"/>
            <w:r w:rsidRPr="00E61043">
              <w:t>.</w:t>
            </w:r>
            <w:proofErr w:type="gramStart"/>
            <w:r w:rsidRPr="00E61043">
              <w:t>2.5</w:t>
            </w:r>
            <w:proofErr w:type="gramEnd"/>
            <w:r w:rsidRPr="00E61043">
              <w:t xml:space="preserve">   DOKUMENTACE PRO VÝBĚR DODAVATELE</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68.000,-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14.280,-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82.280,-</w:t>
            </w:r>
          </w:p>
        </w:tc>
      </w:tr>
      <w:tr w:rsidR="00E61043" w:rsidRPr="00E61043" w:rsidTr="00E61043">
        <w:trPr>
          <w:trHeight w:val="316"/>
        </w:trPr>
        <w:tc>
          <w:tcPr>
            <w:tcW w:w="0" w:type="auto"/>
            <w:tcBorders>
              <w:top w:val="single" w:sz="4" w:space="0" w:color="auto"/>
              <w:left w:val="single" w:sz="4" w:space="0" w:color="auto"/>
              <w:bottom w:val="single" w:sz="4" w:space="0" w:color="auto"/>
              <w:right w:val="single" w:sz="4" w:space="0" w:color="auto"/>
            </w:tcBorders>
            <w:hideMark/>
          </w:tcPr>
          <w:p w:rsidR="00E61043" w:rsidRPr="00E61043" w:rsidRDefault="00E61043">
            <w:pPr>
              <w:spacing w:before="60" w:after="60"/>
            </w:pPr>
            <w:r w:rsidRPr="00E61043">
              <w:t>3.</w:t>
            </w: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spacing w:before="60" w:after="60"/>
            </w:pPr>
            <w:proofErr w:type="gramStart"/>
            <w:r w:rsidRPr="00E61043">
              <w:t>II</w:t>
            </w:r>
            <w:proofErr w:type="gramEnd"/>
            <w:r w:rsidRPr="00E61043">
              <w:t>.</w:t>
            </w:r>
            <w:proofErr w:type="gramStart"/>
            <w:r w:rsidRPr="00E61043">
              <w:t>2.6</w:t>
            </w:r>
            <w:proofErr w:type="gramEnd"/>
            <w:r w:rsidRPr="00E61043">
              <w:t xml:space="preserve">    VÝKON AUTORSKÉHO DOZORU</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 xml:space="preserve"> 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7.350,-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42.350,-</w:t>
            </w:r>
          </w:p>
        </w:tc>
      </w:tr>
      <w:tr w:rsidR="00E61043" w:rsidRPr="00E61043" w:rsidTr="00E61043">
        <w:trPr>
          <w:trHeight w:val="335"/>
        </w:trPr>
        <w:tc>
          <w:tcPr>
            <w:tcW w:w="0" w:type="auto"/>
            <w:tcBorders>
              <w:top w:val="single" w:sz="4" w:space="0" w:color="auto"/>
              <w:left w:val="single" w:sz="4" w:space="0" w:color="auto"/>
              <w:bottom w:val="single" w:sz="4" w:space="0" w:color="auto"/>
              <w:right w:val="single" w:sz="4" w:space="0" w:color="auto"/>
            </w:tcBorders>
            <w:hideMark/>
          </w:tcPr>
          <w:p w:rsidR="00E61043" w:rsidRPr="00E61043" w:rsidRDefault="00E61043">
            <w:pPr>
              <w:spacing w:before="60" w:after="60"/>
            </w:pPr>
            <w:r w:rsidRPr="00E61043">
              <w:t>4.</w:t>
            </w: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spacing w:before="60" w:after="60"/>
            </w:pPr>
            <w:proofErr w:type="gramStart"/>
            <w:r w:rsidRPr="00E61043">
              <w:t>II</w:t>
            </w:r>
            <w:proofErr w:type="gramEnd"/>
            <w:r w:rsidRPr="00E61043">
              <w:t>.</w:t>
            </w:r>
            <w:proofErr w:type="gramStart"/>
            <w:r w:rsidRPr="00E61043">
              <w:t>2.8.1</w:t>
            </w:r>
            <w:proofErr w:type="gramEnd"/>
            <w:r w:rsidRPr="00E61043">
              <w:t xml:space="preserve">  PRÁVOPLATNÉ STAVEBNÍ POVOLENÍ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4.200,-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24.200,-</w:t>
            </w:r>
          </w:p>
        </w:tc>
      </w:tr>
      <w:tr w:rsidR="00E61043" w:rsidRPr="00E61043" w:rsidTr="00E61043">
        <w:trPr>
          <w:trHeight w:val="335"/>
        </w:trPr>
        <w:tc>
          <w:tcPr>
            <w:tcW w:w="0" w:type="auto"/>
            <w:tcBorders>
              <w:top w:val="single" w:sz="4" w:space="0" w:color="auto"/>
              <w:left w:val="single" w:sz="4" w:space="0" w:color="auto"/>
              <w:bottom w:val="single" w:sz="4" w:space="0" w:color="auto"/>
              <w:right w:val="single" w:sz="4" w:space="0" w:color="auto"/>
            </w:tcBorders>
            <w:hideMark/>
          </w:tcPr>
          <w:p w:rsidR="00E61043" w:rsidRPr="00E61043" w:rsidRDefault="00E61043">
            <w:pPr>
              <w:spacing w:before="60" w:after="60"/>
            </w:pPr>
            <w:r w:rsidRPr="00E61043">
              <w:t>5.</w:t>
            </w:r>
          </w:p>
        </w:tc>
        <w:tc>
          <w:tcPr>
            <w:tcW w:w="5733" w:type="dxa"/>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spacing w:before="60" w:after="60"/>
              <w:ind w:right="-168"/>
            </w:pPr>
            <w:proofErr w:type="gramStart"/>
            <w:r w:rsidRPr="00E61043">
              <w:t>II</w:t>
            </w:r>
            <w:proofErr w:type="gramEnd"/>
            <w:r w:rsidRPr="00E61043">
              <w:t>.</w:t>
            </w:r>
            <w:proofErr w:type="gramStart"/>
            <w:r w:rsidRPr="00E61043">
              <w:t>2.8.2</w:t>
            </w:r>
            <w:proofErr w:type="gramEnd"/>
            <w:r w:rsidRPr="00E61043">
              <w:t xml:space="preserve">  OSTATNÍ INŽENÝRSKÁ ČINNOST a cena za licenci</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2.520,-</w:t>
            </w: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 xml:space="preserve">14.520,- </w:t>
            </w:r>
          </w:p>
        </w:tc>
      </w:tr>
      <w:tr w:rsidR="00E61043" w:rsidRPr="00E61043" w:rsidTr="00E61043">
        <w:trPr>
          <w:trHeight w:val="335"/>
        </w:trPr>
        <w:tc>
          <w:tcPr>
            <w:tcW w:w="0" w:type="auto"/>
            <w:tcBorders>
              <w:top w:val="single" w:sz="4" w:space="0" w:color="auto"/>
              <w:left w:val="single" w:sz="4" w:space="0" w:color="auto"/>
              <w:bottom w:val="single" w:sz="4" w:space="0" w:color="auto"/>
              <w:right w:val="single" w:sz="4" w:space="0" w:color="auto"/>
            </w:tcBorders>
          </w:tcPr>
          <w:p w:rsidR="00E61043" w:rsidRPr="00E61043" w:rsidRDefault="00E61043">
            <w:pPr>
              <w:jc w:val="center"/>
              <w:rPr>
                <w:b/>
                <w:caps/>
              </w:rPr>
            </w:pPr>
          </w:p>
        </w:tc>
        <w:tc>
          <w:tcPr>
            <w:tcW w:w="5733" w:type="dxa"/>
            <w:tcBorders>
              <w:top w:val="single" w:sz="4" w:space="0" w:color="auto"/>
              <w:left w:val="single" w:sz="4" w:space="0" w:color="auto"/>
              <w:bottom w:val="single" w:sz="4" w:space="0" w:color="auto"/>
              <w:right w:val="single" w:sz="4" w:space="0" w:color="auto"/>
            </w:tcBorders>
            <w:vAlign w:val="center"/>
          </w:tcPr>
          <w:p w:rsidR="00E61043" w:rsidRPr="00E61043" w:rsidRDefault="00E61043">
            <w:pPr>
              <w:jc w:val="center"/>
              <w:rPr>
                <w:b/>
                <w:caps/>
              </w:rPr>
            </w:pPr>
          </w:p>
          <w:p w:rsidR="00E61043" w:rsidRPr="00E61043" w:rsidRDefault="00E61043">
            <w:pPr>
              <w:jc w:val="center"/>
              <w:rPr>
                <w:b/>
                <w:caps/>
              </w:rPr>
            </w:pPr>
            <w:r w:rsidRPr="00E61043">
              <w:rPr>
                <w:b/>
                <w:caps/>
              </w:rPr>
              <w:t xml:space="preserve">celkem </w:t>
            </w:r>
          </w:p>
          <w:p w:rsidR="00E61043" w:rsidRPr="00E61043" w:rsidRDefault="00E61043">
            <w:pPr>
              <w:jc w:val="center"/>
              <w:rPr>
                <w:b/>
                <w:cap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185.000,- Kč</w:t>
            </w:r>
          </w:p>
        </w:tc>
        <w:tc>
          <w:tcPr>
            <w:tcW w:w="0" w:type="auto"/>
            <w:tcBorders>
              <w:top w:val="single" w:sz="4" w:space="0" w:color="auto"/>
              <w:left w:val="single" w:sz="4" w:space="0" w:color="auto"/>
              <w:bottom w:val="single" w:sz="4" w:space="0" w:color="auto"/>
              <w:right w:val="single" w:sz="4" w:space="0" w:color="auto"/>
            </w:tcBorders>
            <w:vAlign w:val="center"/>
          </w:tcPr>
          <w:p w:rsidR="00E61043" w:rsidRPr="00E61043" w:rsidRDefault="00E6104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E61043" w:rsidRPr="00E61043" w:rsidRDefault="00E61043">
            <w:pPr>
              <w:jc w:val="both"/>
            </w:pPr>
            <w:r w:rsidRPr="00E61043">
              <w:t>223.850,-</w:t>
            </w:r>
          </w:p>
        </w:tc>
      </w:tr>
    </w:tbl>
    <w:p w:rsidR="00E61043" w:rsidRPr="00E61043" w:rsidRDefault="00E61043" w:rsidP="00E61043">
      <w:pPr>
        <w:pStyle w:val="Zkladntextodsazen3"/>
        <w:spacing w:after="0"/>
        <w:ind w:left="285"/>
        <w:jc w:val="both"/>
        <w:rPr>
          <w:sz w:val="24"/>
          <w:szCs w:val="24"/>
        </w:rPr>
      </w:pPr>
    </w:p>
    <w:p w:rsidR="00E61043" w:rsidRPr="00E61043" w:rsidRDefault="00E61043" w:rsidP="00E61043">
      <w:pPr>
        <w:pStyle w:val="Zkladntextodsazen3"/>
        <w:spacing w:after="0"/>
        <w:jc w:val="both"/>
        <w:rPr>
          <w:sz w:val="24"/>
          <w:szCs w:val="24"/>
        </w:rPr>
      </w:pPr>
      <w:r w:rsidRPr="00E61043">
        <w:rPr>
          <w:sz w:val="24"/>
          <w:szCs w:val="24"/>
        </w:rPr>
        <w:t>V případě změny výše DPH, bude k ceně bez DPH dopočtena daň z přidané hodnoty ve výši platné</w:t>
      </w:r>
      <w:r w:rsidR="00776627">
        <w:rPr>
          <w:sz w:val="24"/>
          <w:szCs w:val="24"/>
        </w:rPr>
        <w:t xml:space="preserve"> </w:t>
      </w:r>
      <w:r w:rsidRPr="00E61043">
        <w:rPr>
          <w:sz w:val="24"/>
          <w:szCs w:val="24"/>
        </w:rPr>
        <w:t>v den zdanitelného plnění (v době podpisu smlouvy je platná sazba DPH ve výši 21%).</w:t>
      </w:r>
    </w:p>
    <w:p w:rsidR="00E61043" w:rsidRPr="00E61043" w:rsidRDefault="00E61043" w:rsidP="00E61043">
      <w:pPr>
        <w:pStyle w:val="Zkladntextodsazen3"/>
        <w:spacing w:after="0"/>
        <w:ind w:left="-180"/>
        <w:jc w:val="both"/>
        <w:rPr>
          <w:sz w:val="24"/>
          <w:szCs w:val="24"/>
        </w:rPr>
      </w:pPr>
    </w:p>
    <w:p w:rsidR="00E61043" w:rsidRPr="00E61043" w:rsidRDefault="00E61043" w:rsidP="00E61043">
      <w:pPr>
        <w:pStyle w:val="Zkladntextodsazen3"/>
        <w:spacing w:after="0"/>
        <w:ind w:left="284" w:hanging="460"/>
        <w:jc w:val="both"/>
        <w:rPr>
          <w:sz w:val="24"/>
          <w:szCs w:val="24"/>
        </w:rPr>
      </w:pPr>
      <w:proofErr w:type="gramStart"/>
      <w:r w:rsidRPr="00E61043">
        <w:rPr>
          <w:sz w:val="24"/>
          <w:szCs w:val="24"/>
        </w:rPr>
        <w:t>IV.2.</w:t>
      </w:r>
      <w:proofErr w:type="gramEnd"/>
      <w:r w:rsidRPr="00E61043">
        <w:rPr>
          <w:sz w:val="24"/>
          <w:szCs w:val="24"/>
        </w:rPr>
        <w:t xml:space="preserve"> Zhotoviteli vzniká právo účtovat ceny za plnění poskytovaná podle smlouvy a objednateli povinnost uhradit tyto ceny takto:</w:t>
      </w:r>
    </w:p>
    <w:p w:rsidR="00E61043" w:rsidRPr="00E61043" w:rsidRDefault="00E61043" w:rsidP="00E61043">
      <w:pPr>
        <w:pStyle w:val="Zkladntextodsazen3"/>
        <w:spacing w:after="0"/>
        <w:ind w:left="-180"/>
        <w:jc w:val="both"/>
        <w:rPr>
          <w:sz w:val="24"/>
          <w:szCs w:val="24"/>
        </w:rPr>
      </w:pPr>
    </w:p>
    <w:p w:rsidR="00E61043" w:rsidRPr="00E61043" w:rsidRDefault="00E61043" w:rsidP="00E61043">
      <w:pPr>
        <w:pStyle w:val="Zkladntextodsazen3"/>
        <w:spacing w:after="0"/>
        <w:ind w:left="851" w:hanging="568"/>
        <w:jc w:val="both"/>
        <w:rPr>
          <w:sz w:val="24"/>
          <w:szCs w:val="24"/>
        </w:rPr>
      </w:pPr>
      <w:proofErr w:type="gramStart"/>
      <w:r w:rsidRPr="00E61043">
        <w:rPr>
          <w:sz w:val="24"/>
          <w:szCs w:val="24"/>
        </w:rPr>
        <w:t>IV.2.1</w:t>
      </w:r>
      <w:proofErr w:type="gramEnd"/>
      <w:r w:rsidRPr="00E61043">
        <w:rPr>
          <w:sz w:val="24"/>
          <w:szCs w:val="24"/>
        </w:rPr>
        <w:t xml:space="preserve">. Ceny částí díla uvedených v bodech II.2.1., II.2.2., II.2.3.,  II.2.4, II.2.5. a II.2.6. je zhotovitel oprávněn účtovat dnem protokolárního předání a převzetí dokumentace v souladu s bodem III.9. a </w:t>
      </w:r>
      <w:proofErr w:type="gramStart"/>
      <w:r w:rsidRPr="00E61043">
        <w:rPr>
          <w:sz w:val="24"/>
          <w:szCs w:val="24"/>
        </w:rPr>
        <w:t>III.10</w:t>
      </w:r>
      <w:proofErr w:type="gramEnd"/>
      <w:r w:rsidRPr="00E61043">
        <w:rPr>
          <w:sz w:val="24"/>
          <w:szCs w:val="24"/>
        </w:rPr>
        <w:t xml:space="preserve">., Cenu plnění dle bodu II.2.8.1. je zhotovitel oprávněn účtovat dnem nabytí právní moci posledního stavebního povolení. </w:t>
      </w:r>
    </w:p>
    <w:p w:rsidR="00E61043" w:rsidRPr="00E61043" w:rsidRDefault="00E61043" w:rsidP="00E61043">
      <w:pPr>
        <w:pStyle w:val="Zkladntextodsazen3"/>
        <w:spacing w:after="0"/>
        <w:jc w:val="both"/>
        <w:rPr>
          <w:sz w:val="24"/>
          <w:szCs w:val="24"/>
        </w:rPr>
      </w:pPr>
      <w:r w:rsidRPr="00E61043">
        <w:rPr>
          <w:sz w:val="24"/>
          <w:szCs w:val="24"/>
        </w:rPr>
        <w:t xml:space="preserve">Fakturovanou částku části díla a odpovídající dan z přidané hodnoty uhradí objednatel zhotoviteli ve lhůtě 30 dnů po obdržení příslušného daňového dokladu. </w:t>
      </w:r>
    </w:p>
    <w:p w:rsidR="00E61043" w:rsidRPr="00E61043" w:rsidRDefault="00E61043" w:rsidP="00E61043">
      <w:pPr>
        <w:pStyle w:val="Zkladntextodsazen3"/>
        <w:spacing w:after="0"/>
        <w:jc w:val="both"/>
        <w:rPr>
          <w:sz w:val="24"/>
          <w:szCs w:val="24"/>
        </w:rPr>
      </w:pPr>
    </w:p>
    <w:p w:rsidR="00E61043" w:rsidRPr="00E61043" w:rsidRDefault="00E61043" w:rsidP="00E61043">
      <w:pPr>
        <w:pStyle w:val="Zkladntextodsazen3"/>
        <w:spacing w:after="0"/>
        <w:jc w:val="both"/>
        <w:rPr>
          <w:sz w:val="24"/>
          <w:szCs w:val="24"/>
        </w:rPr>
      </w:pPr>
      <w:proofErr w:type="gramStart"/>
      <w:r w:rsidRPr="00E61043">
        <w:rPr>
          <w:sz w:val="24"/>
          <w:szCs w:val="24"/>
        </w:rPr>
        <w:t>IV.2.2</w:t>
      </w:r>
      <w:proofErr w:type="gramEnd"/>
      <w:r w:rsidRPr="00E61043">
        <w:rPr>
          <w:sz w:val="24"/>
          <w:szCs w:val="24"/>
        </w:rPr>
        <w:t xml:space="preserve">.  Cenu ostatních inženýrských činností dle bodu </w:t>
      </w:r>
      <w:proofErr w:type="gramStart"/>
      <w:r w:rsidRPr="00E61043">
        <w:rPr>
          <w:sz w:val="24"/>
          <w:szCs w:val="24"/>
        </w:rPr>
        <w:t>II.2.8.2</w:t>
      </w:r>
      <w:proofErr w:type="gramEnd"/>
      <w:r w:rsidRPr="00E61043">
        <w:rPr>
          <w:sz w:val="24"/>
          <w:szCs w:val="24"/>
        </w:rPr>
        <w:t xml:space="preserve"> a výkon AD podle bodu II.2.7. je zhotovitel oprávněn účtovat vždy po jeho provedení v návaznosti na </w:t>
      </w:r>
      <w:proofErr w:type="spellStart"/>
      <w:r w:rsidRPr="00E61043">
        <w:rPr>
          <w:sz w:val="24"/>
          <w:szCs w:val="24"/>
        </w:rPr>
        <w:t>provádené</w:t>
      </w:r>
      <w:proofErr w:type="spellEnd"/>
      <w:r w:rsidRPr="00E61043">
        <w:rPr>
          <w:sz w:val="24"/>
          <w:szCs w:val="24"/>
        </w:rPr>
        <w:t xml:space="preserve"> stavební práce. </w:t>
      </w:r>
    </w:p>
    <w:p w:rsidR="00E61043" w:rsidRPr="00E61043" w:rsidRDefault="00E61043" w:rsidP="00E61043">
      <w:pPr>
        <w:pStyle w:val="Zkladntextodsazen3"/>
        <w:spacing w:after="0"/>
        <w:jc w:val="both"/>
        <w:rPr>
          <w:sz w:val="24"/>
          <w:szCs w:val="24"/>
        </w:rPr>
      </w:pPr>
    </w:p>
    <w:p w:rsidR="00E61043" w:rsidRPr="00E61043" w:rsidRDefault="00E61043" w:rsidP="00E61043">
      <w:pPr>
        <w:pStyle w:val="Zkladntextodsazen3"/>
        <w:spacing w:after="0"/>
        <w:ind w:left="306" w:hanging="482"/>
        <w:jc w:val="both"/>
        <w:rPr>
          <w:sz w:val="24"/>
          <w:szCs w:val="24"/>
        </w:rPr>
      </w:pPr>
      <w:proofErr w:type="gramStart"/>
      <w:r w:rsidRPr="00E61043">
        <w:rPr>
          <w:sz w:val="24"/>
          <w:szCs w:val="24"/>
        </w:rPr>
        <w:t>IV.3.</w:t>
      </w:r>
      <w:proofErr w:type="gramEnd"/>
      <w:r w:rsidRPr="00E61043">
        <w:rPr>
          <w:sz w:val="24"/>
          <w:szCs w:val="24"/>
        </w:rPr>
        <w:t xml:space="preserve"> </w:t>
      </w:r>
      <w:r w:rsidRPr="00E61043">
        <w:rPr>
          <w:sz w:val="24"/>
          <w:szCs w:val="24"/>
        </w:rPr>
        <w:tab/>
        <w:t>Objednatel neposkytuje zálohy.</w:t>
      </w:r>
    </w:p>
    <w:p w:rsidR="00E61043" w:rsidRPr="00E61043" w:rsidRDefault="00E61043" w:rsidP="00E61043">
      <w:pPr>
        <w:pStyle w:val="Zkladntextodsazen3"/>
        <w:spacing w:after="0"/>
        <w:ind w:left="360"/>
        <w:jc w:val="both"/>
        <w:rPr>
          <w:sz w:val="24"/>
          <w:szCs w:val="24"/>
        </w:rPr>
      </w:pPr>
      <w:r w:rsidRPr="00E61043">
        <w:rPr>
          <w:sz w:val="24"/>
          <w:szCs w:val="24"/>
        </w:rPr>
        <w:t xml:space="preserve">Smluvní cenu vyúčtuje zhotovitel postupně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uvedených v bodech II.2.1., II.2.2., II.2.3., </w:t>
      </w:r>
      <w:proofErr w:type="gramStart"/>
      <w:r w:rsidRPr="00E61043">
        <w:rPr>
          <w:sz w:val="24"/>
          <w:szCs w:val="24"/>
        </w:rPr>
        <w:t>II.2.4</w:t>
      </w:r>
      <w:proofErr w:type="gramEnd"/>
      <w:r w:rsidRPr="00E61043">
        <w:rPr>
          <w:sz w:val="24"/>
          <w:szCs w:val="24"/>
        </w:rPr>
        <w:t xml:space="preserve">, II.2.5. a II.2.6 je den podepsání předávacího protokolu příslušné části díla oběma smluvními stranami. Dnem uskutečnění dílčího zdanitelného plnění dle bodu </w:t>
      </w:r>
      <w:proofErr w:type="gramStart"/>
      <w:r w:rsidRPr="00E61043">
        <w:rPr>
          <w:sz w:val="24"/>
          <w:szCs w:val="24"/>
        </w:rPr>
        <w:t>II.2.8.1</w:t>
      </w:r>
      <w:proofErr w:type="gramEnd"/>
      <w:r w:rsidRPr="00E61043">
        <w:rPr>
          <w:sz w:val="24"/>
          <w:szCs w:val="24"/>
        </w:rPr>
        <w:t xml:space="preserve"> je den nabytí právní moci posledního stavebního povolení (včetně speciálních stavebních povolení). </w:t>
      </w:r>
    </w:p>
    <w:p w:rsidR="00E61043" w:rsidRPr="00E61043" w:rsidRDefault="00E61043" w:rsidP="00E61043">
      <w:pPr>
        <w:pStyle w:val="Nadpis1"/>
        <w:keepNext w:val="0"/>
        <w:numPr>
          <w:ilvl w:val="0"/>
          <w:numId w:val="0"/>
        </w:numPr>
        <w:tabs>
          <w:tab w:val="left" w:pos="708"/>
        </w:tabs>
        <w:spacing w:before="0" w:after="0"/>
        <w:ind w:left="360"/>
        <w:jc w:val="both"/>
        <w:rPr>
          <w:rFonts w:ascii="Times New Roman" w:hAnsi="Times New Roman" w:cs="Times New Roman"/>
          <w:sz w:val="24"/>
          <w:szCs w:val="24"/>
        </w:rPr>
      </w:pPr>
      <w:r w:rsidRPr="00E61043">
        <w:rPr>
          <w:rFonts w:ascii="Times New Roman" w:hAnsi="Times New Roman" w:cs="Times New Roman"/>
          <w:b w:val="0"/>
          <w:sz w:val="24"/>
          <w:szCs w:val="24"/>
        </w:rPr>
        <w:t xml:space="preserve">Daňový doklad bude obsahovat náležitosti daňového dokladu, </w:t>
      </w:r>
      <w:r w:rsidRPr="00E61043">
        <w:rPr>
          <w:rFonts w:ascii="Times New Roman" w:hAnsi="Times New Roman" w:cs="Times New Roman"/>
          <w:b w:val="0"/>
          <w:bCs w:val="0"/>
          <w:sz w:val="24"/>
          <w:szCs w:val="24"/>
        </w:rPr>
        <w:t xml:space="preserve">formou a obsahem odpovídat zákonu č. 235/2004 Sb., o dani z přidané hodnoty, v platném znění. </w:t>
      </w:r>
    </w:p>
    <w:p w:rsidR="00E61043" w:rsidRPr="00E61043" w:rsidRDefault="00E61043" w:rsidP="00E61043">
      <w:pPr>
        <w:ind w:left="360"/>
        <w:jc w:val="both"/>
      </w:pPr>
      <w:r w:rsidRPr="00E61043">
        <w:lastRenderedPageBreak/>
        <w:t>V případě, že faktura nebude obsahovat náležitosti daňového dokladu dle cit. zákona, bude Objednatelem vrácena k opravení bez proplacení. V takovém případě lhůta splatnosti počíná běžet znovu ode dne doručení opravené či nově vyhotovené faktury.</w:t>
      </w:r>
    </w:p>
    <w:p w:rsidR="00E61043" w:rsidRPr="00E61043" w:rsidRDefault="00E61043" w:rsidP="00E61043">
      <w:pPr>
        <w:pStyle w:val="Zkladntextodsazen3"/>
        <w:spacing w:after="0"/>
        <w:ind w:left="36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IV.4  Reklamoval</w:t>
      </w:r>
      <w:proofErr w:type="gramEnd"/>
      <w:r w:rsidRPr="00E61043">
        <w:rPr>
          <w:sz w:val="24"/>
          <w:szCs w:val="24"/>
        </w:rPr>
        <w:t>-li písemně Objednatel Zhotoviteli v průběhu lhůty splatnosti jednotlivých daňových dokladů (faktur) aspoň jednu vadu plnění příslušné výkonové fáze, lhůta splatnosti od doručení reklamace Zhotoviteli neběží. Běh lhůty splatnosti se obnovuje po odstranění reklamované vady/vad nebo po prokázání jejich neexistence</w:t>
      </w:r>
    </w:p>
    <w:p w:rsidR="00E61043" w:rsidRPr="00E61043" w:rsidRDefault="00E61043" w:rsidP="00E61043">
      <w:pPr>
        <w:pStyle w:val="Zkladntextodsazen3"/>
        <w:spacing w:after="0"/>
        <w:ind w:left="360" w:hanging="54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IV.5.</w:t>
      </w:r>
      <w:r w:rsidRPr="00E61043">
        <w:rPr>
          <w:sz w:val="24"/>
          <w:szCs w:val="24"/>
        </w:rPr>
        <w:tab/>
        <w:t>Zjistí</w:t>
      </w:r>
      <w:proofErr w:type="gramEnd"/>
      <w:r w:rsidRPr="00E61043">
        <w:rPr>
          <w:sz w:val="24"/>
          <w:szCs w:val="24"/>
        </w:rPr>
        <w:t xml:space="preserve">-li objednatel ve lhůtě splatnosti u předaného a převzatého dílčího plnění vady, je oprávněn zhotoviteli daňový doklad vrátit a příslušnou úhradu pozastavit až do data odstranění vady. </w:t>
      </w:r>
    </w:p>
    <w:p w:rsidR="00E61043" w:rsidRPr="00E61043" w:rsidRDefault="00E61043" w:rsidP="00E61043">
      <w:pPr>
        <w:pStyle w:val="Zkladntextodsazen3"/>
        <w:spacing w:after="0"/>
        <w:ind w:left="36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IV.6.</w:t>
      </w:r>
      <w:r w:rsidRPr="00E61043">
        <w:rPr>
          <w:sz w:val="24"/>
          <w:szCs w:val="24"/>
        </w:rPr>
        <w:tab/>
        <w:t>Zvýšení</w:t>
      </w:r>
      <w:proofErr w:type="gramEnd"/>
      <w:r w:rsidRPr="00E61043">
        <w:rPr>
          <w:sz w:val="24"/>
          <w:szCs w:val="24"/>
        </w:rPr>
        <w:t xml:space="preserve"> nebo snížení ceny díla je možné pouze písemným dodatkem smlouvy uzavřeným v souladu se zákonem o zadávání veřejných zakázek (zákon č. 134/2016 Sb.).</w:t>
      </w:r>
    </w:p>
    <w:p w:rsidR="00E61043" w:rsidRPr="00E61043" w:rsidRDefault="00E61043" w:rsidP="00E61043">
      <w:pPr>
        <w:pStyle w:val="Zkladntextodsazen3"/>
        <w:spacing w:after="0"/>
        <w:ind w:left="360" w:hanging="540"/>
        <w:jc w:val="both"/>
        <w:rPr>
          <w:sz w:val="24"/>
          <w:szCs w:val="24"/>
        </w:rPr>
      </w:pPr>
    </w:p>
    <w:p w:rsidR="00E61043" w:rsidRPr="00E61043" w:rsidRDefault="00E61043" w:rsidP="00E61043">
      <w:pPr>
        <w:pStyle w:val="Zkladntextodsazen3"/>
        <w:spacing w:after="0"/>
        <w:ind w:left="360" w:hanging="540"/>
        <w:jc w:val="both"/>
        <w:rPr>
          <w:sz w:val="24"/>
          <w:szCs w:val="24"/>
        </w:rPr>
      </w:pPr>
      <w:r w:rsidRPr="00E61043">
        <w:rPr>
          <w:sz w:val="24"/>
          <w:szCs w:val="24"/>
        </w:rPr>
        <w:t xml:space="preserve"> </w:t>
      </w:r>
      <w:proofErr w:type="gramStart"/>
      <w:r w:rsidRPr="00E61043">
        <w:rPr>
          <w:sz w:val="24"/>
          <w:szCs w:val="24"/>
        </w:rPr>
        <w:t>IV.7 Zaplacení</w:t>
      </w:r>
      <w:proofErr w:type="gramEnd"/>
      <w:r w:rsidRPr="00E61043">
        <w:rPr>
          <w:sz w:val="24"/>
          <w:szCs w:val="24"/>
        </w:rPr>
        <w:t xml:space="preserve"> ceny za dílo ani její části nebude považováno za prohlášení/potvrzení objednatele o řádném a včasném poskytnutí plnění zhotovitelem nebo o tom, že plnění přejímá  a akceptuje i s vadami, a to bez ohledu na výši provedené platby nebo podklady, na základě nichž byla provedena (podrobněji viz čl. III.9 této smlouvy).</w:t>
      </w:r>
    </w:p>
    <w:p w:rsidR="00E61043" w:rsidRPr="00E61043" w:rsidRDefault="00E61043" w:rsidP="00E61043">
      <w:pPr>
        <w:pStyle w:val="Zkladntextodsazen3"/>
        <w:spacing w:after="0"/>
        <w:ind w:left="360" w:hanging="54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IV.8.</w:t>
      </w:r>
      <w:proofErr w:type="gramEnd"/>
      <w:r w:rsidRPr="00E61043">
        <w:rPr>
          <w:sz w:val="24"/>
          <w:szCs w:val="24"/>
        </w:rPr>
        <w:t xml:space="preserve"> Objednatel upozorňuje a zhotovitel akceptuje, že finanční krytí bude z vlastních zdrojů objednatele či ze zdrojů dotace. </w:t>
      </w:r>
    </w:p>
    <w:p w:rsidR="00E61043" w:rsidRPr="00E61043" w:rsidRDefault="00E61043" w:rsidP="00E61043">
      <w:pPr>
        <w:pStyle w:val="Zkladntextodsazen3"/>
        <w:spacing w:after="0"/>
        <w:ind w:left="360" w:hanging="540"/>
        <w:jc w:val="both"/>
        <w:rPr>
          <w:sz w:val="24"/>
          <w:szCs w:val="24"/>
        </w:rPr>
      </w:pPr>
    </w:p>
    <w:p w:rsidR="00E61043" w:rsidRPr="00E61043" w:rsidRDefault="00E61043" w:rsidP="00E61043">
      <w:pPr>
        <w:pStyle w:val="Zkladntextodsazen3"/>
        <w:spacing w:after="0"/>
        <w:ind w:left="360" w:hanging="540"/>
        <w:jc w:val="both"/>
        <w:rPr>
          <w:sz w:val="24"/>
          <w:szCs w:val="24"/>
        </w:rPr>
      </w:pPr>
      <w:r w:rsidRPr="00E61043">
        <w:rPr>
          <w:sz w:val="24"/>
          <w:szCs w:val="24"/>
        </w:rPr>
        <w:t xml:space="preserve"> </w:t>
      </w:r>
    </w:p>
    <w:p w:rsidR="00E61043" w:rsidRPr="00E61043" w:rsidRDefault="00E61043" w:rsidP="00E61043">
      <w:pPr>
        <w:jc w:val="center"/>
        <w:outlineLvl w:val="0"/>
        <w:rPr>
          <w:b/>
        </w:rPr>
      </w:pPr>
      <w:r w:rsidRPr="00E61043">
        <w:rPr>
          <w:b/>
        </w:rPr>
        <w:t xml:space="preserve"> V.</w:t>
      </w:r>
    </w:p>
    <w:p w:rsidR="00E61043" w:rsidRPr="00E61043" w:rsidRDefault="00E61043" w:rsidP="00E61043">
      <w:pPr>
        <w:jc w:val="center"/>
        <w:rPr>
          <w:b/>
        </w:rPr>
      </w:pPr>
      <w:r w:rsidRPr="00E61043">
        <w:rPr>
          <w:b/>
        </w:rPr>
        <w:t xml:space="preserve">Podmínky provedení díla </w:t>
      </w:r>
    </w:p>
    <w:p w:rsidR="00E61043" w:rsidRPr="00E61043" w:rsidRDefault="00E61043" w:rsidP="00E61043">
      <w:pPr>
        <w:jc w:val="both"/>
      </w:pPr>
    </w:p>
    <w:p w:rsidR="00E61043" w:rsidRPr="00E61043" w:rsidRDefault="00E61043" w:rsidP="00E61043">
      <w:pPr>
        <w:tabs>
          <w:tab w:val="left" w:pos="360"/>
          <w:tab w:val="left" w:pos="540"/>
        </w:tabs>
        <w:ind w:left="-181"/>
        <w:jc w:val="both"/>
      </w:pPr>
      <w:proofErr w:type="gramStart"/>
      <w:r w:rsidRPr="00E61043">
        <w:t>V.1.</w:t>
      </w:r>
      <w:r w:rsidRPr="00E61043">
        <w:tab/>
        <w:t>Objednatel</w:t>
      </w:r>
      <w:proofErr w:type="gramEnd"/>
      <w:r w:rsidRPr="00E61043">
        <w:t xml:space="preserve"> předá zhotoviteli podklady pro vypracování díla, které budou z jeho strany vyžádány. Vypracování projektu dle smlouvy bude zajišťovat vedoucí projektant uvedený v nabídce zhotovitele, který může být vyměněn a nahrazen jen osobou disponují stejnou či vyšší kvalifikaci, jež byla v nabídce vybraného dodavatele uvedena. Zhotovitel je při provádění díla vázán smlouvou, podmínkami zadání veřejné zakázky a nabídkou vybraného dodavatele (zhotovitele). </w:t>
      </w:r>
    </w:p>
    <w:p w:rsidR="00E61043" w:rsidRPr="00E61043" w:rsidRDefault="00E61043" w:rsidP="00E61043">
      <w:pPr>
        <w:ind w:left="454"/>
        <w:jc w:val="both"/>
        <w:rPr>
          <w:highlight w:val="red"/>
        </w:rPr>
      </w:pPr>
    </w:p>
    <w:p w:rsidR="00E61043" w:rsidRPr="00E61043" w:rsidRDefault="00E61043" w:rsidP="00E61043">
      <w:pPr>
        <w:ind w:left="454"/>
        <w:jc w:val="both"/>
        <w:rPr>
          <w:highlight w:val="red"/>
        </w:rPr>
      </w:pPr>
    </w:p>
    <w:p w:rsidR="00E61043" w:rsidRPr="00E61043" w:rsidRDefault="00E61043" w:rsidP="00E61043">
      <w:pPr>
        <w:ind w:left="360" w:hanging="540"/>
        <w:jc w:val="both"/>
      </w:pPr>
      <w:proofErr w:type="gramStart"/>
      <w:r w:rsidRPr="00E61043">
        <w:t>V.2.</w:t>
      </w:r>
      <w:proofErr w:type="gramEnd"/>
      <w:r w:rsidRPr="00E61043">
        <w:t xml:space="preserve"> </w:t>
      </w:r>
      <w:r w:rsidRPr="00E61043">
        <w:tab/>
        <w:t xml:space="preserve">Objednatel se zavazuje, že po dobu zpracování dokumentace stavby poskytne zhotoviteli </w:t>
      </w:r>
      <w:r w:rsidRPr="00E61043">
        <w:br/>
        <w:t xml:space="preserve">v nezbytném rozsahu nutnou součinnost. Objednatel umožní zhotoviteli přístup do všech potřebných prostor areálu a umožní provedení měření apod.  </w:t>
      </w:r>
    </w:p>
    <w:p w:rsidR="00E61043" w:rsidRPr="00E61043" w:rsidRDefault="00E61043" w:rsidP="00E61043">
      <w:pPr>
        <w:ind w:left="540" w:hanging="540"/>
        <w:jc w:val="both"/>
      </w:pPr>
    </w:p>
    <w:p w:rsidR="00E61043" w:rsidRPr="00E61043" w:rsidRDefault="00E61043" w:rsidP="00E61043">
      <w:pPr>
        <w:ind w:left="360" w:hanging="540"/>
        <w:jc w:val="both"/>
      </w:pPr>
      <w:proofErr w:type="gramStart"/>
      <w:r w:rsidRPr="00E61043">
        <w:t>V.3.</w:t>
      </w:r>
      <w:proofErr w:type="gramEnd"/>
      <w:r w:rsidRPr="00E61043">
        <w:t xml:space="preserve">  Zhotovitel podpisem této smlouvy potvrzuje, že se před podpisem smlouvy seznámil se všemi podmínkami, které by mohly mít vliv na plnění, zejména se závazkem obstarat si oprávnění autora k výkonu práva užít jeho autorské dílo, příp. zásahu do něj, bude-li to nezbytné; pro plnění této smlouvy. </w:t>
      </w:r>
    </w:p>
    <w:p w:rsidR="00E61043" w:rsidRPr="00E61043" w:rsidRDefault="00E61043" w:rsidP="00E61043">
      <w:pPr>
        <w:jc w:val="both"/>
      </w:pPr>
    </w:p>
    <w:p w:rsidR="00E61043" w:rsidRPr="00E61043" w:rsidRDefault="00E61043" w:rsidP="00E61043">
      <w:pPr>
        <w:ind w:left="360" w:hanging="540"/>
        <w:jc w:val="both"/>
      </w:pPr>
      <w:proofErr w:type="gramStart"/>
      <w:r w:rsidRPr="00E61043">
        <w:t>V.4.</w:t>
      </w:r>
      <w:proofErr w:type="gramEnd"/>
      <w:r w:rsidRPr="00E61043">
        <w:t xml:space="preserve"> </w:t>
      </w:r>
      <w:r w:rsidRPr="00E61043">
        <w:tab/>
        <w:t>Zhotovitel se zavazuje do 5 dnů po obdržení každého (i nevyžádaného, avšak pro provádění díla významného) stanoviska nebo rozhodnutí předat takové rozhodnutí či stanovisko objednateli. Totéž je povinen objednatel vůči zhotoviteli, pokud se nedohodnou jinak.</w:t>
      </w:r>
    </w:p>
    <w:p w:rsidR="00E61043" w:rsidRPr="00E61043" w:rsidRDefault="00E61043" w:rsidP="00E61043">
      <w:pPr>
        <w:ind w:left="360" w:hanging="540"/>
        <w:jc w:val="both"/>
      </w:pPr>
    </w:p>
    <w:p w:rsidR="00E61043" w:rsidRPr="00E61043" w:rsidRDefault="00E61043" w:rsidP="00E61043">
      <w:pPr>
        <w:ind w:left="360" w:hanging="540"/>
        <w:jc w:val="both"/>
      </w:pPr>
      <w:proofErr w:type="gramStart"/>
      <w:r w:rsidRPr="00E61043">
        <w:lastRenderedPageBreak/>
        <w:t>V.5.</w:t>
      </w:r>
      <w:proofErr w:type="gramEnd"/>
      <w:r w:rsidRPr="00E61043">
        <w:t xml:space="preserve"> </w:t>
      </w:r>
      <w:r w:rsidRPr="00E61043">
        <w:tab/>
        <w:t xml:space="preserve">Zhotovitel je povinen při plnění díla postupovat s odbornou péčí a bez zbytečného odkladu upozornit objednatele na skryté překážky nebo na nevhodnost předaných věcí objednatelem nebo nesprávnost objednatelových pokynů při provádění díla. Dále je zhotovitel povinen opatřovat věci nezbytné k provedení díla, příp. jeho částí v jednotlivých etapách. </w:t>
      </w:r>
    </w:p>
    <w:p w:rsidR="00E61043" w:rsidRPr="00E61043" w:rsidRDefault="00E61043" w:rsidP="00E61043">
      <w:pPr>
        <w:ind w:left="360" w:hanging="540"/>
        <w:jc w:val="both"/>
      </w:pPr>
    </w:p>
    <w:p w:rsidR="00E61043" w:rsidRPr="00E61043" w:rsidRDefault="00E61043" w:rsidP="00E61043">
      <w:pPr>
        <w:pStyle w:val="Zkladntext"/>
        <w:spacing w:line="264" w:lineRule="auto"/>
        <w:ind w:left="360" w:hanging="540"/>
        <w:jc w:val="both"/>
        <w:rPr>
          <w:sz w:val="24"/>
          <w:szCs w:val="24"/>
        </w:rPr>
      </w:pPr>
      <w:proofErr w:type="gramStart"/>
      <w:r w:rsidRPr="00E61043">
        <w:rPr>
          <w:sz w:val="24"/>
          <w:szCs w:val="24"/>
        </w:rPr>
        <w:t>V.6.</w:t>
      </w:r>
      <w:proofErr w:type="gramEnd"/>
      <w:r w:rsidRPr="00E61043">
        <w:rPr>
          <w:sz w:val="24"/>
          <w:szCs w:val="24"/>
        </w:rPr>
        <w:t xml:space="preserve"> </w:t>
      </w:r>
      <w:r w:rsidRPr="00E61043">
        <w:rPr>
          <w:sz w:val="24"/>
          <w:szCs w:val="24"/>
        </w:rPr>
        <w:tab/>
        <w:t xml:space="preserve">Objednatel je povinen zhotovitele informovat o všech změnách týkajících se předmětu díla, které mu budou známy a které mohou dílo ovlivnit výsledek prací na díle, popř. částí díla. </w:t>
      </w:r>
    </w:p>
    <w:p w:rsidR="00E61043" w:rsidRPr="00E61043" w:rsidRDefault="00E61043" w:rsidP="00E61043">
      <w:pPr>
        <w:pStyle w:val="Zkladntext"/>
        <w:spacing w:line="264" w:lineRule="auto"/>
        <w:ind w:left="360" w:hanging="540"/>
        <w:jc w:val="both"/>
        <w:rPr>
          <w:sz w:val="24"/>
          <w:szCs w:val="24"/>
        </w:rPr>
      </w:pPr>
    </w:p>
    <w:p w:rsidR="00E61043" w:rsidRPr="00E61043" w:rsidRDefault="00E61043" w:rsidP="00E61043">
      <w:pPr>
        <w:pStyle w:val="Zkladntext"/>
        <w:spacing w:line="264" w:lineRule="auto"/>
        <w:ind w:left="360" w:hanging="540"/>
        <w:jc w:val="both"/>
        <w:rPr>
          <w:sz w:val="24"/>
          <w:szCs w:val="24"/>
        </w:rPr>
      </w:pPr>
      <w:proofErr w:type="gramStart"/>
      <w:r w:rsidRPr="00E61043">
        <w:rPr>
          <w:sz w:val="24"/>
          <w:szCs w:val="24"/>
        </w:rPr>
        <w:t>V.7.</w:t>
      </w:r>
      <w:proofErr w:type="gramEnd"/>
      <w:r w:rsidRPr="00E61043">
        <w:rPr>
          <w:sz w:val="24"/>
          <w:szCs w:val="24"/>
        </w:rPr>
        <w:t xml:space="preserve"> Zhotovitel je povinen (může nastat) dílo dokladovat v souladu s dotačnímu předpisy, § 2e) zákona č. 320/2001 Sb., o finanční kontrole ve znění pozdějších předpisů, a bude osobou povinnou spolupůsobit při výkonu finanční kontroly, a související pokynů. Zhotovitel se rovněž zavazuje k poskytování informací objednateli dle § 219 zákona č. 134/2016 Sb., o zadávání veřejných zakázek, ve znění pozdějších předpisů. </w:t>
      </w:r>
    </w:p>
    <w:p w:rsidR="00E61043" w:rsidRPr="00E61043" w:rsidRDefault="00E61043" w:rsidP="00E61043">
      <w:pPr>
        <w:pStyle w:val="Zkladntext"/>
        <w:spacing w:line="264" w:lineRule="auto"/>
        <w:ind w:left="360" w:hanging="540"/>
        <w:rPr>
          <w:sz w:val="24"/>
          <w:szCs w:val="24"/>
        </w:rPr>
      </w:pPr>
    </w:p>
    <w:p w:rsidR="00E61043" w:rsidRPr="00E61043" w:rsidRDefault="00E61043" w:rsidP="00E61043">
      <w:pPr>
        <w:jc w:val="both"/>
      </w:pPr>
    </w:p>
    <w:p w:rsidR="00E61043" w:rsidRPr="00E61043" w:rsidRDefault="00E61043" w:rsidP="00E61043">
      <w:pPr>
        <w:pStyle w:val="Zkladntextodsazen3"/>
        <w:spacing w:after="0"/>
        <w:ind w:left="4248"/>
        <w:rPr>
          <w:b/>
          <w:sz w:val="24"/>
          <w:szCs w:val="24"/>
        </w:rPr>
      </w:pPr>
      <w:r w:rsidRPr="00E61043">
        <w:rPr>
          <w:b/>
          <w:sz w:val="24"/>
          <w:szCs w:val="24"/>
        </w:rPr>
        <w:t xml:space="preserve">   VI.</w:t>
      </w:r>
    </w:p>
    <w:p w:rsidR="00E61043" w:rsidRPr="00E61043" w:rsidRDefault="00E61043" w:rsidP="00E61043">
      <w:pPr>
        <w:pStyle w:val="Zkladntextodsazen3"/>
        <w:spacing w:after="0"/>
        <w:ind w:left="540" w:hanging="540"/>
        <w:jc w:val="center"/>
        <w:rPr>
          <w:b/>
          <w:sz w:val="24"/>
          <w:szCs w:val="24"/>
        </w:rPr>
      </w:pPr>
      <w:r w:rsidRPr="00E61043">
        <w:rPr>
          <w:b/>
          <w:sz w:val="24"/>
          <w:szCs w:val="24"/>
        </w:rPr>
        <w:t>Smluvní pokuty</w:t>
      </w:r>
    </w:p>
    <w:p w:rsidR="00E61043" w:rsidRPr="00E61043" w:rsidRDefault="00E61043" w:rsidP="00E61043">
      <w:pPr>
        <w:pStyle w:val="Zkladntextodsazen3"/>
        <w:spacing w:after="0"/>
        <w:ind w:left="540" w:hanging="540"/>
        <w:jc w:val="both"/>
        <w:rPr>
          <w:sz w:val="24"/>
          <w:szCs w:val="24"/>
        </w:rPr>
      </w:pPr>
    </w:p>
    <w:p w:rsidR="00E61043" w:rsidRPr="00E61043" w:rsidRDefault="00E61043" w:rsidP="00E61043">
      <w:pPr>
        <w:pStyle w:val="Zkladntextodsazen3"/>
        <w:spacing w:after="0"/>
        <w:ind w:left="360" w:hanging="540"/>
        <w:jc w:val="both"/>
        <w:rPr>
          <w:sz w:val="24"/>
          <w:szCs w:val="24"/>
        </w:rPr>
      </w:pPr>
      <w:proofErr w:type="gramStart"/>
      <w:r w:rsidRPr="00E61043">
        <w:rPr>
          <w:sz w:val="24"/>
          <w:szCs w:val="24"/>
        </w:rPr>
        <w:t>VI.1.</w:t>
      </w:r>
      <w:proofErr w:type="gramEnd"/>
      <w:r w:rsidRPr="00E61043">
        <w:rPr>
          <w:sz w:val="24"/>
          <w:szCs w:val="24"/>
        </w:rPr>
        <w:t xml:space="preserve">  </w:t>
      </w:r>
      <w:r w:rsidRPr="00E61043">
        <w:rPr>
          <w:sz w:val="24"/>
          <w:szCs w:val="24"/>
        </w:rPr>
        <w:tab/>
        <w:t xml:space="preserve">V případě prodlení zhotovitele v některém z termínů plnění částí díla dle bodu </w:t>
      </w:r>
      <w:proofErr w:type="gramStart"/>
      <w:r w:rsidRPr="00E61043">
        <w:rPr>
          <w:sz w:val="24"/>
          <w:szCs w:val="24"/>
        </w:rPr>
        <w:t>III.2. této</w:t>
      </w:r>
      <w:proofErr w:type="gramEnd"/>
      <w:r w:rsidRPr="00E61043">
        <w:rPr>
          <w:sz w:val="24"/>
          <w:szCs w:val="24"/>
        </w:rPr>
        <w:t xml:space="preserve"> smlouvy je objednatel oprávněn účtovat zhotoviteli smluvní pokutu ve výši 0,5% z ceny části díla, s níž je zhotovitel v prodlení,  za každý den prodlení. </w:t>
      </w:r>
    </w:p>
    <w:p w:rsidR="00E61043" w:rsidRPr="00E61043" w:rsidRDefault="00E61043" w:rsidP="00E61043">
      <w:pPr>
        <w:pStyle w:val="Zkladntextodsazen3"/>
        <w:ind w:hanging="3545"/>
        <w:rPr>
          <w:snapToGrid w:val="0"/>
          <w:sz w:val="24"/>
          <w:szCs w:val="24"/>
        </w:rPr>
      </w:pPr>
    </w:p>
    <w:p w:rsidR="00E61043" w:rsidRPr="00E61043" w:rsidRDefault="00E61043" w:rsidP="00E61043">
      <w:pPr>
        <w:ind w:left="360" w:hanging="634"/>
        <w:jc w:val="both"/>
      </w:pPr>
      <w:r w:rsidRPr="00E61043">
        <w:t xml:space="preserve">  </w:t>
      </w:r>
      <w:proofErr w:type="gramStart"/>
      <w:r w:rsidRPr="00E61043">
        <w:t>VI.2.</w:t>
      </w:r>
      <w:proofErr w:type="gramEnd"/>
      <w:r w:rsidRPr="00E61043">
        <w:t xml:space="preserve"> </w:t>
      </w:r>
      <w:r w:rsidRPr="00E61043">
        <w:tab/>
        <w:t xml:space="preserve">Jestliže zhotovitel neodstraní vady či nedodělky díla ve sjednaném termínu, nejpozději však do 10 dní od uplatnění reklamace, nebyl-li termín odstranění vady sjednán, je objednatel oprávněn zhotoviteli účtovat smluvní pokutu ve výši 1.000,- Kč (slovy tisíc korun českých) za každý započatý den prodlení a reklamovanou vadu či nedodělek. Sankce 1.000,- Kč se použije v případě, kdy dodavatel </w:t>
      </w:r>
      <w:r w:rsidRPr="00E61043">
        <w:rPr>
          <w:color w:val="000000"/>
        </w:rPr>
        <w:t>nesprávně zatřídí stavební práce do kódů klasifikace CZ-CPA, resp. práce tam spadající do něj nezatřídí, či za použití nesprávného daňového režimu z hlediska ZDPH , a to za každý daňový doklad s tím, že další rizika s tím související ponese Zhotovitel. Zhotovitel rovněž doloží před uzavřením smlouvy doklad o  zveřejněném bankovního účtu a informaci o tom, že není nedůvěryhodný např. výpisem z Registru plátců zveřejněným na internetových stránkách Finanční správy.  </w:t>
      </w:r>
    </w:p>
    <w:p w:rsidR="00E61043" w:rsidRPr="00E61043" w:rsidRDefault="00E61043" w:rsidP="00E61043">
      <w:pPr>
        <w:ind w:left="360" w:hanging="634"/>
        <w:jc w:val="both"/>
      </w:pPr>
    </w:p>
    <w:p w:rsidR="00E61043" w:rsidRPr="00E61043" w:rsidRDefault="00E61043" w:rsidP="00E61043">
      <w:pPr>
        <w:ind w:left="454" w:hanging="634"/>
        <w:jc w:val="both"/>
      </w:pPr>
      <w:r w:rsidRPr="00E61043">
        <w:t xml:space="preserve"> </w:t>
      </w:r>
    </w:p>
    <w:p w:rsidR="00E61043" w:rsidRPr="00E61043" w:rsidRDefault="00E61043" w:rsidP="00E61043">
      <w:pPr>
        <w:ind w:left="454" w:hanging="634"/>
        <w:jc w:val="both"/>
      </w:pPr>
      <w:proofErr w:type="gramStart"/>
      <w:r w:rsidRPr="00E61043">
        <w:t>VI.3.</w:t>
      </w:r>
      <w:proofErr w:type="gramEnd"/>
      <w:r w:rsidRPr="00E61043">
        <w:t xml:space="preserve">  </w:t>
      </w:r>
      <w:r w:rsidRPr="00E61043">
        <w:tab/>
        <w:t xml:space="preserve">V případě, že nebude zhotovitelem dílo splněno řádně a včas, v důsledku čehož dojde k odstoupení od smlouvy ze strany objednatele v souladu s bodem IX. této smlouvy, je zhotovitel povinen uhradit objednateli smluvní pokutu ve výši 25 000,- Kč (slovy </w:t>
      </w:r>
      <w:proofErr w:type="spellStart"/>
      <w:r w:rsidRPr="00E61043">
        <w:t>dvacetpěttisíc</w:t>
      </w:r>
      <w:proofErr w:type="spellEnd"/>
      <w:r w:rsidRPr="00E61043">
        <w:t xml:space="preserve"> korun českých). Smluvní pokutu ve stejné výši může objednatel uplatňovat při porušení povinností zhotovitele plynoucích z dalších ustanovení této smlouvy.  </w:t>
      </w:r>
    </w:p>
    <w:p w:rsidR="00E61043" w:rsidRPr="00E61043" w:rsidRDefault="00E61043" w:rsidP="00E61043">
      <w:pPr>
        <w:ind w:left="454" w:hanging="634"/>
        <w:jc w:val="both"/>
      </w:pPr>
    </w:p>
    <w:p w:rsidR="00E61043" w:rsidRPr="00E61043" w:rsidRDefault="00E61043" w:rsidP="00E61043">
      <w:pPr>
        <w:ind w:left="360" w:hanging="634"/>
        <w:jc w:val="both"/>
      </w:pPr>
      <w:proofErr w:type="gramStart"/>
      <w:r w:rsidRPr="00E61043">
        <w:t>VI.4.</w:t>
      </w:r>
      <w:r w:rsidRPr="00E61043">
        <w:tab/>
        <w:t>Právo</w:t>
      </w:r>
      <w:proofErr w:type="gramEnd"/>
      <w:r w:rsidRPr="00E61043">
        <w:t xml:space="preserve"> na smluvní pokutu vznikne Objednateli nezávisle na tom, zda a v jaké výši vznikne objednateli škoda. Náhradu vzniklé škody může objednatel vymáhat samostatně. Zaplacením smluvní pokuty není omezeno právo objednatele na náhradu škody vzniklé mu vadným či neúplným plněním zhotovitele.</w:t>
      </w:r>
    </w:p>
    <w:p w:rsidR="00E61043" w:rsidRPr="00E61043" w:rsidRDefault="00E61043" w:rsidP="00E61043">
      <w:pPr>
        <w:ind w:left="454" w:hanging="634"/>
        <w:jc w:val="both"/>
      </w:pPr>
    </w:p>
    <w:p w:rsidR="00E61043" w:rsidRPr="00E61043" w:rsidRDefault="00E61043" w:rsidP="00E61043">
      <w:pPr>
        <w:ind w:left="454" w:hanging="634"/>
        <w:jc w:val="both"/>
      </w:pPr>
      <w:proofErr w:type="gramStart"/>
      <w:r w:rsidRPr="00E61043">
        <w:t>VI.5.</w:t>
      </w:r>
      <w:proofErr w:type="gramEnd"/>
      <w:r w:rsidRPr="00E61043">
        <w:t xml:space="preserve"> Smluvní pokuta je splatná ve lhůtě čtrnácti (14) kalendářních dnů od doručení písemné výzvy k jejímu zaplacení druhé smluvní straně. </w:t>
      </w:r>
      <w:r w:rsidRPr="00E61043">
        <w:tab/>
      </w:r>
    </w:p>
    <w:p w:rsidR="00E61043" w:rsidRPr="00E61043" w:rsidRDefault="00E61043" w:rsidP="00E61043">
      <w:pPr>
        <w:ind w:left="540" w:hanging="540"/>
        <w:jc w:val="both"/>
      </w:pPr>
    </w:p>
    <w:p w:rsidR="00E61043" w:rsidRPr="00E61043" w:rsidRDefault="00E61043" w:rsidP="00E61043">
      <w:pPr>
        <w:ind w:left="540" w:hanging="540"/>
        <w:jc w:val="both"/>
      </w:pPr>
    </w:p>
    <w:p w:rsidR="00E61043" w:rsidRPr="00E61043" w:rsidRDefault="00E61043" w:rsidP="00E61043">
      <w:pPr>
        <w:ind w:left="540" w:hanging="540"/>
        <w:jc w:val="center"/>
        <w:rPr>
          <w:b/>
        </w:rPr>
      </w:pPr>
      <w:r w:rsidRPr="00E61043">
        <w:rPr>
          <w:b/>
        </w:rPr>
        <w:lastRenderedPageBreak/>
        <w:t>VII.</w:t>
      </w:r>
    </w:p>
    <w:p w:rsidR="00E61043" w:rsidRPr="00E61043" w:rsidRDefault="00E61043" w:rsidP="00E61043">
      <w:pPr>
        <w:ind w:left="540" w:hanging="540"/>
        <w:jc w:val="center"/>
      </w:pPr>
      <w:r w:rsidRPr="00E61043">
        <w:rPr>
          <w:b/>
        </w:rPr>
        <w:t>Záruka za jakost díla, odpovědnost</w:t>
      </w:r>
    </w:p>
    <w:p w:rsidR="00E61043" w:rsidRPr="00E61043" w:rsidRDefault="00E61043" w:rsidP="00E61043">
      <w:pPr>
        <w:ind w:left="540" w:hanging="540"/>
        <w:jc w:val="both"/>
      </w:pPr>
    </w:p>
    <w:p w:rsidR="00E61043" w:rsidRPr="00E61043" w:rsidRDefault="00E61043" w:rsidP="00E61043">
      <w:pPr>
        <w:ind w:left="358" w:hanging="539"/>
        <w:jc w:val="both"/>
      </w:pPr>
      <w:proofErr w:type="gramStart"/>
      <w:r w:rsidRPr="00E61043">
        <w:t>VII.1.</w:t>
      </w:r>
      <w:proofErr w:type="gramEnd"/>
      <w:r w:rsidRPr="00E61043">
        <w:t xml:space="preserve"> Zhotovitel poskytuje záruku za jakost díla v trvání 60 měsíců plynoucích ode dne protokolárního předání a převzetí poslední části díla, byly-li všechny části díla předány bez vad a nedodělků, nebo ode dne odstranění poslední vady a nedodělku, podle toho, co nastalo později. </w:t>
      </w:r>
    </w:p>
    <w:p w:rsidR="00E61043" w:rsidRPr="00E61043" w:rsidRDefault="00E61043" w:rsidP="00E61043">
      <w:pPr>
        <w:ind w:left="540" w:hanging="540"/>
        <w:jc w:val="both"/>
      </w:pPr>
    </w:p>
    <w:p w:rsidR="00E61043" w:rsidRPr="00E61043" w:rsidRDefault="00E61043" w:rsidP="00E61043">
      <w:pPr>
        <w:ind w:left="360" w:hanging="540"/>
        <w:jc w:val="both"/>
      </w:pPr>
      <w:proofErr w:type="gramStart"/>
      <w:r w:rsidRPr="00E61043">
        <w:t>VII.2.</w:t>
      </w:r>
      <w:proofErr w:type="gramEnd"/>
      <w:r w:rsidRPr="00E61043">
        <w:t xml:space="preserve"> U dokumentace pro stavební povolení se za vadu považuje zejména její nedostatečnost pro získání kladných stanovisek a vyjádření dotčených orgánů státní správy účastných ve stavebním řízení a její nedostatečnost pro vydání stavebního povolení.</w:t>
      </w:r>
    </w:p>
    <w:p w:rsidR="00E61043" w:rsidRPr="00E61043" w:rsidRDefault="00E61043" w:rsidP="00E61043">
      <w:pPr>
        <w:ind w:left="540" w:hanging="540"/>
        <w:jc w:val="both"/>
      </w:pPr>
    </w:p>
    <w:p w:rsidR="00E61043" w:rsidRPr="00E61043" w:rsidRDefault="00E61043" w:rsidP="00E61043">
      <w:pPr>
        <w:ind w:left="360" w:hanging="540"/>
        <w:jc w:val="both"/>
      </w:pPr>
      <w:r w:rsidRPr="00E61043">
        <w:t xml:space="preserve"> </w:t>
      </w:r>
      <w:proofErr w:type="gramStart"/>
      <w:r w:rsidRPr="00E61043">
        <w:t>VII.3.</w:t>
      </w:r>
      <w:proofErr w:type="gramEnd"/>
      <w:r w:rsidRPr="00E61043">
        <w:t xml:space="preserve"> U dokumentace pro zadání veřejné zakázky na generální dodávku stavby se za vadu považuje zejména nedostatečnost dokumentace z hlediska definování požadavků na generální dodávku formou požadavků na výkon a funkci, neúplnost či věcná nesprávnost popisu standardů stavby, neúplnost či nesprávná kvantifikace podrobných položek výkazu výměr zpracovaného na základě projektové dokumentace a chyby v  rozpočtu. </w:t>
      </w:r>
    </w:p>
    <w:p w:rsidR="00E61043" w:rsidRPr="00E61043" w:rsidRDefault="00E61043" w:rsidP="00E61043">
      <w:pPr>
        <w:ind w:left="540" w:hanging="540"/>
        <w:jc w:val="both"/>
      </w:pPr>
    </w:p>
    <w:p w:rsidR="00E61043" w:rsidRPr="00E61043" w:rsidRDefault="00E61043" w:rsidP="00E61043">
      <w:pPr>
        <w:ind w:left="360" w:hanging="540"/>
        <w:jc w:val="both"/>
      </w:pPr>
      <w:proofErr w:type="gramStart"/>
      <w:r w:rsidRPr="00E61043">
        <w:t>VII.4.</w:t>
      </w:r>
      <w:proofErr w:type="gramEnd"/>
      <w:r w:rsidRPr="00E61043">
        <w:t xml:space="preserve"> </w:t>
      </w:r>
      <w:r w:rsidRPr="00E61043">
        <w:tab/>
        <w:t>Zhotovitel se zavazuje předložit Objednateli nejpozději do uzavření této smlouvy doklad prokazující, že má Zhotovitel pro účel této smlouvy uzavřeno pojištění odpovědnosti za škodu ve výši nejméně 5 000 000,-Kč (slovy pět milionů korun českých) - pojištění odpovědnosti autorizovaných architektů, autorizovaných inženýrů a techniků činných ve výstavbě, zavazuje se udržovat toto pojištění v platnosti po celou dobu plnění díla a kdykoliv po celou dobu plnění podle této smlouvy. Nesplnění tohoto závazku je podstatným porušení Smlouvy. Z pojistné smlouvy musí vyplývat odpovědnost zhotovitele za škodu způsobenou zadavateli a třetím osobám za plnění této Smlouvy.</w:t>
      </w:r>
    </w:p>
    <w:p w:rsidR="00E61043" w:rsidRPr="00E61043" w:rsidRDefault="00E61043" w:rsidP="00E61043">
      <w:pPr>
        <w:ind w:left="360" w:hanging="540"/>
        <w:jc w:val="both"/>
      </w:pPr>
    </w:p>
    <w:p w:rsidR="00E61043" w:rsidRPr="00E61043" w:rsidRDefault="00E61043" w:rsidP="00E61043">
      <w:pPr>
        <w:ind w:left="360" w:hanging="540"/>
        <w:jc w:val="both"/>
      </w:pPr>
      <w:proofErr w:type="gramStart"/>
      <w:r w:rsidRPr="00E61043">
        <w:t>VII.5.</w:t>
      </w:r>
      <w:proofErr w:type="gramEnd"/>
      <w:r w:rsidRPr="00E61043">
        <w:t xml:space="preserve"> </w:t>
      </w:r>
      <w:r w:rsidRPr="00E61043">
        <w:tab/>
        <w:t xml:space="preserve">Provedením částí díla může zhotovitel pověřit třetí osobu, je-li k tomu třetí osoba dle platných předpisů oprávněná. V případě zhotovení díla třetí osobou nese zhotovitel odpovědnost, jako by dílo zhotovil sám. Zhotovitel odpovídá objednateli za veškeré škody, které mu svou činností způsobil sám nebo prostřednictvím třetích osob, kterých k provádění díla použil. </w:t>
      </w:r>
    </w:p>
    <w:p w:rsidR="00E61043" w:rsidRPr="00E61043" w:rsidRDefault="00E61043" w:rsidP="00E61043">
      <w:pPr>
        <w:ind w:left="360"/>
        <w:jc w:val="both"/>
      </w:pPr>
      <w:r w:rsidRPr="00E61043">
        <w:t xml:space="preserve">Plnění podle bodu </w:t>
      </w:r>
      <w:proofErr w:type="gramStart"/>
      <w:r w:rsidRPr="00E61043">
        <w:t>II</w:t>
      </w:r>
      <w:proofErr w:type="gramEnd"/>
      <w:r w:rsidRPr="00E61043">
        <w:t>.</w:t>
      </w:r>
      <w:proofErr w:type="gramStart"/>
      <w:r w:rsidRPr="00E61043">
        <w:t>2.7</w:t>
      </w:r>
      <w:proofErr w:type="gramEnd"/>
      <w:r w:rsidRPr="00E61043">
        <w:t>. této smlouvy bude prováděno zástupcem zhotovitele pro technická jednání na kontrolních dnech stavby, mimo kontrolní dni stavby zápisem do stavebního deníku.</w:t>
      </w:r>
    </w:p>
    <w:p w:rsidR="00E61043" w:rsidRPr="00E61043" w:rsidRDefault="00E61043" w:rsidP="00E61043">
      <w:pPr>
        <w:jc w:val="both"/>
      </w:pPr>
    </w:p>
    <w:p w:rsidR="00E61043" w:rsidRPr="00E61043" w:rsidRDefault="00E61043" w:rsidP="00E61043">
      <w:pPr>
        <w:ind w:left="360" w:hanging="720"/>
        <w:jc w:val="both"/>
      </w:pPr>
      <w:r w:rsidRPr="00E61043">
        <w:t xml:space="preserve">   </w:t>
      </w:r>
      <w:proofErr w:type="gramStart"/>
      <w:r w:rsidRPr="00E61043">
        <w:t>VII.</w:t>
      </w:r>
      <w:r w:rsidRPr="00E61043">
        <w:rPr>
          <w:iCs/>
        </w:rPr>
        <w:t>6.</w:t>
      </w:r>
      <w:proofErr w:type="gramEnd"/>
      <w:r w:rsidRPr="00E61043">
        <w:t xml:space="preserve"> Zhotovitel je povinen při provádění díla a jeho částí dodržovat obecně závazné právní předpisy, platné české technické normy, ujednání této smlouvy a jejích příloh, stanoviska </w:t>
      </w:r>
      <w:r w:rsidR="00910345">
        <w:br/>
      </w:r>
      <w:bookmarkStart w:id="2" w:name="_GoBack"/>
      <w:bookmarkEnd w:id="2"/>
      <w:r w:rsidRPr="00E61043">
        <w:t xml:space="preserve">a rozhodnutí orgánů </w:t>
      </w:r>
      <w:r w:rsidRPr="00E61043">
        <w:rPr>
          <w:iCs/>
        </w:rPr>
        <w:t>veřejné</w:t>
      </w:r>
      <w:r w:rsidRPr="00E61043">
        <w:t xml:space="preserve"> správy (veřejnoprávních orgánů</w:t>
      </w:r>
      <w:r w:rsidRPr="00E61043">
        <w:rPr>
          <w:iCs/>
        </w:rPr>
        <w:t>), zapracovat závazné podklady předané a vycházet z podkladů předaných mu</w:t>
      </w:r>
      <w:r w:rsidRPr="00E61043">
        <w:t xml:space="preserve"> objednatelem.</w:t>
      </w:r>
    </w:p>
    <w:p w:rsidR="00E61043" w:rsidRPr="00E61043" w:rsidRDefault="00E61043" w:rsidP="00E61043">
      <w:pPr>
        <w:jc w:val="both"/>
      </w:pPr>
    </w:p>
    <w:p w:rsidR="00E61043" w:rsidRPr="00E61043" w:rsidRDefault="00E61043" w:rsidP="00E61043">
      <w:pPr>
        <w:ind w:left="360" w:hanging="540"/>
        <w:jc w:val="both"/>
      </w:pPr>
      <w:proofErr w:type="gramStart"/>
      <w:r w:rsidRPr="00E61043">
        <w:t>VII.</w:t>
      </w:r>
      <w:r w:rsidRPr="00E61043">
        <w:rPr>
          <w:iCs/>
        </w:rPr>
        <w:t>7.</w:t>
      </w:r>
      <w:proofErr w:type="gramEnd"/>
      <w:r w:rsidRPr="00E61043">
        <w:t xml:space="preserve"> Pro případ vady dokumentace má objednatel právo požadovat a zhotovitel povinnost poskytnout bezplatné odstranění vady bez zbytečného odkladu, nejpozději do 10 dnů po obdržení písemné reklamace doručené objednatelem. </w:t>
      </w:r>
    </w:p>
    <w:p w:rsidR="00E61043" w:rsidRPr="00E61043" w:rsidRDefault="00E61043" w:rsidP="00E61043">
      <w:pPr>
        <w:jc w:val="both"/>
      </w:pPr>
    </w:p>
    <w:p w:rsidR="00E61043" w:rsidRDefault="00E61043" w:rsidP="00B22214">
      <w:pPr>
        <w:rPr>
          <w:b/>
        </w:rPr>
      </w:pPr>
      <w:r w:rsidRPr="00E61043">
        <w:rPr>
          <w:b/>
        </w:rPr>
        <w:tab/>
      </w:r>
      <w:r w:rsidRPr="00E61043">
        <w:rPr>
          <w:b/>
        </w:rPr>
        <w:tab/>
      </w:r>
      <w:r w:rsidRPr="00E61043">
        <w:rPr>
          <w:b/>
        </w:rPr>
        <w:tab/>
      </w:r>
      <w:r w:rsidRPr="00E61043">
        <w:rPr>
          <w:b/>
        </w:rPr>
        <w:tab/>
      </w:r>
      <w:r w:rsidRPr="00E61043">
        <w:rPr>
          <w:b/>
        </w:rPr>
        <w:tab/>
      </w:r>
    </w:p>
    <w:p w:rsidR="0025655E" w:rsidRDefault="0025655E" w:rsidP="00B22214">
      <w:pPr>
        <w:rPr>
          <w:b/>
        </w:rPr>
      </w:pPr>
    </w:p>
    <w:p w:rsidR="00776627" w:rsidRDefault="00776627" w:rsidP="00B22214">
      <w:pPr>
        <w:rPr>
          <w:b/>
        </w:rPr>
      </w:pPr>
    </w:p>
    <w:p w:rsidR="00776627" w:rsidRPr="00E61043" w:rsidRDefault="00776627" w:rsidP="00B22214">
      <w:pPr>
        <w:rPr>
          <w:b/>
        </w:rPr>
      </w:pPr>
    </w:p>
    <w:p w:rsidR="00E61043" w:rsidRPr="00E61043" w:rsidRDefault="00E61043" w:rsidP="00E61043">
      <w:pPr>
        <w:ind w:left="4248"/>
        <w:rPr>
          <w:b/>
        </w:rPr>
      </w:pPr>
    </w:p>
    <w:p w:rsidR="00E61043" w:rsidRPr="00E61043" w:rsidRDefault="00E61043" w:rsidP="00E61043">
      <w:pPr>
        <w:ind w:left="4248"/>
        <w:rPr>
          <w:b/>
        </w:rPr>
      </w:pPr>
      <w:r w:rsidRPr="00E61043">
        <w:rPr>
          <w:b/>
        </w:rPr>
        <w:lastRenderedPageBreak/>
        <w:t>VIII.</w:t>
      </w:r>
    </w:p>
    <w:p w:rsidR="00E61043" w:rsidRPr="00E61043" w:rsidRDefault="00E61043" w:rsidP="00E61043">
      <w:pPr>
        <w:jc w:val="center"/>
        <w:rPr>
          <w:b/>
        </w:rPr>
      </w:pPr>
      <w:r w:rsidRPr="00E61043">
        <w:rPr>
          <w:b/>
        </w:rPr>
        <w:t>Obchodní tajemství, užití díla</w:t>
      </w:r>
    </w:p>
    <w:p w:rsidR="00E61043" w:rsidRPr="00E61043" w:rsidRDefault="00E61043" w:rsidP="00E61043">
      <w:pPr>
        <w:ind w:left="360" w:hanging="540"/>
        <w:jc w:val="both"/>
      </w:pPr>
    </w:p>
    <w:p w:rsidR="00E61043" w:rsidRPr="00E61043" w:rsidRDefault="00E61043" w:rsidP="00E61043">
      <w:pPr>
        <w:ind w:left="360" w:hanging="540"/>
        <w:jc w:val="both"/>
      </w:pPr>
      <w:proofErr w:type="gramStart"/>
      <w:r w:rsidRPr="00E61043">
        <w:t>VIII.1.Veškerá</w:t>
      </w:r>
      <w:proofErr w:type="gramEnd"/>
      <w:r w:rsidRPr="00E61043">
        <w:t xml:space="preserve"> dokumentace a informace související s realizací díla jsou předmětem obchodního tajemství. Zhotovitel se zavazuje udržet tyto skutečnosti v tajnosti a nepředávat informace třetím osobám bez písemného souhlasu objednatele. Toto ustanovení se týká i těch částí projektů, které zhotovitel zajišťuje nakupovanou službou od profesních projektantů (specialistů).</w:t>
      </w:r>
    </w:p>
    <w:p w:rsidR="00E61043" w:rsidRPr="00E61043" w:rsidRDefault="00E61043" w:rsidP="00E61043">
      <w:pPr>
        <w:ind w:left="360" w:hanging="540"/>
        <w:jc w:val="both"/>
      </w:pPr>
    </w:p>
    <w:p w:rsidR="00E61043" w:rsidRPr="00E61043" w:rsidRDefault="00E61043" w:rsidP="00E61043">
      <w:pPr>
        <w:autoSpaceDE w:val="0"/>
        <w:autoSpaceDN w:val="0"/>
        <w:adjustRightInd w:val="0"/>
        <w:ind w:left="360" w:hanging="540"/>
        <w:jc w:val="both"/>
      </w:pPr>
      <w:proofErr w:type="gramStart"/>
      <w:r w:rsidRPr="00E61043">
        <w:t>VIII.2.</w:t>
      </w:r>
      <w:proofErr w:type="gramEnd"/>
      <w:r w:rsidRPr="00E61043">
        <w:t xml:space="preserve"> 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Náklady na zajištění způsobilosti zhotovitele umožnit objednateli dílo užít na základě zákonné licence k účelům vyplývajícím z této smlouvy a dále na základě licenčního ujednání obsaženého v této smlouvě nese v plné výši zhotovitel. Tyto náklady nebudou objednateli přeúčtovávány, ani objednatelem jakkoli kompenzovány.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E61043" w:rsidRPr="00E61043" w:rsidRDefault="00E61043" w:rsidP="00E61043">
      <w:pPr>
        <w:pStyle w:val="Default"/>
        <w:ind w:left="358" w:hanging="539"/>
        <w:jc w:val="both"/>
        <w:rPr>
          <w:rFonts w:ascii="Times New Roman" w:hAnsi="Times New Roman" w:cs="Times New Roman"/>
          <w:color w:val="auto"/>
        </w:rPr>
      </w:pPr>
    </w:p>
    <w:p w:rsidR="00E61043" w:rsidRPr="00E61043" w:rsidRDefault="00E61043" w:rsidP="00E61043">
      <w:pPr>
        <w:pStyle w:val="Default"/>
        <w:ind w:left="360" w:hanging="540"/>
        <w:jc w:val="both"/>
        <w:rPr>
          <w:rFonts w:ascii="Times New Roman" w:hAnsi="Times New Roman" w:cs="Times New Roman"/>
          <w:color w:val="auto"/>
        </w:rPr>
      </w:pPr>
      <w:proofErr w:type="gramStart"/>
      <w:r w:rsidRPr="00E61043">
        <w:rPr>
          <w:rFonts w:ascii="Times New Roman" w:hAnsi="Times New Roman" w:cs="Times New Roman"/>
          <w:color w:val="auto"/>
        </w:rPr>
        <w:t>VIII.3.</w:t>
      </w:r>
      <w:r w:rsidRPr="00E61043">
        <w:rPr>
          <w:rFonts w:ascii="Times New Roman" w:hAnsi="Times New Roman" w:cs="Times New Roman"/>
          <w:color w:val="auto"/>
        </w:rPr>
        <w:tab/>
        <w:t>Zhotovitel</w:t>
      </w:r>
      <w:proofErr w:type="gramEnd"/>
      <w:r w:rsidRPr="00E61043">
        <w:rPr>
          <w:rFonts w:ascii="Times New Roman" w:hAnsi="Times New Roman" w:cs="Times New Roman"/>
          <w:color w:val="auto"/>
        </w:rPr>
        <w:t xml:space="preserve"> poskytuje objednateli podpisem této smlouvy oprávnění užít jakékoli plnění, k němuž se zavázal podle této smlouvy či jejich případných změn a které je nebo bude předmětem autorského práva a občanského zákoníku, v neomezeném rozsahu a ke všem způsobům užití, a to po dobu trvání majetkových práv k němu. Toto oprávnění rovněž zahrnuje oprávnění takové dílo zpracovat, měnit, upravovat (vč. úprav jeho názvu), spojovat s jinými díly a zařazovat do díla souborného, k čemuž tímto dává zhotovitel souhlas, včetně uveřejnění na profilu zadavatele v případě zadávání veřejné zakázky na provedení stavebních prací na základě projektu. Poskytnutá výhradní licence se vztahuje na dokončené autorské dílo, i na jeho jednotlivé vývojové fáze nebo části a název díla. Licence je licencí výhradní. Licence je poskytnuta za odměnu zahrnutá v ceně díla výše</w:t>
      </w:r>
      <w:r w:rsidRPr="00E61043">
        <w:rPr>
          <w:rFonts w:ascii="Times New Roman" w:hAnsi="Times New Roman" w:cs="Times New Roman"/>
          <w:color w:val="FF0000"/>
        </w:rPr>
        <w:t xml:space="preserve">. </w:t>
      </w:r>
      <w:r w:rsidRPr="00E61043">
        <w:rPr>
          <w:rFonts w:ascii="Times New Roman" w:hAnsi="Times New Roman" w:cs="Times New Roman"/>
          <w:color w:val="auto"/>
        </w:rPr>
        <w:t>Tato odměna je zahrnuta v ceně díla dle čl. IV této smlouvy.</w:t>
      </w:r>
    </w:p>
    <w:p w:rsidR="00E61043" w:rsidRPr="00E61043" w:rsidRDefault="00E61043" w:rsidP="00E61043">
      <w:pPr>
        <w:pStyle w:val="Default"/>
        <w:ind w:left="360" w:hanging="540"/>
        <w:jc w:val="both"/>
        <w:rPr>
          <w:rFonts w:ascii="Times New Roman" w:hAnsi="Times New Roman" w:cs="Times New Roman"/>
          <w:color w:val="auto"/>
        </w:rPr>
      </w:pPr>
    </w:p>
    <w:p w:rsidR="00E61043" w:rsidRPr="00E61043" w:rsidRDefault="00E61043" w:rsidP="00E61043">
      <w:pPr>
        <w:pStyle w:val="Default"/>
        <w:ind w:left="360" w:hanging="540"/>
        <w:jc w:val="both"/>
        <w:rPr>
          <w:rFonts w:ascii="Times New Roman" w:hAnsi="Times New Roman" w:cs="Times New Roman"/>
          <w:iCs/>
          <w:color w:val="auto"/>
        </w:rPr>
      </w:pPr>
      <w:proofErr w:type="gramStart"/>
      <w:r w:rsidRPr="00E61043">
        <w:rPr>
          <w:rFonts w:ascii="Times New Roman" w:hAnsi="Times New Roman" w:cs="Times New Roman"/>
          <w:iCs/>
          <w:color w:val="auto"/>
        </w:rPr>
        <w:t>VIII.4.Zhotovitel</w:t>
      </w:r>
      <w:proofErr w:type="gramEnd"/>
      <w:r w:rsidRPr="00E61043">
        <w:rPr>
          <w:rFonts w:ascii="Times New Roman" w:hAnsi="Times New Roman" w:cs="Times New Roman"/>
          <w:iCs/>
          <w:color w:val="auto"/>
        </w:rPr>
        <w:t xml:space="preserve"> uděluje objednateli také souhlas k poskytnutí podlicence a souhlas s postoupením licence třetím osobám. Objednatel není povinen využít poskytnutou licenci, ani realizovat právo postoupit licenci nebo poskytnout podlicenci, a to ani z části.   </w:t>
      </w:r>
    </w:p>
    <w:p w:rsidR="00E61043" w:rsidRPr="00E61043" w:rsidRDefault="00E61043" w:rsidP="00E61043">
      <w:pPr>
        <w:pStyle w:val="Default"/>
        <w:ind w:left="360" w:hanging="540"/>
        <w:jc w:val="both"/>
        <w:rPr>
          <w:rFonts w:ascii="Times New Roman" w:hAnsi="Times New Roman" w:cs="Times New Roman"/>
          <w:color w:val="auto"/>
        </w:rPr>
      </w:pPr>
    </w:p>
    <w:p w:rsidR="00E61043" w:rsidRPr="00E61043" w:rsidRDefault="00E61043" w:rsidP="00E61043">
      <w:pPr>
        <w:pStyle w:val="Default"/>
        <w:ind w:left="360" w:hanging="540"/>
        <w:jc w:val="both"/>
        <w:rPr>
          <w:rFonts w:ascii="Times New Roman" w:hAnsi="Times New Roman" w:cs="Times New Roman"/>
          <w:color w:val="auto"/>
        </w:rPr>
      </w:pPr>
      <w:proofErr w:type="gramStart"/>
      <w:r w:rsidRPr="00E61043">
        <w:rPr>
          <w:rFonts w:ascii="Times New Roman" w:hAnsi="Times New Roman" w:cs="Times New Roman"/>
          <w:iCs/>
          <w:color w:val="auto"/>
        </w:rPr>
        <w:t>VIII.</w:t>
      </w:r>
      <w:r w:rsidRPr="00E61043">
        <w:rPr>
          <w:rFonts w:ascii="Times New Roman" w:hAnsi="Times New Roman" w:cs="Times New Roman"/>
          <w:color w:val="auto"/>
        </w:rPr>
        <w:t>5.</w:t>
      </w:r>
      <w:r w:rsidRPr="00E61043">
        <w:rPr>
          <w:rFonts w:ascii="Times New Roman" w:hAnsi="Times New Roman" w:cs="Times New Roman"/>
          <w:color w:val="auto"/>
        </w:rPr>
        <w:tab/>
        <w:t>Objednatel</w:t>
      </w:r>
      <w:proofErr w:type="gramEnd"/>
      <w:r w:rsidRPr="00E61043">
        <w:rPr>
          <w:rFonts w:ascii="Times New Roman" w:hAnsi="Times New Roman" w:cs="Times New Roman"/>
          <w:color w:val="auto"/>
        </w:rPr>
        <w:t xml:space="preserve"> je na základě této smlouvy oprávněn zejména: </w:t>
      </w:r>
    </w:p>
    <w:p w:rsidR="00E61043" w:rsidRPr="00E61043" w:rsidRDefault="00E61043" w:rsidP="00E61043">
      <w:pPr>
        <w:pStyle w:val="Default"/>
        <w:numPr>
          <w:ilvl w:val="0"/>
          <w:numId w:val="4"/>
        </w:numPr>
        <w:ind w:firstLine="0"/>
        <w:jc w:val="both"/>
        <w:rPr>
          <w:rFonts w:ascii="Times New Roman" w:hAnsi="Times New Roman" w:cs="Times New Roman"/>
          <w:color w:val="auto"/>
        </w:rPr>
      </w:pPr>
      <w:r w:rsidRPr="00E61043">
        <w:rPr>
          <w:rFonts w:ascii="Times New Roman" w:hAnsi="Times New Roman" w:cs="Times New Roman"/>
          <w:color w:val="auto"/>
        </w:rPr>
        <w:t xml:space="preserve">s dílem (včetně rozpracované projektové dokumentace) disponovat, </w:t>
      </w:r>
    </w:p>
    <w:p w:rsidR="00E61043" w:rsidRPr="00E61043" w:rsidRDefault="00E61043" w:rsidP="00E61043">
      <w:pPr>
        <w:pStyle w:val="Default"/>
        <w:numPr>
          <w:ilvl w:val="0"/>
          <w:numId w:val="4"/>
        </w:numPr>
        <w:ind w:firstLine="0"/>
        <w:jc w:val="both"/>
        <w:rPr>
          <w:rFonts w:ascii="Times New Roman" w:hAnsi="Times New Roman" w:cs="Times New Roman"/>
          <w:color w:val="auto"/>
        </w:rPr>
      </w:pPr>
      <w:r w:rsidRPr="00E61043">
        <w:rPr>
          <w:rFonts w:ascii="Times New Roman" w:hAnsi="Times New Roman" w:cs="Times New Roman"/>
          <w:color w:val="auto"/>
        </w:rPr>
        <w:t>použít dílo zejména:</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t xml:space="preserve">ve všech fázích přípravy a provádění stavby, </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t xml:space="preserve">dokončení rozpracované či zhotovení nové projektové dokumentace, </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t>pro zadání a tvorbu dalších stupňů dokumentace stavby,</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t>pro další plánování, přípravu, provádění, užívání a propagaci stavby včetně užití ve správních řízení a jiných postupech,</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t>pro zpracování provozní do</w:t>
      </w:r>
      <w:r w:rsidR="00776627">
        <w:rPr>
          <w:rFonts w:ascii="Times New Roman" w:hAnsi="Times New Roman" w:cs="Times New Roman"/>
          <w:color w:val="auto"/>
        </w:rPr>
        <w:t xml:space="preserve">kumentace a provozních předpisů </w:t>
      </w:r>
      <w:r w:rsidRPr="00E61043">
        <w:rPr>
          <w:rFonts w:ascii="Times New Roman" w:hAnsi="Times New Roman" w:cs="Times New Roman"/>
          <w:color w:val="auto"/>
        </w:rPr>
        <w:t>pro užívání stavby</w:t>
      </w:r>
    </w:p>
    <w:p w:rsidR="00E61043" w:rsidRPr="00E61043" w:rsidRDefault="00E61043" w:rsidP="00E61043">
      <w:pPr>
        <w:pStyle w:val="Default"/>
        <w:numPr>
          <w:ilvl w:val="0"/>
          <w:numId w:val="5"/>
        </w:numPr>
        <w:ind w:left="2160" w:hanging="720"/>
        <w:jc w:val="both"/>
        <w:rPr>
          <w:rFonts w:ascii="Times New Roman" w:hAnsi="Times New Roman" w:cs="Times New Roman"/>
          <w:color w:val="auto"/>
        </w:rPr>
      </w:pPr>
      <w:r w:rsidRPr="00E61043">
        <w:rPr>
          <w:rFonts w:ascii="Times New Roman" w:hAnsi="Times New Roman" w:cs="Times New Roman"/>
          <w:color w:val="auto"/>
        </w:rPr>
        <w:lastRenderedPageBreak/>
        <w:t>pro přípravu a realizaci budoucích oprav, rekonstrukcí a modernizací stavby</w:t>
      </w:r>
    </w:p>
    <w:p w:rsidR="00E61043" w:rsidRPr="00E61043" w:rsidRDefault="00E61043" w:rsidP="00E61043">
      <w:pPr>
        <w:pStyle w:val="Default"/>
        <w:numPr>
          <w:ilvl w:val="0"/>
          <w:numId w:val="4"/>
        </w:numPr>
        <w:tabs>
          <w:tab w:val="clear" w:pos="360"/>
          <w:tab w:val="num" w:pos="720"/>
        </w:tabs>
        <w:ind w:left="720"/>
        <w:jc w:val="both"/>
        <w:rPr>
          <w:rFonts w:ascii="Times New Roman" w:hAnsi="Times New Roman" w:cs="Times New Roman"/>
          <w:color w:val="auto"/>
        </w:rPr>
      </w:pPr>
      <w:r w:rsidRPr="00E61043">
        <w:rPr>
          <w:rFonts w:ascii="Times New Roman" w:hAnsi="Times New Roman" w:cs="Times New Roman"/>
          <w:color w:val="auto"/>
        </w:rPr>
        <w:t>zpřístupnit dílo třetím subjektům vč. veřejnoprávních orgánů a umožnit jim užití díla dle podmínek, požadavků a uvážení objednatele v rozsahu a ke způsobům užití, ke kterým je objednal sám oprávněn, včetně zpracovávání, měnění, upravování, spojování s jinými díly, zařazování do díla souborného a provedení stavby</w:t>
      </w:r>
    </w:p>
    <w:p w:rsidR="00E61043" w:rsidRPr="00E61043" w:rsidRDefault="00E61043" w:rsidP="00E61043">
      <w:pPr>
        <w:pStyle w:val="Default"/>
        <w:ind w:left="1440"/>
        <w:jc w:val="both"/>
        <w:rPr>
          <w:rFonts w:ascii="Times New Roman" w:hAnsi="Times New Roman" w:cs="Times New Roman"/>
          <w:color w:val="auto"/>
        </w:rPr>
      </w:pPr>
    </w:p>
    <w:p w:rsidR="00E61043" w:rsidRPr="00E61043" w:rsidRDefault="00E61043" w:rsidP="00E61043">
      <w:pPr>
        <w:pStyle w:val="Default"/>
        <w:ind w:left="-180"/>
        <w:jc w:val="both"/>
        <w:rPr>
          <w:rFonts w:ascii="Times New Roman" w:hAnsi="Times New Roman" w:cs="Times New Roman"/>
          <w:color w:val="auto"/>
        </w:rPr>
      </w:pPr>
    </w:p>
    <w:p w:rsidR="00E61043" w:rsidRPr="00E61043" w:rsidRDefault="00E61043" w:rsidP="00E61043">
      <w:pPr>
        <w:autoSpaceDE w:val="0"/>
        <w:autoSpaceDN w:val="0"/>
        <w:adjustRightInd w:val="0"/>
        <w:ind w:left="360" w:hanging="540"/>
        <w:jc w:val="both"/>
      </w:pPr>
      <w:proofErr w:type="gramStart"/>
      <w:r w:rsidRPr="00E61043">
        <w:t>VIII.6 Předkládání</w:t>
      </w:r>
      <w:proofErr w:type="gramEnd"/>
      <w:r w:rsidRPr="00E61043">
        <w:t xml:space="preserve"> či rozšiřování zhotovitelových plánů, náčrtů, výkresů, grafických zobrazení </w:t>
      </w:r>
      <w:r w:rsidR="00776627">
        <w:br/>
      </w:r>
      <w:r w:rsidRPr="00E61043">
        <w:t xml:space="preserve">a textových zpráv a dokumentů resp. elektronických zdrojových souborů předchozího v souvislosti s žádostmi či poskytováním vysvětlení příslušným správním orgánům, zadávání zakázek a při propagaci díla nebude považováno za porušení zhotovitelových autorských práv ve smyslu publikace a užití díla. </w:t>
      </w:r>
    </w:p>
    <w:p w:rsidR="00E61043" w:rsidRPr="00E61043" w:rsidRDefault="00E61043" w:rsidP="00E61043">
      <w:pPr>
        <w:autoSpaceDE w:val="0"/>
        <w:autoSpaceDN w:val="0"/>
        <w:adjustRightInd w:val="0"/>
        <w:ind w:left="360" w:hanging="540"/>
        <w:jc w:val="both"/>
      </w:pPr>
    </w:p>
    <w:p w:rsidR="00E61043" w:rsidRPr="00E61043" w:rsidRDefault="00E61043" w:rsidP="00E61043">
      <w:pPr>
        <w:pStyle w:val="Default"/>
        <w:ind w:left="360" w:hanging="540"/>
        <w:jc w:val="both"/>
        <w:rPr>
          <w:rFonts w:ascii="Times New Roman" w:hAnsi="Times New Roman" w:cs="Times New Roman"/>
          <w:color w:val="auto"/>
        </w:rPr>
      </w:pPr>
      <w:proofErr w:type="gramStart"/>
      <w:r w:rsidRPr="00E61043">
        <w:rPr>
          <w:rFonts w:ascii="Times New Roman" w:hAnsi="Times New Roman" w:cs="Times New Roman"/>
          <w:iCs/>
          <w:color w:val="auto"/>
        </w:rPr>
        <w:t>VIII.7.</w:t>
      </w:r>
      <w:r w:rsidRPr="00E61043">
        <w:rPr>
          <w:rFonts w:ascii="Times New Roman" w:hAnsi="Times New Roman" w:cs="Times New Roman"/>
          <w:color w:val="auto"/>
        </w:rPr>
        <w:t>Zhotovitel</w:t>
      </w:r>
      <w:proofErr w:type="gramEnd"/>
      <w:r w:rsidRPr="00E61043">
        <w:rPr>
          <w:rFonts w:ascii="Times New Roman" w:hAnsi="Times New Roman" w:cs="Times New Roman"/>
          <w:color w:val="auto"/>
        </w:rPr>
        <w:t xml:space="preserve"> není oprávněn poskytnout projektovou dokumentaci </w:t>
      </w:r>
      <w:r w:rsidRPr="00E61043">
        <w:rPr>
          <w:rFonts w:ascii="Times New Roman" w:hAnsi="Times New Roman" w:cs="Times New Roman"/>
          <w:iCs/>
          <w:color w:val="auto"/>
        </w:rPr>
        <w:t xml:space="preserve">a další plnění dle této smlouvy </w:t>
      </w:r>
      <w:r w:rsidRPr="00E61043">
        <w:rPr>
          <w:rFonts w:ascii="Times New Roman" w:hAnsi="Times New Roman" w:cs="Times New Roman"/>
          <w:color w:val="auto"/>
        </w:rPr>
        <w:t>jiné osobě než objednateli. Výjimkou je oprávnění zhotovitele poskytnout výsledek své činnosti podle této smlouvy v nezbytném rozsahu správním orgánům, dotčeným subjektům a osobám, které se účastní správního řízení, nebo v jiných případech, kdy je to nezbytné pro splnění závazků zhotovitele dle této smlouvy a naplnění účelu smlouvy.</w:t>
      </w:r>
    </w:p>
    <w:p w:rsidR="00E61043" w:rsidRPr="00E61043" w:rsidRDefault="00E61043" w:rsidP="00E61043">
      <w:pPr>
        <w:ind w:left="360" w:hanging="540"/>
        <w:jc w:val="both"/>
        <w:rPr>
          <w:iCs/>
        </w:rPr>
      </w:pPr>
    </w:p>
    <w:p w:rsidR="00E61043" w:rsidRPr="00E61043" w:rsidRDefault="00E61043" w:rsidP="00E61043">
      <w:pPr>
        <w:ind w:left="360" w:hanging="540"/>
        <w:jc w:val="both"/>
      </w:pPr>
      <w:proofErr w:type="gramStart"/>
      <w:r w:rsidRPr="00E61043">
        <w:rPr>
          <w:iCs/>
        </w:rPr>
        <w:t>VIII.8.</w:t>
      </w:r>
      <w:r w:rsidRPr="00E61043">
        <w:t>Vlastnictví</w:t>
      </w:r>
      <w:proofErr w:type="gramEnd"/>
      <w:r w:rsidRPr="00E61043">
        <w:t xml:space="preserve"> k dílu </w:t>
      </w:r>
      <w:r w:rsidRPr="00E61043">
        <w:rPr>
          <w:iCs/>
        </w:rPr>
        <w:t xml:space="preserve">nebo k jeho části </w:t>
      </w:r>
      <w:r w:rsidRPr="00E61043">
        <w:t>přechází na objednatele jeho předáním a převzetím</w:t>
      </w:r>
      <w:r w:rsidRPr="00E61043">
        <w:rPr>
          <w:iCs/>
        </w:rPr>
        <w:t xml:space="preserve">. </w:t>
      </w:r>
    </w:p>
    <w:p w:rsidR="00E61043" w:rsidRPr="00E61043" w:rsidRDefault="00E61043" w:rsidP="00E61043">
      <w:pPr>
        <w:ind w:left="360" w:hanging="540"/>
        <w:jc w:val="both"/>
      </w:pPr>
    </w:p>
    <w:p w:rsidR="00E61043" w:rsidRPr="00E61043" w:rsidRDefault="00E61043" w:rsidP="00E61043">
      <w:pPr>
        <w:widowControl w:val="0"/>
        <w:autoSpaceDE w:val="0"/>
        <w:autoSpaceDN w:val="0"/>
        <w:adjustRightInd w:val="0"/>
        <w:ind w:left="360" w:hanging="540"/>
        <w:jc w:val="both"/>
      </w:pPr>
      <w:proofErr w:type="gramStart"/>
      <w:r w:rsidRPr="00E61043">
        <w:t>VIII.9.Zhotovitel</w:t>
      </w:r>
      <w:proofErr w:type="gramEnd"/>
      <w:r w:rsidRPr="00E61043">
        <w:t xml:space="preserve"> souhlasí se zveřejněním obsahu smlouvy nebo jejích částí podle zákona č. 106/1999 Sb., o svobodném přístupu k informacím, ve znění pozdějších předpisů, zejména s povinností objednatele poskytnout informaci o rozsahu a příjemci prostředků z rozpočtu objednatele, to je zejména (nikoliv však pouze) informaci o ceně díla a název a sídlo zhotovitele. Zhotovitel je seznámen se skutečností, že poskytnutí těchto informací se dle výše uvedeného zákona nepovažuje za porušení obchodního tajemství a s jejich zveřejněním tímto vyslovuje svůj souhlas. </w:t>
      </w:r>
    </w:p>
    <w:p w:rsidR="00E61043" w:rsidRPr="00E61043" w:rsidRDefault="00E61043" w:rsidP="00E61043">
      <w:pPr>
        <w:outlineLvl w:val="0"/>
        <w:rPr>
          <w:b/>
        </w:rPr>
      </w:pPr>
    </w:p>
    <w:p w:rsidR="00E61043" w:rsidRPr="00E61043" w:rsidRDefault="00E61043" w:rsidP="00E61043">
      <w:pPr>
        <w:jc w:val="center"/>
        <w:outlineLvl w:val="0"/>
        <w:rPr>
          <w:b/>
        </w:rPr>
      </w:pPr>
      <w:r w:rsidRPr="00E61043">
        <w:rPr>
          <w:b/>
        </w:rPr>
        <w:t>IX.</w:t>
      </w:r>
    </w:p>
    <w:p w:rsidR="00E61043" w:rsidRPr="00E61043" w:rsidRDefault="00E61043" w:rsidP="00E61043">
      <w:pPr>
        <w:jc w:val="center"/>
        <w:rPr>
          <w:b/>
        </w:rPr>
      </w:pPr>
      <w:r w:rsidRPr="00E61043">
        <w:rPr>
          <w:b/>
        </w:rPr>
        <w:t>Odstoupení od smlouvy</w:t>
      </w:r>
    </w:p>
    <w:p w:rsidR="00E61043" w:rsidRPr="00E61043" w:rsidRDefault="00E61043" w:rsidP="00E61043">
      <w:pPr>
        <w:jc w:val="center"/>
      </w:pPr>
    </w:p>
    <w:p w:rsidR="00E61043" w:rsidRPr="00E61043" w:rsidRDefault="00E61043" w:rsidP="00E61043">
      <w:pPr>
        <w:tabs>
          <w:tab w:val="left" w:pos="2700"/>
        </w:tabs>
        <w:spacing w:line="0" w:lineRule="atLeast"/>
        <w:ind w:left="360" w:hanging="540"/>
        <w:jc w:val="both"/>
      </w:pPr>
      <w:proofErr w:type="gramStart"/>
      <w:r w:rsidRPr="00E61043">
        <w:t>IX.1.</w:t>
      </w:r>
      <w:r w:rsidRPr="00E61043">
        <w:rPr>
          <w:iCs/>
        </w:rPr>
        <w:tab/>
      </w:r>
      <w:r w:rsidRPr="00E61043">
        <w:t>Kterákoli</w:t>
      </w:r>
      <w:proofErr w:type="gramEnd"/>
      <w:r w:rsidRPr="00E61043">
        <w:t xml:space="preserve"> ze smluvních stran může od této smlouvy odstoupit pouze z důvodů vyplývajících ze zákona nebo sjednaných v této smlouvě.</w:t>
      </w:r>
    </w:p>
    <w:p w:rsidR="00E61043" w:rsidRPr="00E61043" w:rsidRDefault="00E61043" w:rsidP="00E61043">
      <w:pPr>
        <w:tabs>
          <w:tab w:val="left" w:pos="2700"/>
        </w:tabs>
        <w:spacing w:line="0" w:lineRule="atLeast"/>
        <w:ind w:left="360" w:hanging="540"/>
        <w:jc w:val="both"/>
      </w:pPr>
      <w:r w:rsidRPr="00E61043">
        <w:tab/>
        <w:t xml:space="preserve">Za důvody sjednané v této smlouvě jsou považovány: </w:t>
      </w:r>
    </w:p>
    <w:p w:rsidR="00E61043" w:rsidRPr="00E61043" w:rsidRDefault="00E61043" w:rsidP="00E61043">
      <w:pPr>
        <w:numPr>
          <w:ilvl w:val="0"/>
          <w:numId w:val="2"/>
        </w:numPr>
        <w:jc w:val="both"/>
      </w:pPr>
      <w:r w:rsidRPr="00E61043">
        <w:t xml:space="preserve">překročení sjednaného termínu pro předání části díla o více než 14 dní                </w:t>
      </w:r>
    </w:p>
    <w:p w:rsidR="00E61043" w:rsidRPr="00E61043" w:rsidRDefault="00E61043" w:rsidP="00E61043">
      <w:pPr>
        <w:numPr>
          <w:ilvl w:val="0"/>
          <w:numId w:val="2"/>
        </w:numPr>
        <w:jc w:val="both"/>
      </w:pPr>
      <w:r w:rsidRPr="00E61043">
        <w:t>neodstranění vad či nedodělků zhotovitelem, pokud tyto vady či nedodělky by mohly mít za následek přerušení nebo zastavení stavebního řízení</w:t>
      </w:r>
    </w:p>
    <w:p w:rsidR="00E61043" w:rsidRPr="00E61043" w:rsidRDefault="00E61043" w:rsidP="00E61043">
      <w:pPr>
        <w:numPr>
          <w:ilvl w:val="0"/>
          <w:numId w:val="2"/>
        </w:numPr>
        <w:jc w:val="both"/>
      </w:pPr>
      <w:r w:rsidRPr="00E61043">
        <w:t>bude-li dílo provedeno s vadami bránícími jeho řádnému užívání, příp. s vadami neodstranitelnými</w:t>
      </w:r>
    </w:p>
    <w:p w:rsidR="00E61043" w:rsidRPr="00E61043" w:rsidRDefault="00E61043" w:rsidP="00E61043">
      <w:pPr>
        <w:numPr>
          <w:ilvl w:val="0"/>
          <w:numId w:val="2"/>
        </w:numPr>
        <w:jc w:val="both"/>
      </w:pPr>
      <w:r w:rsidRPr="00E61043">
        <w:t xml:space="preserve">bude-li pozastaveno nebo ukončeno poskytování finančních prostředků </w:t>
      </w:r>
    </w:p>
    <w:p w:rsidR="00E61043" w:rsidRPr="00E61043" w:rsidRDefault="00E61043" w:rsidP="00E61043">
      <w:pPr>
        <w:numPr>
          <w:ilvl w:val="0"/>
          <w:numId w:val="2"/>
        </w:numPr>
        <w:jc w:val="both"/>
      </w:pPr>
      <w:r w:rsidRPr="00E61043">
        <w:t xml:space="preserve">nepředložení pojistné smlouvy ve sjednané lhůtě dle bodu </w:t>
      </w:r>
      <w:proofErr w:type="gramStart"/>
      <w:r w:rsidRPr="00E61043">
        <w:t>VII.4.</w:t>
      </w:r>
      <w:proofErr w:type="gramEnd"/>
    </w:p>
    <w:p w:rsidR="00E61043" w:rsidRPr="00E61043" w:rsidRDefault="00E61043" w:rsidP="00E61043">
      <w:pPr>
        <w:spacing w:line="0" w:lineRule="atLeast"/>
        <w:ind w:left="360" w:hanging="540"/>
        <w:jc w:val="both"/>
      </w:pPr>
      <w:r w:rsidRPr="00E61043">
        <w:tab/>
      </w:r>
    </w:p>
    <w:p w:rsidR="00E61043" w:rsidRPr="00E61043" w:rsidRDefault="00E61043" w:rsidP="00E61043">
      <w:pPr>
        <w:spacing w:line="0" w:lineRule="atLeast"/>
        <w:ind w:left="360" w:hanging="540"/>
        <w:jc w:val="both"/>
        <w:rPr>
          <w:iCs/>
        </w:rPr>
      </w:pPr>
      <w:proofErr w:type="gramStart"/>
      <w:r w:rsidRPr="00E61043">
        <w:t>IX.2.</w:t>
      </w:r>
      <w:proofErr w:type="gramEnd"/>
      <w:r w:rsidRPr="00E61043">
        <w:t xml:space="preserve"> </w:t>
      </w:r>
      <w:r w:rsidRPr="00E61043">
        <w:rPr>
          <w:iCs/>
        </w:rPr>
        <w:tab/>
        <w:t xml:space="preserve">V případě odstoupení od této smlouvy se smlouva ruší ode dne, kdy je oznámení </w:t>
      </w:r>
      <w:r w:rsidR="0025655E">
        <w:rPr>
          <w:iCs/>
        </w:rPr>
        <w:br/>
      </w:r>
      <w:r w:rsidRPr="00E61043">
        <w:rPr>
          <w:iCs/>
        </w:rPr>
        <w:t xml:space="preserve">o odstoupení doručeno druhé smluvní straně. </w:t>
      </w:r>
    </w:p>
    <w:p w:rsidR="00E61043" w:rsidRPr="00E61043" w:rsidRDefault="00E61043" w:rsidP="00E61043">
      <w:pPr>
        <w:spacing w:line="0" w:lineRule="atLeast"/>
        <w:ind w:left="360" w:hanging="540"/>
        <w:jc w:val="both"/>
        <w:rPr>
          <w:iCs/>
        </w:rPr>
      </w:pPr>
    </w:p>
    <w:p w:rsidR="00E61043" w:rsidRPr="00E61043" w:rsidRDefault="00E61043" w:rsidP="0025655E">
      <w:pPr>
        <w:spacing w:line="0" w:lineRule="atLeast"/>
        <w:ind w:left="360" w:hanging="540"/>
        <w:jc w:val="both"/>
      </w:pPr>
      <w:proofErr w:type="gramStart"/>
      <w:r w:rsidRPr="00E61043">
        <w:t>IX.3.</w:t>
      </w:r>
      <w:r w:rsidRPr="00E61043">
        <w:tab/>
        <w:t>Jestliže</w:t>
      </w:r>
      <w:proofErr w:type="gramEnd"/>
      <w:r w:rsidRPr="00E61043">
        <w:t xml:space="preserve"> dojde k odstoupení od smlouvy, je zhotovitel povinen předat objednateli na jeho žádost rozpracovanou projektovou dokumentaci včetně digitálního záznamu na CD ve </w:t>
      </w:r>
      <w:r w:rsidRPr="00E61043">
        <w:lastRenderedPageBreak/>
        <w:t>formátech DWG, WORD a PDF, zprávy o provedených průzkumech a měření a obstarané dokumenty dokladové části. V tom případě objednatel uhradí zhotoviteli poměrnou část ceny za rozpracovanou část dokumentace, pokud má pro něho věcný význam při pokračování v realizaci díla.</w:t>
      </w:r>
    </w:p>
    <w:p w:rsidR="00E61043" w:rsidRPr="00E61043" w:rsidRDefault="00E61043" w:rsidP="00E61043">
      <w:pPr>
        <w:jc w:val="center"/>
        <w:outlineLvl w:val="0"/>
        <w:rPr>
          <w:b/>
        </w:rPr>
      </w:pPr>
    </w:p>
    <w:p w:rsidR="00E61043" w:rsidRPr="00E61043" w:rsidRDefault="00E61043" w:rsidP="00E61043">
      <w:pPr>
        <w:jc w:val="center"/>
        <w:outlineLvl w:val="0"/>
        <w:rPr>
          <w:b/>
        </w:rPr>
      </w:pPr>
      <w:r w:rsidRPr="00E61043">
        <w:rPr>
          <w:b/>
        </w:rPr>
        <w:t>X.</w:t>
      </w:r>
    </w:p>
    <w:p w:rsidR="00E61043" w:rsidRPr="00E61043" w:rsidRDefault="00E61043" w:rsidP="00E61043">
      <w:pPr>
        <w:jc w:val="center"/>
        <w:rPr>
          <w:b/>
        </w:rPr>
      </w:pPr>
      <w:r w:rsidRPr="00E61043">
        <w:rPr>
          <w:b/>
        </w:rPr>
        <w:t>Ostatní a závěrečná ustanovení</w:t>
      </w:r>
    </w:p>
    <w:p w:rsidR="00E61043" w:rsidRPr="00E61043" w:rsidRDefault="00E61043" w:rsidP="00E61043">
      <w:pPr>
        <w:jc w:val="center"/>
      </w:pPr>
    </w:p>
    <w:p w:rsidR="00E61043" w:rsidRPr="00E61043" w:rsidRDefault="00E61043" w:rsidP="00E61043">
      <w:pPr>
        <w:ind w:left="360" w:hanging="540"/>
        <w:jc w:val="both"/>
      </w:pPr>
      <w:proofErr w:type="gramStart"/>
      <w:r w:rsidRPr="00E61043">
        <w:t>X.1.</w:t>
      </w:r>
      <w:r w:rsidRPr="00E61043">
        <w:tab/>
        <w:t>Zhotovitel</w:t>
      </w:r>
      <w:proofErr w:type="gramEnd"/>
      <w:r w:rsidRPr="00E61043">
        <w:t xml:space="preserve"> se za podmínek stanovených touto smlouvou, v souladu s pokyny objednatele </w:t>
      </w:r>
      <w:r w:rsidR="00776627">
        <w:br/>
      </w:r>
      <w:r w:rsidRPr="00E61043">
        <w:t>a při vynaložení veškeré potřebné odborné péče, zavazuje:</w:t>
      </w:r>
    </w:p>
    <w:p w:rsidR="00E61043" w:rsidRPr="00E61043" w:rsidRDefault="00E61043" w:rsidP="00E61043">
      <w:pPr>
        <w:ind w:left="540" w:hanging="540"/>
        <w:jc w:val="both"/>
      </w:pPr>
    </w:p>
    <w:p w:rsidR="00E61043" w:rsidRPr="00E61043" w:rsidRDefault="00E61043" w:rsidP="00E61043">
      <w:pPr>
        <w:ind w:left="540" w:hanging="180"/>
        <w:jc w:val="both"/>
      </w:pPr>
      <w:r w:rsidRPr="00E61043">
        <w:t xml:space="preserve">a) archivovat veškeré písemnosti zhotovené pro plnění zakázky podle této smlouvy </w:t>
      </w:r>
      <w:r w:rsidR="00776627">
        <w:br/>
      </w:r>
      <w:r w:rsidRPr="00E61043">
        <w:t>a kdykoli po tuto dobu objednateli umožnit přístup k těmto archivovaným písemnostem, a to do 10 let od podpisu smlouvy. Objednatel je oprávněn po uplynutí deseti (10) let od ukončení plnění podle této smlouvy od zhotovitele výše uvedené dokumenty bezplatně převzít.</w:t>
      </w:r>
    </w:p>
    <w:p w:rsidR="00E61043" w:rsidRPr="00E61043" w:rsidRDefault="00E61043" w:rsidP="00E61043">
      <w:pPr>
        <w:ind w:left="540" w:hanging="540"/>
        <w:jc w:val="both"/>
      </w:pPr>
    </w:p>
    <w:p w:rsidR="00E61043" w:rsidRPr="00E61043" w:rsidRDefault="00E61043" w:rsidP="00E61043">
      <w:pPr>
        <w:ind w:left="540" w:hanging="180"/>
        <w:jc w:val="both"/>
      </w:pPr>
      <w:r w:rsidRPr="00E61043">
        <w:t xml:space="preserve">b) jako osoba povinná dle § 2 písm. e) a §18 zákona č. 320/2001 Sb., o finanční kontrole ve veřejné správě, spolupůsobit při výkonu finanční kontroly, mj. umožnit orgánům finanční kontroly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p>
    <w:p w:rsidR="00E61043" w:rsidRPr="00E61043" w:rsidRDefault="00E61043" w:rsidP="00E61043">
      <w:pPr>
        <w:ind w:left="540" w:hanging="540"/>
        <w:jc w:val="both"/>
      </w:pPr>
    </w:p>
    <w:p w:rsidR="00E61043" w:rsidRPr="00E61043" w:rsidRDefault="00E61043" w:rsidP="00E61043">
      <w:pPr>
        <w:ind w:left="540" w:hanging="180"/>
        <w:jc w:val="both"/>
      </w:pPr>
      <w:r w:rsidRPr="00E61043">
        <w:t>c) ve smlouvách se svými poddodavateli umožnit orgánům finanční kontroly kontrolu poddodavatelů zhotovitele v rozsahu dle tohoto bodu.</w:t>
      </w:r>
    </w:p>
    <w:p w:rsidR="00E61043" w:rsidRPr="00E61043" w:rsidRDefault="00E61043" w:rsidP="00E61043">
      <w:pPr>
        <w:jc w:val="center"/>
      </w:pPr>
    </w:p>
    <w:p w:rsidR="00E61043" w:rsidRPr="00E61043" w:rsidRDefault="00E61043" w:rsidP="00E61043">
      <w:pPr>
        <w:ind w:left="360" w:hanging="540"/>
        <w:jc w:val="both"/>
      </w:pPr>
      <w:proofErr w:type="gramStart"/>
      <w:r w:rsidRPr="00E61043">
        <w:t>X.2.</w:t>
      </w:r>
      <w:proofErr w:type="gramEnd"/>
      <w:r w:rsidRPr="00E61043">
        <w:t xml:space="preserve"> </w:t>
      </w:r>
      <w:r w:rsidRPr="00E61043">
        <w:tab/>
        <w:t xml:space="preserve">Tato smlouva může být měněna pouze písemnými, oběma smluvními stranami podepsanými a vzestupně číslovanými dodatky. </w:t>
      </w:r>
    </w:p>
    <w:p w:rsidR="00E61043" w:rsidRPr="00E61043" w:rsidRDefault="00E61043" w:rsidP="00E61043">
      <w:pPr>
        <w:ind w:left="540" w:hanging="540"/>
        <w:jc w:val="both"/>
      </w:pPr>
    </w:p>
    <w:p w:rsidR="00E61043" w:rsidRPr="00E61043" w:rsidRDefault="00E61043" w:rsidP="00E61043">
      <w:pPr>
        <w:ind w:left="360" w:hanging="540"/>
        <w:jc w:val="both"/>
      </w:pPr>
      <w:proofErr w:type="gramStart"/>
      <w:r w:rsidRPr="00E61043">
        <w:t>X.3.</w:t>
      </w:r>
      <w:r w:rsidRPr="00E61043">
        <w:rPr>
          <w:i/>
        </w:rPr>
        <w:tab/>
      </w:r>
      <w:r w:rsidRPr="00E61043">
        <w:t>Nedílnou</w:t>
      </w:r>
      <w:proofErr w:type="gramEnd"/>
      <w:r w:rsidRPr="00E61043">
        <w:t xml:space="preserve"> součástí této smlouvy jsou podklady zadání veřejné zakázky. </w:t>
      </w:r>
    </w:p>
    <w:p w:rsidR="00E61043" w:rsidRPr="00E61043" w:rsidRDefault="00E61043" w:rsidP="00E61043">
      <w:pPr>
        <w:ind w:left="360" w:hanging="540"/>
        <w:jc w:val="both"/>
      </w:pPr>
    </w:p>
    <w:p w:rsidR="00E61043" w:rsidRPr="00E61043" w:rsidRDefault="00E61043" w:rsidP="00E61043">
      <w:pPr>
        <w:ind w:left="360" w:hanging="540"/>
        <w:jc w:val="both"/>
      </w:pPr>
      <w:proofErr w:type="gramStart"/>
      <w:r w:rsidRPr="00E61043">
        <w:t>X.4.</w:t>
      </w:r>
      <w:proofErr w:type="gramEnd"/>
      <w:r w:rsidRPr="00E61043">
        <w:t xml:space="preserve"> </w:t>
      </w:r>
      <w:r w:rsidRPr="00E61043">
        <w:tab/>
        <w:t xml:space="preserve">V případě </w:t>
      </w:r>
      <w:proofErr w:type="gramStart"/>
      <w:r w:rsidRPr="00E61043">
        <w:t>rozporů a nebo dvojznačností</w:t>
      </w:r>
      <w:proofErr w:type="gramEnd"/>
      <w:r w:rsidRPr="00E61043">
        <w:t xml:space="preserve"> mezi touto smlouvou a ostatní dokumentací závazku platí ustanovení této smlouvy.</w:t>
      </w:r>
    </w:p>
    <w:p w:rsidR="00E61043" w:rsidRPr="00E61043" w:rsidRDefault="00E61043" w:rsidP="00E61043">
      <w:pPr>
        <w:jc w:val="both"/>
      </w:pPr>
    </w:p>
    <w:p w:rsidR="00E61043" w:rsidRPr="00E61043" w:rsidRDefault="00E61043" w:rsidP="00E61043">
      <w:pPr>
        <w:ind w:left="360" w:hanging="540"/>
        <w:jc w:val="both"/>
      </w:pPr>
      <w:proofErr w:type="gramStart"/>
      <w:r w:rsidRPr="00E61043">
        <w:t>X.5.</w:t>
      </w:r>
      <w:r w:rsidRPr="00E61043">
        <w:tab/>
        <w:t>Tato</w:t>
      </w:r>
      <w:proofErr w:type="gramEnd"/>
      <w:r w:rsidRPr="00E61043">
        <w:t xml:space="preserve"> smlouva je sepsána ve dvou stejnopisech, z nichž si každá smluvní strana ponechá jeden.</w:t>
      </w:r>
    </w:p>
    <w:p w:rsidR="00E61043" w:rsidRPr="00E61043" w:rsidRDefault="00E61043" w:rsidP="00E61043">
      <w:pPr>
        <w:ind w:left="540" w:hanging="540"/>
        <w:jc w:val="both"/>
      </w:pPr>
    </w:p>
    <w:p w:rsidR="00E61043" w:rsidRPr="00E61043" w:rsidRDefault="00E61043" w:rsidP="00E61043">
      <w:pPr>
        <w:tabs>
          <w:tab w:val="center" w:pos="4500"/>
        </w:tabs>
        <w:ind w:left="360" w:hanging="540"/>
        <w:jc w:val="both"/>
      </w:pPr>
      <w:proofErr w:type="gramStart"/>
      <w:r w:rsidRPr="00E61043">
        <w:t>X.6.</w:t>
      </w:r>
      <w:proofErr w:type="gramEnd"/>
      <w:r w:rsidRPr="00E61043">
        <w:t xml:space="preserve"> </w:t>
      </w:r>
      <w:r w:rsidRPr="00E61043">
        <w:tab/>
        <w:t>Obě strany se s obsahem smlouvy seznámily a prohlašují, že tato plně vyjadřuje jejich skutečnou, svobodnou, vážnou vůli prostou omylu, což zde potvrzují svými podpisy.</w:t>
      </w:r>
    </w:p>
    <w:p w:rsidR="00E61043" w:rsidRPr="00E61043" w:rsidRDefault="00E61043" w:rsidP="00E61043">
      <w:pPr>
        <w:ind w:left="540" w:hanging="540"/>
        <w:jc w:val="both"/>
      </w:pPr>
    </w:p>
    <w:p w:rsidR="00E61043" w:rsidRPr="00E61043" w:rsidRDefault="00E61043" w:rsidP="00E61043">
      <w:pPr>
        <w:ind w:left="360" w:hanging="540"/>
        <w:jc w:val="both"/>
      </w:pPr>
      <w:proofErr w:type="gramStart"/>
      <w:r w:rsidRPr="00E61043">
        <w:t>X.7.</w:t>
      </w:r>
      <w:proofErr w:type="gramEnd"/>
      <w:r w:rsidRPr="00E61043">
        <w:t xml:space="preserve">   Tato smlouva nabývá platnosti a účinnosti dnem podpisu oprávněných zástupců obou smluvních</w:t>
      </w:r>
    </w:p>
    <w:p w:rsidR="00E61043" w:rsidRPr="00E61043" w:rsidRDefault="00E61043" w:rsidP="00E61043">
      <w:pPr>
        <w:ind w:left="540" w:hanging="720"/>
        <w:jc w:val="both"/>
      </w:pPr>
      <w:r w:rsidRPr="00E61043">
        <w:t xml:space="preserve">         Stran a uveřejněním v registru smluv.</w:t>
      </w:r>
    </w:p>
    <w:p w:rsidR="00E61043" w:rsidRPr="00B22214" w:rsidRDefault="00E61043" w:rsidP="00E61043">
      <w:pPr>
        <w:jc w:val="both"/>
      </w:pPr>
      <w:r w:rsidRPr="00E61043">
        <w:tab/>
      </w:r>
    </w:p>
    <w:p w:rsidR="00E61043" w:rsidRPr="00E61043" w:rsidRDefault="00E61043" w:rsidP="00E61043">
      <w:pPr>
        <w:spacing w:before="120" w:line="240" w:lineRule="atLeast"/>
        <w:ind w:hanging="180"/>
        <w:jc w:val="both"/>
      </w:pPr>
      <w:r w:rsidRPr="00E61043">
        <w:t xml:space="preserve">V Hostomicích dne </w:t>
      </w:r>
      <w:r w:rsidR="00B22214">
        <w:t>30.</w:t>
      </w:r>
      <w:r w:rsidR="0025655E">
        <w:t xml:space="preserve"> </w:t>
      </w:r>
      <w:r w:rsidR="00B22214">
        <w:t>9.</w:t>
      </w:r>
      <w:r w:rsidR="0025655E">
        <w:t xml:space="preserve"> </w:t>
      </w:r>
      <w:r w:rsidR="00B22214">
        <w:t>2019</w:t>
      </w:r>
      <w:r w:rsidRPr="00E61043">
        <w:tab/>
      </w:r>
      <w:r w:rsidRPr="00E61043">
        <w:tab/>
      </w:r>
      <w:r w:rsidRPr="00E61043">
        <w:tab/>
      </w:r>
      <w:r w:rsidRPr="00E61043">
        <w:tab/>
      </w:r>
      <w:r w:rsidRPr="00E61043">
        <w:tab/>
        <w:t>V</w:t>
      </w:r>
      <w:r w:rsidR="00B22214">
        <w:t xml:space="preserve"> Hostomicích </w:t>
      </w:r>
      <w:r w:rsidRPr="00E61043">
        <w:t xml:space="preserve">dne </w:t>
      </w:r>
      <w:r w:rsidR="00B22214">
        <w:t>30.</w:t>
      </w:r>
      <w:r w:rsidR="0025655E">
        <w:t xml:space="preserve"> </w:t>
      </w:r>
      <w:r w:rsidR="00B22214">
        <w:t>9.</w:t>
      </w:r>
      <w:r w:rsidR="0025655E">
        <w:t xml:space="preserve"> </w:t>
      </w:r>
      <w:r w:rsidR="00B22214">
        <w:t>2019</w:t>
      </w:r>
    </w:p>
    <w:p w:rsidR="00E61043" w:rsidRPr="00E61043" w:rsidRDefault="00E61043" w:rsidP="00E61043">
      <w:pPr>
        <w:spacing w:before="120" w:line="240" w:lineRule="atLeast"/>
        <w:ind w:hanging="180"/>
        <w:jc w:val="both"/>
      </w:pPr>
    </w:p>
    <w:p w:rsidR="00E61043" w:rsidRPr="00E61043" w:rsidRDefault="00E61043" w:rsidP="00E61043">
      <w:pPr>
        <w:spacing w:before="120" w:line="240" w:lineRule="atLeast"/>
        <w:ind w:hanging="180"/>
        <w:jc w:val="both"/>
      </w:pPr>
    </w:p>
    <w:p w:rsidR="00AE5623" w:rsidRPr="00E61043" w:rsidRDefault="00E61043" w:rsidP="0025655E">
      <w:pPr>
        <w:ind w:firstLine="708"/>
        <w:jc w:val="both"/>
      </w:pPr>
      <w:r w:rsidRPr="00E61043">
        <w:t>objednatel</w:t>
      </w:r>
      <w:r w:rsidRPr="00E61043">
        <w:tab/>
      </w:r>
      <w:r w:rsidRPr="00E61043">
        <w:tab/>
      </w:r>
      <w:r w:rsidRPr="00E61043">
        <w:tab/>
      </w:r>
      <w:r w:rsidRPr="00E61043">
        <w:tab/>
      </w:r>
      <w:r w:rsidRPr="00E61043">
        <w:tab/>
      </w:r>
      <w:r w:rsidRPr="00E61043">
        <w:tab/>
      </w:r>
      <w:r w:rsidRPr="00E61043">
        <w:tab/>
        <w:t>zhotovitel</w:t>
      </w:r>
      <w:r w:rsidRPr="00E61043">
        <w:tab/>
      </w:r>
    </w:p>
    <w:sectPr w:rsidR="00AE5623" w:rsidRPr="00E61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1659"/>
    <w:multiLevelType w:val="hybridMultilevel"/>
    <w:tmpl w:val="12A48C18"/>
    <w:lvl w:ilvl="0" w:tplc="04050005">
      <w:start w:val="1"/>
      <w:numFmt w:val="bullet"/>
      <w:lvlText w:val=""/>
      <w:lvlJc w:val="left"/>
      <w:pPr>
        <w:ind w:left="141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1" w15:restartNumberingAfterBreak="0">
    <w:nsid w:val="23702AB8"/>
    <w:multiLevelType w:val="hybridMultilevel"/>
    <w:tmpl w:val="F558DAB0"/>
    <w:lvl w:ilvl="0" w:tplc="0790830C">
      <w:start w:val="2"/>
      <w:numFmt w:val="bullet"/>
      <w:lvlText w:val="-"/>
      <w:lvlJc w:val="left"/>
      <w:pPr>
        <w:tabs>
          <w:tab w:val="num" w:pos="1650"/>
        </w:tabs>
        <w:ind w:left="1650" w:hanging="360"/>
      </w:pPr>
      <w:rPr>
        <w:rFonts w:ascii="Arial" w:eastAsia="Times New Roman" w:hAnsi="Arial" w:cs="Arial" w:hint="default"/>
        <w:sz w:val="20"/>
      </w:rPr>
    </w:lvl>
    <w:lvl w:ilvl="1" w:tplc="04050003">
      <w:start w:val="1"/>
      <w:numFmt w:val="bullet"/>
      <w:lvlText w:val="o"/>
      <w:lvlJc w:val="left"/>
      <w:pPr>
        <w:tabs>
          <w:tab w:val="num" w:pos="2370"/>
        </w:tabs>
        <w:ind w:left="2370" w:hanging="360"/>
      </w:pPr>
      <w:rPr>
        <w:rFonts w:ascii="Courier New" w:hAnsi="Courier New" w:cs="Courier New" w:hint="default"/>
      </w:rPr>
    </w:lvl>
    <w:lvl w:ilvl="2" w:tplc="04050005">
      <w:start w:val="1"/>
      <w:numFmt w:val="bullet"/>
      <w:lvlText w:val=""/>
      <w:lvlJc w:val="left"/>
      <w:pPr>
        <w:tabs>
          <w:tab w:val="num" w:pos="3090"/>
        </w:tabs>
        <w:ind w:left="3090" w:hanging="360"/>
      </w:pPr>
      <w:rPr>
        <w:rFonts w:ascii="Wingdings" w:hAnsi="Wingdings" w:hint="default"/>
      </w:rPr>
    </w:lvl>
    <w:lvl w:ilvl="3" w:tplc="04050001">
      <w:start w:val="1"/>
      <w:numFmt w:val="bullet"/>
      <w:lvlText w:val=""/>
      <w:lvlJc w:val="left"/>
      <w:pPr>
        <w:tabs>
          <w:tab w:val="num" w:pos="3810"/>
        </w:tabs>
        <w:ind w:left="3810" w:hanging="360"/>
      </w:pPr>
      <w:rPr>
        <w:rFonts w:ascii="Symbol" w:hAnsi="Symbol" w:hint="default"/>
      </w:rPr>
    </w:lvl>
    <w:lvl w:ilvl="4" w:tplc="04050003">
      <w:start w:val="1"/>
      <w:numFmt w:val="bullet"/>
      <w:lvlText w:val="o"/>
      <w:lvlJc w:val="left"/>
      <w:pPr>
        <w:tabs>
          <w:tab w:val="num" w:pos="4530"/>
        </w:tabs>
        <w:ind w:left="4530" w:hanging="360"/>
      </w:pPr>
      <w:rPr>
        <w:rFonts w:ascii="Courier New" w:hAnsi="Courier New" w:cs="Courier New" w:hint="default"/>
      </w:rPr>
    </w:lvl>
    <w:lvl w:ilvl="5" w:tplc="04050005">
      <w:start w:val="1"/>
      <w:numFmt w:val="bullet"/>
      <w:lvlText w:val=""/>
      <w:lvlJc w:val="left"/>
      <w:pPr>
        <w:tabs>
          <w:tab w:val="num" w:pos="5250"/>
        </w:tabs>
        <w:ind w:left="5250" w:hanging="360"/>
      </w:pPr>
      <w:rPr>
        <w:rFonts w:ascii="Wingdings" w:hAnsi="Wingdings" w:hint="default"/>
      </w:rPr>
    </w:lvl>
    <w:lvl w:ilvl="6" w:tplc="04050001">
      <w:start w:val="1"/>
      <w:numFmt w:val="bullet"/>
      <w:lvlText w:val=""/>
      <w:lvlJc w:val="left"/>
      <w:pPr>
        <w:tabs>
          <w:tab w:val="num" w:pos="5970"/>
        </w:tabs>
        <w:ind w:left="5970" w:hanging="360"/>
      </w:pPr>
      <w:rPr>
        <w:rFonts w:ascii="Symbol" w:hAnsi="Symbol" w:hint="default"/>
      </w:rPr>
    </w:lvl>
    <w:lvl w:ilvl="7" w:tplc="04050003">
      <w:start w:val="1"/>
      <w:numFmt w:val="bullet"/>
      <w:lvlText w:val="o"/>
      <w:lvlJc w:val="left"/>
      <w:pPr>
        <w:tabs>
          <w:tab w:val="num" w:pos="6690"/>
        </w:tabs>
        <w:ind w:left="6690" w:hanging="360"/>
      </w:pPr>
      <w:rPr>
        <w:rFonts w:ascii="Courier New" w:hAnsi="Courier New" w:cs="Courier New" w:hint="default"/>
      </w:rPr>
    </w:lvl>
    <w:lvl w:ilvl="8" w:tplc="04050005">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hint="default"/>
        <w:b/>
        <w:i w:val="0"/>
        <w:caps w:val="0"/>
        <w:sz w:val="24"/>
      </w:rPr>
    </w:lvl>
    <w:lvl w:ilvl="1">
      <w:start w:val="1"/>
      <w:numFmt w:val="decimal"/>
      <w:pStyle w:val="Nadpis1"/>
      <w:lvlText w:val="%1.%2"/>
      <w:lvlJc w:val="left"/>
      <w:pPr>
        <w:tabs>
          <w:tab w:val="num" w:pos="1260"/>
        </w:tabs>
        <w:ind w:left="540" w:firstLine="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648D43D5"/>
    <w:multiLevelType w:val="hybridMultilevel"/>
    <w:tmpl w:val="4048962A"/>
    <w:lvl w:ilvl="0" w:tplc="AC38562C">
      <w:start w:val="3"/>
      <w:numFmt w:val="bullet"/>
      <w:lvlText w:val=""/>
      <w:lvlJc w:val="left"/>
      <w:pPr>
        <w:tabs>
          <w:tab w:val="num" w:pos="720"/>
        </w:tabs>
        <w:ind w:left="720" w:hanging="360"/>
      </w:pPr>
      <w:rPr>
        <w:rFonts w:ascii="Symbol" w:eastAsia="Times New Roman" w:hAnsi="Symbo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2A5848"/>
    <w:multiLevelType w:val="multilevel"/>
    <w:tmpl w:val="33E688A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9"/>
      <w:numFmt w:val="decimal"/>
      <w:lvlText w:val="%2."/>
      <w:lvlJc w:val="left"/>
      <w:pPr>
        <w:tabs>
          <w:tab w:val="num" w:pos="-350"/>
        </w:tabs>
        <w:ind w:left="-350" w:hanging="360"/>
      </w:pPr>
    </w:lvl>
    <w:lvl w:ilvl="2">
      <w:numFmt w:val="bullet"/>
      <w:lvlText w:val="-"/>
      <w:lvlJc w:val="left"/>
      <w:pPr>
        <w:ind w:left="218" w:hanging="360"/>
      </w:pPr>
      <w:rPr>
        <w:rFonts w:ascii="Times New Roman" w:eastAsia="Times New Roman" w:hAnsi="Times New Roman" w:cs="Times New Roman" w:hint="default"/>
      </w:rPr>
    </w:lvl>
    <w:lvl w:ilvl="3">
      <w:start w:val="1"/>
      <w:numFmt w:val="decimal"/>
      <w:lvlText w:val="%4."/>
      <w:lvlJc w:val="left"/>
      <w:pPr>
        <w:tabs>
          <w:tab w:val="num" w:pos="-350"/>
        </w:tabs>
        <w:ind w:left="-350" w:hanging="360"/>
      </w:pPr>
    </w:lvl>
    <w:lvl w:ilvl="4">
      <w:start w:val="1"/>
      <w:numFmt w:val="lowerLetter"/>
      <w:lvlText w:val="%5."/>
      <w:lvlJc w:val="left"/>
      <w:pPr>
        <w:tabs>
          <w:tab w:val="num" w:pos="2890"/>
        </w:tabs>
        <w:ind w:left="2890" w:hanging="360"/>
      </w:pPr>
    </w:lvl>
    <w:lvl w:ilvl="5">
      <w:start w:val="1"/>
      <w:numFmt w:val="lowerRoman"/>
      <w:lvlText w:val="%6."/>
      <w:lvlJc w:val="right"/>
      <w:pPr>
        <w:tabs>
          <w:tab w:val="num" w:pos="3610"/>
        </w:tabs>
        <w:ind w:left="3610" w:hanging="180"/>
      </w:pPr>
    </w:lvl>
    <w:lvl w:ilvl="6">
      <w:start w:val="1"/>
      <w:numFmt w:val="decimal"/>
      <w:lvlText w:val="%7."/>
      <w:lvlJc w:val="left"/>
      <w:pPr>
        <w:tabs>
          <w:tab w:val="num" w:pos="4330"/>
        </w:tabs>
        <w:ind w:left="4330" w:hanging="360"/>
      </w:pPr>
    </w:lvl>
    <w:lvl w:ilvl="7">
      <w:start w:val="1"/>
      <w:numFmt w:val="lowerLetter"/>
      <w:lvlText w:val="%8."/>
      <w:lvlJc w:val="left"/>
      <w:pPr>
        <w:tabs>
          <w:tab w:val="num" w:pos="5050"/>
        </w:tabs>
        <w:ind w:left="5050" w:hanging="360"/>
      </w:pPr>
    </w:lvl>
    <w:lvl w:ilvl="8">
      <w:start w:val="1"/>
      <w:numFmt w:val="lowerRoman"/>
      <w:lvlText w:val="%9."/>
      <w:lvlJc w:val="right"/>
      <w:pPr>
        <w:tabs>
          <w:tab w:val="num" w:pos="5770"/>
        </w:tabs>
        <w:ind w:left="57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43"/>
    <w:rsid w:val="00060E6B"/>
    <w:rsid w:val="0025655E"/>
    <w:rsid w:val="00635C01"/>
    <w:rsid w:val="00776627"/>
    <w:rsid w:val="00910345"/>
    <w:rsid w:val="00AE5623"/>
    <w:rsid w:val="00B22214"/>
    <w:rsid w:val="00E61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51A12-6772-4CEC-98C5-9D08011A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0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61043"/>
    <w:pPr>
      <w:keepNext/>
      <w:numPr>
        <w:ilvl w:val="1"/>
        <w:numId w:val="1"/>
      </w:numPr>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043"/>
    <w:rPr>
      <w:rFonts w:ascii="Arial" w:eastAsia="Times New Roman" w:hAnsi="Arial" w:cs="Arial"/>
      <w:b/>
      <w:bCs/>
      <w:kern w:val="32"/>
      <w:sz w:val="32"/>
      <w:szCs w:val="32"/>
      <w:lang w:eastAsia="cs-CZ"/>
    </w:rPr>
  </w:style>
  <w:style w:type="paragraph" w:styleId="Normlnweb">
    <w:name w:val="Normal (Web)"/>
    <w:basedOn w:val="Normln"/>
    <w:uiPriority w:val="99"/>
    <w:semiHidden/>
    <w:unhideWhenUsed/>
    <w:rsid w:val="00E61043"/>
    <w:pPr>
      <w:spacing w:before="100" w:beforeAutospacing="1" w:after="100" w:afterAutospacing="1"/>
    </w:pPr>
    <w:rPr>
      <w:rFonts w:eastAsia="Calibri"/>
    </w:rPr>
  </w:style>
  <w:style w:type="paragraph" w:styleId="Zkladntext">
    <w:name w:val="Body Text"/>
    <w:basedOn w:val="Normln"/>
    <w:link w:val="ZkladntextChar"/>
    <w:uiPriority w:val="99"/>
    <w:semiHidden/>
    <w:unhideWhenUsed/>
    <w:rsid w:val="00E61043"/>
    <w:rPr>
      <w:sz w:val="60"/>
      <w:szCs w:val="20"/>
    </w:rPr>
  </w:style>
  <w:style w:type="character" w:customStyle="1" w:styleId="ZkladntextChar">
    <w:name w:val="Základní text Char"/>
    <w:basedOn w:val="Standardnpsmoodstavce"/>
    <w:link w:val="Zkladntext"/>
    <w:uiPriority w:val="99"/>
    <w:semiHidden/>
    <w:rsid w:val="00E61043"/>
    <w:rPr>
      <w:rFonts w:ascii="Times New Roman" w:eastAsia="Times New Roman" w:hAnsi="Times New Roman" w:cs="Times New Roman"/>
      <w:sz w:val="60"/>
      <w:szCs w:val="20"/>
      <w:lang w:eastAsia="cs-CZ"/>
    </w:rPr>
  </w:style>
  <w:style w:type="paragraph" w:styleId="Zkladntext2">
    <w:name w:val="Body Text 2"/>
    <w:basedOn w:val="Normln"/>
    <w:link w:val="Zkladntext2Char"/>
    <w:uiPriority w:val="99"/>
    <w:semiHidden/>
    <w:unhideWhenUsed/>
    <w:rsid w:val="00E61043"/>
    <w:pPr>
      <w:jc w:val="both"/>
    </w:pPr>
  </w:style>
  <w:style w:type="character" w:customStyle="1" w:styleId="Zkladntext2Char">
    <w:name w:val="Základní text 2 Char"/>
    <w:basedOn w:val="Standardnpsmoodstavce"/>
    <w:link w:val="Zkladntext2"/>
    <w:uiPriority w:val="99"/>
    <w:semiHidden/>
    <w:rsid w:val="00E6104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E610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61043"/>
    <w:rPr>
      <w:rFonts w:ascii="Times New Roman" w:eastAsia="Times New Roman" w:hAnsi="Times New Roman" w:cs="Times New Roman"/>
      <w:sz w:val="16"/>
      <w:szCs w:val="16"/>
      <w:lang w:eastAsia="cs-CZ"/>
    </w:rPr>
  </w:style>
  <w:style w:type="paragraph" w:customStyle="1" w:styleId="ClanekC">
    <w:name w:val="ClanekC"/>
    <w:uiPriority w:val="99"/>
    <w:rsid w:val="00E6104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Default">
    <w:name w:val="Default"/>
    <w:uiPriority w:val="99"/>
    <w:rsid w:val="00E6104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E61043"/>
    <w:rPr>
      <w:b/>
      <w:bCs/>
    </w:rPr>
  </w:style>
  <w:style w:type="paragraph" w:styleId="Textbubliny">
    <w:name w:val="Balloon Text"/>
    <w:basedOn w:val="Normln"/>
    <w:link w:val="TextbublinyChar"/>
    <w:uiPriority w:val="99"/>
    <w:semiHidden/>
    <w:unhideWhenUsed/>
    <w:rsid w:val="00B222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221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28310</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2</cp:revision>
  <cp:lastPrinted>2019-10-29T09:35:00Z</cp:lastPrinted>
  <dcterms:created xsi:type="dcterms:W3CDTF">2019-10-29T09:43:00Z</dcterms:created>
  <dcterms:modified xsi:type="dcterms:W3CDTF">2019-10-29T09:43:00Z</dcterms:modified>
</cp:coreProperties>
</file>