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21" w:rsidRPr="0041235B" w:rsidRDefault="00FA691F" w:rsidP="00BC00A5">
      <w:pPr>
        <w:pStyle w:val="Nadpis1"/>
        <w:numPr>
          <w:ilvl w:val="0"/>
          <w:numId w:val="0"/>
        </w:numPr>
        <w:spacing w:before="0" w:after="120" w:line="276" w:lineRule="auto"/>
        <w:ind w:left="432" w:hanging="432"/>
        <w:jc w:val="center"/>
        <w:rPr>
          <w:rFonts w:cs="Arial"/>
          <w:sz w:val="24"/>
          <w:szCs w:val="24"/>
        </w:rPr>
      </w:pPr>
      <w:bookmarkStart w:id="0" w:name="_Toc3380815"/>
      <w:bookmarkStart w:id="1" w:name="_Toc488329102"/>
      <w:bookmarkStart w:id="2" w:name="_Toc350872169"/>
      <w:bookmarkStart w:id="3" w:name="_Toc350928533"/>
      <w:bookmarkStart w:id="4" w:name="_Toc350928594"/>
      <w:bookmarkStart w:id="5" w:name="_Toc350934155"/>
      <w:bookmarkStart w:id="6" w:name="_Toc350935534"/>
      <w:bookmarkStart w:id="7" w:name="_Toc350936820"/>
      <w:r>
        <w:rPr>
          <w:rFonts w:cs="Arial"/>
          <w:sz w:val="24"/>
          <w:szCs w:val="24"/>
        </w:rPr>
        <w:t>Dodatek č.1 ke s</w:t>
      </w:r>
      <w:r w:rsidR="006D3C21" w:rsidRPr="0041235B">
        <w:rPr>
          <w:rFonts w:cs="Arial"/>
          <w:sz w:val="24"/>
          <w:szCs w:val="24"/>
        </w:rPr>
        <w:t>mlouv</w:t>
      </w:r>
      <w:r>
        <w:rPr>
          <w:rFonts w:cs="Arial"/>
          <w:sz w:val="24"/>
          <w:szCs w:val="24"/>
        </w:rPr>
        <w:t>ě</w:t>
      </w:r>
      <w:r w:rsidR="006D3C21" w:rsidRPr="0041235B">
        <w:rPr>
          <w:rFonts w:cs="Arial"/>
          <w:sz w:val="24"/>
          <w:szCs w:val="24"/>
        </w:rPr>
        <w:t xml:space="preserve"> o dílo</w:t>
      </w:r>
      <w:bookmarkEnd w:id="0"/>
      <w:bookmarkEnd w:id="1"/>
      <w:r>
        <w:rPr>
          <w:rFonts w:cs="Arial"/>
          <w:sz w:val="24"/>
          <w:szCs w:val="24"/>
        </w:rPr>
        <w:t xml:space="preserve"> č. </w:t>
      </w:r>
      <w:r w:rsidRPr="00FA691F">
        <w:rPr>
          <w:rFonts w:cs="Arial"/>
          <w:sz w:val="24"/>
          <w:szCs w:val="24"/>
        </w:rPr>
        <w:t>SD/2019/0148</w:t>
      </w:r>
    </w:p>
    <w:p w:rsidR="0090475B" w:rsidRDefault="0090475B" w:rsidP="00BC00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0475B">
        <w:rPr>
          <w:rFonts w:ascii="Arial" w:hAnsi="Arial" w:cs="Arial"/>
          <w:sz w:val="20"/>
          <w:szCs w:val="20"/>
        </w:rPr>
        <w:t xml:space="preserve">číslo </w:t>
      </w:r>
      <w:r w:rsidR="00FA691F">
        <w:rPr>
          <w:rFonts w:ascii="Arial" w:hAnsi="Arial" w:cs="Arial"/>
          <w:sz w:val="20"/>
          <w:szCs w:val="20"/>
        </w:rPr>
        <w:t>dodatku</w:t>
      </w:r>
      <w:r w:rsidRPr="0090475B">
        <w:rPr>
          <w:rFonts w:ascii="Arial" w:hAnsi="Arial" w:cs="Arial"/>
          <w:sz w:val="20"/>
          <w:szCs w:val="20"/>
        </w:rPr>
        <w:t xml:space="preserve">: </w:t>
      </w:r>
      <w:r w:rsidR="00134C56" w:rsidRPr="00134C56">
        <w:rPr>
          <w:rFonts w:ascii="Arial" w:hAnsi="Arial" w:cs="Arial"/>
          <w:sz w:val="20"/>
          <w:szCs w:val="20"/>
        </w:rPr>
        <w:t>SD/2019/0148</w:t>
      </w:r>
      <w:r w:rsidR="006310A4">
        <w:rPr>
          <w:rFonts w:ascii="Arial" w:hAnsi="Arial" w:cs="Arial"/>
          <w:sz w:val="20"/>
          <w:szCs w:val="20"/>
        </w:rPr>
        <w:t>/1</w:t>
      </w:r>
    </w:p>
    <w:p w:rsidR="006D3C21" w:rsidRDefault="006D3C21" w:rsidP="00BC00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Uzavřen</w:t>
      </w:r>
      <w:r w:rsidR="00FA691F">
        <w:rPr>
          <w:rFonts w:ascii="Arial" w:hAnsi="Arial" w:cs="Arial"/>
          <w:sz w:val="20"/>
          <w:szCs w:val="20"/>
        </w:rPr>
        <w:t>ý</w:t>
      </w:r>
      <w:r w:rsidRPr="0041235B">
        <w:rPr>
          <w:rFonts w:ascii="Arial" w:hAnsi="Arial" w:cs="Arial"/>
          <w:sz w:val="20"/>
          <w:szCs w:val="20"/>
        </w:rPr>
        <w:t xml:space="preserve"> podle §2586 a násl. Zákona č. 89/2012 Sb., občanský zákoník v platném znění (dále jen OZ)</w:t>
      </w:r>
    </w:p>
    <w:p w:rsidR="00BC00A5" w:rsidRPr="0041235B" w:rsidRDefault="00BC00A5" w:rsidP="00BC00A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6D3C21" w:rsidRPr="0041235B" w:rsidRDefault="006D3C21" w:rsidP="00BC00A5">
      <w:pPr>
        <w:spacing w:after="120"/>
        <w:rPr>
          <w:rFonts w:ascii="Arial" w:hAnsi="Arial" w:cs="Arial"/>
          <w:b/>
          <w:sz w:val="20"/>
          <w:szCs w:val="20"/>
        </w:rPr>
      </w:pPr>
      <w:r w:rsidRPr="0041235B">
        <w:rPr>
          <w:rFonts w:ascii="Arial" w:hAnsi="Arial" w:cs="Arial"/>
          <w:b/>
          <w:sz w:val="20"/>
          <w:szCs w:val="20"/>
        </w:rPr>
        <w:t>Smluvní strany:</w:t>
      </w:r>
    </w:p>
    <w:p w:rsidR="006D3C21" w:rsidRPr="0041235B" w:rsidRDefault="0090475B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Style w:val="platne1"/>
          <w:rFonts w:ascii="Arial" w:hAnsi="Arial" w:cs="Arial"/>
          <w:b/>
          <w:sz w:val="20"/>
          <w:szCs w:val="20"/>
        </w:rPr>
        <w:t>S</w:t>
      </w:r>
      <w:r w:rsidR="006D3C21" w:rsidRPr="0041235B">
        <w:rPr>
          <w:rStyle w:val="platne1"/>
          <w:rFonts w:ascii="Arial" w:hAnsi="Arial" w:cs="Arial"/>
          <w:b/>
          <w:sz w:val="20"/>
          <w:szCs w:val="20"/>
        </w:rPr>
        <w:t>tatutární město Jablonec nad Nisou</w:t>
      </w:r>
    </w:p>
    <w:p w:rsidR="006D3C21" w:rsidRPr="0041235B" w:rsidRDefault="0090475B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="006D3C21" w:rsidRPr="0041235B">
        <w:rPr>
          <w:rFonts w:ascii="Arial" w:hAnsi="Arial" w:cs="Arial"/>
          <w:sz w:val="20"/>
          <w:szCs w:val="20"/>
        </w:rPr>
        <w:t>Mírové náměstí 3100/19, 466 01 Jablonec nad Nisou</w:t>
      </w:r>
    </w:p>
    <w:p w:rsidR="0090475B" w:rsidRDefault="0090475B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 xml:space="preserve">zastoupený: </w:t>
      </w:r>
      <w:r w:rsidR="00533197" w:rsidRPr="00533197">
        <w:rPr>
          <w:rFonts w:ascii="Arial" w:hAnsi="Arial" w:cs="Arial"/>
          <w:sz w:val="20"/>
          <w:szCs w:val="20"/>
        </w:rPr>
        <w:t>RNDr. Jiří Čeřovský, primátor</w:t>
      </w:r>
      <w:r w:rsidRPr="0090475B">
        <w:rPr>
          <w:rFonts w:ascii="Arial" w:hAnsi="Arial" w:cs="Arial"/>
          <w:sz w:val="20"/>
          <w:szCs w:val="20"/>
        </w:rPr>
        <w:t>, primátor</w:t>
      </w:r>
      <w:r>
        <w:rPr>
          <w:rFonts w:ascii="Arial" w:hAnsi="Arial" w:cs="Arial"/>
          <w:sz w:val="20"/>
          <w:szCs w:val="20"/>
        </w:rPr>
        <w:t xml:space="preserve"> a </w:t>
      </w:r>
      <w:r w:rsidRPr="0090475B">
        <w:rPr>
          <w:rFonts w:ascii="Arial" w:hAnsi="Arial" w:cs="Arial"/>
          <w:sz w:val="20"/>
          <w:szCs w:val="20"/>
        </w:rPr>
        <w:t>JUDr. Marek Řeháček, tajemník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IČ</w:t>
      </w:r>
      <w:r w:rsidR="0090475B">
        <w:rPr>
          <w:rFonts w:ascii="Arial" w:hAnsi="Arial" w:cs="Arial"/>
          <w:sz w:val="20"/>
          <w:szCs w:val="20"/>
        </w:rPr>
        <w:t>O</w:t>
      </w:r>
      <w:r w:rsidRPr="0041235B">
        <w:rPr>
          <w:rFonts w:ascii="Arial" w:hAnsi="Arial" w:cs="Arial"/>
          <w:sz w:val="20"/>
          <w:szCs w:val="20"/>
        </w:rPr>
        <w:t>: 00262340</w:t>
      </w:r>
    </w:p>
    <w:p w:rsidR="006D3C21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DIČ: CZ00262340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na straně prvé (dále jen „</w:t>
      </w:r>
      <w:r w:rsidRPr="0041235B">
        <w:rPr>
          <w:rFonts w:ascii="Arial" w:hAnsi="Arial" w:cs="Arial"/>
          <w:b/>
          <w:sz w:val="20"/>
          <w:szCs w:val="20"/>
        </w:rPr>
        <w:t>objednatel</w:t>
      </w:r>
      <w:r w:rsidRPr="0041235B">
        <w:rPr>
          <w:rFonts w:ascii="Arial" w:hAnsi="Arial" w:cs="Arial"/>
          <w:sz w:val="20"/>
          <w:szCs w:val="20"/>
        </w:rPr>
        <w:t>“)</w:t>
      </w:r>
    </w:p>
    <w:p w:rsidR="006D3C21" w:rsidRPr="0041235B" w:rsidRDefault="006D3C21" w:rsidP="00BC00A5">
      <w:pPr>
        <w:spacing w:after="0"/>
        <w:jc w:val="both"/>
        <w:rPr>
          <w:rStyle w:val="platne1"/>
          <w:rFonts w:ascii="Arial" w:hAnsi="Arial" w:cs="Arial"/>
          <w:sz w:val="20"/>
          <w:szCs w:val="20"/>
        </w:rPr>
      </w:pPr>
    </w:p>
    <w:p w:rsidR="006D3C21" w:rsidRPr="0041235B" w:rsidRDefault="006D3C21" w:rsidP="00BC00A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1235B">
        <w:rPr>
          <w:rFonts w:ascii="Arial" w:hAnsi="Arial" w:cs="Arial"/>
          <w:b/>
          <w:sz w:val="20"/>
          <w:szCs w:val="20"/>
        </w:rPr>
        <w:t>a</w:t>
      </w:r>
    </w:p>
    <w:p w:rsidR="006D3C21" w:rsidRPr="0041235B" w:rsidRDefault="006D3C21" w:rsidP="00BC00A5">
      <w:p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:rsidR="006D3C21" w:rsidRPr="0041235B" w:rsidRDefault="00B56DE4" w:rsidP="00BC00A5">
      <w:pPr>
        <w:tabs>
          <w:tab w:val="right" w:pos="666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56DE4">
        <w:rPr>
          <w:rFonts w:ascii="Arial" w:hAnsi="Arial" w:cs="Arial"/>
          <w:b/>
          <w:sz w:val="20"/>
          <w:szCs w:val="20"/>
        </w:rPr>
        <w:t>as4u.cz, s.r.o.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 xml:space="preserve">se sídlem: </w:t>
      </w:r>
      <w:r w:rsidR="00B56DE4" w:rsidRPr="00B56DE4">
        <w:rPr>
          <w:rFonts w:ascii="Arial" w:hAnsi="Arial" w:cs="Arial"/>
          <w:sz w:val="20"/>
          <w:szCs w:val="20"/>
        </w:rPr>
        <w:t>Jana Masaryka 195/24</w:t>
      </w:r>
      <w:r w:rsidRPr="0041235B">
        <w:rPr>
          <w:rFonts w:ascii="Arial" w:hAnsi="Arial" w:cs="Arial"/>
          <w:sz w:val="20"/>
          <w:szCs w:val="20"/>
        </w:rPr>
        <w:t xml:space="preserve">, </w:t>
      </w:r>
      <w:r w:rsidR="00B56DE4" w:rsidRPr="00B56DE4">
        <w:rPr>
          <w:rFonts w:ascii="Arial" w:hAnsi="Arial" w:cs="Arial"/>
          <w:sz w:val="20"/>
          <w:szCs w:val="20"/>
        </w:rPr>
        <w:t>120 00 Praha 2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 xml:space="preserve">zastoupený: Ernest </w:t>
      </w:r>
      <w:proofErr w:type="spellStart"/>
      <w:r w:rsidRPr="0041235B">
        <w:rPr>
          <w:rFonts w:ascii="Arial" w:hAnsi="Arial" w:cs="Arial"/>
          <w:sz w:val="20"/>
          <w:szCs w:val="20"/>
        </w:rPr>
        <w:t>Salamanca</w:t>
      </w:r>
      <w:proofErr w:type="spellEnd"/>
      <w:r w:rsidR="0090475B">
        <w:rPr>
          <w:rFonts w:ascii="Arial" w:hAnsi="Arial" w:cs="Arial"/>
          <w:sz w:val="20"/>
          <w:szCs w:val="20"/>
        </w:rPr>
        <w:t>, jednatel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IČO: 28884035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DIČ: CZ28884035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 xml:space="preserve">bankovní spojení: </w:t>
      </w:r>
      <w:r w:rsidR="0090475B" w:rsidRPr="0090475B">
        <w:rPr>
          <w:rFonts w:ascii="Arial" w:hAnsi="Arial" w:cs="Arial"/>
          <w:sz w:val="20"/>
          <w:szCs w:val="20"/>
        </w:rPr>
        <w:t>Raiffeisenbank a.s.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číslo účtu: 4200994001/5500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zapsán v </w:t>
      </w:r>
      <w:r w:rsidR="00893281" w:rsidRPr="00893281">
        <w:rPr>
          <w:rFonts w:ascii="Arial" w:hAnsi="Arial" w:cs="Arial"/>
          <w:sz w:val="20"/>
          <w:szCs w:val="20"/>
        </w:rPr>
        <w:t>Obchodním rejstříku vedeném Městským soudem v Praze pod spisovou značkou C 15097</w:t>
      </w:r>
    </w:p>
    <w:p w:rsidR="006D3C21" w:rsidRPr="0041235B" w:rsidRDefault="006D3C21" w:rsidP="00BC00A5">
      <w:pPr>
        <w:tabs>
          <w:tab w:val="right" w:pos="666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na straně druhé (dále jen „</w:t>
      </w:r>
      <w:r w:rsidRPr="0041235B">
        <w:rPr>
          <w:rFonts w:ascii="Arial" w:hAnsi="Arial" w:cs="Arial"/>
          <w:b/>
          <w:sz w:val="20"/>
          <w:szCs w:val="20"/>
        </w:rPr>
        <w:t>zhotovitel</w:t>
      </w:r>
      <w:r w:rsidRPr="0041235B">
        <w:rPr>
          <w:rFonts w:ascii="Arial" w:hAnsi="Arial" w:cs="Arial"/>
          <w:sz w:val="20"/>
          <w:szCs w:val="20"/>
        </w:rPr>
        <w:t>“)</w:t>
      </w:r>
    </w:p>
    <w:p w:rsidR="00F866FD" w:rsidRDefault="00F866FD" w:rsidP="00BC00A5">
      <w:pPr>
        <w:pStyle w:val="Zkladntext3"/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  <w:bookmarkStart w:id="8" w:name="_GoBack"/>
      <w:bookmarkEnd w:id="8"/>
    </w:p>
    <w:p w:rsidR="00BA681B" w:rsidRDefault="00BA681B" w:rsidP="00BC00A5">
      <w:pPr>
        <w:pStyle w:val="Zkladntext3"/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</w:p>
    <w:p w:rsidR="00F866FD" w:rsidRDefault="004D02DE" w:rsidP="00BC00A5">
      <w:pPr>
        <w:pStyle w:val="Zkladntext3"/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  <w:r w:rsidRPr="004D02DE">
        <w:rPr>
          <w:rFonts w:cs="Arial"/>
          <w:sz w:val="20"/>
          <w:szCs w:val="20"/>
        </w:rPr>
        <w:t xml:space="preserve">Smluvní strany se </w:t>
      </w:r>
      <w:r w:rsidR="00927C51">
        <w:rPr>
          <w:rFonts w:cs="Arial"/>
          <w:sz w:val="20"/>
          <w:szCs w:val="20"/>
        </w:rPr>
        <w:t>během testovacího provozu</w:t>
      </w:r>
      <w:r w:rsidR="00927C51" w:rsidRPr="004D02DE">
        <w:rPr>
          <w:rFonts w:cs="Arial"/>
          <w:sz w:val="20"/>
          <w:szCs w:val="20"/>
        </w:rPr>
        <w:t xml:space="preserve"> </w:t>
      </w:r>
      <w:r w:rsidRPr="004D02DE">
        <w:rPr>
          <w:rFonts w:cs="Arial"/>
          <w:sz w:val="20"/>
          <w:szCs w:val="20"/>
        </w:rPr>
        <w:t xml:space="preserve">dohodly na úpravě parametrů </w:t>
      </w:r>
      <w:r w:rsidR="00400CCC">
        <w:rPr>
          <w:rFonts w:cs="Arial"/>
          <w:sz w:val="20"/>
          <w:szCs w:val="20"/>
        </w:rPr>
        <w:t xml:space="preserve">pro lepší </w:t>
      </w:r>
      <w:r w:rsidR="00400CCC" w:rsidRPr="00400CCC">
        <w:rPr>
          <w:rFonts w:cs="Arial"/>
          <w:sz w:val="20"/>
          <w:szCs w:val="20"/>
        </w:rPr>
        <w:t xml:space="preserve">čitelnost údajů na přímém slunci </w:t>
      </w:r>
      <w:r w:rsidRPr="004D02DE">
        <w:rPr>
          <w:rFonts w:cs="Arial"/>
          <w:sz w:val="20"/>
          <w:szCs w:val="20"/>
        </w:rPr>
        <w:t xml:space="preserve">u 2 ks </w:t>
      </w:r>
      <w:r w:rsidR="00A94711">
        <w:rPr>
          <w:rFonts w:cs="Arial"/>
          <w:sz w:val="20"/>
          <w:szCs w:val="20"/>
        </w:rPr>
        <w:t xml:space="preserve">dodávaných </w:t>
      </w:r>
      <w:r w:rsidRPr="004D02DE">
        <w:rPr>
          <w:rFonts w:cs="Arial"/>
          <w:sz w:val="20"/>
          <w:szCs w:val="20"/>
        </w:rPr>
        <w:t>elektronických úředních desek (dále jen EUD)</w:t>
      </w:r>
      <w:r w:rsidR="00927C51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A94711">
        <w:rPr>
          <w:rFonts w:cs="Arial"/>
          <w:sz w:val="20"/>
          <w:szCs w:val="20"/>
        </w:rPr>
        <w:t xml:space="preserve">na </w:t>
      </w:r>
      <w:r>
        <w:rPr>
          <w:rFonts w:cs="Arial"/>
          <w:sz w:val="20"/>
          <w:szCs w:val="20"/>
        </w:rPr>
        <w:t>navýšení ceny</w:t>
      </w:r>
      <w:r w:rsidR="00BA681B">
        <w:rPr>
          <w:rFonts w:cs="Arial"/>
          <w:sz w:val="20"/>
          <w:szCs w:val="20"/>
        </w:rPr>
        <w:t xml:space="preserve"> </w:t>
      </w:r>
      <w:r w:rsidR="00BA681B" w:rsidRPr="00BA681B">
        <w:rPr>
          <w:rFonts w:cs="Arial"/>
          <w:sz w:val="20"/>
          <w:szCs w:val="20"/>
        </w:rPr>
        <w:t>za splnění předmětu smlouvy</w:t>
      </w:r>
      <w:r w:rsidR="00927C51">
        <w:rPr>
          <w:rFonts w:cs="Arial"/>
          <w:sz w:val="20"/>
          <w:szCs w:val="20"/>
        </w:rPr>
        <w:t xml:space="preserve"> a na změně termínu dokončení </w:t>
      </w:r>
      <w:r w:rsidR="00BA681B" w:rsidRPr="00BA681B">
        <w:rPr>
          <w:rFonts w:cs="Arial"/>
          <w:sz w:val="20"/>
          <w:szCs w:val="20"/>
        </w:rPr>
        <w:t>a předání</w:t>
      </w:r>
      <w:r w:rsidR="00BA681B">
        <w:rPr>
          <w:rFonts w:cs="Arial"/>
          <w:sz w:val="20"/>
          <w:szCs w:val="20"/>
        </w:rPr>
        <w:t xml:space="preserve"> </w:t>
      </w:r>
      <w:r w:rsidR="00927C51">
        <w:rPr>
          <w:rFonts w:cs="Arial"/>
          <w:sz w:val="20"/>
          <w:szCs w:val="20"/>
        </w:rPr>
        <w:t>díla</w:t>
      </w:r>
      <w:r>
        <w:rPr>
          <w:rFonts w:cs="Arial"/>
          <w:sz w:val="20"/>
          <w:szCs w:val="20"/>
        </w:rPr>
        <w:t xml:space="preserve"> následujícím způsobem</w:t>
      </w:r>
      <w:r w:rsidRPr="004D02DE">
        <w:rPr>
          <w:rFonts w:cs="Arial"/>
          <w:sz w:val="20"/>
          <w:szCs w:val="20"/>
        </w:rPr>
        <w:t>.</w:t>
      </w:r>
    </w:p>
    <w:p w:rsidR="00BA681B" w:rsidRDefault="00BA681B" w:rsidP="00BC00A5">
      <w:pPr>
        <w:pStyle w:val="Zkladntext3"/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</w:p>
    <w:p w:rsidR="00A94711" w:rsidRPr="0041235B" w:rsidRDefault="00A94711" w:rsidP="00A94711">
      <w:pPr>
        <w:pStyle w:val="Odstavecseseznamem"/>
        <w:numPr>
          <w:ilvl w:val="0"/>
          <w:numId w:val="21"/>
        </w:numPr>
        <w:spacing w:after="120"/>
        <w:jc w:val="center"/>
        <w:rPr>
          <w:rFonts w:cs="Arial"/>
          <w:b/>
          <w:szCs w:val="20"/>
        </w:rPr>
      </w:pPr>
    </w:p>
    <w:p w:rsidR="006D3C21" w:rsidRPr="00A94711" w:rsidRDefault="00A94711" w:rsidP="00A9471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1235B">
        <w:rPr>
          <w:rFonts w:ascii="Arial" w:hAnsi="Arial" w:cs="Arial"/>
          <w:b/>
          <w:sz w:val="20"/>
          <w:szCs w:val="20"/>
        </w:rPr>
        <w:t xml:space="preserve">Předmět </w:t>
      </w:r>
      <w:r>
        <w:rPr>
          <w:rFonts w:ascii="Arial" w:hAnsi="Arial" w:cs="Arial"/>
          <w:b/>
          <w:sz w:val="20"/>
          <w:szCs w:val="20"/>
        </w:rPr>
        <w:t>dodatku</w:t>
      </w:r>
    </w:p>
    <w:p w:rsidR="006D3C21" w:rsidRDefault="004D02DE" w:rsidP="00BC00A5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Původní požadavek </w:t>
      </w:r>
      <w:r w:rsidR="001943F3">
        <w:rPr>
          <w:rFonts w:cs="Arial"/>
          <w:sz w:val="20"/>
          <w:szCs w:val="20"/>
        </w:rPr>
        <w:t>„</w:t>
      </w:r>
      <w:r w:rsidR="001943F3" w:rsidRPr="001943F3">
        <w:rPr>
          <w:rFonts w:cs="Arial"/>
          <w:sz w:val="20"/>
          <w:szCs w:val="20"/>
        </w:rPr>
        <w:t>Svítivost minimálně 1000 cd/m2. Uchazeč garantuje viditelnost na přímém slunci.</w:t>
      </w:r>
      <w:r w:rsidR="001943F3">
        <w:rPr>
          <w:rFonts w:cs="Arial"/>
          <w:sz w:val="20"/>
          <w:szCs w:val="20"/>
        </w:rPr>
        <w:t>“</w:t>
      </w:r>
      <w:r>
        <w:rPr>
          <w:rFonts w:cs="Arial"/>
          <w:sz w:val="20"/>
          <w:szCs w:val="20"/>
        </w:rPr>
        <w:t xml:space="preserve"> byl nahrazen požadavkem</w:t>
      </w:r>
      <w:r w:rsidR="001943F3">
        <w:rPr>
          <w:rFonts w:cs="Arial"/>
          <w:sz w:val="20"/>
          <w:szCs w:val="20"/>
        </w:rPr>
        <w:t xml:space="preserve"> „</w:t>
      </w:r>
      <w:r w:rsidR="001943F3" w:rsidRPr="001943F3">
        <w:rPr>
          <w:rFonts w:cs="Arial"/>
          <w:sz w:val="20"/>
          <w:szCs w:val="20"/>
        </w:rPr>
        <w:t xml:space="preserve">Svítivost minimálně </w:t>
      </w:r>
      <w:r w:rsidR="001943F3">
        <w:rPr>
          <w:rFonts w:cs="Arial"/>
          <w:sz w:val="20"/>
          <w:szCs w:val="20"/>
        </w:rPr>
        <w:t>2500</w:t>
      </w:r>
      <w:r w:rsidR="001943F3" w:rsidRPr="001943F3">
        <w:rPr>
          <w:rFonts w:cs="Arial"/>
          <w:sz w:val="20"/>
          <w:szCs w:val="20"/>
        </w:rPr>
        <w:t xml:space="preserve"> cd/m2. Uchazeč garantuje čitelnost údajů na přímém slunci</w:t>
      </w:r>
      <w:r w:rsidR="001943F3">
        <w:rPr>
          <w:rFonts w:cs="Arial"/>
          <w:sz w:val="20"/>
          <w:szCs w:val="20"/>
        </w:rPr>
        <w:t>“</w:t>
      </w:r>
      <w:r>
        <w:rPr>
          <w:rFonts w:cs="Arial"/>
          <w:sz w:val="20"/>
          <w:szCs w:val="20"/>
        </w:rPr>
        <w:t>.</w:t>
      </w:r>
    </w:p>
    <w:p w:rsidR="001943F3" w:rsidRDefault="001943F3" w:rsidP="00BC00A5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Původní požadavek „</w:t>
      </w:r>
      <w:r w:rsidRPr="001943F3">
        <w:rPr>
          <w:rFonts w:cs="Arial"/>
          <w:sz w:val="20"/>
          <w:szCs w:val="20"/>
        </w:rPr>
        <w:t>Dotykový kapacitní LCD panel s úhlopříčkou minimálně 43“, odolný proti vandalismu</w:t>
      </w:r>
      <w:r>
        <w:rPr>
          <w:rFonts w:cs="Arial"/>
          <w:sz w:val="20"/>
          <w:szCs w:val="20"/>
        </w:rPr>
        <w:t>.“ byl nahrazen požadavkem „</w:t>
      </w:r>
      <w:r w:rsidRPr="001943F3">
        <w:rPr>
          <w:rFonts w:cs="Arial"/>
          <w:sz w:val="20"/>
          <w:szCs w:val="20"/>
        </w:rPr>
        <w:t>Dotykový kapacitní LCD panel s úhlopříčkou minimálně 43“, odolný proti vandalismu</w:t>
      </w:r>
      <w:r>
        <w:rPr>
          <w:rFonts w:cs="Arial"/>
          <w:sz w:val="20"/>
          <w:szCs w:val="20"/>
        </w:rPr>
        <w:t>, antireflexní úprava/sklo (ne folie).“.</w:t>
      </w:r>
    </w:p>
    <w:p w:rsidR="00A94711" w:rsidRDefault="00A94711" w:rsidP="00A94711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Cena z</w:t>
      </w:r>
      <w:r w:rsidR="001943F3" w:rsidRPr="001943F3">
        <w:rPr>
          <w:rFonts w:cs="Arial"/>
          <w:sz w:val="20"/>
          <w:szCs w:val="20"/>
        </w:rPr>
        <w:t>a splnění předmětu smlouvy v celkové výši 322 000,- Kč bez DPH, 389 620,- Kč s DPH (DPH v sazbě 21 % činí 67 620,- Kč)</w:t>
      </w:r>
      <w:r>
        <w:rPr>
          <w:rFonts w:cs="Arial"/>
          <w:sz w:val="20"/>
          <w:szCs w:val="20"/>
        </w:rPr>
        <w:t xml:space="preserve"> byla navýšena na 363 000,- Kč bez DPH, 439 230,- Kč s DPH </w:t>
      </w:r>
      <w:r w:rsidRPr="001943F3">
        <w:rPr>
          <w:rFonts w:cs="Arial"/>
          <w:sz w:val="20"/>
          <w:szCs w:val="20"/>
        </w:rPr>
        <w:t>(DPH v sazbě 21 % činí 7</w:t>
      </w:r>
      <w:r>
        <w:rPr>
          <w:rFonts w:cs="Arial"/>
          <w:sz w:val="20"/>
          <w:szCs w:val="20"/>
        </w:rPr>
        <w:t>6</w:t>
      </w:r>
      <w:r w:rsidRPr="001943F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230</w:t>
      </w:r>
      <w:r w:rsidRPr="001943F3">
        <w:rPr>
          <w:rFonts w:cs="Arial"/>
          <w:sz w:val="20"/>
          <w:szCs w:val="20"/>
        </w:rPr>
        <w:t>,- Kč)</w:t>
      </w:r>
      <w:r>
        <w:rPr>
          <w:rFonts w:cs="Arial"/>
          <w:sz w:val="20"/>
          <w:szCs w:val="20"/>
        </w:rPr>
        <w:t>.</w:t>
      </w:r>
    </w:p>
    <w:p w:rsidR="00927C51" w:rsidRDefault="00927C51" w:rsidP="00A94711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  <w:r w:rsidRPr="00927C51">
        <w:rPr>
          <w:rFonts w:cs="Arial"/>
          <w:sz w:val="20"/>
          <w:szCs w:val="20"/>
        </w:rPr>
        <w:t>Původní požadavek „</w:t>
      </w:r>
      <w:r w:rsidR="00BA681B" w:rsidRPr="00BA681B">
        <w:rPr>
          <w:rFonts w:cs="Arial"/>
          <w:sz w:val="20"/>
          <w:szCs w:val="20"/>
        </w:rPr>
        <w:t>Termín dokončení a předání díla je stanoven nejpozději do 60 dnů ode dne podpisu této smlouvy</w:t>
      </w:r>
      <w:r w:rsidR="00BA681B">
        <w:rPr>
          <w:rFonts w:cs="Arial"/>
          <w:sz w:val="20"/>
          <w:szCs w:val="20"/>
        </w:rPr>
        <w:t>.</w:t>
      </w:r>
      <w:r w:rsidRPr="00927C51">
        <w:rPr>
          <w:rFonts w:cs="Arial"/>
          <w:sz w:val="20"/>
          <w:szCs w:val="20"/>
        </w:rPr>
        <w:t>“ byl nahrazen požadavkem „</w:t>
      </w:r>
      <w:r w:rsidR="00BA681B" w:rsidRPr="00BA681B">
        <w:rPr>
          <w:rFonts w:cs="Arial"/>
          <w:sz w:val="20"/>
          <w:szCs w:val="20"/>
        </w:rPr>
        <w:t xml:space="preserve">Termín dokončení a předání díla je stanoven nejpozději do </w:t>
      </w:r>
      <w:r w:rsidR="00BA681B">
        <w:rPr>
          <w:rFonts w:cs="Arial"/>
          <w:sz w:val="20"/>
          <w:szCs w:val="20"/>
        </w:rPr>
        <w:t>14</w:t>
      </w:r>
      <w:r w:rsidR="00BA681B" w:rsidRPr="00BA681B">
        <w:rPr>
          <w:rFonts w:cs="Arial"/>
          <w:sz w:val="20"/>
          <w:szCs w:val="20"/>
        </w:rPr>
        <w:t xml:space="preserve"> dnů ode dne podpisu </w:t>
      </w:r>
      <w:r w:rsidR="00BA681B">
        <w:rPr>
          <w:rFonts w:cs="Arial"/>
          <w:sz w:val="20"/>
          <w:szCs w:val="20"/>
        </w:rPr>
        <w:t>tohoto</w:t>
      </w:r>
      <w:r w:rsidR="00BA681B" w:rsidRPr="00BA681B">
        <w:rPr>
          <w:rFonts w:cs="Arial"/>
          <w:sz w:val="20"/>
          <w:szCs w:val="20"/>
        </w:rPr>
        <w:t xml:space="preserve"> </w:t>
      </w:r>
      <w:r w:rsidR="00BA681B">
        <w:rPr>
          <w:rFonts w:cs="Arial"/>
          <w:sz w:val="20"/>
          <w:szCs w:val="20"/>
        </w:rPr>
        <w:t>dodatku</w:t>
      </w:r>
      <w:r w:rsidR="00BA681B">
        <w:rPr>
          <w:rFonts w:cs="Arial"/>
          <w:sz w:val="20"/>
          <w:szCs w:val="20"/>
        </w:rPr>
        <w:t>.</w:t>
      </w:r>
      <w:r w:rsidRPr="00927C51">
        <w:rPr>
          <w:rFonts w:cs="Arial"/>
          <w:sz w:val="20"/>
          <w:szCs w:val="20"/>
        </w:rPr>
        <w:t>“.</w:t>
      </w:r>
    </w:p>
    <w:p w:rsidR="00BA681B" w:rsidRDefault="00BA681B" w:rsidP="00BA681B">
      <w:pPr>
        <w:pStyle w:val="Zkladntext3"/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cs="Arial"/>
          <w:sz w:val="20"/>
          <w:szCs w:val="20"/>
        </w:rPr>
      </w:pPr>
    </w:p>
    <w:p w:rsidR="006D3C21" w:rsidRPr="0041235B" w:rsidRDefault="006D3C21" w:rsidP="00BC00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1235B">
        <w:rPr>
          <w:rFonts w:ascii="Arial" w:hAnsi="Arial" w:cs="Arial"/>
          <w:b/>
          <w:sz w:val="20"/>
          <w:szCs w:val="20"/>
        </w:rPr>
        <w:lastRenderedPageBreak/>
        <w:t>II.</w:t>
      </w:r>
    </w:p>
    <w:p w:rsidR="006D3C21" w:rsidRPr="0041235B" w:rsidRDefault="006D3C21" w:rsidP="00BC00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1235B">
        <w:rPr>
          <w:rFonts w:ascii="Arial" w:hAnsi="Arial" w:cs="Arial"/>
          <w:b/>
          <w:sz w:val="20"/>
          <w:szCs w:val="20"/>
        </w:rPr>
        <w:t>Ostatní ustanovení</w:t>
      </w:r>
    </w:p>
    <w:p w:rsidR="00A94711" w:rsidRDefault="00A94711" w:rsidP="00BC00A5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line="276" w:lineRule="auto"/>
        <w:ind w:left="425" w:hanging="425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Dodatkem nedotčená ustanovení smlouvy zůstávají nadále v</w:t>
      </w:r>
      <w:r w:rsidR="00290865">
        <w:rPr>
          <w:rFonts w:cs="Arial"/>
          <w:sz w:val="20"/>
          <w:szCs w:val="20"/>
        </w:rPr>
        <w:t> platnosti.</w:t>
      </w:r>
    </w:p>
    <w:p w:rsidR="00290865" w:rsidRDefault="00016923" w:rsidP="00BC00A5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line="276" w:lineRule="auto"/>
        <w:ind w:left="425" w:hanging="425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Dodatek</w:t>
      </w:r>
      <w:r w:rsidRPr="00016923">
        <w:rPr>
          <w:rFonts w:cs="Arial"/>
          <w:sz w:val="20"/>
          <w:szCs w:val="20"/>
        </w:rPr>
        <w:t xml:space="preserve"> nabývá účinnosti nejdříve dnem uveřejnění v registru smluv v souladu s § 6 odst. 1 zákona č. 340/2015 Sb. (zákon o registru smluv).</w:t>
      </w:r>
    </w:p>
    <w:p w:rsidR="00016923" w:rsidRDefault="00016923" w:rsidP="00BC00A5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line="276" w:lineRule="auto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016923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>ento</w:t>
      </w:r>
      <w:r w:rsidRPr="0001692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dodatek</w:t>
      </w:r>
      <w:r w:rsidRPr="00016923">
        <w:rPr>
          <w:rFonts w:cs="Arial"/>
          <w:sz w:val="20"/>
          <w:szCs w:val="20"/>
        </w:rPr>
        <w:t xml:space="preserve"> nabývá platnosti dnem jeho podpisu a je vyhotoven ve dvou stejnopisech, z nichž každá smluvní strana obdrží jedno vyhotovení.</w:t>
      </w:r>
    </w:p>
    <w:p w:rsidR="007C6C16" w:rsidRDefault="007C6C16" w:rsidP="00BC00A5">
      <w:pPr>
        <w:spacing w:after="120"/>
        <w:rPr>
          <w:rFonts w:ascii="Arial" w:hAnsi="Arial" w:cs="Arial"/>
          <w:b/>
          <w:sz w:val="20"/>
          <w:szCs w:val="20"/>
        </w:rPr>
      </w:pPr>
    </w:p>
    <w:p w:rsidR="000A04D0" w:rsidRPr="0041235B" w:rsidRDefault="000A04D0" w:rsidP="00BC00A5">
      <w:pPr>
        <w:spacing w:after="120"/>
        <w:rPr>
          <w:rFonts w:ascii="Arial" w:hAnsi="Arial" w:cs="Arial"/>
          <w:b/>
          <w:sz w:val="20"/>
          <w:szCs w:val="20"/>
        </w:rPr>
      </w:pPr>
    </w:p>
    <w:p w:rsidR="006D3C21" w:rsidRPr="0041235B" w:rsidRDefault="006D3C21" w:rsidP="00BC00A5">
      <w:pPr>
        <w:spacing w:after="120"/>
        <w:rPr>
          <w:rFonts w:ascii="Arial" w:hAnsi="Arial" w:cs="Arial"/>
          <w:sz w:val="20"/>
          <w:szCs w:val="20"/>
        </w:rPr>
      </w:pPr>
      <w:r w:rsidRPr="0041235B">
        <w:rPr>
          <w:rFonts w:ascii="Arial" w:hAnsi="Arial" w:cs="Arial"/>
          <w:sz w:val="20"/>
          <w:szCs w:val="20"/>
        </w:rPr>
        <w:t>V Jablonci nad Nisou dne</w:t>
      </w:r>
      <w:r w:rsidRPr="0041235B">
        <w:rPr>
          <w:rFonts w:ascii="Arial" w:hAnsi="Arial" w:cs="Arial"/>
          <w:sz w:val="20"/>
          <w:szCs w:val="20"/>
        </w:rPr>
        <w:tab/>
      </w:r>
      <w:r w:rsidRPr="0041235B">
        <w:rPr>
          <w:rFonts w:ascii="Arial" w:hAnsi="Arial" w:cs="Arial"/>
          <w:sz w:val="20"/>
          <w:szCs w:val="20"/>
        </w:rPr>
        <w:tab/>
      </w:r>
      <w:r w:rsidRPr="0041235B">
        <w:rPr>
          <w:rFonts w:ascii="Arial" w:hAnsi="Arial" w:cs="Arial"/>
          <w:sz w:val="20"/>
          <w:szCs w:val="20"/>
        </w:rPr>
        <w:tab/>
      </w:r>
      <w:r w:rsidRPr="0041235B">
        <w:rPr>
          <w:rFonts w:ascii="Arial" w:hAnsi="Arial" w:cs="Arial"/>
          <w:sz w:val="20"/>
          <w:szCs w:val="20"/>
        </w:rPr>
        <w:tab/>
      </w:r>
      <w:r w:rsidRPr="0041235B">
        <w:rPr>
          <w:rFonts w:ascii="Arial" w:hAnsi="Arial" w:cs="Arial"/>
          <w:sz w:val="20"/>
          <w:szCs w:val="20"/>
        </w:rPr>
        <w:tab/>
        <w:t>V Praze dne</w:t>
      </w:r>
    </w:p>
    <w:p w:rsidR="006D3C21" w:rsidRDefault="009B7203" w:rsidP="00BC00A5">
      <w:pPr>
        <w:spacing w:after="120"/>
        <w:rPr>
          <w:rFonts w:ascii="Arial" w:hAnsi="Arial" w:cs="Arial"/>
          <w:sz w:val="20"/>
          <w:szCs w:val="20"/>
        </w:rPr>
      </w:pPr>
      <w:r w:rsidRPr="009B7203">
        <w:rPr>
          <w:rFonts w:ascii="Arial" w:hAnsi="Arial" w:cs="Arial"/>
          <w:sz w:val="20"/>
          <w:szCs w:val="20"/>
        </w:rPr>
        <w:t>za objednatel</w:t>
      </w:r>
      <w:r>
        <w:rPr>
          <w:rFonts w:ascii="Arial" w:hAnsi="Arial" w:cs="Arial"/>
          <w:sz w:val="20"/>
          <w:szCs w:val="20"/>
        </w:rPr>
        <w:t>e</w:t>
      </w:r>
      <w:r w:rsidRPr="009B720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7203">
        <w:rPr>
          <w:rFonts w:ascii="Arial" w:hAnsi="Arial" w:cs="Arial"/>
          <w:sz w:val="20"/>
          <w:szCs w:val="20"/>
        </w:rPr>
        <w:t>za zhotovitel</w:t>
      </w:r>
      <w:r>
        <w:rPr>
          <w:rFonts w:ascii="Arial" w:hAnsi="Arial" w:cs="Arial"/>
          <w:sz w:val="20"/>
          <w:szCs w:val="20"/>
        </w:rPr>
        <w:t>e</w:t>
      </w:r>
      <w:r w:rsidRPr="009B7203">
        <w:rPr>
          <w:rFonts w:ascii="Arial" w:hAnsi="Arial" w:cs="Arial"/>
          <w:sz w:val="20"/>
          <w:szCs w:val="20"/>
        </w:rPr>
        <w:t>:</w:t>
      </w:r>
    </w:p>
    <w:p w:rsidR="009B7203" w:rsidRDefault="009B7203" w:rsidP="00BC00A5">
      <w:pPr>
        <w:spacing w:after="120"/>
        <w:rPr>
          <w:rFonts w:ascii="Arial" w:hAnsi="Arial" w:cs="Arial"/>
          <w:sz w:val="20"/>
          <w:szCs w:val="20"/>
        </w:rPr>
      </w:pPr>
    </w:p>
    <w:p w:rsidR="007C6C16" w:rsidRDefault="007C6C16" w:rsidP="00BC00A5">
      <w:pPr>
        <w:spacing w:after="120"/>
        <w:rPr>
          <w:rFonts w:ascii="Arial" w:hAnsi="Arial" w:cs="Arial"/>
          <w:sz w:val="20"/>
          <w:szCs w:val="20"/>
        </w:rPr>
      </w:pPr>
    </w:p>
    <w:p w:rsidR="009B7203" w:rsidRPr="0041235B" w:rsidRDefault="009B7203" w:rsidP="00BC00A5">
      <w:pPr>
        <w:spacing w:after="120"/>
        <w:rPr>
          <w:rFonts w:ascii="Arial" w:hAnsi="Arial" w:cs="Arial"/>
          <w:sz w:val="20"/>
          <w:szCs w:val="20"/>
        </w:rPr>
      </w:pPr>
    </w:p>
    <w:p w:rsidR="006D3C21" w:rsidRPr="0041235B" w:rsidRDefault="006D3C21" w:rsidP="00BC00A5">
      <w:pPr>
        <w:spacing w:after="120"/>
        <w:rPr>
          <w:rFonts w:ascii="Arial" w:hAnsi="Arial" w:cs="Arial"/>
          <w:sz w:val="20"/>
          <w:szCs w:val="20"/>
        </w:rPr>
      </w:pPr>
    </w:p>
    <w:p w:rsidR="006D3C21" w:rsidRPr="0041235B" w:rsidRDefault="000A04D0" w:rsidP="00BC00A5">
      <w:pPr>
        <w:spacing w:after="120"/>
        <w:ind w:left="708" w:hanging="708"/>
        <w:rPr>
          <w:rFonts w:ascii="Arial" w:hAnsi="Arial" w:cs="Arial"/>
          <w:sz w:val="20"/>
          <w:szCs w:val="20"/>
        </w:rPr>
      </w:pPr>
      <w:r w:rsidRPr="000A04D0">
        <w:rPr>
          <w:rFonts w:ascii="Arial" w:hAnsi="Arial" w:cs="Arial"/>
          <w:sz w:val="20"/>
          <w:szCs w:val="20"/>
        </w:rPr>
        <w:t>RNDr. Jiří Čeřovský</w:t>
      </w:r>
      <w:r w:rsidR="003E0EA4" w:rsidRPr="0090475B">
        <w:rPr>
          <w:rFonts w:ascii="Arial" w:hAnsi="Arial" w:cs="Arial"/>
          <w:sz w:val="20"/>
          <w:szCs w:val="20"/>
        </w:rPr>
        <w:t>, primátor</w:t>
      </w:r>
      <w:r w:rsidR="006D3C21" w:rsidRPr="0041235B">
        <w:rPr>
          <w:rFonts w:ascii="Arial" w:hAnsi="Arial" w:cs="Arial"/>
          <w:sz w:val="20"/>
          <w:szCs w:val="20"/>
        </w:rPr>
        <w:tab/>
      </w:r>
      <w:r w:rsidR="006D3C21" w:rsidRPr="0041235B">
        <w:rPr>
          <w:rFonts w:ascii="Arial" w:hAnsi="Arial" w:cs="Arial"/>
          <w:sz w:val="20"/>
          <w:szCs w:val="20"/>
        </w:rPr>
        <w:tab/>
      </w:r>
      <w:r w:rsidR="006D3C21" w:rsidRPr="0041235B">
        <w:rPr>
          <w:rFonts w:ascii="Arial" w:hAnsi="Arial" w:cs="Arial"/>
          <w:sz w:val="20"/>
          <w:szCs w:val="20"/>
        </w:rPr>
        <w:tab/>
      </w:r>
      <w:r w:rsidR="006D3C21" w:rsidRPr="0041235B">
        <w:rPr>
          <w:rFonts w:ascii="Arial" w:hAnsi="Arial" w:cs="Arial"/>
          <w:sz w:val="20"/>
          <w:szCs w:val="20"/>
        </w:rPr>
        <w:tab/>
      </w:r>
      <w:r w:rsidR="006D3C21" w:rsidRPr="0041235B">
        <w:rPr>
          <w:rFonts w:ascii="Arial" w:hAnsi="Arial" w:cs="Arial"/>
          <w:sz w:val="20"/>
          <w:szCs w:val="20"/>
        </w:rPr>
        <w:tab/>
        <w:t xml:space="preserve">Ernest </w:t>
      </w:r>
      <w:proofErr w:type="spellStart"/>
      <w:r w:rsidR="006D3C21" w:rsidRPr="0041235B">
        <w:rPr>
          <w:rFonts w:ascii="Arial" w:hAnsi="Arial" w:cs="Arial"/>
          <w:sz w:val="20"/>
          <w:szCs w:val="20"/>
        </w:rPr>
        <w:t>Salamanca</w:t>
      </w:r>
      <w:proofErr w:type="spellEnd"/>
      <w:r w:rsidR="009B7203">
        <w:rPr>
          <w:rFonts w:ascii="Arial" w:hAnsi="Arial" w:cs="Arial"/>
          <w:sz w:val="20"/>
          <w:szCs w:val="20"/>
        </w:rPr>
        <w:t>, j</w:t>
      </w:r>
      <w:r w:rsidR="006D3C21" w:rsidRPr="0041235B">
        <w:rPr>
          <w:rFonts w:ascii="Arial" w:hAnsi="Arial" w:cs="Arial"/>
          <w:sz w:val="20"/>
          <w:szCs w:val="20"/>
        </w:rPr>
        <w:t>ednatel</w:t>
      </w:r>
    </w:p>
    <w:bookmarkEnd w:id="2"/>
    <w:bookmarkEnd w:id="3"/>
    <w:bookmarkEnd w:id="4"/>
    <w:bookmarkEnd w:id="5"/>
    <w:bookmarkEnd w:id="6"/>
    <w:bookmarkEnd w:id="7"/>
    <w:p w:rsidR="00D30361" w:rsidRDefault="00D30361" w:rsidP="00BC00A5">
      <w:pPr>
        <w:spacing w:after="120"/>
        <w:rPr>
          <w:color w:val="FFFFFF" w:themeColor="background1"/>
        </w:rPr>
      </w:pPr>
    </w:p>
    <w:p w:rsidR="007C6C16" w:rsidRDefault="007C6C16" w:rsidP="00BC00A5">
      <w:pPr>
        <w:spacing w:after="120"/>
        <w:rPr>
          <w:color w:val="FFFFFF" w:themeColor="background1"/>
        </w:rPr>
      </w:pPr>
    </w:p>
    <w:p w:rsidR="009B7203" w:rsidRDefault="009B7203" w:rsidP="00BC00A5">
      <w:pPr>
        <w:spacing w:after="120"/>
        <w:rPr>
          <w:color w:val="FFFFFF" w:themeColor="background1"/>
        </w:rPr>
      </w:pPr>
    </w:p>
    <w:p w:rsidR="009B7203" w:rsidRDefault="009B7203" w:rsidP="00BC00A5">
      <w:pPr>
        <w:spacing w:after="120"/>
        <w:rPr>
          <w:color w:val="FFFFFF" w:themeColor="background1"/>
        </w:rPr>
      </w:pPr>
    </w:p>
    <w:p w:rsidR="009B7203" w:rsidRDefault="009B7203" w:rsidP="00BC00A5">
      <w:pPr>
        <w:spacing w:after="120"/>
        <w:rPr>
          <w:rFonts w:ascii="Arial" w:hAnsi="Arial" w:cs="Arial"/>
          <w:sz w:val="20"/>
          <w:szCs w:val="20"/>
        </w:rPr>
      </w:pPr>
      <w:r w:rsidRPr="0090475B">
        <w:rPr>
          <w:rFonts w:ascii="Arial" w:hAnsi="Arial" w:cs="Arial"/>
          <w:sz w:val="20"/>
          <w:szCs w:val="20"/>
        </w:rPr>
        <w:t>JUDr. Marek Řeháček, tajemník</w:t>
      </w:r>
    </w:p>
    <w:p w:rsidR="009B7203" w:rsidRDefault="009B7203" w:rsidP="00BC00A5">
      <w:pPr>
        <w:spacing w:after="120"/>
        <w:rPr>
          <w:rFonts w:ascii="Arial" w:hAnsi="Arial" w:cs="Arial"/>
          <w:sz w:val="20"/>
          <w:szCs w:val="20"/>
        </w:rPr>
      </w:pPr>
    </w:p>
    <w:p w:rsidR="007C6C16" w:rsidRDefault="007C6C16" w:rsidP="00BC00A5">
      <w:pPr>
        <w:spacing w:after="120"/>
        <w:rPr>
          <w:rFonts w:ascii="Arial" w:hAnsi="Arial" w:cs="Arial"/>
          <w:sz w:val="20"/>
          <w:szCs w:val="20"/>
        </w:rPr>
      </w:pPr>
    </w:p>
    <w:p w:rsidR="009B7203" w:rsidRDefault="009B7203" w:rsidP="00BC00A5">
      <w:pPr>
        <w:spacing w:after="120"/>
        <w:rPr>
          <w:rFonts w:ascii="Arial" w:hAnsi="Arial" w:cs="Arial"/>
          <w:sz w:val="20"/>
          <w:szCs w:val="20"/>
        </w:rPr>
      </w:pPr>
    </w:p>
    <w:p w:rsidR="009B7203" w:rsidRDefault="009B7203" w:rsidP="00BC00A5">
      <w:pPr>
        <w:spacing w:after="120"/>
        <w:rPr>
          <w:rFonts w:ascii="Arial" w:hAnsi="Arial" w:cs="Arial"/>
          <w:sz w:val="20"/>
          <w:szCs w:val="20"/>
        </w:rPr>
      </w:pPr>
    </w:p>
    <w:p w:rsidR="009B7203" w:rsidRPr="009B7203" w:rsidRDefault="009B7203" w:rsidP="00BC00A5">
      <w:pPr>
        <w:spacing w:after="120"/>
        <w:rPr>
          <w:rFonts w:ascii="Arial" w:hAnsi="Arial" w:cs="Arial"/>
          <w:sz w:val="16"/>
          <w:szCs w:val="16"/>
        </w:rPr>
      </w:pPr>
      <w:r w:rsidRPr="009B7203">
        <w:rPr>
          <w:rFonts w:ascii="Arial" w:hAnsi="Arial" w:cs="Arial"/>
          <w:sz w:val="16"/>
          <w:szCs w:val="16"/>
        </w:rPr>
        <w:t>Za věcnou správnost:</w:t>
      </w:r>
      <w:r w:rsidRPr="009B7203">
        <w:rPr>
          <w:rFonts w:ascii="Arial" w:hAnsi="Arial" w:cs="Arial"/>
          <w:sz w:val="16"/>
          <w:szCs w:val="16"/>
        </w:rPr>
        <w:br/>
        <w:t>Jiří Hruška, vedoucí odd. informačních technologií</w:t>
      </w:r>
    </w:p>
    <w:sectPr w:rsidR="009B7203" w:rsidRPr="009B7203" w:rsidSect="006D59DE">
      <w:headerReference w:type="default" r:id="rId8"/>
      <w:footerReference w:type="default" r:id="rId9"/>
      <w:pgSz w:w="11907" w:h="16839" w:code="9"/>
      <w:pgMar w:top="1418" w:right="1418" w:bottom="1418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453" w:rsidRDefault="00BE1453" w:rsidP="00E722A0">
      <w:pPr>
        <w:spacing w:after="0" w:line="240" w:lineRule="auto"/>
      </w:pPr>
      <w:r>
        <w:separator/>
      </w:r>
    </w:p>
  </w:endnote>
  <w:endnote w:type="continuationSeparator" w:id="0">
    <w:p w:rsidR="00BE1453" w:rsidRDefault="00BE1453" w:rsidP="00E7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E08" w:rsidRDefault="00880E08" w:rsidP="00880E08">
    <w:pPr>
      <w:pStyle w:val="Zpat"/>
      <w:jc w:val="center"/>
      <w:rPr>
        <w:rFonts w:cs="Arial"/>
        <w:b/>
        <w:szCs w:val="20"/>
      </w:rPr>
    </w:pPr>
  </w:p>
  <w:p w:rsidR="00880E08" w:rsidRPr="00951AAD" w:rsidRDefault="00880E08" w:rsidP="00880E08">
    <w:pPr>
      <w:pStyle w:val="Zpat"/>
      <w:jc w:val="center"/>
      <w:rPr>
        <w:rFonts w:cs="Arial"/>
        <w:b/>
        <w:szCs w:val="20"/>
      </w:rPr>
    </w:pPr>
  </w:p>
  <w:p w:rsidR="00880E08" w:rsidRDefault="00880E08" w:rsidP="00880E08">
    <w:pPr>
      <w:pStyle w:val="Zpat"/>
    </w:pPr>
  </w:p>
  <w:p w:rsidR="00880E08" w:rsidRDefault="00880E08" w:rsidP="00880E08">
    <w:pPr>
      <w:pStyle w:val="Zpat"/>
      <w:ind w:left="-567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453" w:rsidRDefault="00BE1453" w:rsidP="00E722A0">
      <w:pPr>
        <w:spacing w:after="0" w:line="240" w:lineRule="auto"/>
      </w:pPr>
      <w:r>
        <w:separator/>
      </w:r>
    </w:p>
  </w:footnote>
  <w:footnote w:type="continuationSeparator" w:id="0">
    <w:p w:rsidR="00BE1453" w:rsidRDefault="00BE1453" w:rsidP="00E7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E08" w:rsidRDefault="00880E08" w:rsidP="00880E08">
    <w:pPr>
      <w:pStyle w:val="Zhlav"/>
    </w:pPr>
    <w:r>
      <w:rPr>
        <w:noProof/>
        <w:color w:val="FFFFFF" w:themeColor="background1"/>
        <w:sz w:val="52"/>
        <w:szCs w:val="5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CF176C" wp14:editId="59C25FA7">
              <wp:simplePos x="0" y="0"/>
              <wp:positionH relativeFrom="column">
                <wp:posOffset>5915025</wp:posOffset>
              </wp:positionH>
              <wp:positionV relativeFrom="paragraph">
                <wp:posOffset>37465</wp:posOffset>
              </wp:positionV>
              <wp:extent cx="333375" cy="288290"/>
              <wp:effectExtent l="0" t="0" r="9525" b="0"/>
              <wp:wrapNone/>
              <wp:docPr id="3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28829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E08" w:rsidRPr="00A67A22" w:rsidRDefault="00880E08" w:rsidP="00880E08">
                          <w:pPr>
                            <w:spacing w:before="60" w:after="0"/>
                            <w:jc w:val="center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B6070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6070C">
                            <w:rPr>
                              <w:rFonts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B6070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18">
                            <w:rPr>
                              <w:rFonts w:cs="Arial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B6070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80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ECF176C" id="Oval 4" o:spid="_x0000_s1026" style="position:absolute;margin-left:465.75pt;margin-top:2.95pt;width:26.2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" stroked="f">
              <v:textbox inset=".3mm,0,0,0">
                <w:txbxContent>
                  <w:p w:rsidR="00880E08" w:rsidRPr="00A67A22" w:rsidRDefault="00880E08" w:rsidP="00880E08">
                    <w:pPr>
                      <w:spacing w:before="60" w:after="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6070C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Pr="00B6070C">
                      <w:rPr>
                        <w:rFonts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B6070C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DC3D18">
                      <w:rPr>
                        <w:rFonts w:cs="Arial"/>
                        <w:noProof/>
                        <w:sz w:val="18"/>
                        <w:szCs w:val="18"/>
                      </w:rPr>
                      <w:t>8</w:t>
                    </w:r>
                    <w:r w:rsidRPr="00B6070C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DC6635" wp14:editId="7249BF3D">
              <wp:simplePos x="0" y="0"/>
              <wp:positionH relativeFrom="column">
                <wp:posOffset>6012180</wp:posOffset>
              </wp:positionH>
              <wp:positionV relativeFrom="paragraph">
                <wp:posOffset>-651510</wp:posOffset>
              </wp:positionV>
              <wp:extent cx="288290" cy="288290"/>
              <wp:effectExtent l="6985" t="0" r="0" b="6985"/>
              <wp:wrapNone/>
              <wp:docPr id="1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E08" w:rsidRPr="00A67A22" w:rsidRDefault="00880E08" w:rsidP="00880E08">
                          <w:pPr>
                            <w:spacing w:before="60" w:after="0"/>
                            <w:jc w:val="center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0333FD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333FD">
                            <w:rPr>
                              <w:rFonts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333FD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18">
                            <w:rPr>
                              <w:rFonts w:cs="Arial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0333FD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80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0DC6635" id="Oval 7" o:spid="_x0000_s1027" style="position:absolute;margin-left:473.4pt;margin-top:-51.3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" stroked="f">
              <v:textbox inset=".3mm,0,0,0">
                <w:txbxContent>
                  <w:p w:rsidR="00880E08" w:rsidRPr="00A67A22" w:rsidRDefault="00880E08" w:rsidP="00880E08">
                    <w:pPr>
                      <w:spacing w:before="60" w:after="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0333FD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Pr="000333FD">
                      <w:rPr>
                        <w:rFonts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333FD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DC3D18">
                      <w:rPr>
                        <w:rFonts w:cs="Arial"/>
                        <w:noProof/>
                        <w:sz w:val="18"/>
                        <w:szCs w:val="18"/>
                      </w:rPr>
                      <w:t>8</w:t>
                    </w:r>
                    <w:r w:rsidRPr="000333FD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A0F"/>
    <w:multiLevelType w:val="hybridMultilevel"/>
    <w:tmpl w:val="8C7252E0"/>
    <w:lvl w:ilvl="0" w:tplc="D67E4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365815"/>
    <w:multiLevelType w:val="hybridMultilevel"/>
    <w:tmpl w:val="B9580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61AC"/>
    <w:multiLevelType w:val="hybridMultilevel"/>
    <w:tmpl w:val="F5CC35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8111B"/>
    <w:multiLevelType w:val="hybridMultilevel"/>
    <w:tmpl w:val="BDEA2A8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24F6FA6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A20E11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9D5E65"/>
    <w:multiLevelType w:val="hybridMultilevel"/>
    <w:tmpl w:val="C10678BA"/>
    <w:lvl w:ilvl="0" w:tplc="741E3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7030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28F8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5868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F0D0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E482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D27B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9A7B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90CB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5A14BE"/>
    <w:multiLevelType w:val="hybridMultilevel"/>
    <w:tmpl w:val="733E903C"/>
    <w:lvl w:ilvl="0" w:tplc="1E585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16D5F"/>
    <w:multiLevelType w:val="hybridMultilevel"/>
    <w:tmpl w:val="C3A06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B608E"/>
    <w:multiLevelType w:val="hybridMultilevel"/>
    <w:tmpl w:val="9D50A832"/>
    <w:lvl w:ilvl="0" w:tplc="F148D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C1972"/>
    <w:multiLevelType w:val="hybridMultilevel"/>
    <w:tmpl w:val="62A6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45B49"/>
    <w:multiLevelType w:val="hybridMultilevel"/>
    <w:tmpl w:val="62A6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7753C"/>
    <w:multiLevelType w:val="hybridMultilevel"/>
    <w:tmpl w:val="933A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0257D"/>
    <w:multiLevelType w:val="hybridMultilevel"/>
    <w:tmpl w:val="C10678BA"/>
    <w:lvl w:ilvl="0" w:tplc="741E3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7030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28F8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5868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F0D0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E482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D27B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9A7B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90CB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64218C"/>
    <w:multiLevelType w:val="multilevel"/>
    <w:tmpl w:val="5B4602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FEB0DD8"/>
    <w:multiLevelType w:val="hybridMultilevel"/>
    <w:tmpl w:val="73AAB484"/>
    <w:lvl w:ilvl="0" w:tplc="FD123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D063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5A8B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5E0358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73E278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3EAC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9AFB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56E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74F4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7A045C"/>
    <w:multiLevelType w:val="hybridMultilevel"/>
    <w:tmpl w:val="C10678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CB6D70"/>
    <w:multiLevelType w:val="hybridMultilevel"/>
    <w:tmpl w:val="62CA760A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4026F"/>
    <w:multiLevelType w:val="hybridMultilevel"/>
    <w:tmpl w:val="EEF4A13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800E2302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699A9BE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492BF22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51E9E82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758378E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AEE2C14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966E913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D14B426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68AB2BF6"/>
    <w:multiLevelType w:val="hybridMultilevel"/>
    <w:tmpl w:val="577E097C"/>
    <w:lvl w:ilvl="0" w:tplc="D8D6114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C696C"/>
    <w:multiLevelType w:val="hybridMultilevel"/>
    <w:tmpl w:val="02C6BBA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D063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5A8B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5E0358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73E278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3EAC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9AFB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56E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74F4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F2730F"/>
    <w:multiLevelType w:val="multilevel"/>
    <w:tmpl w:val="C120614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2"/>
  </w:num>
  <w:num w:numId="5">
    <w:abstractNumId w:val="21"/>
  </w:num>
  <w:num w:numId="6">
    <w:abstractNumId w:val="16"/>
  </w:num>
  <w:num w:numId="7">
    <w:abstractNumId w:val="10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0"/>
  </w:num>
  <w:num w:numId="13">
    <w:abstractNumId w:val="1"/>
  </w:num>
  <w:num w:numId="14">
    <w:abstractNumId w:val="13"/>
  </w:num>
  <w:num w:numId="15">
    <w:abstractNumId w:val="5"/>
  </w:num>
  <w:num w:numId="16">
    <w:abstractNumId w:val="20"/>
  </w:num>
  <w:num w:numId="17">
    <w:abstractNumId w:val="11"/>
  </w:num>
  <w:num w:numId="18">
    <w:abstractNumId w:val="6"/>
  </w:num>
  <w:num w:numId="19">
    <w:abstractNumId w:val="3"/>
  </w:num>
  <w:num w:numId="20">
    <w:abstractNumId w:val="19"/>
  </w:num>
  <w:num w:numId="21">
    <w:abstractNumId w:val="7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0"/>
    <w:rsid w:val="000141B0"/>
    <w:rsid w:val="00016923"/>
    <w:rsid w:val="00042C2F"/>
    <w:rsid w:val="00043AF7"/>
    <w:rsid w:val="0005405A"/>
    <w:rsid w:val="000A04D0"/>
    <w:rsid w:val="000C0691"/>
    <w:rsid w:val="00114453"/>
    <w:rsid w:val="00134C56"/>
    <w:rsid w:val="00175BF2"/>
    <w:rsid w:val="001943F3"/>
    <w:rsid w:val="001A5E8B"/>
    <w:rsid w:val="001B45EB"/>
    <w:rsid w:val="001E5CEE"/>
    <w:rsid w:val="001F6AF7"/>
    <w:rsid w:val="00207D69"/>
    <w:rsid w:val="00287F99"/>
    <w:rsid w:val="00290865"/>
    <w:rsid w:val="002A37D2"/>
    <w:rsid w:val="002E37B9"/>
    <w:rsid w:val="00305E19"/>
    <w:rsid w:val="003740E4"/>
    <w:rsid w:val="003B5D46"/>
    <w:rsid w:val="003E0EA4"/>
    <w:rsid w:val="00400CCC"/>
    <w:rsid w:val="00411E03"/>
    <w:rsid w:val="0041235B"/>
    <w:rsid w:val="00412EC5"/>
    <w:rsid w:val="004167A3"/>
    <w:rsid w:val="00425406"/>
    <w:rsid w:val="00473C47"/>
    <w:rsid w:val="004879FE"/>
    <w:rsid w:val="004D02DE"/>
    <w:rsid w:val="004E5334"/>
    <w:rsid w:val="004E68F3"/>
    <w:rsid w:val="00533197"/>
    <w:rsid w:val="005A1DAF"/>
    <w:rsid w:val="006310A4"/>
    <w:rsid w:val="00631691"/>
    <w:rsid w:val="006347BA"/>
    <w:rsid w:val="006D3C21"/>
    <w:rsid w:val="006D59DE"/>
    <w:rsid w:val="006F46DF"/>
    <w:rsid w:val="007037AA"/>
    <w:rsid w:val="007A210D"/>
    <w:rsid w:val="007B46F2"/>
    <w:rsid w:val="007C6C16"/>
    <w:rsid w:val="007D2E38"/>
    <w:rsid w:val="00880E08"/>
    <w:rsid w:val="00885466"/>
    <w:rsid w:val="00893281"/>
    <w:rsid w:val="008E3797"/>
    <w:rsid w:val="0090475B"/>
    <w:rsid w:val="00927C51"/>
    <w:rsid w:val="00955D3A"/>
    <w:rsid w:val="0099252C"/>
    <w:rsid w:val="009963A2"/>
    <w:rsid w:val="009A1330"/>
    <w:rsid w:val="009B6F17"/>
    <w:rsid w:val="009B7203"/>
    <w:rsid w:val="00A67A22"/>
    <w:rsid w:val="00A94711"/>
    <w:rsid w:val="00B1049A"/>
    <w:rsid w:val="00B37A3B"/>
    <w:rsid w:val="00B56DE4"/>
    <w:rsid w:val="00B6070C"/>
    <w:rsid w:val="00B823D5"/>
    <w:rsid w:val="00BA681B"/>
    <w:rsid w:val="00BB3D24"/>
    <w:rsid w:val="00BB5FCF"/>
    <w:rsid w:val="00BC00A5"/>
    <w:rsid w:val="00BC1E70"/>
    <w:rsid w:val="00BE1453"/>
    <w:rsid w:val="00C46B8D"/>
    <w:rsid w:val="00CE0466"/>
    <w:rsid w:val="00D11DE2"/>
    <w:rsid w:val="00D30361"/>
    <w:rsid w:val="00D70A9B"/>
    <w:rsid w:val="00DC3D18"/>
    <w:rsid w:val="00DD75BC"/>
    <w:rsid w:val="00E564C3"/>
    <w:rsid w:val="00E722A0"/>
    <w:rsid w:val="00EA0B7C"/>
    <w:rsid w:val="00EE151C"/>
    <w:rsid w:val="00F04D28"/>
    <w:rsid w:val="00F25F2A"/>
    <w:rsid w:val="00F504DE"/>
    <w:rsid w:val="00F866FD"/>
    <w:rsid w:val="00FA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AF9E8"/>
  <w15:docId w15:val="{4FF032EB-92B4-438A-8771-E40CEEF5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46B8D"/>
  </w:style>
  <w:style w:type="paragraph" w:styleId="Nadpis1">
    <w:name w:val="heading 1"/>
    <w:basedOn w:val="Normln"/>
    <w:next w:val="Normln"/>
    <w:link w:val="Nadpis1Char"/>
    <w:qFormat/>
    <w:rsid w:val="006D3C21"/>
    <w:pPr>
      <w:keepNext/>
      <w:numPr>
        <w:numId w:val="1"/>
      </w:numPr>
      <w:spacing w:before="360" w:after="18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D3C21"/>
    <w:pPr>
      <w:keepNext/>
      <w:numPr>
        <w:ilvl w:val="1"/>
        <w:numId w:val="1"/>
      </w:numPr>
      <w:spacing w:before="360" w:after="180" w:line="240" w:lineRule="auto"/>
      <w:outlineLvl w:val="1"/>
    </w:pPr>
    <w:rPr>
      <w:rFonts w:ascii="Arial" w:eastAsia="Times New Roman" w:hAnsi="Arial" w:cs="Times New Roman"/>
      <w:b/>
      <w:bCs/>
      <w:iCs/>
      <w:sz w:val="3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D3C21"/>
    <w:pPr>
      <w:keepNext/>
      <w:numPr>
        <w:ilvl w:val="2"/>
        <w:numId w:val="1"/>
      </w:numPr>
      <w:spacing w:before="360" w:after="18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D3C2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3C21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D3C21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6D3C21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6D3C21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D3C21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E7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722A0"/>
  </w:style>
  <w:style w:type="paragraph" w:styleId="Zpat">
    <w:name w:val="footer"/>
    <w:basedOn w:val="Normln"/>
    <w:link w:val="ZpatChar"/>
    <w:uiPriority w:val="99"/>
    <w:unhideWhenUsed/>
    <w:rsid w:val="00E7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2A0"/>
  </w:style>
  <w:style w:type="paragraph" w:styleId="Textbubliny">
    <w:name w:val="Balloon Text"/>
    <w:basedOn w:val="Normln"/>
    <w:link w:val="TextbublinyChar"/>
    <w:uiPriority w:val="99"/>
    <w:semiHidden/>
    <w:unhideWhenUsed/>
    <w:rsid w:val="00E7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2A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D3C21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D3C21"/>
    <w:rPr>
      <w:rFonts w:ascii="Arial" w:eastAsia="Times New Roman" w:hAnsi="Arial" w:cs="Times New Roman"/>
      <w:b/>
      <w:bCs/>
      <w:iCs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D3C21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D3C21"/>
    <w:rPr>
      <w:rFonts w:ascii="Calibri" w:eastAsia="Times New Roman" w:hAnsi="Calibri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3C21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D3C21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6D3C2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D3C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D3C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Hypertextovodkaz">
    <w:name w:val="Hyperlink"/>
    <w:uiPriority w:val="99"/>
    <w:rsid w:val="006D3C2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D3C21"/>
    <w:pPr>
      <w:ind w:left="720"/>
      <w:contextualSpacing/>
    </w:pPr>
    <w:rPr>
      <w:rFonts w:ascii="Arial" w:eastAsia="Calibri" w:hAnsi="Arial" w:cs="Times New Roman"/>
      <w:sz w:val="20"/>
    </w:rPr>
  </w:style>
  <w:style w:type="table" w:styleId="Mkatabulky">
    <w:name w:val="Table Grid"/>
    <w:basedOn w:val="Normlntabulka"/>
    <w:uiPriority w:val="39"/>
    <w:rsid w:val="006D3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6D3C21"/>
    <w:pPr>
      <w:spacing w:before="240" w:after="120" w:line="240" w:lineRule="auto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D3C21"/>
    <w:rPr>
      <w:rFonts w:ascii="Arial" w:eastAsia="Times New Roman" w:hAnsi="Arial" w:cs="Times New Roman"/>
      <w:sz w:val="16"/>
      <w:szCs w:val="16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6D3C21"/>
    <w:pPr>
      <w:tabs>
        <w:tab w:val="left" w:pos="440"/>
        <w:tab w:val="right" w:leader="dot" w:pos="9394"/>
      </w:tabs>
      <w:spacing w:before="240" w:after="0"/>
    </w:pPr>
    <w:rPr>
      <w:rFonts w:ascii="Calibri" w:eastAsia="Times New Roman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6D3C21"/>
    <w:rPr>
      <w:rFonts w:ascii="Arial" w:eastAsia="Calibri" w:hAnsi="Arial" w:cs="Times New Roman"/>
      <w:sz w:val="20"/>
    </w:rPr>
  </w:style>
  <w:style w:type="character" w:customStyle="1" w:styleId="platne1">
    <w:name w:val="platne1"/>
    <w:uiPriority w:val="99"/>
    <w:rsid w:val="006D3C21"/>
  </w:style>
  <w:style w:type="paragraph" w:styleId="Zkladntext2">
    <w:name w:val="Body Text 2"/>
    <w:basedOn w:val="Normln"/>
    <w:link w:val="Zkladntext2Char"/>
    <w:rsid w:val="006D3C21"/>
    <w:pPr>
      <w:spacing w:after="120" w:line="480" w:lineRule="auto"/>
      <w:ind w:firstLine="709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D3C21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Zklad2">
    <w:name w:val="Základ 2"/>
    <w:basedOn w:val="Normln"/>
    <w:uiPriority w:val="99"/>
    <w:rsid w:val="006D3C21"/>
    <w:pPr>
      <w:tabs>
        <w:tab w:val="left" w:pos="709"/>
      </w:tabs>
      <w:spacing w:after="120" w:line="240" w:lineRule="auto"/>
      <w:ind w:left="792" w:hanging="432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Zklad4">
    <w:name w:val="Základ 4"/>
    <w:basedOn w:val="Normln"/>
    <w:link w:val="Zklad4Char"/>
    <w:qFormat/>
    <w:rsid w:val="006D3C21"/>
    <w:pPr>
      <w:widowControl w:val="0"/>
      <w:spacing w:after="120" w:line="240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4Char">
    <w:name w:val="Základ 4 Char"/>
    <w:link w:val="Zklad4"/>
    <w:locked/>
    <w:rsid w:val="006D3C21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Svtlmkatabulky1">
    <w:name w:val="Světlá mřížka tabulky1"/>
    <w:basedOn w:val="Normlntabulka"/>
    <w:uiPriority w:val="40"/>
    <w:rsid w:val="006D3C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seznamu3">
    <w:name w:val="List Table 3"/>
    <w:basedOn w:val="Normlntabulka"/>
    <w:uiPriority w:val="48"/>
    <w:rsid w:val="006D3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12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7B2D4-07CA-4431-9A14-D796A156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Žáková</dc:creator>
  <cp:lastModifiedBy>Jiří Hruška</cp:lastModifiedBy>
  <cp:revision>25</cp:revision>
  <dcterms:created xsi:type="dcterms:W3CDTF">2019-03-25T08:54:00Z</dcterms:created>
  <dcterms:modified xsi:type="dcterms:W3CDTF">2019-10-15T06:18:00Z</dcterms:modified>
</cp:coreProperties>
</file>