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C7252A" w:rsidRDefault="00C7252A" w:rsidP="00C7252A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C2292D">
        <w:rPr>
          <w:rFonts w:ascii="Calibri" w:hAnsi="Calibri"/>
          <w:sz w:val="22"/>
          <w:szCs w:val="22"/>
        </w:rPr>
        <w:t>LUKSÍK - PROMEX</w:t>
      </w:r>
      <w:r w:rsidR="00B95582">
        <w:rPr>
          <w:rFonts w:ascii="Calibri" w:hAnsi="Calibri"/>
          <w:sz w:val="22"/>
          <w:szCs w:val="22"/>
        </w:rPr>
        <w:t xml:space="preserve"> s.r.o.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C2292D">
        <w:rPr>
          <w:rFonts w:asciiTheme="minorHAnsi" w:hAnsiTheme="minorHAnsi"/>
        </w:rPr>
        <w:t>Nad Benzinou 601</w:t>
      </w:r>
    </w:p>
    <w:p w:rsidR="00C7252A" w:rsidRDefault="00C7252A" w:rsidP="00C7252A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</w:r>
      <w:r w:rsidR="00C2292D">
        <w:rPr>
          <w:rFonts w:ascii="Calibri" w:hAnsi="Calibri"/>
          <w:szCs w:val="22"/>
        </w:rPr>
        <w:t>277 46 Veltrusy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 w:rsidR="00B95582">
        <w:rPr>
          <w:rFonts w:ascii="Calibri" w:hAnsi="Calibri"/>
          <w:szCs w:val="22"/>
        </w:rPr>
        <w:t xml:space="preserve">    </w:t>
      </w:r>
      <w:r w:rsidR="00C2292D">
        <w:rPr>
          <w:rFonts w:asciiTheme="minorHAnsi" w:hAnsiTheme="minorHAnsi"/>
        </w:rPr>
        <w:t>270 82 415</w:t>
      </w:r>
    </w:p>
    <w:p w:rsidR="00C7252A" w:rsidRDefault="00C7252A" w:rsidP="00C7252A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 w:rsidR="00C2292D">
        <w:rPr>
          <w:rFonts w:asciiTheme="minorHAnsi" w:hAnsiTheme="minorHAnsi"/>
        </w:rPr>
        <w:t>CZ270 82 415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ČÍSLO: </w:t>
      </w:r>
      <w:r w:rsidR="00C2292D">
        <w:rPr>
          <w:rFonts w:ascii="Calibri" w:hAnsi="Calibri"/>
          <w:b/>
          <w:szCs w:val="22"/>
        </w:rPr>
        <w:t>476/2019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Vyřizuje: </w:t>
      </w:r>
      <w:r w:rsidR="001E6913">
        <w:rPr>
          <w:rFonts w:ascii="Calibri" w:hAnsi="Calibri"/>
          <w:b/>
          <w:szCs w:val="22"/>
        </w:rPr>
        <w:t>Jiří Koudela</w:t>
      </w:r>
    </w:p>
    <w:p w:rsidR="00C7252A" w:rsidRDefault="001E6913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 w:rsidR="00C7252A">
        <w:rPr>
          <w:rFonts w:ascii="Calibri" w:hAnsi="Calibri"/>
          <w:b/>
          <w:szCs w:val="22"/>
        </w:rPr>
        <w:tab/>
      </w:r>
      <w:r w:rsidR="00C7252A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  <w:t xml:space="preserve">Objednávka </w:t>
      </w:r>
      <w:r w:rsidR="00C2292D">
        <w:rPr>
          <w:rFonts w:ascii="Calibri" w:hAnsi="Calibri"/>
          <w:b/>
          <w:szCs w:val="22"/>
        </w:rPr>
        <w:t>115 Kusů balíčků s vitamínovými doplňky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Pr="00196C64" w:rsidRDefault="00C7252A" w:rsidP="00C7252A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t xml:space="preserve">Objednatel tímto objednává u </w:t>
      </w:r>
      <w:r w:rsidR="00C2292D">
        <w:t xml:space="preserve">LUKSÍK – PROMEX </w:t>
      </w:r>
      <w:r w:rsidR="00B12B2F">
        <w:t>s.r.o.</w:t>
      </w:r>
      <w:r>
        <w:t xml:space="preserve"> </w:t>
      </w:r>
      <w:r w:rsidR="00C2292D">
        <w:t>115 kusů balíčků s vitamínovými doplňky.</w:t>
      </w:r>
    </w:p>
    <w:p w:rsidR="00C7252A" w:rsidRPr="00196C64" w:rsidRDefault="00C7252A" w:rsidP="00C7252A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t>Cena je stanovena na základě cenové nabídky Dodavatele z</w:t>
      </w:r>
      <w:r w:rsidR="00C2292D">
        <w:t xml:space="preserve">e dne 14.10.2019 na </w:t>
      </w:r>
      <w:proofErr w:type="gramStart"/>
      <w:r w:rsidR="00C2292D">
        <w:t>59.340,-</w:t>
      </w:r>
      <w:proofErr w:type="gramEnd"/>
      <w:r w:rsidR="00C2292D">
        <w:t xml:space="preserve"> Kč bez DPH, tj. 71.801,40</w:t>
      </w:r>
      <w:r w:rsidR="001E6913">
        <w:t xml:space="preserve"> Kč </w:t>
      </w:r>
      <w:r>
        <w:t>s DPH.</w:t>
      </w:r>
    </w:p>
    <w:p w:rsidR="00C7252A" w:rsidRDefault="00C7252A" w:rsidP="00C7252A">
      <w:pPr>
        <w:pStyle w:val="Odstavecseseznamem"/>
        <w:numPr>
          <w:ilvl w:val="0"/>
          <w:numId w:val="2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229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960"/>
        </w:tabs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</w:r>
      <w:r w:rsidR="00C2292D">
        <w:rPr>
          <w:rFonts w:ascii="Calibri" w:hAnsi="Calibri"/>
          <w:szCs w:val="22"/>
        </w:rPr>
        <w:t xml:space="preserve">                             Vít </w:t>
      </w:r>
      <w:proofErr w:type="spellStart"/>
      <w:r w:rsidR="00C2292D">
        <w:rPr>
          <w:rFonts w:ascii="Calibri" w:hAnsi="Calibri"/>
          <w:szCs w:val="22"/>
        </w:rPr>
        <w:t>Luksík</w:t>
      </w:r>
      <w:proofErr w:type="spellEnd"/>
    </w:p>
    <w:p w:rsidR="00C7252A" w:rsidRPr="00C2292D" w:rsidRDefault="00C7252A" w:rsidP="00C7252A">
      <w:pPr>
        <w:spacing w:after="0"/>
        <w:rPr>
          <w:rFonts w:ascii="Calibri" w:hAnsi="Calibri"/>
          <w:b/>
          <w:szCs w:val="22"/>
        </w:rPr>
      </w:pPr>
      <w:r w:rsidRPr="00C2292D">
        <w:rPr>
          <w:rFonts w:ascii="Calibri" w:hAnsi="Calibri"/>
          <w:b/>
          <w:szCs w:val="22"/>
        </w:rPr>
        <w:t>Domov pro seniory Ďáblice</w:t>
      </w:r>
      <w:r w:rsidRPr="00C2292D">
        <w:rPr>
          <w:rFonts w:ascii="Calibri" w:hAnsi="Calibri"/>
          <w:b/>
          <w:szCs w:val="22"/>
        </w:rPr>
        <w:tab/>
      </w:r>
      <w:r w:rsidRPr="00C2292D">
        <w:rPr>
          <w:rFonts w:ascii="Calibri" w:hAnsi="Calibri"/>
          <w:b/>
          <w:szCs w:val="22"/>
        </w:rPr>
        <w:tab/>
      </w:r>
      <w:r w:rsidRPr="00C2292D">
        <w:rPr>
          <w:rFonts w:ascii="Calibri" w:hAnsi="Calibri"/>
          <w:b/>
          <w:szCs w:val="22"/>
        </w:rPr>
        <w:tab/>
      </w:r>
      <w:r w:rsidRPr="00C2292D">
        <w:rPr>
          <w:rFonts w:ascii="Calibri" w:hAnsi="Calibri"/>
          <w:b/>
          <w:szCs w:val="22"/>
        </w:rPr>
        <w:tab/>
        <w:t xml:space="preserve">            </w:t>
      </w:r>
      <w:r w:rsidR="00C2292D">
        <w:rPr>
          <w:rFonts w:ascii="Calibri" w:hAnsi="Calibri"/>
          <w:b/>
          <w:szCs w:val="22"/>
        </w:rPr>
        <w:t xml:space="preserve">       LUKSÍK – PROMEX s.r.o.</w:t>
      </w:r>
    </w:p>
    <w:p w:rsidR="00C7252A" w:rsidRDefault="00C7252A" w:rsidP="00C7252A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 Dodavatel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Pr="00C2292D" w:rsidRDefault="00C7252A" w:rsidP="00C2292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C2292D">
        <w:rPr>
          <w:rFonts w:ascii="Calibri" w:hAnsi="Calibri"/>
          <w:szCs w:val="22"/>
        </w:rPr>
        <w:t>24.10.2019</w:t>
      </w:r>
    </w:p>
    <w:p w:rsidR="00C7252A" w:rsidRDefault="00C7252A" w:rsidP="00C7252A"/>
    <w:p w:rsidR="00455B2B" w:rsidRDefault="00455B2B"/>
    <w:sectPr w:rsidR="00455B2B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5B2" w:rsidRDefault="005415B2">
      <w:pPr>
        <w:spacing w:after="0"/>
      </w:pPr>
      <w:r>
        <w:separator/>
      </w:r>
    </w:p>
  </w:endnote>
  <w:endnote w:type="continuationSeparator" w:id="0">
    <w:p w:rsidR="005415B2" w:rsidRDefault="005415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F248D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8D72A2" wp14:editId="77737E79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5B2" w:rsidRDefault="005415B2">
      <w:pPr>
        <w:spacing w:after="0"/>
      </w:pPr>
      <w:r>
        <w:separator/>
      </w:r>
    </w:p>
  </w:footnote>
  <w:footnote w:type="continuationSeparator" w:id="0">
    <w:p w:rsidR="005415B2" w:rsidRDefault="005415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26A43C" wp14:editId="48776784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CB0500" wp14:editId="328BA6DE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2A"/>
    <w:rsid w:val="001E6913"/>
    <w:rsid w:val="00455B2B"/>
    <w:rsid w:val="005415B2"/>
    <w:rsid w:val="006F248D"/>
    <w:rsid w:val="007824C6"/>
    <w:rsid w:val="008F18AC"/>
    <w:rsid w:val="00B12B2F"/>
    <w:rsid w:val="00B95582"/>
    <w:rsid w:val="00BB3777"/>
    <w:rsid w:val="00C2292D"/>
    <w:rsid w:val="00C7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B62C3-501E-4F8F-9048-64EB6394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C7252A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7252A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252A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7252A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7252A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7252A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7252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252A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Valinčicová Jana - Domov pro seniory Ďáblice</dc:creator>
  <cp:lastModifiedBy>Valinčicová Jana - Domov pro seniory Ďáblice</cp:lastModifiedBy>
  <cp:revision>2</cp:revision>
  <cp:lastPrinted>2019-10-24T10:40:00Z</cp:lastPrinted>
  <dcterms:created xsi:type="dcterms:W3CDTF">2019-10-29T07:15:00Z</dcterms:created>
  <dcterms:modified xsi:type="dcterms:W3CDTF">2019-10-29T07:15:00Z</dcterms:modified>
</cp:coreProperties>
</file>