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E7" w:rsidRPr="0043020B" w:rsidRDefault="00C35DE7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bookmarkStart w:id="0" w:name="_GoBack"/>
      <w:bookmarkEnd w:id="0"/>
      <w:r w:rsidRPr="0043020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Smlouva </w:t>
      </w:r>
    </w:p>
    <w:p w:rsidR="00C35DE7" w:rsidRPr="0043020B" w:rsidRDefault="00D522E3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na odběr vitami</w:t>
      </w:r>
      <w:r w:rsidR="00C35DE7" w:rsidRPr="0043020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</w:t>
      </w:r>
      <w:r w:rsidR="002A65C2" w:rsidRPr="0043020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ových balíčků</w:t>
      </w:r>
      <w:r w:rsidR="00C35DE7" w:rsidRPr="0043020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0D42EA" w:rsidRPr="0043020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pro </w:t>
      </w:r>
      <w:r w:rsidR="00C35DE7" w:rsidRPr="0043020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pojištěnce ČPZP-zaměstnance organizace v rámci rekondičních programů pro rok 2016. </w:t>
      </w:r>
    </w:p>
    <w:p w:rsidR="00C35DE7" w:rsidRPr="0043020B" w:rsidRDefault="00C35DE7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C35DE7" w:rsidRPr="0043020B" w:rsidRDefault="00C35DE7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4AC9" w:rsidRDefault="00B84AC9" w:rsidP="00B84AC9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>AGEL a.s</w:t>
      </w:r>
      <w:r>
        <w:rPr>
          <w:sz w:val="24"/>
          <w:szCs w:val="24"/>
        </w:rPr>
        <w:t>.</w:t>
      </w:r>
    </w:p>
    <w:p w:rsidR="00B84AC9" w:rsidRDefault="00B84AC9" w:rsidP="00B84AC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Jungmannova 28/17, 110 00 Praha 1, Nové Město </w:t>
      </w:r>
    </w:p>
    <w:p w:rsidR="00B84AC9" w:rsidRDefault="00B84AC9" w:rsidP="00B84AC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00534111</w:t>
      </w:r>
      <w:r>
        <w:rPr>
          <w:sz w:val="24"/>
          <w:szCs w:val="24"/>
        </w:rPr>
        <w:tab/>
      </w:r>
    </w:p>
    <w:p w:rsidR="00B84AC9" w:rsidRDefault="00B84AC9" w:rsidP="00B84AC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DIČ pro DPH:</w:t>
      </w:r>
      <w:r>
        <w:rPr>
          <w:sz w:val="24"/>
          <w:szCs w:val="24"/>
        </w:rPr>
        <w:tab/>
        <w:t>CZ699000899</w:t>
      </w:r>
      <w:r>
        <w:rPr>
          <w:sz w:val="24"/>
          <w:szCs w:val="24"/>
        </w:rPr>
        <w:tab/>
      </w:r>
    </w:p>
    <w:p w:rsidR="00B84AC9" w:rsidRDefault="00B84AC9" w:rsidP="00B84AC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Zapsaná v obchodním rejstříku vedeném u Městského soudu v Praze, oddíl B, vložka 20225</w:t>
      </w:r>
    </w:p>
    <w:p w:rsidR="00B84AC9" w:rsidRDefault="00B84AC9" w:rsidP="00B84AC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Zastoupena:</w:t>
      </w:r>
      <w:r>
        <w:rPr>
          <w:sz w:val="24"/>
          <w:szCs w:val="24"/>
        </w:rPr>
        <w:tab/>
        <w:t>MUDr. Ján Dudra, Ph.D., MPH, předseda představenstva</w:t>
      </w:r>
    </w:p>
    <w:p w:rsidR="00B84AC9" w:rsidRDefault="00B84AC9" w:rsidP="00B84AC9">
      <w:pPr>
        <w:pStyle w:val="Bezmezer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MUDr. Milan Leckéši, místopředseda představenstva</w:t>
      </w:r>
      <w:r>
        <w:rPr>
          <w:sz w:val="24"/>
          <w:szCs w:val="24"/>
        </w:rPr>
        <w:tab/>
      </w:r>
    </w:p>
    <w:p w:rsidR="00B84AC9" w:rsidRDefault="00B84AC9" w:rsidP="00B84A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5DE7" w:rsidRPr="0043020B" w:rsidRDefault="00C35DE7" w:rsidP="00092B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2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:rsidR="00C35DE7" w:rsidRPr="0043020B" w:rsidRDefault="00C35DE7" w:rsidP="00092B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20B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jen „</w:t>
      </w:r>
      <w:r w:rsidR="000D42EA" w:rsidRPr="004302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Organizace</w:t>
      </w:r>
      <w:r w:rsidRPr="0043020B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4302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C35DE7" w:rsidRPr="0043020B" w:rsidRDefault="00C35DE7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2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C35DE7" w:rsidRPr="0043020B" w:rsidRDefault="00C35DE7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5DE7" w:rsidRPr="0043020B" w:rsidRDefault="00C35DE7" w:rsidP="00092BEB">
      <w:pPr>
        <w:pStyle w:val="Nadpis3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cs-CZ"/>
        </w:rPr>
      </w:pPr>
      <w:r w:rsidRPr="0043020B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cs-CZ"/>
        </w:rPr>
        <w:t>Česká průmyslová zdravotní pojišťovna</w:t>
      </w:r>
    </w:p>
    <w:p w:rsidR="00C35DE7" w:rsidRPr="0043020B" w:rsidRDefault="00C35DE7" w:rsidP="00092BE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43020B">
        <w:rPr>
          <w:rFonts w:ascii="Times New Roman" w:eastAsia="Calibri" w:hAnsi="Times New Roman" w:cs="Times New Roman"/>
          <w:sz w:val="24"/>
          <w:szCs w:val="24"/>
          <w:lang w:eastAsia="cs-CZ"/>
        </w:rPr>
        <w:t>Sídlo:</w:t>
      </w:r>
      <w:r w:rsidRPr="0043020B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43020B"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>Ostrava - Vítkovice, Jeremenkova 11,  PSČ 703 00</w:t>
      </w:r>
    </w:p>
    <w:p w:rsidR="00C35DE7" w:rsidRPr="0043020B" w:rsidRDefault="00703141" w:rsidP="00092BEB">
      <w:pPr>
        <w:widowControl w:val="0"/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IČO:             </w:t>
      </w:r>
      <w:r w:rsidR="00DF7622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47672234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 xml:space="preserve">DIČ </w:t>
      </w:r>
      <w:r w:rsidR="00B257EC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není plátcem DPH</w:t>
      </w:r>
    </w:p>
    <w:p w:rsidR="00C35DE7" w:rsidRPr="0043020B" w:rsidRDefault="00C35DE7" w:rsidP="00092BE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43020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Zapsaná ve veřejném </w:t>
      </w:r>
      <w:r w:rsidRPr="00BF0469">
        <w:rPr>
          <w:rFonts w:ascii="Times New Roman" w:eastAsia="Calibri" w:hAnsi="Times New Roman" w:cs="Times New Roman"/>
          <w:sz w:val="24"/>
          <w:szCs w:val="24"/>
          <w:lang w:eastAsia="cs-CZ"/>
        </w:rPr>
        <w:t>rejstříku</w:t>
      </w:r>
      <w:r w:rsidRPr="0043020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vedeném Krajským soudem v Ostravě, oddíl AXIV, vložka 545</w:t>
      </w:r>
    </w:p>
    <w:p w:rsidR="00C35DE7" w:rsidRPr="0043020B" w:rsidRDefault="00C35DE7" w:rsidP="00092BEB">
      <w:pPr>
        <w:widowControl w:val="0"/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43020B">
        <w:rPr>
          <w:rFonts w:ascii="Times New Roman" w:eastAsia="Calibri" w:hAnsi="Times New Roman" w:cs="Times New Roman"/>
          <w:sz w:val="24"/>
          <w:szCs w:val="24"/>
          <w:lang w:eastAsia="cs-CZ"/>
        </w:rPr>
        <w:t>Zastoupena:</w:t>
      </w:r>
      <w:r w:rsidRPr="0043020B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43020B"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 xml:space="preserve">JUDr. Petr Vaněk, Ph.D., generální ředitel </w:t>
      </w:r>
    </w:p>
    <w:p w:rsidR="00C35DE7" w:rsidRPr="0043020B" w:rsidRDefault="00C35DE7" w:rsidP="00092BE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F400B" w:rsidRPr="0043020B" w:rsidRDefault="008F400B" w:rsidP="00092BE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35DE7" w:rsidRPr="0043020B" w:rsidRDefault="00C35DE7" w:rsidP="00092BE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35DE7" w:rsidRPr="0043020B" w:rsidRDefault="00C35DE7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20B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jen  „</w:t>
      </w:r>
      <w:r w:rsidRPr="004302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ČPZP</w:t>
      </w:r>
      <w:r w:rsidRPr="0043020B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:rsidR="00C35DE7" w:rsidRPr="0043020B" w:rsidRDefault="00C35DE7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400B" w:rsidRPr="0043020B" w:rsidRDefault="008F400B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5DE7" w:rsidRPr="0043020B" w:rsidRDefault="00C35DE7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5DE7" w:rsidRPr="0043020B" w:rsidRDefault="00C35DE7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20B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též „</w:t>
      </w:r>
      <w:r w:rsidR="006C27B4" w:rsidRPr="004302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Účastníci S</w:t>
      </w:r>
      <w:r w:rsidRPr="004302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mlouvy</w:t>
      </w:r>
      <w:r w:rsidRPr="0043020B">
        <w:rPr>
          <w:rFonts w:ascii="Times New Roman" w:eastAsia="Times New Roman" w:hAnsi="Times New Roman" w:cs="Times New Roman"/>
          <w:sz w:val="24"/>
          <w:szCs w:val="24"/>
          <w:lang w:eastAsia="cs-CZ"/>
        </w:rPr>
        <w:t>“.</w:t>
      </w:r>
    </w:p>
    <w:p w:rsidR="00C35DE7" w:rsidRPr="0043020B" w:rsidRDefault="00C35DE7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5DE7" w:rsidRPr="0043020B" w:rsidRDefault="00925D70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S</w:t>
      </w:r>
      <w:r w:rsidR="00C35DE7" w:rsidRPr="004302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mlouvy </w:t>
      </w:r>
      <w:r w:rsidR="00826A69" w:rsidRPr="0043020B">
        <w:rPr>
          <w:rFonts w:ascii="Times New Roman" w:eastAsia="Times New Roman" w:hAnsi="Times New Roman" w:cs="Times New Roman"/>
          <w:sz w:val="24"/>
          <w:szCs w:val="24"/>
          <w:lang w:eastAsia="cs-CZ"/>
        </w:rPr>
        <w:t>uzavírají</w:t>
      </w:r>
      <w:r w:rsidR="00C35DE7" w:rsidRPr="004302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§ </w:t>
      </w:r>
      <w:r w:rsidR="00826A69" w:rsidRPr="0043020B">
        <w:rPr>
          <w:rFonts w:ascii="Times New Roman" w:eastAsia="Times New Roman" w:hAnsi="Times New Roman" w:cs="Times New Roman"/>
          <w:sz w:val="24"/>
          <w:szCs w:val="24"/>
          <w:lang w:eastAsia="cs-CZ"/>
        </w:rPr>
        <w:t>1746 odst. 2</w:t>
      </w:r>
      <w:r w:rsidR="00C35DE7" w:rsidRPr="004302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 89/2012 Sb.,</w:t>
      </w:r>
      <w:r w:rsidR="00826A69" w:rsidRPr="004302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občanský zákoník, tuto Smlouvu        </w:t>
      </w:r>
      <w:r w:rsidR="00D636B9" w:rsidRPr="004302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odběr vitamínů p</w:t>
      </w:r>
      <w:r w:rsidR="00826A69" w:rsidRPr="0043020B">
        <w:rPr>
          <w:rFonts w:ascii="Times New Roman" w:eastAsia="Times New Roman" w:hAnsi="Times New Roman" w:cs="Times New Roman"/>
          <w:sz w:val="24"/>
          <w:szCs w:val="24"/>
          <w:lang w:eastAsia="cs-CZ"/>
        </w:rPr>
        <w:t>ro pojištěnce ČPZP-zaměstnance O</w:t>
      </w:r>
      <w:r w:rsidR="00D636B9" w:rsidRPr="0043020B">
        <w:rPr>
          <w:rFonts w:ascii="Times New Roman" w:eastAsia="Times New Roman" w:hAnsi="Times New Roman" w:cs="Times New Roman"/>
          <w:sz w:val="24"/>
          <w:szCs w:val="24"/>
          <w:lang w:eastAsia="cs-CZ"/>
        </w:rPr>
        <w:t>rganizace v rámci rek</w:t>
      </w:r>
      <w:r w:rsidR="00826A69" w:rsidRPr="0043020B">
        <w:rPr>
          <w:rFonts w:ascii="Times New Roman" w:eastAsia="Times New Roman" w:hAnsi="Times New Roman" w:cs="Times New Roman"/>
          <w:sz w:val="24"/>
          <w:szCs w:val="24"/>
          <w:lang w:eastAsia="cs-CZ"/>
        </w:rPr>
        <w:t>ondičních programů pro rok 2016</w:t>
      </w:r>
      <w:r w:rsidR="00C35DE7" w:rsidRPr="004302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="00C35DE7" w:rsidRPr="004302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Smlouva“</w:t>
      </w:r>
      <w:r w:rsidR="00C35DE7" w:rsidRPr="004302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 </w:t>
      </w:r>
    </w:p>
    <w:p w:rsidR="00C35DE7" w:rsidRPr="0043020B" w:rsidRDefault="00C35DE7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5DE7" w:rsidRPr="0043020B" w:rsidRDefault="00C35DE7" w:rsidP="00703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5DE7" w:rsidRPr="0043020B" w:rsidRDefault="00C35DE7" w:rsidP="00703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5DE7" w:rsidRPr="0043020B" w:rsidRDefault="00C35DE7" w:rsidP="00703141">
      <w:pPr>
        <w:pStyle w:val="Odstavecseseznamem"/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3020B">
        <w:rPr>
          <w:rFonts w:ascii="Times New Roman" w:eastAsia="Calibri" w:hAnsi="Times New Roman" w:cs="Times New Roman"/>
          <w:b/>
          <w:sz w:val="24"/>
          <w:szCs w:val="24"/>
        </w:rPr>
        <w:t>Předmět Smlouvy</w:t>
      </w:r>
    </w:p>
    <w:p w:rsidR="00C35DE7" w:rsidRPr="0043020B" w:rsidRDefault="00C35DE7" w:rsidP="00703141">
      <w:pPr>
        <w:pStyle w:val="Odstavecseseznamem"/>
        <w:keepNext/>
        <w:spacing w:after="0" w:line="240" w:lineRule="auto"/>
        <w:ind w:left="108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5DE7" w:rsidRPr="00703141" w:rsidRDefault="0043020B" w:rsidP="00703141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</w:t>
      </w:r>
      <w:r w:rsidR="00D522E3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</w:t>
      </w:r>
      <w:r w:rsidR="00092BEB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="00092BEB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závazek </w:t>
      </w:r>
      <w:r w:rsidR="00C35DE7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>ČPZP</w:t>
      </w:r>
      <w:r w:rsidR="000C54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zajistit </w:t>
      </w:r>
      <w:r w:rsidR="00C35DE7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dodání </w:t>
      </w:r>
      <w:r w:rsidR="00B84A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200</w:t>
      </w:r>
      <w:r w:rsidR="000C03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35DE7" w:rsidRPr="007031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ks</w:t>
      </w:r>
      <w:r w:rsidR="00C35DE7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vitaminových balíčků</w:t>
      </w:r>
      <w:r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3141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</w:t>
      </w:r>
      <w:r w:rsidR="008A7CFB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též </w:t>
      </w:r>
      <w:r w:rsidR="00703141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>ba</w:t>
      </w:r>
      <w:r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>líčky)</w:t>
      </w:r>
      <w:r w:rsidR="00092BEB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35DE7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 hodnotě </w:t>
      </w:r>
      <w:r w:rsidR="00B84A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="00974F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00</w:t>
      </w:r>
      <w:r w:rsidR="001A55F1" w:rsidRPr="007031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,-</w:t>
      </w:r>
      <w:r w:rsidR="00C35DE7" w:rsidRPr="007031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35DE7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>za</w:t>
      </w:r>
      <w:r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jeden balíček,</w:t>
      </w:r>
      <w:r w:rsidR="00C35DE7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D42EA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Organizaci</w:t>
      </w:r>
      <w:r w:rsidR="00092BEB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35DE7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účelem </w:t>
      </w:r>
      <w:r w:rsidR="00092BEB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C35DE7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ejich </w:t>
      </w:r>
      <w:r w:rsidR="00703141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předání</w:t>
      </w:r>
      <w:r w:rsidR="008A7CFB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35DE7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zaměstnancům,</w:t>
      </w:r>
      <w:r w:rsidR="001A0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C35DE7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>kteří jsou</w:t>
      </w:r>
      <w:r w:rsidR="008A7CFB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35DE7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>pojištěnci ČPZP. Cen</w:t>
      </w:r>
      <w:r w:rsidR="00D636B9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C35DE7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již obsahuj</w:t>
      </w:r>
      <w:r w:rsidR="00D636B9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C35DE7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DPH účtovanou v aktuálně platné výši podle příslušných obecně závazných právních předpisů.</w:t>
      </w:r>
    </w:p>
    <w:p w:rsidR="00BE1476" w:rsidRDefault="001C777E" w:rsidP="00703141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>Složení balíčku odpovíd</w:t>
      </w:r>
      <w:r w:rsidR="00703141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>á zadání ve výběrovém řízení na</w:t>
      </w:r>
      <w:r w:rsidR="008A7CFB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dodavatele vit</w:t>
      </w:r>
      <w:r w:rsidR="00162336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aminových </w:t>
      </w:r>
      <w:r w:rsidR="00703141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balíčků, jimž se stal </w:t>
      </w:r>
      <w:r w:rsidR="00E37870">
        <w:rPr>
          <w:rFonts w:ascii="Times New Roman" w:eastAsia="Times New Roman" w:hAnsi="Times New Roman" w:cs="Times New Roman"/>
          <w:sz w:val="24"/>
          <w:szCs w:val="24"/>
          <w:lang w:eastAsia="cs-CZ"/>
        </w:rPr>
        <w:t>Repharm</w:t>
      </w:r>
      <w:r w:rsidR="00974F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a.s.</w:t>
      </w:r>
      <w:r w:rsidR="008A7CFB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Balíček </w:t>
      </w:r>
      <w:r w:rsidR="00B84AC9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974F26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BE1476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8A7CFB" w:rsidRPr="007031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974F26">
        <w:rPr>
          <w:rFonts w:ascii="Times New Roman" w:eastAsia="Times New Roman" w:hAnsi="Times New Roman" w:cs="Times New Roman"/>
          <w:sz w:val="24"/>
          <w:szCs w:val="24"/>
          <w:lang w:eastAsia="cs-CZ"/>
        </w:rPr>
        <w:t>Vitamin C, Hořčík, Echinacea s vitaminem C</w:t>
      </w:r>
      <w:r w:rsidR="00B84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Zn</w:t>
      </w:r>
      <w:r w:rsidR="00974F26">
        <w:rPr>
          <w:rFonts w:ascii="Times New Roman" w:eastAsia="Times New Roman" w:hAnsi="Times New Roman" w:cs="Times New Roman"/>
          <w:sz w:val="24"/>
          <w:szCs w:val="24"/>
          <w:lang w:eastAsia="cs-CZ"/>
        </w:rPr>
        <w:t>, Selen se Zn</w:t>
      </w:r>
      <w:r w:rsidR="00B84AC9">
        <w:rPr>
          <w:rFonts w:ascii="Times New Roman" w:eastAsia="Times New Roman" w:hAnsi="Times New Roman" w:cs="Times New Roman"/>
          <w:sz w:val="24"/>
          <w:szCs w:val="24"/>
          <w:lang w:eastAsia="cs-CZ"/>
        </w:rPr>
        <w:t>, Multivitam s Minerály</w:t>
      </w:r>
      <w:r w:rsidR="00BE14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974F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B-komplex.</w:t>
      </w:r>
    </w:p>
    <w:p w:rsidR="00BE1476" w:rsidRDefault="00BE1476" w:rsidP="00BE1476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5DE7" w:rsidRDefault="00C35DE7" w:rsidP="00BE1476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5DE7" w:rsidRPr="001C777E" w:rsidRDefault="00C35DE7" w:rsidP="00092BE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77E">
        <w:rPr>
          <w:rFonts w:ascii="Times New Roman" w:eastAsia="Calibri" w:hAnsi="Times New Roman" w:cs="Times New Roman"/>
          <w:b/>
          <w:sz w:val="24"/>
          <w:szCs w:val="24"/>
        </w:rPr>
        <w:t xml:space="preserve">Závazky </w:t>
      </w:r>
      <w:r w:rsidR="000D42EA" w:rsidRPr="001C777E">
        <w:rPr>
          <w:rFonts w:ascii="Times New Roman" w:eastAsia="Calibri" w:hAnsi="Times New Roman" w:cs="Times New Roman"/>
          <w:b/>
          <w:sz w:val="24"/>
          <w:szCs w:val="24"/>
        </w:rPr>
        <w:t>Organizace</w:t>
      </w:r>
    </w:p>
    <w:p w:rsidR="00C35DE7" w:rsidRPr="0043020B" w:rsidRDefault="00C35DE7" w:rsidP="00092BEB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581C" w:rsidRPr="0043020B" w:rsidRDefault="000D42EA" w:rsidP="00092BEB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3020B">
        <w:rPr>
          <w:rFonts w:ascii="Times New Roman" w:hAnsi="Times New Roman" w:cs="Times New Roman"/>
          <w:sz w:val="24"/>
          <w:szCs w:val="24"/>
        </w:rPr>
        <w:t>Organizace</w:t>
      </w:r>
      <w:r w:rsidR="00C35DE7" w:rsidRPr="0043020B">
        <w:rPr>
          <w:rFonts w:ascii="Times New Roman" w:hAnsi="Times New Roman" w:cs="Times New Roman"/>
          <w:sz w:val="24"/>
          <w:szCs w:val="24"/>
        </w:rPr>
        <w:t xml:space="preserve"> se zavazuje, že převezme přímo od dodavatele</w:t>
      </w:r>
      <w:r w:rsidR="00D636B9" w:rsidRPr="0043020B">
        <w:rPr>
          <w:rFonts w:ascii="Times New Roman" w:hAnsi="Times New Roman" w:cs="Times New Roman"/>
          <w:sz w:val="24"/>
          <w:szCs w:val="24"/>
        </w:rPr>
        <w:t xml:space="preserve"> </w:t>
      </w:r>
      <w:r w:rsidR="00C35DE7" w:rsidRPr="0043020B">
        <w:rPr>
          <w:rFonts w:ascii="Times New Roman" w:hAnsi="Times New Roman" w:cs="Times New Roman"/>
          <w:sz w:val="24"/>
          <w:szCs w:val="24"/>
        </w:rPr>
        <w:t>vitaminové balíčky a zajistí jejich předání zaměstnancům</w:t>
      </w:r>
      <w:r w:rsidR="00B257EC">
        <w:rPr>
          <w:rFonts w:ascii="Times New Roman" w:hAnsi="Times New Roman" w:cs="Times New Roman"/>
          <w:sz w:val="24"/>
          <w:szCs w:val="24"/>
        </w:rPr>
        <w:t xml:space="preserve"> </w:t>
      </w:r>
      <w:r w:rsidR="001C777E">
        <w:rPr>
          <w:rFonts w:ascii="Times New Roman" w:hAnsi="Times New Roman" w:cs="Times New Roman"/>
          <w:sz w:val="24"/>
          <w:szCs w:val="24"/>
        </w:rPr>
        <w:t>-</w:t>
      </w:r>
      <w:r w:rsidR="00B257EC">
        <w:rPr>
          <w:rFonts w:ascii="Times New Roman" w:hAnsi="Times New Roman" w:cs="Times New Roman"/>
          <w:sz w:val="24"/>
          <w:szCs w:val="24"/>
        </w:rPr>
        <w:t xml:space="preserve"> </w:t>
      </w:r>
      <w:r w:rsidR="001C777E">
        <w:rPr>
          <w:rFonts w:ascii="Times New Roman" w:hAnsi="Times New Roman" w:cs="Times New Roman"/>
          <w:sz w:val="24"/>
          <w:szCs w:val="24"/>
        </w:rPr>
        <w:t>pojištěncům ČPZP</w:t>
      </w:r>
      <w:r w:rsidR="00791F22">
        <w:rPr>
          <w:rFonts w:ascii="Times New Roman" w:hAnsi="Times New Roman" w:cs="Times New Roman"/>
          <w:sz w:val="24"/>
          <w:szCs w:val="24"/>
        </w:rPr>
        <w:t xml:space="preserve"> </w:t>
      </w:r>
      <w:r w:rsidR="00791F22" w:rsidRPr="000C54CF">
        <w:rPr>
          <w:rFonts w:ascii="Times New Roman" w:hAnsi="Times New Roman" w:cs="Times New Roman"/>
          <w:sz w:val="24"/>
          <w:szCs w:val="24"/>
        </w:rPr>
        <w:t>do 14 dnů od převzetí.</w:t>
      </w:r>
      <w:r w:rsidR="00A3581C" w:rsidRPr="000C54C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A3581C" w:rsidRPr="0043020B" w:rsidRDefault="000D42EA" w:rsidP="00092BEB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3020B">
        <w:rPr>
          <w:rFonts w:ascii="Times New Roman" w:hAnsi="Times New Roman" w:cs="Times New Roman"/>
          <w:sz w:val="24"/>
          <w:szCs w:val="24"/>
        </w:rPr>
        <w:t>Organizace</w:t>
      </w:r>
      <w:r w:rsidR="00A3581C" w:rsidRPr="0043020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při převzetí vitaminových balíčků</w:t>
      </w:r>
      <w:r w:rsidR="00B257E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A3581C" w:rsidRPr="0043020B">
        <w:rPr>
          <w:rFonts w:ascii="Times New Roman" w:eastAsia="Times New Roman" w:hAnsi="Times New Roman" w:cs="Times New Roman"/>
          <w:sz w:val="24"/>
          <w:szCs w:val="20"/>
          <w:lang w:eastAsia="cs-CZ"/>
        </w:rPr>
        <w:t>zkontroluje expirační dobu u jednotlivých</w:t>
      </w:r>
      <w:r w:rsidR="001C777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druhů vitaminů,</w:t>
      </w:r>
      <w:r w:rsidR="00A3581C" w:rsidRPr="0043020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0C54C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 </w:t>
      </w:r>
      <w:r w:rsidR="001C777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 případě, že expirační doba je kratší než </w:t>
      </w:r>
      <w:r w:rsidR="00A3581C" w:rsidRPr="0043020B">
        <w:rPr>
          <w:rFonts w:ascii="Times New Roman" w:eastAsia="Times New Roman" w:hAnsi="Times New Roman" w:cs="Times New Roman"/>
          <w:sz w:val="24"/>
          <w:szCs w:val="20"/>
          <w:lang w:eastAsia="cs-CZ"/>
        </w:rPr>
        <w:t>18 měs</w:t>
      </w:r>
      <w:r w:rsidR="00D522E3">
        <w:rPr>
          <w:rFonts w:ascii="Times New Roman" w:eastAsia="Times New Roman" w:hAnsi="Times New Roman" w:cs="Times New Roman"/>
          <w:sz w:val="24"/>
          <w:szCs w:val="20"/>
          <w:lang w:eastAsia="cs-CZ"/>
        </w:rPr>
        <w:t>íců</w:t>
      </w:r>
      <w:r w:rsidR="00B257EC">
        <w:rPr>
          <w:rFonts w:ascii="Times New Roman" w:eastAsia="Times New Roman" w:hAnsi="Times New Roman" w:cs="Times New Roman"/>
          <w:sz w:val="24"/>
          <w:szCs w:val="20"/>
          <w:lang w:eastAsia="cs-CZ"/>
        </w:rPr>
        <w:t>, b</w:t>
      </w:r>
      <w:r w:rsidR="000D510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alíčky </w:t>
      </w:r>
      <w:r w:rsidR="00A3581C" w:rsidRPr="0043020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nepřevezme a </w:t>
      </w:r>
      <w:r w:rsidR="000D510B">
        <w:rPr>
          <w:rFonts w:ascii="Times New Roman" w:eastAsia="Times New Roman" w:hAnsi="Times New Roman" w:cs="Times New Roman"/>
          <w:sz w:val="24"/>
          <w:szCs w:val="20"/>
          <w:lang w:eastAsia="cs-CZ"/>
        </w:rPr>
        <w:t>informuje o této skutečnosti ČPZP</w:t>
      </w:r>
      <w:r w:rsidR="00A3581C" w:rsidRPr="0043020B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0D510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Kontrola expirační doby bude prováděna namátkově.</w:t>
      </w:r>
      <w:r w:rsidR="00A3581C" w:rsidRPr="0043020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4E18B8" w:rsidRPr="0043020B" w:rsidRDefault="000D510B" w:rsidP="00092BEB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522E3">
        <w:rPr>
          <w:rFonts w:ascii="Times New Roman" w:eastAsia="Times New Roman" w:hAnsi="Times New Roman" w:cs="Times New Roman"/>
          <w:sz w:val="24"/>
          <w:szCs w:val="20"/>
          <w:lang w:eastAsia="cs-CZ"/>
        </w:rPr>
        <w:t>o ukončení předávání vitami</w:t>
      </w:r>
      <w:r w:rsidR="00A3581C" w:rsidRPr="0043020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nových balíčků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Organizace do jednoho týdne zašle </w:t>
      </w:r>
      <w:r w:rsidR="00A3581C" w:rsidRPr="0043020B">
        <w:rPr>
          <w:rFonts w:ascii="Times New Roman" w:eastAsia="Times New Roman" w:hAnsi="Times New Roman" w:cs="Times New Roman"/>
          <w:sz w:val="24"/>
          <w:szCs w:val="20"/>
          <w:lang w:eastAsia="cs-CZ"/>
        </w:rPr>
        <w:t>ČPZP seznam za</w:t>
      </w:r>
      <w:r w:rsidR="00D522E3">
        <w:rPr>
          <w:rFonts w:ascii="Times New Roman" w:eastAsia="Times New Roman" w:hAnsi="Times New Roman" w:cs="Times New Roman"/>
          <w:sz w:val="24"/>
          <w:szCs w:val="20"/>
          <w:lang w:eastAsia="cs-CZ"/>
        </w:rPr>
        <w:t>městnanců, kteří převzali vitami</w:t>
      </w:r>
      <w:r w:rsidR="00A3581C" w:rsidRPr="0043020B">
        <w:rPr>
          <w:rFonts w:ascii="Times New Roman" w:eastAsia="Times New Roman" w:hAnsi="Times New Roman" w:cs="Times New Roman"/>
          <w:sz w:val="24"/>
          <w:szCs w:val="20"/>
          <w:lang w:eastAsia="cs-CZ"/>
        </w:rPr>
        <w:t>nové balíčky</w:t>
      </w:r>
      <w:r w:rsidR="000C54CF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="00A3581C" w:rsidRPr="0043020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 podpisy jednotlivých zaměstnanců.</w:t>
      </w:r>
    </w:p>
    <w:p w:rsidR="00A82DFF" w:rsidRPr="0043020B" w:rsidRDefault="00A82DFF" w:rsidP="00092B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3581C" w:rsidRPr="0043020B" w:rsidRDefault="00A3581C" w:rsidP="00092BEB">
      <w:pPr>
        <w:pStyle w:val="Odstavecseseznamem"/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81C" w:rsidRPr="001C777E" w:rsidRDefault="00A3581C" w:rsidP="00092BE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1C777E">
        <w:rPr>
          <w:rFonts w:ascii="Times New Roman" w:hAnsi="Times New Roman" w:cs="Times New Roman"/>
          <w:b/>
          <w:sz w:val="24"/>
        </w:rPr>
        <w:t>Závazky ČPZP</w:t>
      </w:r>
    </w:p>
    <w:p w:rsidR="00A3581C" w:rsidRPr="0043020B" w:rsidRDefault="00A3581C" w:rsidP="00092BEB">
      <w:pPr>
        <w:pStyle w:val="Odstavecseseznamem"/>
        <w:ind w:left="397"/>
        <w:jc w:val="both"/>
        <w:rPr>
          <w:rFonts w:ascii="Times New Roman" w:hAnsi="Times New Roman" w:cs="Times New Roman"/>
          <w:color w:val="FF0000"/>
          <w:sz w:val="24"/>
        </w:rPr>
      </w:pPr>
    </w:p>
    <w:p w:rsidR="00A3581C" w:rsidRPr="0043020B" w:rsidRDefault="00A3581C" w:rsidP="00092BE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3020B">
        <w:rPr>
          <w:rFonts w:ascii="Times New Roman" w:hAnsi="Times New Roman" w:cs="Times New Roman"/>
          <w:color w:val="000000" w:themeColor="text1"/>
          <w:sz w:val="24"/>
        </w:rPr>
        <w:t xml:space="preserve">ČPZP se zavazuje uhradit </w:t>
      </w:r>
      <w:r w:rsidR="00D522E3">
        <w:rPr>
          <w:rFonts w:ascii="Times New Roman" w:hAnsi="Times New Roman" w:cs="Times New Roman"/>
          <w:color w:val="000000" w:themeColor="text1"/>
          <w:sz w:val="24"/>
        </w:rPr>
        <w:t>dodavateli vitami</w:t>
      </w:r>
      <w:r w:rsidR="000D510B">
        <w:rPr>
          <w:rFonts w:ascii="Times New Roman" w:hAnsi="Times New Roman" w:cs="Times New Roman"/>
          <w:color w:val="000000" w:themeColor="text1"/>
          <w:sz w:val="24"/>
        </w:rPr>
        <w:t xml:space="preserve">nových </w:t>
      </w:r>
      <w:r w:rsidR="004E18B8" w:rsidRPr="0043020B">
        <w:rPr>
          <w:rFonts w:ascii="Times New Roman" w:hAnsi="Times New Roman" w:cs="Times New Roman"/>
          <w:color w:val="000000" w:themeColor="text1"/>
          <w:sz w:val="24"/>
        </w:rPr>
        <w:t>balíčků</w:t>
      </w:r>
      <w:r w:rsidR="000D510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522E3">
        <w:rPr>
          <w:rFonts w:ascii="Times New Roman" w:hAnsi="Times New Roman" w:cs="Times New Roman"/>
          <w:color w:val="000000" w:themeColor="text1"/>
          <w:sz w:val="24"/>
        </w:rPr>
        <w:t>náklady na dodané vitami</w:t>
      </w:r>
      <w:r w:rsidRPr="0043020B">
        <w:rPr>
          <w:rFonts w:ascii="Times New Roman" w:hAnsi="Times New Roman" w:cs="Times New Roman"/>
          <w:color w:val="000000" w:themeColor="text1"/>
          <w:sz w:val="24"/>
        </w:rPr>
        <w:t xml:space="preserve">nové </w:t>
      </w:r>
      <w:r w:rsidR="004E18B8" w:rsidRPr="0043020B">
        <w:rPr>
          <w:rFonts w:ascii="Times New Roman" w:hAnsi="Times New Roman" w:cs="Times New Roman"/>
          <w:color w:val="000000" w:themeColor="text1"/>
          <w:sz w:val="24"/>
        </w:rPr>
        <w:t>balíčky</w:t>
      </w:r>
      <w:r w:rsidR="0070314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03141">
        <w:rPr>
          <w:rFonts w:ascii="Times New Roman" w:hAnsi="Times New Roman" w:cs="Times New Roman"/>
          <w:color w:val="000000" w:themeColor="text1"/>
          <w:sz w:val="24"/>
        </w:rPr>
        <w:br w:type="textWrapping" w:clear="all"/>
      </w:r>
      <w:r w:rsidR="000D510B">
        <w:rPr>
          <w:rFonts w:ascii="Times New Roman" w:hAnsi="Times New Roman" w:cs="Times New Roman"/>
          <w:color w:val="000000" w:themeColor="text1"/>
          <w:sz w:val="24"/>
        </w:rPr>
        <w:t xml:space="preserve">za zaměstnance Organizace, pojištěné u ČPZP, </w:t>
      </w:r>
      <w:r w:rsidRPr="0043020B">
        <w:rPr>
          <w:rFonts w:ascii="Times New Roman" w:hAnsi="Times New Roman" w:cs="Times New Roman"/>
          <w:color w:val="000000" w:themeColor="text1"/>
          <w:sz w:val="24"/>
        </w:rPr>
        <w:t>maximálně do výše</w:t>
      </w:r>
      <w:r w:rsidR="008A7CFB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B84AC9">
        <w:rPr>
          <w:rFonts w:ascii="Times New Roman" w:hAnsi="Times New Roman" w:cs="Times New Roman"/>
          <w:b/>
          <w:color w:val="000000" w:themeColor="text1"/>
          <w:sz w:val="24"/>
        </w:rPr>
        <w:t>100 000</w:t>
      </w:r>
      <w:r w:rsidRPr="0043020B">
        <w:rPr>
          <w:rFonts w:ascii="Times New Roman" w:hAnsi="Times New Roman" w:cs="Times New Roman"/>
          <w:b/>
          <w:color w:val="000000" w:themeColor="text1"/>
          <w:sz w:val="24"/>
        </w:rPr>
        <w:t>,- Kč</w:t>
      </w:r>
      <w:r w:rsidRPr="0043020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03141">
        <w:rPr>
          <w:rFonts w:ascii="Times New Roman" w:hAnsi="Times New Roman" w:cs="Times New Roman"/>
          <w:color w:val="000000" w:themeColor="text1"/>
          <w:sz w:val="24"/>
        </w:rPr>
        <w:t>celkem za všechny balíčky.</w:t>
      </w:r>
      <w:r w:rsidR="00B257EC">
        <w:rPr>
          <w:rFonts w:ascii="Times New Roman" w:hAnsi="Times New Roman" w:cs="Times New Roman"/>
          <w:color w:val="000000" w:themeColor="text1"/>
          <w:sz w:val="24"/>
        </w:rPr>
        <w:t xml:space="preserve"> Cena již obsahuje DPH účtovanou v aktuálně platné výši podle příslušných obecně závazných právních předpisů.</w:t>
      </w:r>
    </w:p>
    <w:p w:rsidR="00C35DE7" w:rsidRPr="0043020B" w:rsidRDefault="00C35DE7" w:rsidP="00092B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5DE7" w:rsidRPr="0043020B" w:rsidRDefault="00C35DE7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35DE7" w:rsidRPr="001C777E" w:rsidRDefault="00C35DE7" w:rsidP="00092BE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77E">
        <w:rPr>
          <w:rFonts w:ascii="Times New Roman" w:eastAsia="Calibri" w:hAnsi="Times New Roman" w:cs="Times New Roman"/>
          <w:b/>
          <w:sz w:val="24"/>
          <w:szCs w:val="24"/>
        </w:rPr>
        <w:t>Závěrečná ujednání</w:t>
      </w:r>
    </w:p>
    <w:p w:rsidR="008F400B" w:rsidRPr="0043020B" w:rsidRDefault="008F400B" w:rsidP="00092BEB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5DE7" w:rsidRPr="0043020B" w:rsidRDefault="00C35DE7" w:rsidP="00092BE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20B">
        <w:rPr>
          <w:rFonts w:ascii="Times New Roman" w:eastAsia="Calibri" w:hAnsi="Times New Roman" w:cs="Times New Roman"/>
          <w:sz w:val="24"/>
          <w:szCs w:val="24"/>
        </w:rPr>
        <w:t>Tato Smlouva se vyhotovuje ve dvou vyhoto</w:t>
      </w:r>
      <w:r w:rsidR="00D522E3">
        <w:rPr>
          <w:rFonts w:ascii="Times New Roman" w:eastAsia="Calibri" w:hAnsi="Times New Roman" w:cs="Times New Roman"/>
          <w:sz w:val="24"/>
          <w:szCs w:val="24"/>
        </w:rPr>
        <w:t>veních, přičemž každý Účastník S</w:t>
      </w:r>
      <w:r w:rsidRPr="0043020B">
        <w:rPr>
          <w:rFonts w:ascii="Times New Roman" w:eastAsia="Calibri" w:hAnsi="Times New Roman" w:cs="Times New Roman"/>
          <w:sz w:val="24"/>
          <w:szCs w:val="24"/>
        </w:rPr>
        <w:t>mlouvy obdrží po jednom vyhotovení.</w:t>
      </w:r>
    </w:p>
    <w:p w:rsidR="00C35DE7" w:rsidRPr="0043020B" w:rsidRDefault="00C35DE7" w:rsidP="00092BE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20B">
        <w:rPr>
          <w:rFonts w:ascii="Times New Roman" w:eastAsia="Calibri" w:hAnsi="Times New Roman" w:cs="Times New Roman"/>
          <w:sz w:val="24"/>
          <w:szCs w:val="24"/>
        </w:rPr>
        <w:t>Změny a dodatky k této Smlouvě je možné činit pouze písemn</w:t>
      </w:r>
      <w:r w:rsidR="00D522E3">
        <w:rPr>
          <w:rFonts w:ascii="Times New Roman" w:eastAsia="Calibri" w:hAnsi="Times New Roman" w:cs="Times New Roman"/>
          <w:sz w:val="24"/>
          <w:szCs w:val="24"/>
        </w:rPr>
        <w:t>ě po vzájemné dohodě Účastníků S</w:t>
      </w:r>
      <w:r w:rsidRPr="0043020B">
        <w:rPr>
          <w:rFonts w:ascii="Times New Roman" w:eastAsia="Calibri" w:hAnsi="Times New Roman" w:cs="Times New Roman"/>
          <w:sz w:val="24"/>
          <w:szCs w:val="24"/>
        </w:rPr>
        <w:t>mlouvy.</w:t>
      </w:r>
    </w:p>
    <w:p w:rsidR="00C35DE7" w:rsidRDefault="00C35DE7" w:rsidP="00092BE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20B">
        <w:rPr>
          <w:rFonts w:ascii="Times New Roman" w:eastAsia="Calibri" w:hAnsi="Times New Roman" w:cs="Times New Roman"/>
          <w:sz w:val="24"/>
          <w:szCs w:val="24"/>
        </w:rPr>
        <w:t xml:space="preserve">Účastníci Smlouvy si tuto Smlouvu přečetli, porozuměli jí a s jejím obsahem souhlasí, což níže stvrzují podpisy odpovědných zástupců. </w:t>
      </w:r>
    </w:p>
    <w:p w:rsidR="000D510B" w:rsidRPr="0043020B" w:rsidRDefault="000D510B" w:rsidP="00092BE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Účastníci Smlouvy výslovně souhlasí s uveřejněním této Smlouvy v jejím plném rozsahu včetně příloh  a dodatků v Registru smluv</w:t>
      </w:r>
      <w:r w:rsidR="00925D70">
        <w:rPr>
          <w:rFonts w:ascii="Times New Roman" w:eastAsia="Calibri" w:hAnsi="Times New Roman" w:cs="Times New Roman"/>
          <w:sz w:val="24"/>
          <w:szCs w:val="24"/>
        </w:rPr>
        <w:t>. Plněním povinnosti uveř</w:t>
      </w:r>
      <w:r>
        <w:rPr>
          <w:rFonts w:ascii="Times New Roman" w:eastAsia="Calibri" w:hAnsi="Times New Roman" w:cs="Times New Roman"/>
          <w:sz w:val="24"/>
          <w:szCs w:val="24"/>
        </w:rPr>
        <w:t xml:space="preserve">ejnit tuto Smlouvu podle zákona č. 340/ 2015 Sb., </w:t>
      </w:r>
      <w:r w:rsidR="00925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D522E3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>
        <w:rPr>
          <w:rFonts w:ascii="Times New Roman" w:eastAsia="Calibri" w:hAnsi="Times New Roman" w:cs="Times New Roman"/>
          <w:sz w:val="24"/>
          <w:szCs w:val="24"/>
        </w:rPr>
        <w:t>egistru smluv</w:t>
      </w:r>
      <w:r w:rsidR="00925D70">
        <w:rPr>
          <w:rFonts w:ascii="Times New Roman" w:eastAsia="Calibri" w:hAnsi="Times New Roman" w:cs="Times New Roman"/>
          <w:sz w:val="24"/>
          <w:szCs w:val="24"/>
        </w:rPr>
        <w:t>, je pověřena ČPZP.</w:t>
      </w:r>
    </w:p>
    <w:p w:rsidR="00C35DE7" w:rsidRDefault="00C35DE7" w:rsidP="00092BE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20B">
        <w:rPr>
          <w:rFonts w:ascii="Times New Roman" w:eastAsia="Calibri" w:hAnsi="Times New Roman" w:cs="Times New Roman"/>
          <w:sz w:val="24"/>
          <w:szCs w:val="24"/>
        </w:rPr>
        <w:t>Tato Smlouva nabývá platnosti dnem jejího podpisu</w:t>
      </w:r>
      <w:r w:rsidR="00925D70">
        <w:rPr>
          <w:rFonts w:ascii="Times New Roman" w:eastAsia="Calibri" w:hAnsi="Times New Roman" w:cs="Times New Roman"/>
          <w:sz w:val="24"/>
          <w:szCs w:val="24"/>
        </w:rPr>
        <w:t xml:space="preserve"> a účinnosti dnem uveřejnění v Registru smluv.</w:t>
      </w:r>
    </w:p>
    <w:p w:rsidR="00EF5533" w:rsidRPr="00EF5533" w:rsidRDefault="000C54CF" w:rsidP="00EF5533">
      <w:pPr>
        <w:pStyle w:val="Odstavecseseznamem"/>
        <w:numPr>
          <w:ilvl w:val="0"/>
          <w:numId w:val="5"/>
        </w:numPr>
        <w:spacing w:after="12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EF5533">
        <w:rPr>
          <w:rFonts w:ascii="Times New Roman" w:hAnsi="Times New Roman"/>
          <w:sz w:val="24"/>
          <w:szCs w:val="24"/>
        </w:rPr>
        <w:t>Nedílnou součást</w:t>
      </w:r>
      <w:r w:rsidR="00EF5533">
        <w:rPr>
          <w:rFonts w:ascii="Times New Roman" w:hAnsi="Times New Roman"/>
          <w:sz w:val="24"/>
          <w:szCs w:val="24"/>
        </w:rPr>
        <w:t>í této Dohody je její příloha</w:t>
      </w:r>
      <w:r w:rsidRPr="00EF5533">
        <w:rPr>
          <w:rFonts w:ascii="Times New Roman" w:hAnsi="Times New Roman"/>
          <w:sz w:val="24"/>
          <w:szCs w:val="24"/>
        </w:rPr>
        <w:t>:</w:t>
      </w:r>
    </w:p>
    <w:p w:rsidR="00EF5533" w:rsidRPr="00EF5533" w:rsidRDefault="00EF5533" w:rsidP="00EF5533">
      <w:pPr>
        <w:pStyle w:val="Odstavecseseznamem"/>
        <w:numPr>
          <w:ilvl w:val="0"/>
          <w:numId w:val="21"/>
        </w:numPr>
        <w:spacing w:after="12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</w:t>
      </w:r>
      <w:r w:rsidRPr="00EF5533">
        <w:rPr>
          <w:rFonts w:ascii="Times New Roman" w:hAnsi="Times New Roman"/>
          <w:sz w:val="24"/>
          <w:szCs w:val="24"/>
        </w:rPr>
        <w:t xml:space="preserve"> Trojstranné dohody: Společnosti skupiny AGEL.</w:t>
      </w:r>
    </w:p>
    <w:p w:rsidR="000C54CF" w:rsidRPr="00EF5533" w:rsidRDefault="000C54CF" w:rsidP="00EF5533">
      <w:pPr>
        <w:spacing w:after="120" w:line="240" w:lineRule="auto"/>
        <w:ind w:right="113"/>
        <w:jc w:val="both"/>
        <w:rPr>
          <w:rFonts w:ascii="Times New Roman" w:hAnsi="Times New Roman"/>
        </w:rPr>
      </w:pPr>
    </w:p>
    <w:p w:rsidR="00C35DE7" w:rsidRPr="0043020B" w:rsidRDefault="00C35DE7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02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Ostravě dne </w:t>
      </w:r>
      <w:r w:rsidR="000C54CF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4302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0C54CF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Pr="0043020B">
        <w:rPr>
          <w:rFonts w:ascii="Times New Roman" w:eastAsia="Times New Roman" w:hAnsi="Times New Roman" w:cs="Times New Roman"/>
          <w:sz w:val="24"/>
          <w:szCs w:val="24"/>
          <w:lang w:eastAsia="cs-CZ"/>
        </w:rPr>
        <w:t>. 2016</w:t>
      </w:r>
    </w:p>
    <w:p w:rsidR="00C35DE7" w:rsidRPr="0043020B" w:rsidRDefault="00C35DE7" w:rsidP="00092BEB">
      <w:pPr>
        <w:tabs>
          <w:tab w:val="left" w:pos="378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302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</w:t>
      </w:r>
    </w:p>
    <w:p w:rsidR="00925D70" w:rsidRPr="0043020B" w:rsidRDefault="00C35DE7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302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 ČPZP:</w:t>
      </w:r>
      <w:r w:rsidR="00925D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925D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925D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925D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925D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925D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925D70" w:rsidRPr="004302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 Organizaci:</w:t>
      </w:r>
    </w:p>
    <w:p w:rsidR="00C35DE7" w:rsidRPr="0043020B" w:rsidRDefault="00C35DE7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35DE7" w:rsidRPr="0043020B" w:rsidRDefault="00C35DE7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35DE7" w:rsidRPr="0043020B" w:rsidRDefault="00C35DE7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35DE7" w:rsidRPr="0043020B" w:rsidRDefault="00C35DE7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C35DE7" w:rsidRPr="0043020B" w:rsidRDefault="00EF4AB6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02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….…….…………………………………</w:t>
      </w:r>
      <w:r w:rsidR="00925D7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925D7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…………………………………………………</w:t>
      </w:r>
      <w:r w:rsidR="00BF04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</w:t>
      </w:r>
    </w:p>
    <w:p w:rsidR="00C35DE7" w:rsidRPr="00B84AC9" w:rsidRDefault="00C35DE7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02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JUDr. Petr Vaněk, Ph.D.</w:t>
      </w:r>
      <w:r w:rsidR="00925D7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925D7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925D7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925D7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B84AC9" w:rsidRPr="00B84AC9">
        <w:rPr>
          <w:rFonts w:ascii="Times New Roman" w:hAnsi="Times New Roman" w:cs="Times New Roman"/>
          <w:sz w:val="24"/>
          <w:szCs w:val="24"/>
        </w:rPr>
        <w:t>MUDr. Ján Dudra, Ph.D., MPH</w:t>
      </w:r>
    </w:p>
    <w:p w:rsidR="00C35DE7" w:rsidRPr="00B84AC9" w:rsidRDefault="00C35DE7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84A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generální ředitel </w:t>
      </w:r>
      <w:r w:rsidR="00925D70" w:rsidRPr="00B84A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925D70" w:rsidRPr="00B84A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925D70" w:rsidRPr="00B84A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925D70" w:rsidRPr="00B84A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925D70" w:rsidRPr="00B84A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B84AC9" w:rsidRPr="00B84AC9">
        <w:rPr>
          <w:rFonts w:ascii="Times New Roman" w:hAnsi="Times New Roman" w:cs="Times New Roman"/>
          <w:sz w:val="24"/>
          <w:szCs w:val="24"/>
        </w:rPr>
        <w:t>předseda představenstva</w:t>
      </w:r>
    </w:p>
    <w:p w:rsidR="008A7CFB" w:rsidRDefault="00C35DE7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302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České průmyslové zdravotní pojišťovny</w:t>
      </w:r>
    </w:p>
    <w:p w:rsidR="00B84AC9" w:rsidRDefault="00B84AC9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B84AC9" w:rsidRDefault="00B84AC9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B84AC9" w:rsidRDefault="00B84AC9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B84AC9" w:rsidRDefault="00B84AC9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……………………………………………………….</w:t>
      </w:r>
    </w:p>
    <w:p w:rsidR="00B84AC9" w:rsidRPr="00B84AC9" w:rsidRDefault="00B84AC9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B84AC9">
        <w:rPr>
          <w:rFonts w:ascii="Times New Roman" w:hAnsi="Times New Roman" w:cs="Times New Roman"/>
          <w:sz w:val="24"/>
          <w:szCs w:val="24"/>
        </w:rPr>
        <w:t>MUDr. Milan Leckéši</w:t>
      </w:r>
    </w:p>
    <w:p w:rsidR="008A7CFB" w:rsidRDefault="00B84AC9" w:rsidP="00092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A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B84A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B84A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B84A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B84A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B84A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B84A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B84AC9">
        <w:rPr>
          <w:rFonts w:ascii="Times New Roman" w:hAnsi="Times New Roman" w:cs="Times New Roman"/>
          <w:sz w:val="24"/>
          <w:szCs w:val="24"/>
        </w:rPr>
        <w:t>místopředseda představenstva</w:t>
      </w:r>
    </w:p>
    <w:p w:rsidR="00EF5533" w:rsidRDefault="00EF5533" w:rsidP="00092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533" w:rsidRDefault="00EF5533" w:rsidP="00092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533" w:rsidRDefault="00EF5533" w:rsidP="00092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533" w:rsidRDefault="00EF5533" w:rsidP="00092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533" w:rsidRDefault="00EF5533" w:rsidP="00092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533" w:rsidRDefault="00EF5533" w:rsidP="00092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533" w:rsidRPr="00EF5533" w:rsidRDefault="00EF5533" w:rsidP="00EF5533">
      <w:pPr>
        <w:pageBreakBefore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F553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Příloha č. 1 Trojstranné dohody:</w:t>
      </w:r>
    </w:p>
    <w:p w:rsidR="00EF5533" w:rsidRPr="00EF5533" w:rsidRDefault="00EF5533" w:rsidP="00EF55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EF5533" w:rsidRPr="00EF5533" w:rsidRDefault="00EF5533" w:rsidP="00EF55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EF553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Společnosti skupiny AGEL</w:t>
      </w:r>
      <w:r w:rsidRPr="00EF553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tbl>
      <w:tblPr>
        <w:tblW w:w="4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1560"/>
      </w:tblGrid>
      <w:tr w:rsidR="00EF5533" w:rsidRPr="00EF5533" w:rsidTr="00A67EBF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Název společnosti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IČO</w:t>
            </w:r>
          </w:p>
        </w:tc>
      </w:tr>
      <w:tr w:rsidR="00EF5533" w:rsidRPr="00EF5533" w:rsidTr="00A67EB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AGEL a.s.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00534111</w:t>
            </w:r>
          </w:p>
        </w:tc>
      </w:tr>
      <w:tr w:rsidR="00EF5533" w:rsidRPr="00EF5533" w:rsidTr="00A67EB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 xml:space="preserve">AGEL Medical a.s.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02479249</w:t>
            </w:r>
          </w:p>
        </w:tc>
      </w:tr>
      <w:tr w:rsidR="00EF5533" w:rsidRPr="00EF5533" w:rsidTr="00A67EB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AGEL Research a.s.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02686520</w:t>
            </w:r>
          </w:p>
        </w:tc>
      </w:tr>
      <w:tr w:rsidR="00EF5533" w:rsidRPr="00EF5533" w:rsidTr="00A67EB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 xml:space="preserve">AGEL Servis a.s.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29351073</w:t>
            </w:r>
          </w:p>
        </w:tc>
      </w:tr>
      <w:tr w:rsidR="00EF5533" w:rsidRPr="00EF5533" w:rsidTr="00A67EB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CGB laboratoř a.s.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25386735</w:t>
            </w:r>
          </w:p>
        </w:tc>
      </w:tr>
      <w:tr w:rsidR="00EF5533" w:rsidRPr="00EF5533" w:rsidTr="00A67EB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Dialýza Šumperk s.r.o.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61975567</w:t>
            </w:r>
          </w:p>
        </w:tc>
      </w:tr>
      <w:tr w:rsidR="00EF5533" w:rsidRPr="00EF5533" w:rsidTr="00A67EB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Dopravní zdravotnictví a.s.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25903659</w:t>
            </w:r>
          </w:p>
        </w:tc>
      </w:tr>
      <w:tr w:rsidR="00EF5533" w:rsidRPr="00EF5533" w:rsidTr="00A67EB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Kardiologické centrum AGEL a.s.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25959905</w:t>
            </w:r>
          </w:p>
        </w:tc>
      </w:tr>
      <w:tr w:rsidR="00EF5533" w:rsidRPr="00EF5533" w:rsidTr="00A67EB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AGEL Trade s.r.o.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25966618</w:t>
            </w:r>
          </w:p>
        </w:tc>
      </w:tr>
      <w:tr w:rsidR="00EF5533" w:rsidRPr="00EF5533" w:rsidTr="00A67EB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Laboratoře AGEL a.s.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16628373</w:t>
            </w:r>
          </w:p>
        </w:tc>
      </w:tr>
      <w:tr w:rsidR="00EF5533" w:rsidRPr="00EF5533" w:rsidTr="00A67EB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Perfect Distribution a.s.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47675934</w:t>
            </w:r>
          </w:p>
        </w:tc>
      </w:tr>
      <w:tr w:rsidR="00EF5533" w:rsidRPr="00EF5533" w:rsidTr="00A67EB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Mateřská škola AGEL s.r.o.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01755722</w:t>
            </w:r>
          </w:p>
        </w:tc>
      </w:tr>
      <w:tr w:rsidR="00EF5533" w:rsidRPr="00EF5533" w:rsidTr="00A67EB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Medical Systems a.s.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26853167</w:t>
            </w:r>
          </w:p>
        </w:tc>
      </w:tr>
      <w:tr w:rsidR="00EF5533" w:rsidRPr="00EF5533" w:rsidTr="00A67EB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 xml:space="preserve">NADACE AGEL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29283868</w:t>
            </w:r>
          </w:p>
        </w:tc>
      </w:tr>
      <w:tr w:rsidR="00EF5533" w:rsidRPr="00EF5533" w:rsidTr="00A67EB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Nemocnice Český Těšín a.s.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25897551</w:t>
            </w:r>
          </w:p>
        </w:tc>
      </w:tr>
      <w:tr w:rsidR="00EF5533" w:rsidRPr="00EF5533" w:rsidTr="00A67EB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 xml:space="preserve">Nemocnice Nový Jičín a.s.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25886207</w:t>
            </w:r>
          </w:p>
        </w:tc>
      </w:tr>
      <w:tr w:rsidR="00EF5533" w:rsidRPr="00EF5533" w:rsidTr="00A67EB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Nemocnice Podlesí a.s.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48401129</w:t>
            </w:r>
          </w:p>
        </w:tc>
      </w:tr>
      <w:tr w:rsidR="00EF5533" w:rsidRPr="00EF5533" w:rsidTr="00A67EB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Nemocnice Valašské Meziříčí a.s.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26822105</w:t>
            </w:r>
          </w:p>
        </w:tc>
      </w:tr>
      <w:tr w:rsidR="00EF5533" w:rsidRPr="00EF5533" w:rsidTr="00A67EB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Oční centrum AGEL s.r.o.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26825775</w:t>
            </w:r>
          </w:p>
        </w:tc>
      </w:tr>
      <w:tr w:rsidR="00EF5533" w:rsidRPr="00EF5533" w:rsidTr="00A67EB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Podhorská nemocnice a.s.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47668989</w:t>
            </w:r>
          </w:p>
        </w:tc>
      </w:tr>
      <w:tr w:rsidR="00EF5533" w:rsidRPr="00EF5533" w:rsidTr="00A67EB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Repharm a.s.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25319141</w:t>
            </w:r>
          </w:p>
        </w:tc>
      </w:tr>
      <w:tr w:rsidR="00EF5533" w:rsidRPr="00EF5533" w:rsidTr="00A67EB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Středomoravská nemocniční a.s.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27797660</w:t>
            </w:r>
          </w:p>
        </w:tc>
      </w:tr>
      <w:tr w:rsidR="00EF5533" w:rsidRPr="00EF5533" w:rsidTr="00A67EB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Transfúzní služba a.s.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26797917</w:t>
            </w:r>
          </w:p>
        </w:tc>
      </w:tr>
      <w:tr w:rsidR="00EF5533" w:rsidRPr="00EF5533" w:rsidTr="00A67EB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Vítkovická nemocnice a.s.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60793201</w:t>
            </w:r>
          </w:p>
        </w:tc>
      </w:tr>
      <w:tr w:rsidR="00EF5533" w:rsidRPr="00EF5533" w:rsidTr="00A67EBF">
        <w:trPr>
          <w:trHeight w:val="6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Vzdělávací a výzkumný institut AGEL o.p.s.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25881515</w:t>
            </w:r>
          </w:p>
        </w:tc>
      </w:tr>
      <w:tr w:rsidR="00EF5533" w:rsidRPr="00EF5533" w:rsidTr="00A67EB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Avenier a.s.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26260654</w:t>
            </w:r>
          </w:p>
        </w:tc>
      </w:tr>
      <w:tr w:rsidR="00EF5533" w:rsidRPr="00EF5533" w:rsidTr="00A67EBF">
        <w:trPr>
          <w:trHeight w:val="6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Novojičínské diagnostické centrum s.r.o.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01968475</w:t>
            </w:r>
          </w:p>
        </w:tc>
      </w:tr>
      <w:tr w:rsidR="00EF5533" w:rsidRPr="00EF5533" w:rsidTr="00A67EBF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Zenagel a.s.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33" w:rsidRPr="00EF5533" w:rsidRDefault="00EF5533" w:rsidP="00EF5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F5533">
              <w:rPr>
                <w:rFonts w:ascii="Times New Roman" w:eastAsia="Times New Roman" w:hAnsi="Times New Roman" w:cs="Times New Roman"/>
                <w:lang w:eastAsia="cs-CZ"/>
              </w:rPr>
              <w:t>27837921</w:t>
            </w:r>
          </w:p>
        </w:tc>
      </w:tr>
    </w:tbl>
    <w:p w:rsidR="00EF5533" w:rsidRPr="00EF5533" w:rsidRDefault="00EF5533" w:rsidP="00EF5533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5533" w:rsidRPr="00EF5533" w:rsidRDefault="00EF5533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2E5AB2" w:rsidRDefault="002E5AB2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2E5AB2" w:rsidRDefault="002E5AB2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2E5AB2" w:rsidRDefault="002E5AB2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2E5AB2" w:rsidRDefault="002E5AB2" w:rsidP="00974F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:rsidR="008A7CFB" w:rsidRDefault="008A7CFB" w:rsidP="00092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C35DE7" w:rsidRPr="0043020B" w:rsidRDefault="008A7CFB" w:rsidP="00BF0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sectPr w:rsidR="00C35DE7" w:rsidRPr="0043020B" w:rsidSect="00C35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36AE"/>
    <w:multiLevelType w:val="hybridMultilevel"/>
    <w:tmpl w:val="E43C84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A51CC"/>
    <w:multiLevelType w:val="hybridMultilevel"/>
    <w:tmpl w:val="06AA2C26"/>
    <w:lvl w:ilvl="0" w:tplc="5D502F1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318AF060"/>
    <w:lvl w:ilvl="0" w:tplc="312A8038">
      <w:start w:val="1"/>
      <w:numFmt w:val="decimal"/>
      <w:pStyle w:val="Odstavec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C2F"/>
    <w:multiLevelType w:val="hybridMultilevel"/>
    <w:tmpl w:val="7304F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422BD"/>
    <w:multiLevelType w:val="hybridMultilevel"/>
    <w:tmpl w:val="B81ED7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47428B"/>
    <w:multiLevelType w:val="multilevel"/>
    <w:tmpl w:val="93D61268"/>
    <w:lvl w:ilvl="0">
      <w:start w:val="1"/>
      <w:numFmt w:val="lowerLetter"/>
      <w:lvlText w:val="%1.)"/>
      <w:lvlJc w:val="left"/>
      <w:pPr>
        <w:tabs>
          <w:tab w:val="num" w:pos="1443"/>
        </w:tabs>
        <w:ind w:left="1443" w:hanging="37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354D7E78"/>
    <w:multiLevelType w:val="hybridMultilevel"/>
    <w:tmpl w:val="F3FEFD6C"/>
    <w:lvl w:ilvl="0" w:tplc="B39AAE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E552F"/>
    <w:multiLevelType w:val="hybridMultilevel"/>
    <w:tmpl w:val="84BCB1FC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D85540"/>
    <w:multiLevelType w:val="hybridMultilevel"/>
    <w:tmpl w:val="537AE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465E4"/>
    <w:multiLevelType w:val="hybridMultilevel"/>
    <w:tmpl w:val="A344F830"/>
    <w:lvl w:ilvl="0" w:tplc="DB969FAA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C01DF0"/>
    <w:multiLevelType w:val="hybridMultilevel"/>
    <w:tmpl w:val="2B769246"/>
    <w:lvl w:ilvl="0" w:tplc="8A902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C7B06"/>
    <w:multiLevelType w:val="hybridMultilevel"/>
    <w:tmpl w:val="B6824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D7109"/>
    <w:multiLevelType w:val="hybridMultilevel"/>
    <w:tmpl w:val="03AE978A"/>
    <w:lvl w:ilvl="0" w:tplc="A9F6C66C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91088"/>
    <w:multiLevelType w:val="hybridMultilevel"/>
    <w:tmpl w:val="C260728A"/>
    <w:lvl w:ilvl="0" w:tplc="0405000F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E051F4"/>
    <w:multiLevelType w:val="hybridMultilevel"/>
    <w:tmpl w:val="93162E52"/>
    <w:lvl w:ilvl="0" w:tplc="D33AE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139D0"/>
    <w:multiLevelType w:val="hybridMultilevel"/>
    <w:tmpl w:val="732CF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27349"/>
    <w:multiLevelType w:val="hybridMultilevel"/>
    <w:tmpl w:val="B87E4BF6"/>
    <w:lvl w:ilvl="0" w:tplc="819A71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F6B07"/>
    <w:multiLevelType w:val="hybridMultilevel"/>
    <w:tmpl w:val="715EB19A"/>
    <w:lvl w:ilvl="0" w:tplc="2870DA82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66267"/>
    <w:multiLevelType w:val="hybridMultilevel"/>
    <w:tmpl w:val="C5B2CB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262E48"/>
    <w:multiLevelType w:val="hybridMultilevel"/>
    <w:tmpl w:val="80ACA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116E4"/>
    <w:multiLevelType w:val="hybridMultilevel"/>
    <w:tmpl w:val="5C327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8"/>
  </w:num>
  <w:num w:numId="6">
    <w:abstractNumId w:val="13"/>
  </w:num>
  <w:num w:numId="7">
    <w:abstractNumId w:val="5"/>
  </w:num>
  <w:num w:numId="8">
    <w:abstractNumId w:val="9"/>
  </w:num>
  <w:num w:numId="9">
    <w:abstractNumId w:val="8"/>
  </w:num>
  <w:num w:numId="10">
    <w:abstractNumId w:val="11"/>
  </w:num>
  <w:num w:numId="11">
    <w:abstractNumId w:val="4"/>
  </w:num>
  <w:num w:numId="12">
    <w:abstractNumId w:val="15"/>
  </w:num>
  <w:num w:numId="13">
    <w:abstractNumId w:val="3"/>
  </w:num>
  <w:num w:numId="14">
    <w:abstractNumId w:val="7"/>
  </w:num>
  <w:num w:numId="15">
    <w:abstractNumId w:val="10"/>
  </w:num>
  <w:num w:numId="16">
    <w:abstractNumId w:val="0"/>
  </w:num>
  <w:num w:numId="17">
    <w:abstractNumId w:val="2"/>
  </w:num>
  <w:num w:numId="18">
    <w:abstractNumId w:val="14"/>
  </w:num>
  <w:num w:numId="19">
    <w:abstractNumId w:val="16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E7"/>
    <w:rsid w:val="00092BEB"/>
    <w:rsid w:val="000C037C"/>
    <w:rsid w:val="000C54CF"/>
    <w:rsid w:val="000D42EA"/>
    <w:rsid w:val="000D510B"/>
    <w:rsid w:val="00160B19"/>
    <w:rsid w:val="00162336"/>
    <w:rsid w:val="001A075C"/>
    <w:rsid w:val="001A55F1"/>
    <w:rsid w:val="001C177A"/>
    <w:rsid w:val="001C777E"/>
    <w:rsid w:val="002A65C2"/>
    <w:rsid w:val="002E5AB2"/>
    <w:rsid w:val="00360C74"/>
    <w:rsid w:val="003B0058"/>
    <w:rsid w:val="0043020B"/>
    <w:rsid w:val="004E18B8"/>
    <w:rsid w:val="005B6AE3"/>
    <w:rsid w:val="006507A8"/>
    <w:rsid w:val="006C27B4"/>
    <w:rsid w:val="00703141"/>
    <w:rsid w:val="0078309C"/>
    <w:rsid w:val="00791F22"/>
    <w:rsid w:val="00826A69"/>
    <w:rsid w:val="008A7CFB"/>
    <w:rsid w:val="008F400B"/>
    <w:rsid w:val="00925D70"/>
    <w:rsid w:val="00933452"/>
    <w:rsid w:val="00973DEF"/>
    <w:rsid w:val="00974F26"/>
    <w:rsid w:val="00A3581C"/>
    <w:rsid w:val="00A82DFF"/>
    <w:rsid w:val="00A960B2"/>
    <w:rsid w:val="00B03B51"/>
    <w:rsid w:val="00B257EC"/>
    <w:rsid w:val="00B84AC9"/>
    <w:rsid w:val="00BE1476"/>
    <w:rsid w:val="00BE74DE"/>
    <w:rsid w:val="00BF0469"/>
    <w:rsid w:val="00C01416"/>
    <w:rsid w:val="00C35DE7"/>
    <w:rsid w:val="00C95491"/>
    <w:rsid w:val="00CB0EDA"/>
    <w:rsid w:val="00D522E3"/>
    <w:rsid w:val="00D636B9"/>
    <w:rsid w:val="00DF7622"/>
    <w:rsid w:val="00E37870"/>
    <w:rsid w:val="00ED21FD"/>
    <w:rsid w:val="00EF4AB6"/>
    <w:rsid w:val="00EF5533"/>
    <w:rsid w:val="00F25F95"/>
    <w:rsid w:val="00F4626E"/>
    <w:rsid w:val="00FA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11A29-27EA-463D-9728-93720D3E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5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C35D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C35DE7"/>
    <w:pPr>
      <w:ind w:left="720"/>
      <w:contextualSpacing/>
    </w:pPr>
  </w:style>
  <w:style w:type="paragraph" w:styleId="Bezmezer">
    <w:name w:val="No Spacing"/>
    <w:uiPriority w:val="1"/>
    <w:qFormat/>
    <w:rsid w:val="00C35DE7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Odstavec">
    <w:name w:val="Odstavec"/>
    <w:basedOn w:val="Normln"/>
    <w:autoRedefine/>
    <w:qFormat/>
    <w:rsid w:val="000C54CF"/>
    <w:pPr>
      <w:numPr>
        <w:numId w:val="17"/>
      </w:num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Panáčková Zuzana</dc:creator>
  <cp:lastModifiedBy>Mlýnková Lada</cp:lastModifiedBy>
  <cp:revision>2</cp:revision>
  <cp:lastPrinted>2016-12-07T10:21:00Z</cp:lastPrinted>
  <dcterms:created xsi:type="dcterms:W3CDTF">2017-01-03T08:38:00Z</dcterms:created>
  <dcterms:modified xsi:type="dcterms:W3CDTF">2017-01-03T08:38:00Z</dcterms:modified>
</cp:coreProperties>
</file>