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3B" w:rsidRDefault="0037513B" w:rsidP="003751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SMLOUVA O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KRÁTKODOBÉM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NÁJMU PROSTOR č. 35/2016</w:t>
      </w:r>
    </w:p>
    <w:p w:rsidR="0037513B" w:rsidRDefault="0037513B" w:rsidP="0037513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37513B" w:rsidRDefault="0037513B" w:rsidP="0037513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1. Národní technické muzeum</w:t>
      </w:r>
    </w:p>
    <w:p w:rsidR="0037513B" w:rsidRDefault="0037513B" w:rsidP="0037513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příspěvková organizace nezapsaná v obchodním rejstříku, zřízená MK ČR </w:t>
      </w:r>
    </w:p>
    <w:p w:rsidR="0037513B" w:rsidRDefault="0037513B" w:rsidP="0037513B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IČ: 00023299</w:t>
      </w:r>
    </w:p>
    <w:p w:rsidR="0037513B" w:rsidRDefault="0037513B" w:rsidP="0037513B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DIČ: CZ00023299</w:t>
      </w:r>
    </w:p>
    <w:p w:rsidR="0037513B" w:rsidRDefault="0037513B" w:rsidP="0037513B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sídlo: Praha 7, Kostelní 42, PSČ 170 78</w:t>
      </w:r>
    </w:p>
    <w:p w:rsidR="0037513B" w:rsidRDefault="0037513B" w:rsidP="0037513B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zastoupené: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Mgr. Karel Koželuh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vedoucí správního odboru</w:t>
      </w:r>
    </w:p>
    <w:p w:rsidR="0037513B" w:rsidRDefault="0037513B" w:rsidP="0037513B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bankovní spojení: Česká národní banka,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č.ú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 34337111/0710</w:t>
      </w:r>
      <w:proofErr w:type="gramEnd"/>
    </w:p>
    <w:p w:rsidR="0037513B" w:rsidRDefault="0037513B" w:rsidP="0037513B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(dále jen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„pronajímatel“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nebo obecně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„smluvní strana“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37513B" w:rsidRDefault="0037513B" w:rsidP="0037513B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7513B" w:rsidRDefault="0037513B" w:rsidP="0037513B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a</w:t>
      </w:r>
    </w:p>
    <w:p w:rsidR="0037513B" w:rsidRDefault="0037513B" w:rsidP="0037513B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37513B" w:rsidRDefault="0037513B" w:rsidP="0037513B">
      <w:pPr>
        <w:pStyle w:val="Bezmez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2. DAF TRUCKS CZ, s.r.o.</w:t>
      </w:r>
    </w:p>
    <w:p w:rsidR="0037513B" w:rsidRDefault="0037513B" w:rsidP="0037513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IČ: </w:t>
      </w:r>
      <w:r w:rsidR="002F5559">
        <w:rPr>
          <w:rFonts w:ascii="Times New Roman" w:hAnsi="Times New Roman"/>
          <w:sz w:val="24"/>
          <w:szCs w:val="24"/>
          <w:lang w:eastAsia="cs-CZ"/>
        </w:rPr>
        <w:t>64945324</w:t>
      </w:r>
    </w:p>
    <w:p w:rsidR="0037513B" w:rsidRDefault="0037513B" w:rsidP="0037513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>DIČ: CZ</w:t>
      </w:r>
      <w:r w:rsidR="002F5559">
        <w:rPr>
          <w:rFonts w:ascii="Times New Roman" w:hAnsi="Times New Roman"/>
          <w:sz w:val="24"/>
          <w:szCs w:val="24"/>
          <w:lang w:eastAsia="cs-CZ"/>
        </w:rPr>
        <w:t>64945324</w:t>
      </w:r>
    </w:p>
    <w:p w:rsidR="0037513B" w:rsidRPr="00316E5D" w:rsidRDefault="0037513B" w:rsidP="0037513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sídlo: </w:t>
      </w:r>
      <w:proofErr w:type="spellStart"/>
      <w:r w:rsidR="002F5559">
        <w:rPr>
          <w:rFonts w:ascii="Times New Roman" w:hAnsi="Times New Roman"/>
          <w:sz w:val="24"/>
          <w:szCs w:val="24"/>
          <w:lang w:eastAsia="cs-CZ"/>
        </w:rPr>
        <w:t>Zděbradská</w:t>
      </w:r>
      <w:proofErr w:type="spellEnd"/>
      <w:r w:rsidR="002F5559">
        <w:rPr>
          <w:rFonts w:ascii="Times New Roman" w:hAnsi="Times New Roman"/>
          <w:sz w:val="24"/>
          <w:szCs w:val="24"/>
          <w:lang w:eastAsia="cs-CZ"/>
        </w:rPr>
        <w:t xml:space="preserve"> 61</w:t>
      </w:r>
      <w:r w:rsidRPr="00316E5D">
        <w:rPr>
          <w:rFonts w:ascii="Times New Roman" w:hAnsi="Times New Roman" w:cs="Times New Roman"/>
          <w:sz w:val="24"/>
          <w:szCs w:val="24"/>
        </w:rPr>
        <w:t xml:space="preserve">, </w:t>
      </w:r>
      <w:r w:rsidR="002F5559" w:rsidRPr="00316E5D">
        <w:rPr>
          <w:rFonts w:ascii="Times New Roman" w:hAnsi="Times New Roman" w:cs="Times New Roman"/>
          <w:sz w:val="24"/>
          <w:szCs w:val="24"/>
        </w:rPr>
        <w:t xml:space="preserve">251 01 </w:t>
      </w:r>
      <w:proofErr w:type="spellStart"/>
      <w:r w:rsidR="002F5559" w:rsidRPr="00316E5D">
        <w:rPr>
          <w:rFonts w:ascii="Times New Roman" w:hAnsi="Times New Roman" w:cs="Times New Roman"/>
          <w:sz w:val="24"/>
          <w:szCs w:val="24"/>
        </w:rPr>
        <w:t>Jažlovice</w:t>
      </w:r>
      <w:proofErr w:type="spellEnd"/>
    </w:p>
    <w:p w:rsidR="0037513B" w:rsidRDefault="0037513B" w:rsidP="0037513B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zastoupená: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="00925559">
        <w:rPr>
          <w:rFonts w:ascii="Times New Roman" w:hAnsi="Times New Roman"/>
          <w:b/>
          <w:sz w:val="24"/>
          <w:szCs w:val="24"/>
          <w:lang w:eastAsia="cs-CZ"/>
        </w:rPr>
        <w:t xml:space="preserve">Iva </w:t>
      </w:r>
      <w:proofErr w:type="spellStart"/>
      <w:proofErr w:type="gramStart"/>
      <w:r w:rsidR="00925559">
        <w:rPr>
          <w:rFonts w:ascii="Times New Roman" w:hAnsi="Times New Roman"/>
          <w:b/>
          <w:sz w:val="24"/>
          <w:szCs w:val="24"/>
          <w:lang w:eastAsia="cs-CZ"/>
        </w:rPr>
        <w:t>Pauleová</w:t>
      </w:r>
      <w:proofErr w:type="spellEnd"/>
      <w:r w:rsidR="00925559">
        <w:rPr>
          <w:rFonts w:ascii="Times New Roman" w:hAnsi="Times New Roman"/>
          <w:b/>
          <w:sz w:val="24"/>
          <w:szCs w:val="24"/>
          <w:lang w:eastAsia="cs-CZ"/>
        </w:rPr>
        <w:t xml:space="preserve">, 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jednatel</w:t>
      </w:r>
      <w:proofErr w:type="gramEnd"/>
    </w:p>
    <w:p w:rsidR="0037513B" w:rsidRPr="0010257A" w:rsidRDefault="0037513B" w:rsidP="0037513B">
      <w:pPr>
        <w:pStyle w:val="Prosttex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bankovní spojení: </w:t>
      </w:r>
      <w:r w:rsidR="0010257A">
        <w:rPr>
          <w:rFonts w:ascii="Times New Roman" w:eastAsia="Calibri" w:hAnsi="Times New Roman" w:cs="Times New Roman"/>
          <w:bCs/>
          <w:sz w:val="24"/>
          <w:szCs w:val="24"/>
        </w:rPr>
        <w:t xml:space="preserve">ING Bank Praha, </w:t>
      </w:r>
      <w:proofErr w:type="spellStart"/>
      <w:proofErr w:type="gramStart"/>
      <w:r w:rsidRPr="0010257A">
        <w:rPr>
          <w:rFonts w:ascii="Times New Roman" w:eastAsia="Calibri" w:hAnsi="Times New Roman" w:cs="Times New Roman"/>
          <w:bCs/>
          <w:sz w:val="24"/>
          <w:szCs w:val="24"/>
        </w:rPr>
        <w:t>č.ú</w:t>
      </w:r>
      <w:proofErr w:type="spellEnd"/>
      <w:r w:rsidRPr="0010257A">
        <w:rPr>
          <w:rFonts w:ascii="Times New Roman" w:eastAsia="Calibri" w:hAnsi="Times New Roman" w:cs="Times New Roman"/>
          <w:bCs/>
          <w:sz w:val="24"/>
          <w:szCs w:val="24"/>
        </w:rPr>
        <w:t>.:</w:t>
      </w:r>
      <w:r w:rsidRPr="0010257A">
        <w:rPr>
          <w:rFonts w:ascii="Times New Roman" w:hAnsi="Times New Roman" w:cs="Times New Roman"/>
          <w:sz w:val="24"/>
          <w:szCs w:val="24"/>
        </w:rPr>
        <w:t xml:space="preserve"> </w:t>
      </w:r>
      <w:r w:rsidR="0010257A" w:rsidRPr="0010257A">
        <w:rPr>
          <w:rFonts w:ascii="Times New Roman" w:hAnsi="Times New Roman" w:cs="Times New Roman"/>
          <w:sz w:val="24"/>
          <w:szCs w:val="24"/>
        </w:rPr>
        <w:t>1000075808/3500</w:t>
      </w:r>
      <w:proofErr w:type="gramEnd"/>
    </w:p>
    <w:p w:rsidR="0037513B" w:rsidRDefault="0037513B" w:rsidP="0037513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(dále jen „</w:t>
      </w:r>
      <w:r>
        <w:rPr>
          <w:rFonts w:ascii="Times New Roman" w:hAnsi="Times New Roman"/>
          <w:b/>
          <w:sz w:val="24"/>
          <w:szCs w:val="24"/>
          <w:lang w:eastAsia="cs-CZ"/>
        </w:rPr>
        <w:t>nájemce</w:t>
      </w:r>
      <w:r>
        <w:rPr>
          <w:rFonts w:ascii="Times New Roman" w:hAnsi="Times New Roman"/>
          <w:sz w:val="24"/>
          <w:szCs w:val="24"/>
          <w:lang w:eastAsia="cs-CZ"/>
        </w:rPr>
        <w:t>“ nebo obecně „</w:t>
      </w:r>
      <w:r>
        <w:rPr>
          <w:rFonts w:ascii="Times New Roman" w:hAnsi="Times New Roman"/>
          <w:b/>
          <w:sz w:val="24"/>
          <w:szCs w:val="24"/>
          <w:lang w:eastAsia="cs-CZ"/>
        </w:rPr>
        <w:t>smluvní strana</w:t>
      </w:r>
      <w:r>
        <w:rPr>
          <w:rFonts w:ascii="Times New Roman" w:hAnsi="Times New Roman"/>
          <w:sz w:val="24"/>
          <w:szCs w:val="24"/>
          <w:lang w:eastAsia="cs-CZ"/>
        </w:rPr>
        <w:t>“)</w:t>
      </w:r>
    </w:p>
    <w:p w:rsidR="0037513B" w:rsidRDefault="0037513B" w:rsidP="0037513B">
      <w:pPr>
        <w:pStyle w:val="Prosttext"/>
        <w:rPr>
          <w:color w:val="000000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</w:p>
    <w:p w:rsidR="0037513B" w:rsidRDefault="0037513B" w:rsidP="0037513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37513B" w:rsidRDefault="0037513B" w:rsidP="003751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uzavírají v souladu s příslušným ustanovením občanského zákoníku níže uvedeného dne, měsíce a roku tuto </w:t>
      </w:r>
    </w:p>
    <w:p w:rsidR="0037513B" w:rsidRDefault="0037513B" w:rsidP="0037513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:rsidR="0037513B" w:rsidRDefault="0037513B" w:rsidP="003751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Smlouvu o krátkodobém nájmu prostor</w:t>
      </w:r>
    </w:p>
    <w:p w:rsidR="0037513B" w:rsidRDefault="0037513B" w:rsidP="003751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(dále jen „Smlouva“)</w:t>
      </w:r>
    </w:p>
    <w:p w:rsidR="0037513B" w:rsidRDefault="0037513B" w:rsidP="0037513B">
      <w:pPr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I.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br/>
        <w:t>Předmět smlouvy</w:t>
      </w:r>
    </w:p>
    <w:p w:rsidR="0037513B" w:rsidRDefault="0037513B" w:rsidP="0037513B">
      <w:pPr>
        <w:spacing w:before="120"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1) Předmětem Smlouvy je závazek pronajímatele pronajmout nájemci prostor specifikovaný v </w:t>
      </w: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>příloze č. 1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(dále jen „prostor“), která je 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nedílnou součástí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Smlouvy na dobu sjednanou ve Smlouvě za </w:t>
      </w: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>účelem akce „</w:t>
      </w:r>
      <w:r w:rsidR="00316E5D"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>DAF</w:t>
      </w: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 xml:space="preserve"> – </w:t>
      </w:r>
      <w:r w:rsidR="00316E5D"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>Workshop pro novináře</w:t>
      </w: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>“ a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tomu odpovídající závazek objednavatele uhradit pronajímateli smluvené nájemné a závazek prostor výlučně za shora uvedeným účelem využít. </w:t>
      </w: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 xml:space="preserve">Shora uvedený prostor je umístěn v hlavní budově pronajímatele na adrese Praha 7, Kostelní 42, PSČ 170 78. 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Smluvní strany se dohodly, že právní vztahy týkající se nájmu prostoru se řídí zejména občanským zákoníkem.</w:t>
      </w:r>
    </w:p>
    <w:p w:rsidR="0037513B" w:rsidRDefault="0037513B" w:rsidP="0037513B">
      <w:pPr>
        <w:spacing w:before="120" w:after="0" w:line="240" w:lineRule="auto"/>
        <w:jc w:val="center"/>
        <w:rPr>
          <w:rFonts w:ascii="Times New Roman" w:eastAsia="Times New Roman" w:hAnsi="Times New Roman"/>
          <w:b/>
          <w:strike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II.</w:t>
      </w:r>
    </w:p>
    <w:p w:rsidR="0037513B" w:rsidRDefault="0037513B" w:rsidP="0037513B">
      <w:pPr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Cena nájmu prostor</w:t>
      </w:r>
    </w:p>
    <w:p w:rsidR="0037513B" w:rsidRDefault="0037513B" w:rsidP="0037513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1) Smluvní strany se dohodly, že </w:t>
      </w: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>cena nájmu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(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nájemné)  prostor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se sjednává ve výši </w:t>
      </w:r>
      <w:r w:rsidR="00316E5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50.000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,- Kč (slovy: </w:t>
      </w:r>
      <w:r w:rsidR="00316E5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padesát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tisíc korun českých) bez DPH, celková cena včetně 21% DPH činí </w:t>
      </w:r>
      <w:r w:rsidR="00316E5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60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.</w:t>
      </w:r>
      <w:r w:rsidR="00316E5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500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,- Kč (slovy: </w:t>
      </w:r>
      <w:r w:rsidR="00316E5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šedesát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tisíc </w:t>
      </w:r>
      <w:r w:rsidR="00316E5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pět set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korun českých).</w:t>
      </w:r>
      <w:r>
        <w:rPr>
          <w:b/>
        </w:rPr>
        <w:t xml:space="preserve"> </w:t>
      </w:r>
    </w:p>
    <w:p w:rsidR="0037513B" w:rsidRDefault="0037513B" w:rsidP="003751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13B" w:rsidRDefault="0037513B" w:rsidP="0037513B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2) </w:t>
      </w:r>
      <w:r>
        <w:rPr>
          <w:rFonts w:ascii="Times New Roman" w:hAnsi="Times New Roman"/>
          <w:b/>
          <w:sz w:val="24"/>
          <w:szCs w:val="24"/>
          <w:lang w:eastAsia="cs-CZ"/>
        </w:rPr>
        <w:t>Cena nájmu je splatná do 14 dnů od data vystavení daňového dokladu po podpisu smlouvy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, a to převodem na účet pronajímatele číslo 34337111/0710, vedený u České národní banky. </w:t>
      </w:r>
    </w:p>
    <w:p w:rsidR="0037513B" w:rsidRDefault="0037513B" w:rsidP="0037513B">
      <w:pPr>
        <w:spacing w:before="120"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3) V případě, že se nájemce dohodne s pronajímatelem na ukončení této Smlouvy ve lhůtě kratší než 14 dní před dobou nájmu uvedenou v čl. III odst. 1 této Smlouvy, zavazuje se nájemce zaplatit pronajímateli storno poplatek ve výši 50 % ceny nájmu. 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4)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Smluvní pokuta.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Při prodlení s jakýmkoliv peněžním plněním nájemce vůči pronajímateli je nájemce povinen zaplatit pronajímateli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smluvní pokutu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ve výši 0,05 % denně z dlužné částky za každý den prodlení až do zaplacení.</w:t>
      </w:r>
    </w:p>
    <w:p w:rsidR="0037513B" w:rsidRDefault="0037513B" w:rsidP="0037513B">
      <w:pPr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 xml:space="preserve">III. 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br/>
        <w:t>Doba nájmu</w:t>
      </w:r>
    </w:p>
    <w:p w:rsidR="0037513B" w:rsidRDefault="0037513B" w:rsidP="0037513B">
      <w:pPr>
        <w:spacing w:before="120"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1) Smlouva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se uzavírá na dobu určitou, a to na den </w:t>
      </w:r>
      <w:proofErr w:type="gramStart"/>
      <w:r w:rsidR="00316E5D" w:rsidRPr="00316E5D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06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.1</w:t>
      </w:r>
      <w:r w:rsidR="00316E5D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.2016</w:t>
      </w:r>
      <w:proofErr w:type="gramEnd"/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 xml:space="preserve"> od </w:t>
      </w:r>
      <w:r w:rsidR="00316E5D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17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.</w:t>
      </w:r>
      <w:r w:rsidR="00316E5D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 xml:space="preserve">0 hod. do </w:t>
      </w:r>
      <w:r w:rsidR="00316E5D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1.</w:t>
      </w:r>
      <w:r w:rsidR="00316E5D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 xml:space="preserve">0 hod. </w:t>
      </w:r>
    </w:p>
    <w:p w:rsidR="0037513B" w:rsidRDefault="0037513B" w:rsidP="0037513B">
      <w:pPr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IV.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br/>
        <w:t>Práva a povinnosti smluvních stran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1)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Řádné užívání.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má právo na řádné a nerušené užívání prostor a služeb s užíváním nemovitosti spojených.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2)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Povinnosti Nájemce.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prohlašuje, že se seznámil se stavem prostor a přebírá je v tomto stavu do užívání. Nájemce se podpisem Smlouvy zavazuje:</w:t>
      </w:r>
    </w:p>
    <w:p w:rsidR="0037513B" w:rsidRDefault="0037513B" w:rsidP="0037513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a)  užívat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nemovitosti pouze za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účelem uvedeným v čl. I odst. 1) Smlouvy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:rsidR="0037513B" w:rsidRDefault="0037513B" w:rsidP="0037513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 jednat tak, aby nedocházelo ke škodám na prostorách (a to v interiéru i exteriéru), vnitřním vybavení i veškerém zařízení s ním spojeným;</w:t>
      </w:r>
    </w:p>
    <w:p w:rsidR="0037513B" w:rsidRDefault="0037513B" w:rsidP="0037513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c)  udržovat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 pořádku  jak celé vnitřní, tak i vnější vybavení prostor, a dbát zejména na dobrou údržbu technického vybavení. V případě škody na tomto technickém vybavení nebo na prostoru, které vzniknou v důsledku užívání prostoru nájemcem, se nájemce zavazuje opravit vzniklé škody na vlastní náklady či uhradit vzniklou škodu;</w:t>
      </w:r>
    </w:p>
    <w:p w:rsidR="0037513B" w:rsidRDefault="0037513B" w:rsidP="0037513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d) v případě potřeby umožnit pronajímateli na jeho požádání přístup do prostoru;</w:t>
      </w:r>
    </w:p>
    <w:p w:rsidR="0037513B" w:rsidRDefault="0037513B" w:rsidP="0037513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e)   odstranit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vady a poškození, které vzniknou na prostorech, zařízení či jeho vybavení, které způsobil sám, jeho zaměstnanci, hosté nebo osoby zdržující se v prostorech s jeho souhlasem;  </w:t>
      </w:r>
    </w:p>
    <w:p w:rsidR="0037513B" w:rsidRDefault="0037513B" w:rsidP="0037513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f) dodržovat požární, bezpečnostní, hygienické a jiné obecně závazné předpisy pronajímatele;</w:t>
      </w:r>
    </w:p>
    <w:p w:rsidR="0037513B" w:rsidRDefault="0037513B" w:rsidP="0037513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g)  dbát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pokynů pronajímatele;</w:t>
      </w:r>
    </w:p>
    <w:p w:rsidR="0037513B" w:rsidRDefault="0037513B" w:rsidP="0037513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h)  nahlásit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pronajímateli přibližný počet hostů nejméně 3 dny před dobou nájmu.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3)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 xml:space="preserve"> Nájemce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se zavazuje uhradit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cs-CZ"/>
        </w:rPr>
        <w:t>veškeré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náklady spojené se zabezpečením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technicko-organizačního</w:t>
      </w:r>
      <w:proofErr w:type="spellEnd"/>
      <w:r w:rsidR="00316E5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a dalšího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personálu nutného pro zajištění akce</w:t>
      </w:r>
      <w:r w:rsidR="00316E5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/ostraha, </w:t>
      </w:r>
      <w:proofErr w:type="spellStart"/>
      <w:r w:rsidR="00316E5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dozor+šatna</w:t>
      </w:r>
      <w:proofErr w:type="spellEnd"/>
      <w:r w:rsidR="00316E5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 úklid/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– dle pokynů NTM do výše </w:t>
      </w:r>
      <w:r w:rsidR="00934B6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8.500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,- Kč včetně DPH. 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4)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Zákaz podnájmu.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nesmí přenechat prostory ani jejich části do dalšího podnájmu. 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5)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Zákaz užívání prostor za jiným účelem.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Pokud bude nájemce prostor užívat za jiným účelem, než je uvedeným v čl. I odst. 1) Smlouvy nebo pokud bude nájemce nemovitosti užívat v rozporu s dobrými mravy,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znamená to podstatné porušení Smlouvy a rovněž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lastRenderedPageBreak/>
        <w:t>zakládá pronajímateli právo na okamžité odstoupení od Smlouvy, které je účinné okamžikem doručení tohoto odstoupení nájemci.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6)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Odpovědnost za ztráty.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odpovídá za ztráty, závady a další škody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na  prostorech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>, jeho zařízení nebo jiném majetku pronajímatele způsobené jím, jeho zaměstnanci, hosty nebo osobami zdržujícími se v prostorech s jeho souhlasem a je povinen je na vlastní náklady odstranit, případně nahradit, v termínu stanoveném nájemcem.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7)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Povinnost strpět kontrolu pronajímatelem.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umožní pronajímateli přístup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do  prostor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za účelem kontroly jejich stavu a způsobu užívání a to kdykoliv. 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8) V případě uspořádání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hudební produkce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je nájemce povinen vypořádat všechny své povinnosti vyplývající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ze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z.č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121/2000 Sb., autorského zákona vůči oprávněným osobám.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9) Nájemce, jeho hosté a zaměstnanci, jsou povinni respektovat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zákaz kouření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 prostorách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a zákaz vstupu s jídlem a skleničkami do výstavních sálů.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není oprávněn manipulovat muzejním mobiliářem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Porušení těchto povinností je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podstatným porušením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této Smlouvy.</w:t>
      </w:r>
    </w:p>
    <w:p w:rsidR="0037513B" w:rsidRDefault="0037513B" w:rsidP="0037513B">
      <w:pPr>
        <w:spacing w:before="240" w:after="6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>V.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br/>
        <w:t>Skončení smluvního vztahu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1) Smluvní vztah založený touto Smlouvou mezi nájemcem a pronajímatelem skončí buď:</w:t>
      </w:r>
    </w:p>
    <w:p w:rsidR="0037513B" w:rsidRDefault="0037513B" w:rsidP="0037513B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uplynutím doby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:rsidR="0037513B" w:rsidRDefault="0037513B" w:rsidP="0037513B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b)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písemnou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dohodou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 skončení Smlouvy mezi nájemcem a pronajímatelem,</w:t>
      </w:r>
    </w:p>
    <w:p w:rsidR="0037513B" w:rsidRDefault="0037513B" w:rsidP="0037513B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c)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odstoupením od Smlouvy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ze strany pronajímatele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tam, kde to Smlouva výslovně připouští.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2) 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Dohoda.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Na základě písemné dohody obou smluvních stran skončí nájem ke dni, který je výslovně uveden v dané písemné dohodě obou stran. 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3) 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Odstoupení od Smlouvy pronajímatelem.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Pronajímatel je oprávněn odstoupit od Smlouvy, pokud to Smlouva připouští.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4) 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Následky odstoupení od Smlouvy.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 případě, že dojde k odstoupení od Smlouvy, považuje se za den skončení nájmu okamžik doručení odstoupení od Smlouvy druhé straně. Nájemce je povinen prostory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okamžitě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vyklidit a předat je včetně jejich zařízení a celého vybavení nájemci ve stavu, v jakém jej převzal. V případě, že nájemce prostory okamžitě nevyklidí, je pronajímatel oprávněn do prostor vstoupit, vyklidit je a uskladnit věci nájemce na jeho náklady a nebezpečí. 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5) 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Smluvní pokuta za užívání prostor bez právního důvodu.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Další užívání prostor nájemcem po skončení platnosti 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účinnosti  Smlouvy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se  považuje za užívání  bez  právního  důvodu.  Pronajímatel je oprávněn v případě prodlení nájemce s vyklizením prostor požadovat zaplacení smluvní pokuty ve výši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10.000,- Kč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za každý započatý den prodlení.</w:t>
      </w:r>
    </w:p>
    <w:p w:rsidR="0037513B" w:rsidRDefault="0037513B" w:rsidP="0037513B">
      <w:pPr>
        <w:spacing w:before="240" w:after="6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lastRenderedPageBreak/>
        <w:t>VI.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br/>
        <w:t>Společná a závěrečná ustanovení</w:t>
      </w:r>
    </w:p>
    <w:p w:rsidR="0037513B" w:rsidRDefault="0037513B" w:rsidP="0037513B">
      <w:pPr>
        <w:pStyle w:val="Normlnweb"/>
        <w:jc w:val="both"/>
      </w:pPr>
      <w:r>
        <w:t>1) Veškeré právní vztahy vzniklé na základě této Smlouvy se řídí příslušnými ustanoveními občanského zákoníku.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2) Změny a doplňky této smlouvy lze provést pouze formou písemného dodatku na základě dohody obou smluvních stran.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3) Tato smlouva nabývá platnosti a účinnosti dnem jejího podpisu oběma smluvními stranami. 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4) Smluvní strany po přečtení smlouvy prohlašují, že souhlasí s jejím obsahem, že byla sepsána dle jejich pravé a svobodné vůle, což stvrzují svými vlastnoručními podpisy.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5) Smlouva je vyhotovena ve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třech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stejnopisech, přičemž dva výtisky obdrží pronajímatel a jeden nájemce.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6) Osoby oprávněné jednat za pronajímatele jsou: PhDr. Svatopluk Vičar, telefon: 603237791, e-mail: svatopluk.vicar@ntm.cz. Osoby oprávněné jednat za nájemce jsou: </w:t>
      </w:r>
      <w:r w:rsidR="008B43E3">
        <w:rPr>
          <w:rFonts w:ascii="Times New Roman" w:eastAsia="Times New Roman" w:hAnsi="Times New Roman"/>
          <w:sz w:val="24"/>
          <w:szCs w:val="24"/>
          <w:lang w:eastAsia="cs-CZ"/>
        </w:rPr>
        <w:t>Markéta Vaňková, telefon: 607100212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e-mail: </w:t>
      </w:r>
      <w:r w:rsidR="008B43E3">
        <w:rPr>
          <w:rFonts w:ascii="Times New Roman" w:eastAsia="Times New Roman" w:hAnsi="Times New Roman"/>
          <w:sz w:val="24"/>
          <w:szCs w:val="24"/>
          <w:lang w:eastAsia="cs-CZ"/>
        </w:rPr>
        <w:t>Marketa.Vankova@DAFTRUCKS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8B43E3">
        <w:rPr>
          <w:rFonts w:ascii="Times New Roman" w:eastAsia="Times New Roman" w:hAnsi="Times New Roman"/>
          <w:sz w:val="24"/>
          <w:szCs w:val="24"/>
          <w:lang w:eastAsia="cs-CZ"/>
        </w:rPr>
        <w:t>com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sz w:val="20"/>
          <w:szCs w:val="20"/>
          <w:lang w:eastAsia="cs-CZ"/>
        </w:rPr>
        <w:t>Přílohy:</w:t>
      </w:r>
    </w:p>
    <w:p w:rsidR="0037513B" w:rsidRDefault="0037513B" w:rsidP="0037513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Příloha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cs-CZ"/>
        </w:rPr>
        <w:t>č. 1 –  Specifikace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  prostoru – je nedílnou součástí Smlouvy.</w:t>
      </w:r>
      <w:r>
        <w:rPr>
          <w:rFonts w:ascii="Times New Roman" w:eastAsia="Times New Roman" w:hAnsi="Times New Roman"/>
          <w:b/>
          <w:sz w:val="20"/>
          <w:szCs w:val="20"/>
          <w:lang w:eastAsia="cs-CZ"/>
        </w:rPr>
        <w:br/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 Praze dne </w:t>
      </w:r>
      <w:r w:rsidR="00925559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.1</w:t>
      </w:r>
      <w:r w:rsidR="008B43E3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.2016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                  V </w:t>
      </w:r>
      <w:proofErr w:type="spellStart"/>
      <w:r w:rsidR="008B43E3">
        <w:rPr>
          <w:rFonts w:ascii="Times New Roman" w:eastAsia="Times New Roman" w:hAnsi="Times New Roman"/>
          <w:sz w:val="24"/>
          <w:szCs w:val="24"/>
          <w:lang w:eastAsia="cs-CZ"/>
        </w:rPr>
        <w:t>Jažlovicích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dne </w:t>
      </w:r>
      <w:r w:rsidR="00925559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.1</w:t>
      </w:r>
      <w:r w:rsidR="008B43E3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.2016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7513B" w:rsidRDefault="0037513B" w:rsidP="0037513B">
      <w:pPr>
        <w:rPr>
          <w:rFonts w:ascii="Times New Roman" w:eastAsia="Calibri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_____________________________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___________________________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pronajímatel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   nájemce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/>
          <w:lang w:eastAsia="cs-CZ"/>
        </w:rPr>
        <w:t xml:space="preserve">Národní technické </w:t>
      </w:r>
      <w:proofErr w:type="gramStart"/>
      <w:r>
        <w:rPr>
          <w:rFonts w:ascii="Times New Roman" w:eastAsia="Times New Roman" w:hAnsi="Times New Roman"/>
          <w:lang w:eastAsia="cs-CZ"/>
        </w:rPr>
        <w:t xml:space="preserve">muzeum                          </w:t>
      </w:r>
      <w:r w:rsidR="00925559">
        <w:rPr>
          <w:rFonts w:ascii="Times New Roman" w:eastAsia="Times New Roman" w:hAnsi="Times New Roman"/>
          <w:lang w:eastAsia="cs-CZ"/>
        </w:rPr>
        <w:t xml:space="preserve">                             </w:t>
      </w:r>
      <w:r>
        <w:rPr>
          <w:rFonts w:ascii="Times New Roman" w:eastAsia="Times New Roman" w:hAnsi="Times New Roman"/>
          <w:lang w:eastAsia="cs-CZ"/>
        </w:rPr>
        <w:t xml:space="preserve">       </w:t>
      </w:r>
      <w:r w:rsidR="008B43E3">
        <w:rPr>
          <w:rFonts w:ascii="Times New Roman" w:eastAsia="Times New Roman" w:hAnsi="Times New Roman"/>
          <w:lang w:eastAsia="cs-CZ"/>
        </w:rPr>
        <w:t>DAF</w:t>
      </w:r>
      <w:proofErr w:type="gramEnd"/>
      <w:r w:rsidR="008B43E3">
        <w:rPr>
          <w:rFonts w:ascii="Times New Roman" w:eastAsia="Times New Roman" w:hAnsi="Times New Roman"/>
          <w:lang w:eastAsia="cs-CZ"/>
        </w:rPr>
        <w:t xml:space="preserve"> TRUCKS,</w:t>
      </w:r>
      <w:r>
        <w:rPr>
          <w:rFonts w:ascii="Times New Roman" w:eastAsia="Times New Roman" w:hAnsi="Times New Roman"/>
          <w:lang w:eastAsia="cs-CZ"/>
        </w:rPr>
        <w:t xml:space="preserve"> s.r.o.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br/>
        <w:t xml:space="preserve">           Mgr. Karel </w:t>
      </w:r>
      <w:proofErr w:type="gramStart"/>
      <w:r>
        <w:rPr>
          <w:rFonts w:ascii="Times New Roman" w:eastAsia="Times New Roman" w:hAnsi="Times New Roman"/>
          <w:lang w:eastAsia="cs-CZ"/>
        </w:rPr>
        <w:t xml:space="preserve">Koželuh                                                                   </w:t>
      </w:r>
      <w:r w:rsidR="00925559">
        <w:rPr>
          <w:rFonts w:ascii="Times New Roman" w:eastAsia="Times New Roman" w:hAnsi="Times New Roman"/>
          <w:lang w:eastAsia="cs-CZ"/>
        </w:rPr>
        <w:t xml:space="preserve">     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="00925559">
        <w:rPr>
          <w:rFonts w:ascii="Times New Roman" w:eastAsia="Times New Roman" w:hAnsi="Times New Roman"/>
          <w:lang w:eastAsia="cs-CZ"/>
        </w:rPr>
        <w:t>Iva</w:t>
      </w:r>
      <w:proofErr w:type="gramEnd"/>
      <w:r w:rsidR="00925559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925559">
        <w:rPr>
          <w:rFonts w:ascii="Times New Roman" w:eastAsia="Times New Roman" w:hAnsi="Times New Roman"/>
          <w:lang w:eastAsia="cs-CZ"/>
        </w:rPr>
        <w:t>Pauleová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 </w:t>
      </w:r>
      <w:r>
        <w:rPr>
          <w:rFonts w:ascii="Times New Roman" w:eastAsia="Times New Roman" w:hAnsi="Times New Roman"/>
          <w:lang w:eastAsia="cs-CZ"/>
        </w:rPr>
        <w:br/>
        <w:t xml:space="preserve">      vedoucí správního odboru                                                                       </w:t>
      </w:r>
      <w:r w:rsidR="0092555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 xml:space="preserve"> jednatel                       </w:t>
      </w:r>
    </w:p>
    <w:p w:rsidR="0037513B" w:rsidRDefault="0037513B" w:rsidP="0037513B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                                                                      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                                                                                                                       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                                                                          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lastRenderedPageBreak/>
        <w:t xml:space="preserve">                                                                                           Příloha č. 1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Specifikace prostoru: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1) </w:t>
      </w:r>
      <w:r w:rsidR="00934B6A">
        <w:rPr>
          <w:rFonts w:ascii="Times New Roman" w:eastAsia="Times New Roman" w:hAnsi="Times New Roman"/>
          <w:b/>
          <w:sz w:val="24"/>
          <w:szCs w:val="24"/>
          <w:lang w:eastAsia="cs-CZ"/>
        </w:rPr>
        <w:t>Expozice Televizní studio</w:t>
      </w:r>
    </w:p>
    <w:p w:rsidR="0037513B" w:rsidRDefault="0037513B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2) </w:t>
      </w:r>
      <w:proofErr w:type="gramStart"/>
      <w:r w:rsidR="00934B6A">
        <w:rPr>
          <w:rFonts w:ascii="Times New Roman" w:eastAsia="Times New Roman" w:hAnsi="Times New Roman"/>
          <w:b/>
          <w:sz w:val="24"/>
          <w:szCs w:val="24"/>
          <w:lang w:eastAsia="cs-CZ"/>
        </w:rPr>
        <w:t>Foyer 3.p.</w:t>
      </w:r>
      <w:proofErr w:type="gramEnd"/>
      <w:r w:rsidR="00934B6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 fontánou</w:t>
      </w:r>
    </w:p>
    <w:p w:rsidR="00934B6A" w:rsidRDefault="00934B6A" w:rsidP="003751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3) Expozice Architektura, stavitelství a design</w:t>
      </w:r>
    </w:p>
    <w:p w:rsidR="0037513B" w:rsidRDefault="0037513B" w:rsidP="0037513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37513B" w:rsidRDefault="0037513B" w:rsidP="0037513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37513B" w:rsidRDefault="0037513B" w:rsidP="0037513B">
      <w:pPr>
        <w:rPr>
          <w:rFonts w:ascii="Calibri" w:eastAsia="Calibri" w:hAnsi="Calibri"/>
        </w:rPr>
      </w:pPr>
    </w:p>
    <w:p w:rsidR="00A52446" w:rsidRDefault="00A52446"/>
    <w:sectPr w:rsidR="00A52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66"/>
    <w:rsid w:val="0010257A"/>
    <w:rsid w:val="00274187"/>
    <w:rsid w:val="002F5559"/>
    <w:rsid w:val="00316E5D"/>
    <w:rsid w:val="0037513B"/>
    <w:rsid w:val="004443CB"/>
    <w:rsid w:val="008B43E3"/>
    <w:rsid w:val="00925559"/>
    <w:rsid w:val="00934B6A"/>
    <w:rsid w:val="00960966"/>
    <w:rsid w:val="00A5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1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7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7513B"/>
    <w:pPr>
      <w:spacing w:after="0" w:line="240" w:lineRule="auto"/>
    </w:pPr>
    <w:rPr>
      <w:rFonts w:ascii="Calibri" w:eastAsia="Times New Roman" w:hAnsi="Calibri" w:cs="Consolas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7513B"/>
    <w:rPr>
      <w:rFonts w:ascii="Calibri" w:eastAsia="Times New Roman" w:hAnsi="Calibri" w:cs="Consolas"/>
      <w:szCs w:val="21"/>
      <w:lang w:eastAsia="cs-CZ"/>
    </w:rPr>
  </w:style>
  <w:style w:type="paragraph" w:styleId="Bezmezer">
    <w:name w:val="No Spacing"/>
    <w:uiPriority w:val="1"/>
    <w:qFormat/>
    <w:rsid w:val="003751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1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7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7513B"/>
    <w:pPr>
      <w:spacing w:after="0" w:line="240" w:lineRule="auto"/>
    </w:pPr>
    <w:rPr>
      <w:rFonts w:ascii="Calibri" w:eastAsia="Times New Roman" w:hAnsi="Calibri" w:cs="Consolas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7513B"/>
    <w:rPr>
      <w:rFonts w:ascii="Calibri" w:eastAsia="Times New Roman" w:hAnsi="Calibri" w:cs="Consolas"/>
      <w:szCs w:val="21"/>
      <w:lang w:eastAsia="cs-CZ"/>
    </w:rPr>
  </w:style>
  <w:style w:type="paragraph" w:styleId="Bezmezer">
    <w:name w:val="No Spacing"/>
    <w:uiPriority w:val="1"/>
    <w:qFormat/>
    <w:rsid w:val="00375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1266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NTM</Company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Svatopluk Vičar</dc:creator>
  <cp:lastModifiedBy>Rudolf Biegel</cp:lastModifiedBy>
  <cp:revision>2</cp:revision>
  <dcterms:created xsi:type="dcterms:W3CDTF">2017-01-03T10:39:00Z</dcterms:created>
  <dcterms:modified xsi:type="dcterms:W3CDTF">2017-01-03T10:39:00Z</dcterms:modified>
</cp:coreProperties>
</file>