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19" w:rsidRDefault="00AC75E4">
      <w:pPr>
        <w:pStyle w:val="Nadpis10"/>
        <w:keepNext/>
        <w:keepLines/>
        <w:shd w:val="clear" w:color="auto" w:fill="auto"/>
      </w:pPr>
      <w:r>
        <w:t>9023021019</w:t>
      </w:r>
    </w:p>
    <w:p w:rsidR="00DD2319" w:rsidRDefault="00AC75E4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38785" cy="3232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878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319" w:rsidRDefault="00DD2319">
      <w:pPr>
        <w:spacing w:after="586" w:line="14" w:lineRule="exact"/>
      </w:pPr>
    </w:p>
    <w:p w:rsidR="00DD2319" w:rsidRDefault="00AC75E4">
      <w:pPr>
        <w:pStyle w:val="Nadpis30"/>
        <w:keepNext/>
        <w:keepLines/>
        <w:shd w:val="clear" w:color="auto" w:fill="auto"/>
      </w:pPr>
      <w:bookmarkStart w:id="0" w:name="bookmark2"/>
      <w:r>
        <w:t>SMLOUVA O VÝPŮJČCE</w:t>
      </w:r>
      <w:bookmarkEnd w:id="0"/>
    </w:p>
    <w:p w:rsidR="00DD2319" w:rsidRDefault="00AC75E4">
      <w:pPr>
        <w:pStyle w:val="Zkladntext1"/>
        <w:shd w:val="clear" w:color="auto" w:fill="auto"/>
        <w:spacing w:after="600"/>
        <w:ind w:right="100"/>
        <w:jc w:val="center"/>
      </w:pPr>
      <w:r>
        <w:t>uzavřená na základě ustanovení § 2193 a následujících zákona č. 89/2012 Sb., občanský</w:t>
      </w:r>
      <w:r>
        <w:br/>
        <w:t>zákoník, v platném znění</w:t>
      </w:r>
    </w:p>
    <w:p w:rsidR="00DD2319" w:rsidRDefault="00AC75E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5124"/>
        </w:tabs>
        <w:ind w:left="4780"/>
      </w:pPr>
      <w:bookmarkStart w:id="1" w:name="bookmark3"/>
      <w:r>
        <w:t>Smluvní strany</w:t>
      </w:r>
      <w:bookmarkEnd w:id="1"/>
    </w:p>
    <w:p w:rsidR="00DD2319" w:rsidRDefault="00AC75E4">
      <w:pPr>
        <w:pStyle w:val="Nadpis40"/>
        <w:keepNext/>
        <w:keepLines/>
        <w:shd w:val="clear" w:color="auto" w:fill="auto"/>
        <w:tabs>
          <w:tab w:val="left" w:pos="2306"/>
        </w:tabs>
        <w:spacing w:after="0"/>
        <w:ind w:left="880"/>
        <w:jc w:val="both"/>
      </w:pPr>
      <w:bookmarkStart w:id="2" w:name="bookmark4"/>
      <w:r>
        <w:rPr>
          <w:b w:val="0"/>
          <w:bCs w:val="0"/>
        </w:rPr>
        <w:t>Vypůjčitel:</w:t>
      </w:r>
      <w:r>
        <w:rPr>
          <w:b w:val="0"/>
          <w:bCs w:val="0"/>
        </w:rPr>
        <w:tab/>
      </w:r>
      <w:r>
        <w:t>Nemocnice Nové Město na Moravě, příspěvková organizace</w:t>
      </w:r>
      <w:bookmarkEnd w:id="2"/>
    </w:p>
    <w:p w:rsidR="00DD2319" w:rsidRDefault="00AC75E4">
      <w:pPr>
        <w:pStyle w:val="Zkladntext1"/>
        <w:shd w:val="clear" w:color="auto" w:fill="auto"/>
        <w:spacing w:after="0"/>
        <w:ind w:left="2320" w:right="3860" w:firstLine="20"/>
        <w:jc w:val="left"/>
      </w:pPr>
      <w:r>
        <w:t xml:space="preserve">Ždárská 610, 592 31 Nové </w:t>
      </w:r>
      <w:r>
        <w:t>Město na Moravě IČO: 00842001, DIČ: CZ00842001</w:t>
      </w:r>
    </w:p>
    <w:p w:rsidR="00DD2319" w:rsidRDefault="00AC75E4">
      <w:pPr>
        <w:pStyle w:val="Zkladntext1"/>
        <w:shd w:val="clear" w:color="auto" w:fill="auto"/>
        <w:spacing w:after="0"/>
        <w:ind w:left="2320" w:right="900" w:firstLine="20"/>
        <w:jc w:val="left"/>
      </w:pPr>
      <w:r>
        <w:t>Organizace je zapsaná v Obchodním rejstříku vedeném Krajským soudem v Brně, oddíl Pr, vložka 1446</w:t>
      </w:r>
    </w:p>
    <w:p w:rsidR="00DD2319" w:rsidRDefault="00AC75E4">
      <w:pPr>
        <w:pStyle w:val="Zkladntext1"/>
        <w:shd w:val="clear" w:color="auto" w:fill="auto"/>
        <w:spacing w:after="780"/>
        <w:ind w:left="2320" w:right="900" w:firstLine="20"/>
        <w:jc w:val="left"/>
      </w:pPr>
      <w:r>
        <w:t>Bankovní spojení: XXXX</w:t>
      </w:r>
      <w:r>
        <w:t>, č.ú.: XXXX</w:t>
      </w:r>
      <w:r>
        <w:t xml:space="preserve"> Odpovědný zástupce: XXXX</w:t>
      </w:r>
    </w:p>
    <w:p w:rsidR="00DD2319" w:rsidRDefault="00AC75E4">
      <w:pPr>
        <w:pStyle w:val="Nadpis40"/>
        <w:keepNext/>
        <w:keepLines/>
        <w:shd w:val="clear" w:color="auto" w:fill="auto"/>
        <w:tabs>
          <w:tab w:val="left" w:pos="2306"/>
        </w:tabs>
        <w:spacing w:after="0"/>
        <w:ind w:left="880"/>
        <w:jc w:val="both"/>
      </w:pPr>
      <w:bookmarkStart w:id="3" w:name="bookmark5"/>
      <w:r>
        <w:rPr>
          <w:b w:val="0"/>
          <w:bCs w:val="0"/>
        </w:rPr>
        <w:t>Půjčitel:</w:t>
      </w:r>
      <w:r>
        <w:rPr>
          <w:b w:val="0"/>
          <w:bCs w:val="0"/>
        </w:rPr>
        <w:tab/>
      </w:r>
      <w:r>
        <w:rPr>
          <w:lang w:val="en-US" w:eastAsia="en-US" w:bidi="en-US"/>
        </w:rPr>
        <w:t xml:space="preserve">Beckman Coulter </w:t>
      </w:r>
      <w:r>
        <w:t>Česká republika s.r.o.</w:t>
      </w:r>
      <w:bookmarkEnd w:id="3"/>
    </w:p>
    <w:p w:rsidR="00DD2319" w:rsidRDefault="00AC75E4">
      <w:pPr>
        <w:pStyle w:val="Zkladntext1"/>
        <w:shd w:val="clear" w:color="auto" w:fill="auto"/>
        <w:spacing w:after="0"/>
        <w:ind w:left="2320" w:right="900" w:firstLine="20"/>
        <w:jc w:val="left"/>
      </w:pPr>
      <w:r>
        <w:t>Radiová 1, 102 27 Praha 10 IČO: 28233492, DIČ: CZ28233492</w:t>
      </w:r>
    </w:p>
    <w:p w:rsidR="00DD2319" w:rsidRDefault="00AC75E4">
      <w:pPr>
        <w:pStyle w:val="Zkladntext1"/>
        <w:shd w:val="clear" w:color="auto" w:fill="auto"/>
        <w:spacing w:after="0"/>
        <w:ind w:left="2320" w:right="900" w:firstLine="20"/>
        <w:jc w:val="left"/>
      </w:pPr>
      <w:r>
        <w:t>Společnost je zapsaná v Obchodním rejstříku Městského soudu Praha, oddíl C, vložka 134167</w:t>
      </w:r>
    </w:p>
    <w:p w:rsidR="00DD2319" w:rsidRDefault="00AC75E4">
      <w:pPr>
        <w:pStyle w:val="Zkladntext1"/>
        <w:shd w:val="clear" w:color="auto" w:fill="auto"/>
        <w:spacing w:after="0"/>
        <w:ind w:left="2320" w:right="900" w:firstLine="20"/>
        <w:jc w:val="left"/>
      </w:pPr>
      <w:r>
        <w:t xml:space="preserve">Bankovní spojení: </w:t>
      </w:r>
      <w:r>
        <w:rPr>
          <w:lang w:val="en-US" w:eastAsia="en-US" w:bidi="en-US"/>
        </w:rPr>
        <w:t>XXXX</w:t>
      </w:r>
      <w:r>
        <w:t>, XXXX</w:t>
      </w:r>
      <w:r>
        <w:t>, číslo účtu: XXXX</w:t>
      </w:r>
      <w:r>
        <w:t>, IBAN: XXXX</w:t>
      </w:r>
    </w:p>
    <w:p w:rsidR="00DD2319" w:rsidRDefault="00AC75E4">
      <w:pPr>
        <w:pStyle w:val="Zkladntext1"/>
        <w:shd w:val="clear" w:color="auto" w:fill="auto"/>
        <w:spacing w:after="600"/>
        <w:ind w:left="2320" w:firstLine="20"/>
        <w:jc w:val="left"/>
      </w:pPr>
      <w:r>
        <w:t>Odpovědný zástupce: XXXX</w:t>
      </w:r>
    </w:p>
    <w:p w:rsidR="00DD2319" w:rsidRDefault="00AC75E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5067"/>
        </w:tabs>
        <w:ind w:left="4540" w:firstLine="20"/>
      </w:pPr>
      <w:bookmarkStart w:id="4" w:name="bookmark6"/>
      <w:r>
        <w:t>Předmět smlouvy</w:t>
      </w:r>
      <w:bookmarkEnd w:id="4"/>
    </w:p>
    <w:p w:rsidR="00DD2319" w:rsidRDefault="00AC75E4">
      <w:pPr>
        <w:pStyle w:val="Zkladntext1"/>
        <w:shd w:val="clear" w:color="auto" w:fill="auto"/>
        <w:spacing w:after="600"/>
        <w:ind w:left="880" w:right="800"/>
      </w:pPr>
      <w:r>
        <w:t>Předmětem této smlouvy je přenechání movité nezuživatelné věci, předmětu výpůjčky specifikovaného v čl. III, Půjč</w:t>
      </w:r>
      <w:r>
        <w:t>itelem k bezplatnému užívání Vypůjč</w:t>
      </w:r>
      <w:r>
        <w:t>iteli a vznik práva Vypůjčitele věc po dohodnutou dobu bezplatně užívat v souladu s podmínkami ve smlouvě dále uvedenými.</w:t>
      </w:r>
    </w:p>
    <w:p w:rsidR="00DD2319" w:rsidRDefault="00AC75E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78"/>
        </w:tabs>
        <w:spacing w:after="240" w:line="233" w:lineRule="auto"/>
        <w:ind w:left="3540"/>
      </w:pPr>
      <w:bookmarkStart w:id="5" w:name="bookmark7"/>
      <w:r>
        <w:t>Specifikace vypůjčeného předmětu</w:t>
      </w:r>
      <w:bookmarkEnd w:id="5"/>
    </w:p>
    <w:p w:rsidR="00DD2319" w:rsidRDefault="00AC75E4">
      <w:pPr>
        <w:pStyle w:val="Nadpis40"/>
        <w:keepNext/>
        <w:keepLines/>
        <w:shd w:val="clear" w:color="auto" w:fill="auto"/>
        <w:spacing w:after="80" w:line="233" w:lineRule="auto"/>
        <w:ind w:left="880"/>
        <w:jc w:val="both"/>
      </w:pPr>
      <w:bookmarkStart w:id="6" w:name="bookmark8"/>
      <w:r>
        <w:t>Hematologický analyzátor DxH 800</w:t>
      </w:r>
      <w:bookmarkEnd w:id="6"/>
    </w:p>
    <w:p w:rsidR="00DD2319" w:rsidRDefault="00AC75E4">
      <w:pPr>
        <w:pStyle w:val="Zkladntext1"/>
        <w:shd w:val="clear" w:color="auto" w:fill="auto"/>
        <w:spacing w:after="0" w:line="233" w:lineRule="auto"/>
        <w:ind w:left="880"/>
      </w:pPr>
      <w:r>
        <w:t xml:space="preserve">(dále </w:t>
      </w:r>
      <w:r>
        <w:t>zařízení, nebo též předmět výpůjčky)</w:t>
      </w:r>
    </w:p>
    <w:p w:rsidR="00DD2319" w:rsidRDefault="00AC75E4">
      <w:pPr>
        <w:pStyle w:val="Zkladntext1"/>
        <w:shd w:val="clear" w:color="auto" w:fill="auto"/>
        <w:spacing w:after="0" w:line="233" w:lineRule="auto"/>
        <w:ind w:left="880"/>
      </w:pPr>
      <w:r>
        <w:t>Cena zařízení pro evidenční účely je 2.500.000,- Kč.</w:t>
      </w:r>
    </w:p>
    <w:p w:rsidR="00DD2319" w:rsidRDefault="00AC75E4">
      <w:pPr>
        <w:pStyle w:val="Zkladntext1"/>
        <w:shd w:val="clear" w:color="auto" w:fill="auto"/>
        <w:spacing w:after="600" w:line="233" w:lineRule="auto"/>
        <w:ind w:left="880" w:right="800"/>
      </w:pPr>
      <w:r>
        <w:t>Předmět výpůjčky je a zůstane ve výlučném vlastnictví Půjčitele po celé období účinnosti této smlouvy o výpůjčce.</w:t>
      </w:r>
    </w:p>
    <w:p w:rsidR="00DD2319" w:rsidRDefault="00AC75E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5067"/>
        </w:tabs>
        <w:ind w:left="4540" w:firstLine="20"/>
      </w:pPr>
      <w:bookmarkStart w:id="7" w:name="bookmark9"/>
      <w:r>
        <w:t>Doba výpůjčky</w:t>
      </w:r>
      <w:bookmarkEnd w:id="7"/>
    </w:p>
    <w:p w:rsidR="00DD2319" w:rsidRDefault="00AC75E4">
      <w:pPr>
        <w:pStyle w:val="Zkladntext1"/>
        <w:shd w:val="clear" w:color="auto" w:fill="auto"/>
        <w:spacing w:after="220"/>
        <w:ind w:left="880"/>
      </w:pPr>
      <w:r>
        <w:t xml:space="preserve">Doba výpůjčky je stanovena na dobu 12 </w:t>
      </w:r>
      <w:r>
        <w:t>měsíců od nabytí účinnosti této smlouvy.</w:t>
      </w:r>
    </w:p>
    <w:p w:rsidR="00AC75E4" w:rsidRDefault="00AC75E4">
      <w:pPr>
        <w:pStyle w:val="Zkladntext1"/>
        <w:shd w:val="clear" w:color="auto" w:fill="auto"/>
        <w:spacing w:after="220"/>
        <w:ind w:left="880"/>
      </w:pPr>
    </w:p>
    <w:p w:rsidR="00AC75E4" w:rsidRDefault="00AC75E4">
      <w:pPr>
        <w:pStyle w:val="Zkladntext1"/>
        <w:shd w:val="clear" w:color="auto" w:fill="auto"/>
        <w:spacing w:after="220"/>
        <w:ind w:left="880"/>
      </w:pPr>
    </w:p>
    <w:p w:rsidR="00DD2319" w:rsidRDefault="00AC75E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5282"/>
        </w:tabs>
        <w:ind w:left="4860"/>
      </w:pPr>
      <w:bookmarkStart w:id="8" w:name="bookmark10"/>
      <w:r>
        <w:lastRenderedPageBreak/>
        <w:t>Místo plnění</w:t>
      </w:r>
      <w:bookmarkEnd w:id="8"/>
    </w:p>
    <w:p w:rsidR="00DD2319" w:rsidRDefault="00AC75E4">
      <w:pPr>
        <w:pStyle w:val="Zkladntext1"/>
        <w:shd w:val="clear" w:color="auto" w:fill="auto"/>
        <w:spacing w:after="600"/>
        <w:ind w:left="940" w:firstLine="20"/>
        <w:jc w:val="left"/>
      </w:pPr>
      <w:r>
        <w:t>Místo plnění předmětu smlouvy je Oddělení klinických laboratoří a transfůzních služeb, laboratoř hematologie a transfuziologie, 1.patro.</w:t>
      </w:r>
    </w:p>
    <w:p w:rsidR="00DD2319" w:rsidRDefault="00AC75E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5018"/>
        </w:tabs>
        <w:ind w:left="4500"/>
      </w:pPr>
      <w:bookmarkStart w:id="9" w:name="bookmark11"/>
      <w:r>
        <w:t>Dodací podmínky</w:t>
      </w:r>
      <w:bookmarkEnd w:id="9"/>
    </w:p>
    <w:p w:rsidR="00DD2319" w:rsidRDefault="00AC75E4">
      <w:pPr>
        <w:pStyle w:val="Zkladntext1"/>
        <w:numPr>
          <w:ilvl w:val="0"/>
          <w:numId w:val="2"/>
        </w:numPr>
        <w:shd w:val="clear" w:color="auto" w:fill="auto"/>
        <w:tabs>
          <w:tab w:val="left" w:pos="1313"/>
        </w:tabs>
        <w:ind w:left="1340" w:right="780" w:hanging="380"/>
      </w:pPr>
      <w:r>
        <w:t>Půjčitel se zavazuje k dodání, instalaci, uvedení</w:t>
      </w:r>
      <w:r>
        <w:t xml:space="preserve"> předmětu výpůjčky do provozu a zaškolení obsluhy.</w:t>
      </w:r>
    </w:p>
    <w:p w:rsidR="00DD2319" w:rsidRDefault="00AC75E4">
      <w:pPr>
        <w:pStyle w:val="Zkladntext1"/>
        <w:numPr>
          <w:ilvl w:val="0"/>
          <w:numId w:val="2"/>
        </w:numPr>
        <w:shd w:val="clear" w:color="auto" w:fill="auto"/>
        <w:tabs>
          <w:tab w:val="left" w:pos="1313"/>
        </w:tabs>
        <w:ind w:left="1340" w:right="780" w:hanging="380"/>
      </w:pPr>
      <w:r>
        <w:t>Předání předmětu smlouvy Vypůjčiteli do užívání bude potvrzeno předávacím protokolem, podepsaným oběma smluvními stranami.</w:t>
      </w:r>
    </w:p>
    <w:p w:rsidR="00DD2319" w:rsidRDefault="00AC75E4">
      <w:pPr>
        <w:pStyle w:val="Zkladntext1"/>
        <w:numPr>
          <w:ilvl w:val="0"/>
          <w:numId w:val="2"/>
        </w:numPr>
        <w:shd w:val="clear" w:color="auto" w:fill="auto"/>
        <w:tabs>
          <w:tab w:val="left" w:pos="1313"/>
        </w:tabs>
        <w:ind w:left="1340" w:right="780" w:hanging="380"/>
      </w:pPr>
      <w:r>
        <w:t>Půjčitel se zavazuje dodat k přístroji návod k obsluze a veškerou technickou dokum</w:t>
      </w:r>
      <w:r>
        <w:t>entaci potřebnou ke správné obsluze přístroje.</w:t>
      </w:r>
    </w:p>
    <w:p w:rsidR="00DD2319" w:rsidRDefault="00AC75E4">
      <w:pPr>
        <w:pStyle w:val="Zkladntext1"/>
        <w:numPr>
          <w:ilvl w:val="0"/>
          <w:numId w:val="2"/>
        </w:numPr>
        <w:shd w:val="clear" w:color="auto" w:fill="auto"/>
        <w:tabs>
          <w:tab w:val="left" w:pos="1313"/>
        </w:tabs>
        <w:spacing w:after="600"/>
        <w:ind w:left="1340" w:right="780" w:hanging="380"/>
      </w:pPr>
      <w:r>
        <w:t>Půjčitel se zavazuje k přístroji, který je označen značkou CE a je zdravotnickým prostředkem ve smyslu zákona č. 268/2014 Sb., o zdravotnických prostředcích dodat též prohlášení o shodě a návod k použití v čes</w:t>
      </w:r>
      <w:r>
        <w:t>kém jazyce.</w:t>
      </w:r>
    </w:p>
    <w:p w:rsidR="00DD2319" w:rsidRDefault="00AC75E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470"/>
        </w:tabs>
        <w:ind w:left="3860"/>
      </w:pPr>
      <w:bookmarkStart w:id="10" w:name="bookmark12"/>
      <w:r>
        <w:t>Práva a povinnosti Půjčitele</w:t>
      </w:r>
      <w:bookmarkEnd w:id="10"/>
    </w:p>
    <w:p w:rsidR="00DD2319" w:rsidRDefault="00AC75E4">
      <w:pPr>
        <w:pStyle w:val="Zkladntext1"/>
        <w:numPr>
          <w:ilvl w:val="0"/>
          <w:numId w:val="3"/>
        </w:numPr>
        <w:shd w:val="clear" w:color="auto" w:fill="auto"/>
        <w:tabs>
          <w:tab w:val="left" w:pos="1313"/>
        </w:tabs>
        <w:ind w:left="1340" w:right="780" w:hanging="380"/>
      </w:pPr>
      <w:r>
        <w:t>Půjčitel se zavazuje poskytovat servis na Předmět výpůjčky po dobu účinnosti této smlouvy bezplatně, včetně pravidelné preventivní prohlídky nařízené výrobcem. Verifikace platí vypůjčitel.</w:t>
      </w:r>
    </w:p>
    <w:p w:rsidR="00DD2319" w:rsidRDefault="00AC75E4">
      <w:pPr>
        <w:pStyle w:val="Zkladntext1"/>
        <w:numPr>
          <w:ilvl w:val="0"/>
          <w:numId w:val="3"/>
        </w:numPr>
        <w:shd w:val="clear" w:color="auto" w:fill="auto"/>
        <w:tabs>
          <w:tab w:val="left" w:pos="1313"/>
        </w:tabs>
        <w:ind w:left="1340" w:right="780" w:hanging="380"/>
      </w:pPr>
      <w:r>
        <w:t xml:space="preserve">Nestanoví-li tato smlouva </w:t>
      </w:r>
      <w:r>
        <w:t>jinak, je servis poskytován podle „Servisních podmínek“, které jsou nedílnou součástí této smlouvy (Příloha č. 1).</w:t>
      </w:r>
    </w:p>
    <w:p w:rsidR="00DD2319" w:rsidRDefault="00AC75E4">
      <w:pPr>
        <w:pStyle w:val="Zkladntext1"/>
        <w:numPr>
          <w:ilvl w:val="0"/>
          <w:numId w:val="3"/>
        </w:numPr>
        <w:shd w:val="clear" w:color="auto" w:fill="auto"/>
        <w:tabs>
          <w:tab w:val="left" w:pos="1313"/>
        </w:tabs>
        <w:ind w:left="1340" w:hanging="380"/>
        <w:jc w:val="left"/>
      </w:pPr>
      <w:r>
        <w:t>Půjčitel se dále zavazuje provádět upgrade softwaru přístroje.</w:t>
      </w:r>
    </w:p>
    <w:p w:rsidR="00DD2319" w:rsidRDefault="00AC75E4">
      <w:pPr>
        <w:pStyle w:val="Zkladntext1"/>
        <w:numPr>
          <w:ilvl w:val="0"/>
          <w:numId w:val="3"/>
        </w:numPr>
        <w:shd w:val="clear" w:color="auto" w:fill="auto"/>
        <w:tabs>
          <w:tab w:val="left" w:pos="1313"/>
        </w:tabs>
        <w:ind w:left="1340" w:right="780" w:hanging="380"/>
      </w:pPr>
      <w:r>
        <w:t>Podmínky pro opravy a údržbu předmětu výpůjčky mohou být sjednány v samostatné</w:t>
      </w:r>
      <w:r>
        <w:t xml:space="preserve"> Servisní smlouvě.</w:t>
      </w:r>
    </w:p>
    <w:p w:rsidR="00DD2319" w:rsidRDefault="00AC75E4">
      <w:pPr>
        <w:pStyle w:val="Zkladntext1"/>
        <w:numPr>
          <w:ilvl w:val="0"/>
          <w:numId w:val="3"/>
        </w:numPr>
        <w:shd w:val="clear" w:color="auto" w:fill="auto"/>
        <w:tabs>
          <w:tab w:val="left" w:pos="1313"/>
        </w:tabs>
        <w:ind w:left="1340" w:right="780" w:hanging="380"/>
      </w:pPr>
      <w:r>
        <w:t>Půjčitel se zavazuje, že nástup na servis bude uskutečněn do 24 hodin od prokazatelného nahlášení závady Vypůjčitelem, a to po celou dobu účinnosti této smlouvy.</w:t>
      </w:r>
    </w:p>
    <w:p w:rsidR="00DD2319" w:rsidRDefault="00AC75E4">
      <w:pPr>
        <w:pStyle w:val="Zkladntext1"/>
        <w:numPr>
          <w:ilvl w:val="0"/>
          <w:numId w:val="3"/>
        </w:numPr>
        <w:shd w:val="clear" w:color="auto" w:fill="auto"/>
        <w:tabs>
          <w:tab w:val="left" w:pos="1313"/>
        </w:tabs>
        <w:ind w:left="1340" w:right="780" w:hanging="380"/>
      </w:pPr>
      <w:r>
        <w:t>Půjčitel se zavazuje dodávat Vypůjčiteli spotřební materiál, nutný pro prov</w:t>
      </w:r>
      <w:r>
        <w:t>ádění diagnostických výkonů na předmětu výpůjčky. Spotřební materiál hradí Vypůjčitel.</w:t>
      </w:r>
    </w:p>
    <w:p w:rsidR="00DD2319" w:rsidRDefault="00AC75E4">
      <w:pPr>
        <w:pStyle w:val="Zkladntext1"/>
        <w:numPr>
          <w:ilvl w:val="0"/>
          <w:numId w:val="3"/>
        </w:numPr>
        <w:shd w:val="clear" w:color="auto" w:fill="auto"/>
        <w:tabs>
          <w:tab w:val="left" w:pos="1313"/>
        </w:tabs>
        <w:ind w:left="1340" w:right="780" w:hanging="380"/>
      </w:pPr>
      <w:r>
        <w:t>Pokud dojde v době účinnosti smlouvy k podstatné změně oproti plánovanému plnění, vyhrazují si obě smluvní strany právo zahájit jednání o změně smlouvy.</w:t>
      </w:r>
    </w:p>
    <w:p w:rsidR="00DD2319" w:rsidRDefault="00AC75E4">
      <w:pPr>
        <w:pStyle w:val="Zkladntext1"/>
        <w:numPr>
          <w:ilvl w:val="0"/>
          <w:numId w:val="3"/>
        </w:numPr>
        <w:shd w:val="clear" w:color="auto" w:fill="auto"/>
        <w:tabs>
          <w:tab w:val="left" w:pos="1313"/>
        </w:tabs>
        <w:ind w:left="1340" w:right="780" w:hanging="380"/>
      </w:pPr>
      <w:r>
        <w:t>Půjčitel má práv</w:t>
      </w:r>
      <w:r>
        <w:t>o okamžitě odstoupit od smlouvy, jestliže zjistí, že Vypůjčitel předmět výpůjčky užívá v rozporu s ustanoveními této smlouvy. Půjčitel je v tomto případě oprávněn předmět výpůjčky okamžitě odebrat a Vypůjčitel je povinen tento neprodleně vydat.</w:t>
      </w:r>
    </w:p>
    <w:p w:rsidR="00DD2319" w:rsidRDefault="00AC75E4">
      <w:pPr>
        <w:pStyle w:val="Zkladntext1"/>
        <w:numPr>
          <w:ilvl w:val="0"/>
          <w:numId w:val="3"/>
        </w:numPr>
        <w:shd w:val="clear" w:color="auto" w:fill="auto"/>
        <w:tabs>
          <w:tab w:val="left" w:pos="1313"/>
        </w:tabs>
        <w:ind w:left="1340" w:right="780" w:hanging="380"/>
      </w:pPr>
      <w:r>
        <w:t>Půjčitel ne</w:t>
      </w:r>
      <w:r>
        <w:t>ní oprávněn tuto smlouvu vypovědět, pokud budou splatné a nesplněné pohledávky Půjčitele vůči Vypůjčiteli vyrovnány do 14 dnů od doručení písemné upomínky na uhrazení pohledávky.</w:t>
      </w:r>
    </w:p>
    <w:p w:rsidR="00DD2319" w:rsidRDefault="00AC75E4">
      <w:pPr>
        <w:pStyle w:val="Zkladntext1"/>
        <w:numPr>
          <w:ilvl w:val="0"/>
          <w:numId w:val="3"/>
        </w:numPr>
        <w:shd w:val="clear" w:color="auto" w:fill="auto"/>
        <w:tabs>
          <w:tab w:val="left" w:pos="1374"/>
        </w:tabs>
        <w:ind w:left="1340" w:right="780" w:hanging="380"/>
      </w:pPr>
      <w:r>
        <w:t>Půjčitel se zavazuje, že zaškolí nebo zajistí zaškolení obsluhujícího personá</w:t>
      </w:r>
      <w:r>
        <w:t>lu v takové míře, aby se na zařízení pracovalo správně a bezpečně.</w:t>
      </w:r>
    </w:p>
    <w:p w:rsidR="00AC75E4" w:rsidRDefault="00AC75E4" w:rsidP="00AC75E4">
      <w:pPr>
        <w:pStyle w:val="Zkladntext1"/>
        <w:shd w:val="clear" w:color="auto" w:fill="auto"/>
        <w:tabs>
          <w:tab w:val="left" w:pos="1374"/>
        </w:tabs>
        <w:ind w:left="1340" w:right="780"/>
      </w:pPr>
    </w:p>
    <w:p w:rsidR="00AC75E4" w:rsidRDefault="00AC75E4" w:rsidP="00AC75E4">
      <w:pPr>
        <w:pStyle w:val="Zkladntext1"/>
        <w:shd w:val="clear" w:color="auto" w:fill="auto"/>
        <w:tabs>
          <w:tab w:val="left" w:pos="1374"/>
        </w:tabs>
        <w:ind w:left="1340" w:right="780"/>
      </w:pPr>
    </w:p>
    <w:p w:rsidR="00AC75E4" w:rsidRDefault="00AC75E4" w:rsidP="00AC75E4">
      <w:pPr>
        <w:pStyle w:val="Zkladntext1"/>
        <w:shd w:val="clear" w:color="auto" w:fill="auto"/>
        <w:tabs>
          <w:tab w:val="left" w:pos="1374"/>
        </w:tabs>
        <w:ind w:left="1340" w:right="780"/>
      </w:pPr>
    </w:p>
    <w:p w:rsidR="00AC75E4" w:rsidRDefault="00AC75E4" w:rsidP="00AC75E4">
      <w:pPr>
        <w:pStyle w:val="Zkladntext1"/>
        <w:shd w:val="clear" w:color="auto" w:fill="auto"/>
        <w:tabs>
          <w:tab w:val="left" w:pos="1374"/>
        </w:tabs>
        <w:ind w:left="1340" w:right="780"/>
      </w:pPr>
    </w:p>
    <w:p w:rsidR="00AC75E4" w:rsidRDefault="00AC75E4" w:rsidP="00AC75E4">
      <w:pPr>
        <w:pStyle w:val="Zkladntext1"/>
        <w:shd w:val="clear" w:color="auto" w:fill="auto"/>
        <w:tabs>
          <w:tab w:val="left" w:pos="1374"/>
        </w:tabs>
        <w:ind w:left="1340" w:right="780"/>
      </w:pPr>
    </w:p>
    <w:p w:rsidR="00AC75E4" w:rsidRDefault="00AC75E4" w:rsidP="00AC75E4">
      <w:pPr>
        <w:pStyle w:val="Zkladntext1"/>
        <w:shd w:val="clear" w:color="auto" w:fill="auto"/>
        <w:tabs>
          <w:tab w:val="left" w:pos="1374"/>
        </w:tabs>
        <w:ind w:left="1340" w:right="780"/>
      </w:pPr>
    </w:p>
    <w:p w:rsidR="00DD2319" w:rsidRDefault="00AC75E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190"/>
        </w:tabs>
        <w:ind w:left="3480"/>
      </w:pPr>
      <w:bookmarkStart w:id="11" w:name="bookmark13"/>
      <w:r>
        <w:lastRenderedPageBreak/>
        <w:t>Práva a povinnosti Vypůjčitele</w:t>
      </w:r>
      <w:bookmarkEnd w:id="11"/>
    </w:p>
    <w:p w:rsidR="00DD2319" w:rsidRDefault="00AC75E4">
      <w:pPr>
        <w:pStyle w:val="Zkladntext1"/>
        <w:numPr>
          <w:ilvl w:val="0"/>
          <w:numId w:val="4"/>
        </w:numPr>
        <w:shd w:val="clear" w:color="auto" w:fill="auto"/>
        <w:tabs>
          <w:tab w:val="left" w:pos="1114"/>
        </w:tabs>
        <w:ind w:left="1160" w:right="920" w:hanging="400"/>
      </w:pPr>
      <w:r>
        <w:t>Vypůjčitel se zavazuje převzít předmět výpůjčky neprodleně po jeho uvedení do provozu v místě plnění, pokud bude v provozuschopném stavu.</w:t>
      </w:r>
    </w:p>
    <w:p w:rsidR="00DD2319" w:rsidRDefault="00AC75E4">
      <w:pPr>
        <w:pStyle w:val="Zkladntext1"/>
        <w:numPr>
          <w:ilvl w:val="0"/>
          <w:numId w:val="4"/>
        </w:numPr>
        <w:shd w:val="clear" w:color="auto" w:fill="auto"/>
        <w:tabs>
          <w:tab w:val="left" w:pos="1114"/>
        </w:tabs>
        <w:ind w:left="1160" w:hanging="400"/>
      </w:pPr>
      <w:r>
        <w:t xml:space="preserve">Vypůjčitel je </w:t>
      </w:r>
      <w:r>
        <w:t>oprávněn předmět výpůjčky bezplatně užívat po dobu účinnosti této smlouvy.</w:t>
      </w:r>
    </w:p>
    <w:p w:rsidR="00DD2319" w:rsidRDefault="00AC75E4">
      <w:pPr>
        <w:pStyle w:val="Zkladntext1"/>
        <w:numPr>
          <w:ilvl w:val="0"/>
          <w:numId w:val="4"/>
        </w:numPr>
        <w:shd w:val="clear" w:color="auto" w:fill="auto"/>
        <w:tabs>
          <w:tab w:val="left" w:pos="1114"/>
        </w:tabs>
        <w:ind w:left="1160" w:right="920" w:hanging="400"/>
      </w:pPr>
      <w:r>
        <w:t>Vypůjčitel je povinen chránit předmět výpůjčky před poškozením, ztrátou, zničením nebo jiným znehodnocením a odpovídá za poškození, ztrátu, zničení nebo jiné znehodnocení předmětu v</w:t>
      </w:r>
      <w:r>
        <w:t>ýpůjčky ve smyslu § 2944 občanského zákoníku, č. 89/2012 Sb., v platném znění. Každou takovou událost je Vypůjčitel povinen neprodleně oznámit Půjčiteli.</w:t>
      </w:r>
    </w:p>
    <w:p w:rsidR="00DD2319" w:rsidRDefault="00AC75E4">
      <w:pPr>
        <w:pStyle w:val="Zkladntext1"/>
        <w:numPr>
          <w:ilvl w:val="0"/>
          <w:numId w:val="4"/>
        </w:numPr>
        <w:shd w:val="clear" w:color="auto" w:fill="auto"/>
        <w:tabs>
          <w:tab w:val="left" w:pos="1114"/>
        </w:tabs>
        <w:ind w:left="1160" w:hanging="400"/>
      </w:pPr>
      <w:r>
        <w:t>Vypůjčitel není oprávněn přenechat předmět výpůjčky k užívání jiné osobě.</w:t>
      </w:r>
    </w:p>
    <w:p w:rsidR="00DD2319" w:rsidRDefault="00AC75E4">
      <w:pPr>
        <w:pStyle w:val="Zkladntext1"/>
        <w:numPr>
          <w:ilvl w:val="0"/>
          <w:numId w:val="4"/>
        </w:numPr>
        <w:shd w:val="clear" w:color="auto" w:fill="auto"/>
        <w:tabs>
          <w:tab w:val="left" w:pos="1114"/>
        </w:tabs>
        <w:ind w:left="1160" w:hanging="400"/>
      </w:pPr>
      <w:r>
        <w:t>Vypůjčitel není oprávněn pro</w:t>
      </w:r>
      <w:r>
        <w:t>vádět na předmětu výpůjčky jakékoliv technické změny.</w:t>
      </w:r>
    </w:p>
    <w:p w:rsidR="00DD2319" w:rsidRDefault="00AC75E4">
      <w:pPr>
        <w:pStyle w:val="Zkladntext1"/>
        <w:numPr>
          <w:ilvl w:val="0"/>
          <w:numId w:val="4"/>
        </w:numPr>
        <w:shd w:val="clear" w:color="auto" w:fill="auto"/>
        <w:tabs>
          <w:tab w:val="left" w:pos="1114"/>
        </w:tabs>
        <w:ind w:left="1160" w:right="920" w:hanging="400"/>
      </w:pPr>
      <w:r>
        <w:t>Vypůjčitel je povinen neprodleně sdělovat Půjčiteli nutnost servisních zásahů na předmětu výpůjčky. Závadu na předmětu výpůjčky je možné hlásit na tel. č.: XXXX</w:t>
      </w:r>
      <w:r>
        <w:t xml:space="preserve"> a nahlášení je možné potvrdit na ema</w:t>
      </w:r>
      <w:r>
        <w:t xml:space="preserve">ilu: </w:t>
      </w:r>
      <w:hyperlink r:id="rId9" w:history="1">
        <w:r>
          <w:rPr>
            <w:color w:val="257EC1"/>
            <w:lang w:val="en-US" w:eastAsia="en-US" w:bidi="en-US"/>
          </w:rPr>
          <w:t>XXXX</w:t>
        </w:r>
      </w:hyperlink>
      <w:r>
        <w:rPr>
          <w:color w:val="257EC1"/>
          <w:lang w:val="en-US" w:eastAsia="en-US" w:bidi="en-US"/>
        </w:rPr>
        <w:t>.</w:t>
      </w:r>
    </w:p>
    <w:p w:rsidR="00DD2319" w:rsidRDefault="00AC75E4">
      <w:pPr>
        <w:pStyle w:val="Zkladntext1"/>
        <w:numPr>
          <w:ilvl w:val="0"/>
          <w:numId w:val="4"/>
        </w:numPr>
        <w:shd w:val="clear" w:color="auto" w:fill="auto"/>
        <w:tabs>
          <w:tab w:val="left" w:pos="1114"/>
        </w:tabs>
        <w:ind w:left="1160" w:right="920" w:hanging="400"/>
      </w:pPr>
      <w:r>
        <w:t>Vypůjčitel se zavazuje zajišťovat servis předmětu výpůjčky výhradně prostřednictvím Půjčitele. Při porušení tohoto ustanovení odpovídá Vypůjčitel za škodu, která by tímto na předmětu vý</w:t>
      </w:r>
      <w:r>
        <w:t>půjčky vznikla.</w:t>
      </w:r>
    </w:p>
    <w:p w:rsidR="00DD2319" w:rsidRDefault="00AC75E4">
      <w:pPr>
        <w:pStyle w:val="Zkladntext1"/>
        <w:numPr>
          <w:ilvl w:val="0"/>
          <w:numId w:val="4"/>
        </w:numPr>
        <w:shd w:val="clear" w:color="auto" w:fill="auto"/>
        <w:tabs>
          <w:tab w:val="left" w:pos="1114"/>
        </w:tabs>
        <w:ind w:left="1160" w:right="920" w:hanging="400"/>
      </w:pPr>
      <w:r>
        <w:t>Vypůjčitel je povinen pro případ opravy a kontroly umožnit pracovníkům Půjčitele přístup do místa plnění.</w:t>
      </w:r>
    </w:p>
    <w:p w:rsidR="00DD2319" w:rsidRDefault="00AC75E4">
      <w:pPr>
        <w:pStyle w:val="Zkladntext1"/>
        <w:numPr>
          <w:ilvl w:val="0"/>
          <w:numId w:val="4"/>
        </w:numPr>
        <w:shd w:val="clear" w:color="auto" w:fill="auto"/>
        <w:tabs>
          <w:tab w:val="left" w:pos="1114"/>
        </w:tabs>
        <w:ind w:left="1160" w:right="920" w:hanging="400"/>
      </w:pPr>
      <w:r>
        <w:t>Vypůjčitel se zavazuje vrátit přístroj nepoškozený a ve stavu odpovídajícím běžnému opotřebení Půjčiteli po skončení doby výpůjčky. Vr</w:t>
      </w:r>
      <w:r>
        <w:t>ácení přístroje bude provedeno v místě plnění na základě písemného protokolu podepsaného Půjčitelem a oprávněnou osobou Vypůjčitele. Půjčitel je oprávněn nepřevzít přístroj zpět bez tohoto písemného protokolu.</w:t>
      </w:r>
    </w:p>
    <w:p w:rsidR="00DD2319" w:rsidRDefault="00AC75E4">
      <w:pPr>
        <w:pStyle w:val="Zkladntext1"/>
        <w:numPr>
          <w:ilvl w:val="0"/>
          <w:numId w:val="4"/>
        </w:numPr>
        <w:shd w:val="clear" w:color="auto" w:fill="auto"/>
        <w:tabs>
          <w:tab w:val="left" w:pos="1171"/>
        </w:tabs>
        <w:ind w:left="1160" w:right="920" w:hanging="400"/>
      </w:pPr>
      <w:r>
        <w:t>Vypůjčitel se zavazuje, že zařízení bude užíva</w:t>
      </w:r>
      <w:r>
        <w:t>t v souladu s návodem na jeho užívání, obsluha zařízení bude provádět výrobcem předepsané pravidelné údržby včetně vedení příslušné dokumentace a dále bude Vypůjčitel v míře nezbytné provádět pravidelné prohlídky a revize tak, aby zařízení vyhovovalo podmí</w:t>
      </w:r>
      <w:r>
        <w:t>nkám pro bezpečnou práci obsluhujícího personálu.</w:t>
      </w:r>
    </w:p>
    <w:p w:rsidR="00DD2319" w:rsidRDefault="00AC75E4">
      <w:pPr>
        <w:pStyle w:val="Zkladntext1"/>
        <w:numPr>
          <w:ilvl w:val="0"/>
          <w:numId w:val="4"/>
        </w:numPr>
        <w:shd w:val="clear" w:color="auto" w:fill="auto"/>
        <w:tabs>
          <w:tab w:val="left" w:pos="1171"/>
        </w:tabs>
        <w:spacing w:after="600"/>
        <w:ind w:left="1160" w:right="920" w:hanging="400"/>
      </w:pPr>
      <w:r>
        <w:t>Vypůjčitel odpovídá za veškeré škody vzniklé na zařízení nebo třetí straně neodbornou nebo nesprávnou obsluhou.</w:t>
      </w:r>
    </w:p>
    <w:p w:rsidR="00DD2319" w:rsidRDefault="00AC75E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498"/>
        </w:tabs>
        <w:ind w:left="3980"/>
      </w:pPr>
      <w:bookmarkStart w:id="12" w:name="bookmark14"/>
      <w:r>
        <w:t>Doba účinnosti smlouvy</w:t>
      </w:r>
      <w:bookmarkEnd w:id="12"/>
    </w:p>
    <w:p w:rsidR="00DD2319" w:rsidRDefault="00AC75E4">
      <w:pPr>
        <w:pStyle w:val="Zkladntext1"/>
        <w:numPr>
          <w:ilvl w:val="0"/>
          <w:numId w:val="5"/>
        </w:numPr>
        <w:shd w:val="clear" w:color="auto" w:fill="auto"/>
        <w:tabs>
          <w:tab w:val="left" w:pos="1114"/>
        </w:tabs>
        <w:ind w:left="1160" w:hanging="400"/>
      </w:pPr>
      <w:r>
        <w:t>Tato smlouva nabývá účinnosti dle článku X. bodu 7.</w:t>
      </w:r>
    </w:p>
    <w:p w:rsidR="00DD2319" w:rsidRDefault="00AC75E4">
      <w:pPr>
        <w:pStyle w:val="Zkladntext1"/>
        <w:numPr>
          <w:ilvl w:val="0"/>
          <w:numId w:val="5"/>
        </w:numPr>
        <w:shd w:val="clear" w:color="auto" w:fill="auto"/>
        <w:tabs>
          <w:tab w:val="left" w:pos="1114"/>
        </w:tabs>
        <w:ind w:left="1160" w:right="920" w:hanging="400"/>
      </w:pPr>
      <w:r>
        <w:t xml:space="preserve">Po skončení </w:t>
      </w:r>
      <w:r>
        <w:t>účinnosti této smlouvy, pokud se smluvní strany nedohodly jinak nebo pokud nedojde k prodloužení účinnosti této smlouvy, je Půjčitel oprávněn předmět výpůjčky okamžitě odebrat a Vypůjčitel je povinen tento neprodleně vydat.</w:t>
      </w:r>
    </w:p>
    <w:p w:rsidR="00DD2319" w:rsidRDefault="00AC75E4">
      <w:pPr>
        <w:pStyle w:val="Zkladntext1"/>
        <w:numPr>
          <w:ilvl w:val="0"/>
          <w:numId w:val="5"/>
        </w:numPr>
        <w:shd w:val="clear" w:color="auto" w:fill="auto"/>
        <w:tabs>
          <w:tab w:val="left" w:pos="1114"/>
        </w:tabs>
        <w:ind w:left="1160" w:right="920" w:hanging="400"/>
      </w:pPr>
      <w:r>
        <w:t>Účinnost této smlouvy lze ukonči</w:t>
      </w:r>
      <w:r>
        <w:t>t písemnou dohodou smluvních stran nebo jednostrannou výpovědí, a to i bez udání důvodu. Výpovědní lhůta činí tři měsíce a počíná běžet prvním dnem měsíce následujícího po doručení výpovědi druhé smluvní straně.</w:t>
      </w:r>
    </w:p>
    <w:p w:rsidR="00DD2319" w:rsidRDefault="00AC75E4">
      <w:pPr>
        <w:pStyle w:val="Zkladntext1"/>
        <w:numPr>
          <w:ilvl w:val="0"/>
          <w:numId w:val="5"/>
        </w:numPr>
        <w:shd w:val="clear" w:color="auto" w:fill="auto"/>
        <w:tabs>
          <w:tab w:val="left" w:pos="1114"/>
        </w:tabs>
        <w:ind w:left="1160" w:right="920" w:hanging="400"/>
      </w:pPr>
      <w:r>
        <w:t>Dojde-li k ukončení smlouvy v době kratší ne</w:t>
      </w:r>
      <w:r>
        <w:t>ž byla sjednána, uhradí Vypůjčitel náklady na deinstalaci zařízení a jeho dopravu do sídla Půjčitele.</w:t>
      </w:r>
      <w:r>
        <w:br w:type="page"/>
      </w:r>
    </w:p>
    <w:p w:rsidR="00DD2319" w:rsidRDefault="00AC75E4">
      <w:pPr>
        <w:spacing w:line="14" w:lineRule="exact"/>
      </w:pPr>
      <w:r>
        <w:rPr>
          <w:rFonts w:ascii="Times New Roman" w:eastAsia="Times New Roman" w:hAnsi="Times New Roman" w:cs="Times New Roman"/>
          <w:noProof/>
          <w:lang w:bidi="ar-SA"/>
        </w:rPr>
        <w:lastRenderedPageBreak/>
        <w:drawing>
          <wp:anchor distT="0" distB="0" distL="903605" distR="114300" simplePos="0" relativeHeight="125829378" behindDoc="0" locked="0" layoutInCell="1" allowOverlap="1">
            <wp:simplePos x="0" y="0"/>
            <wp:positionH relativeFrom="page">
              <wp:posOffset>3900805</wp:posOffset>
            </wp:positionH>
            <wp:positionV relativeFrom="paragraph">
              <wp:posOffset>8890</wp:posOffset>
            </wp:positionV>
            <wp:extent cx="3590290" cy="1402080"/>
            <wp:effectExtent l="0" t="0" r="0" b="0"/>
            <wp:wrapTopAndBottom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59029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1137285" distB="45720" distL="114300" distR="2762885" simplePos="0" relativeHeight="125829379" behindDoc="0" locked="0" layoutInCell="1" allowOverlap="1">
                <wp:simplePos x="0" y="0"/>
                <wp:positionH relativeFrom="page">
                  <wp:posOffset>3111500</wp:posOffset>
                </wp:positionH>
                <wp:positionV relativeFrom="paragraph">
                  <wp:posOffset>1146175</wp:posOffset>
                </wp:positionV>
                <wp:extent cx="1728470" cy="20129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2319" w:rsidRDefault="00AC75E4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0"/>
                              <w:ind w:left="0"/>
                            </w:pPr>
                            <w:bookmarkStart w:id="13" w:name="bookmark0"/>
                            <w:r>
                              <w:t>X. Závěrečná ustanovení</w:t>
                            </w:r>
                            <w:bookmarkEnd w:id="1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45pt;margin-top:90.25pt;width:136.1pt;height:15.85pt;z-index:125829379;visibility:visible;mso-wrap-style:square;mso-wrap-distance-left:9pt;mso-wrap-distance-top:89.55pt;mso-wrap-distance-right:217.55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" filled="f" stroked="f">
                <v:textbox inset="0,0,0,0">
                  <w:txbxContent>
                    <w:p w:rsidR="00DD2319" w:rsidRDefault="00AC75E4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0"/>
                        <w:ind w:left="0"/>
                      </w:pPr>
                      <w:bookmarkStart w:id="14" w:name="bookmark0"/>
                      <w:r>
                        <w:t>X. Závěrečná ustanovení</w:t>
                      </w:r>
                      <w:bookmarkEnd w:id="14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2319" w:rsidRDefault="00AC75E4">
      <w:pPr>
        <w:pStyle w:val="Zkladntext1"/>
        <w:numPr>
          <w:ilvl w:val="0"/>
          <w:numId w:val="6"/>
        </w:numPr>
        <w:shd w:val="clear" w:color="auto" w:fill="auto"/>
        <w:tabs>
          <w:tab w:val="left" w:pos="880"/>
        </w:tabs>
        <w:ind w:left="840" w:right="220" w:hanging="380"/>
      </w:pPr>
      <w:r>
        <w:t>Obě smluvní strany berou na vědomí, že se tato smlouva uzavírá jako souhlasný projev obou smluvních stran s celým jejím obsa</w:t>
      </w:r>
      <w:r>
        <w:t>hem a bez jakýchkoli výhrad k jednotlivým ujednáním. Zároveň prohlašují, že tuto smlouvu nepodepsaly v tísni ani za jiných jednostranně nevýhodných podmínek a nejsou jim známy žádné okolnosti bránící v uzavření této smlouvy.</w:t>
      </w:r>
    </w:p>
    <w:p w:rsidR="00DD2319" w:rsidRDefault="00AC75E4">
      <w:pPr>
        <w:pStyle w:val="Zkladntext1"/>
        <w:numPr>
          <w:ilvl w:val="0"/>
          <w:numId w:val="6"/>
        </w:numPr>
        <w:shd w:val="clear" w:color="auto" w:fill="auto"/>
        <w:tabs>
          <w:tab w:val="left" w:pos="880"/>
        </w:tabs>
        <w:ind w:left="840" w:right="220" w:hanging="380"/>
      </w:pPr>
      <w:r>
        <w:t>Jednání vedená před uzavřením t</w:t>
      </w:r>
      <w:r>
        <w:t>éto smlouvy mají pouze informativní povahu. Ustanovení § 1728 a § 1729 zák. č. 89/2012 Sb., občanského zákoníku, v platném znění se nepoužijí. Přijetí smlouvy s dodatkem nebo s odchylkou se vylučuje.</w:t>
      </w:r>
    </w:p>
    <w:p w:rsidR="00DD2319" w:rsidRDefault="00AC75E4">
      <w:pPr>
        <w:pStyle w:val="Zkladntext1"/>
        <w:numPr>
          <w:ilvl w:val="0"/>
          <w:numId w:val="6"/>
        </w:numPr>
        <w:shd w:val="clear" w:color="auto" w:fill="auto"/>
        <w:tabs>
          <w:tab w:val="left" w:pos="880"/>
        </w:tabs>
        <w:ind w:left="840" w:right="220" w:hanging="380"/>
      </w:pPr>
      <w:r>
        <w:t>Právní vztahy mezi smluvními stranami, které vyplývají z</w:t>
      </w:r>
      <w:r>
        <w:t xml:space="preserve"> této Smlouvy a nejsou v ní výslovně upraveny, se řídí obecně závaznými právními předpisy České republiky, zejména příslušnými ustanoveními zák. ě. 89/2012 Sb., občanského zákoníku, v platném znění.</w:t>
      </w:r>
    </w:p>
    <w:p w:rsidR="00DD2319" w:rsidRDefault="00AC75E4">
      <w:pPr>
        <w:pStyle w:val="Zkladntext1"/>
        <w:numPr>
          <w:ilvl w:val="0"/>
          <w:numId w:val="6"/>
        </w:numPr>
        <w:shd w:val="clear" w:color="auto" w:fill="auto"/>
        <w:tabs>
          <w:tab w:val="left" w:pos="880"/>
        </w:tabs>
        <w:ind w:left="840" w:right="220" w:hanging="380"/>
      </w:pPr>
      <w:r>
        <w:t>Smluvní strany se zavazují udržovat všechny informace zji</w:t>
      </w:r>
      <w:r>
        <w:t>štěné při plnění této smlouvy v tajnosti a nezveřejňovat je ve vztahu ke třetím osobám.</w:t>
      </w:r>
    </w:p>
    <w:p w:rsidR="00DD2319" w:rsidRDefault="00AC75E4">
      <w:pPr>
        <w:pStyle w:val="Zkladntext1"/>
        <w:numPr>
          <w:ilvl w:val="0"/>
          <w:numId w:val="6"/>
        </w:numPr>
        <w:shd w:val="clear" w:color="auto" w:fill="auto"/>
        <w:tabs>
          <w:tab w:val="left" w:pos="880"/>
        </w:tabs>
        <w:ind w:left="840" w:right="220" w:hanging="380"/>
      </w:pPr>
      <w:r>
        <w:t>Změny této smlouvy jsou možné pouze v písemné formě oboustranně podepsanými dodatky. Použití ustanovení § 1740 odst. 3 a 1756 - 1758 zák. č. 89/2012 Sb., občanského zák</w:t>
      </w:r>
      <w:r>
        <w:t>oníku, v platném znění je vyloučeno.</w:t>
      </w:r>
    </w:p>
    <w:p w:rsidR="00DD2319" w:rsidRDefault="00AC75E4">
      <w:pPr>
        <w:pStyle w:val="Zkladntext1"/>
        <w:numPr>
          <w:ilvl w:val="0"/>
          <w:numId w:val="6"/>
        </w:numPr>
        <w:shd w:val="clear" w:color="auto" w:fill="auto"/>
        <w:tabs>
          <w:tab w:val="left" w:pos="880"/>
        </w:tabs>
        <w:ind w:left="840" w:right="220" w:hanging="380"/>
      </w:pPr>
      <w:r>
        <w:t>Smluvní strany jsou si plně vědomy zákonné povinnosti uveřejnit dle zákona č. 340/2015 Sb., o zvláštních podmínkách účinnosti některých smluv, uveřejňování těchto smluv a o registru smluv (zákon o registru smluv) tuto S</w:t>
      </w:r>
      <w:r>
        <w:t>mlouvu včetně všech případných dohod, kterými se tato Smlouva doplňuje, mění, nahrazuje nebo ruší, a to prostřednictvím registru smluv. Smluvní strany se dohodly, že zákonnou povinnost dle § 5 odst. 2 zákona o registru smluv splní vypůjčitel.</w:t>
      </w:r>
    </w:p>
    <w:p w:rsidR="00DD2319" w:rsidRDefault="00AC75E4">
      <w:pPr>
        <w:pStyle w:val="Zkladntext1"/>
        <w:numPr>
          <w:ilvl w:val="0"/>
          <w:numId w:val="6"/>
        </w:numPr>
        <w:shd w:val="clear" w:color="auto" w:fill="auto"/>
        <w:tabs>
          <w:tab w:val="left" w:pos="880"/>
        </w:tabs>
        <w:ind w:left="840" w:right="220" w:hanging="380"/>
      </w:pPr>
      <w:r>
        <w:t xml:space="preserve">Tato smlouva </w:t>
      </w:r>
      <w:r>
        <w:t>nabývá platnosti dnem jejího podpisu poslední ze smluvních stran, účinnosti pak nabývá dnem 16. 10. 2019, případně dnem uveřejnění v informačním systému veřejné správy - Registru smluv, pokud tento nastane později. Smluvní strany prohlašují, že žádné ustan</w:t>
      </w:r>
      <w:r>
        <w:t>ovení v této smlouvě nemá charakter obchodního tajemství, jež by požívalo zvláštní ochrany.</w:t>
      </w:r>
    </w:p>
    <w:p w:rsidR="00DD2319" w:rsidRDefault="00AC75E4">
      <w:pPr>
        <w:pStyle w:val="Zkladntext1"/>
        <w:numPr>
          <w:ilvl w:val="0"/>
          <w:numId w:val="6"/>
        </w:numPr>
        <w:shd w:val="clear" w:color="auto" w:fill="auto"/>
        <w:tabs>
          <w:tab w:val="left" w:pos="880"/>
        </w:tabs>
        <w:ind w:left="840" w:right="220" w:hanging="380"/>
      </w:pPr>
      <w:r>
        <w:t>Tato smlouva je vyhotovena ve dvou stejnopisech, přičemž každá ze smluvních stran obdrží jedno vyhotovení. Veškeré přílohy tvoří nedílnou součást této Smlouvy.</w:t>
      </w:r>
    </w:p>
    <w:p w:rsidR="00DD2319" w:rsidRDefault="00AC75E4">
      <w:pPr>
        <w:pStyle w:val="Zkladntext1"/>
        <w:numPr>
          <w:ilvl w:val="0"/>
          <w:numId w:val="6"/>
        </w:numPr>
        <w:shd w:val="clear" w:color="auto" w:fill="auto"/>
        <w:tabs>
          <w:tab w:val="left" w:pos="880"/>
        </w:tabs>
        <w:spacing w:after="360"/>
        <w:ind w:left="840" w:hanging="380"/>
      </w:pPr>
      <w:r>
        <w:t>Tato</w:t>
      </w:r>
      <w:r>
        <w:t xml:space="preserve"> smlouvaje závazná i pro právní nástupce smluvních stran.</w:t>
      </w:r>
    </w:p>
    <w:p w:rsidR="00DD2319" w:rsidRDefault="00AC75E4">
      <w:pPr>
        <w:pStyle w:val="Zkladntext1"/>
        <w:shd w:val="clear" w:color="auto" w:fill="auto"/>
        <w:spacing w:after="360"/>
        <w:ind w:left="840" w:hanging="380"/>
      </w:pPr>
      <w:r>
        <w:t>Přílohy: Příloha č. 1 - Servisní podmínky</w:t>
      </w:r>
    </w:p>
    <w:p w:rsidR="00DD2319" w:rsidRDefault="00AC75E4">
      <w:pPr>
        <w:pStyle w:val="Zkladntext1"/>
        <w:shd w:val="clear" w:color="auto" w:fill="auto"/>
        <w:spacing w:after="160"/>
        <w:ind w:left="840" w:hanging="380"/>
      </w:pPr>
      <w:r>
        <w:rPr>
          <w:noProof/>
          <w:lang w:bidi="ar-SA"/>
        </w:rPr>
        <mc:AlternateContent>
          <mc:Choice Requires="wps">
            <w:drawing>
              <wp:anchor distT="0" distB="1664335" distL="117475" distR="1690370" simplePos="0" relativeHeight="125829381" behindDoc="0" locked="0" layoutInCell="1" allowOverlap="1">
                <wp:simplePos x="0" y="0"/>
                <wp:positionH relativeFrom="page">
                  <wp:posOffset>3851910</wp:posOffset>
                </wp:positionH>
                <wp:positionV relativeFrom="paragraph">
                  <wp:posOffset>12700</wp:posOffset>
                </wp:positionV>
                <wp:extent cx="1576070" cy="20129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2319" w:rsidRDefault="00AC75E4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 Praze dne 14. 10. 2019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left:0;text-align:left;margin-left:303.3pt;margin-top:1pt;width:124.1pt;height:15.85pt;z-index:125829381;visibility:visible;mso-wrap-style:square;mso-wrap-distance-left:9.25pt;mso-wrap-distance-top:0;mso-wrap-distance-right:133.1pt;mso-wrap-distance-bottom:131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" filled="f" stroked="f">
                <v:textbox style="mso-fit-shape-to-text:t" inset="0,0,0,0">
                  <w:txbxContent>
                    <w:p w:rsidR="00DD2319" w:rsidRDefault="00AC75E4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V Praze dne 14. 10. 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99160" distB="387350" distL="114300" distR="2156460" simplePos="0" relativeHeight="125829383" behindDoc="0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911860</wp:posOffset>
                </wp:positionV>
                <wp:extent cx="1112520" cy="57912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2319" w:rsidRDefault="00AC75E4">
                            <w:pPr>
                              <w:pStyle w:val="Zkladntext1"/>
                              <w:shd w:val="clear" w:color="auto" w:fill="auto"/>
                              <w:spacing w:after="60" w:line="25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Za Půjčitele</w:t>
                            </w:r>
                          </w:p>
                          <w:p w:rsidR="00AC75E4" w:rsidRDefault="00AC75E4">
                            <w:pPr>
                              <w:pStyle w:val="Zkladntext1"/>
                              <w:shd w:val="clear" w:color="auto" w:fill="auto"/>
                              <w:spacing w:after="0" w:line="230" w:lineRule="auto"/>
                            </w:pPr>
                            <w:r>
                              <w:t>XXXX</w:t>
                            </w:r>
                            <w:r>
                              <w:t xml:space="preserve"> </w:t>
                            </w:r>
                          </w:p>
                          <w:p w:rsidR="00DD2319" w:rsidRDefault="00AC75E4">
                            <w:pPr>
                              <w:pStyle w:val="Zkladntext1"/>
                              <w:shd w:val="clear" w:color="auto" w:fill="auto"/>
                              <w:spacing w:after="0" w:line="230" w:lineRule="auto"/>
                            </w:pPr>
                            <w:r>
                              <w:t>Jednatel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left:0;text-align:left;margin-left:303.1pt;margin-top:71.8pt;width:87.6pt;height:45.6pt;z-index:125829383;visibility:visible;mso-wrap-style:square;mso-wrap-distance-left:9pt;mso-wrap-distance-top:70.8pt;mso-wrap-distance-right:169.8pt;mso-wrap-distance-bottom:30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" filled="f" stroked="f">
                <v:textbox style="mso-fit-shape-to-text:t" inset="0,0,0,0">
                  <w:txbxContent>
                    <w:p w:rsidR="00DD2319" w:rsidRDefault="00AC75E4">
                      <w:pPr>
                        <w:pStyle w:val="Zkladntext1"/>
                        <w:shd w:val="clear" w:color="auto" w:fill="auto"/>
                        <w:spacing w:after="60" w:line="252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Za Půjčitele</w:t>
                      </w:r>
                    </w:p>
                    <w:p w:rsidR="00AC75E4" w:rsidRDefault="00AC75E4">
                      <w:pPr>
                        <w:pStyle w:val="Zkladntext1"/>
                        <w:shd w:val="clear" w:color="auto" w:fill="auto"/>
                        <w:spacing w:after="0" w:line="230" w:lineRule="auto"/>
                      </w:pPr>
                      <w:r>
                        <w:t>XXXX</w:t>
                      </w:r>
                      <w:r>
                        <w:t xml:space="preserve"> </w:t>
                      </w:r>
                    </w:p>
                    <w:p w:rsidR="00DD2319" w:rsidRDefault="00AC75E4">
                      <w:pPr>
                        <w:pStyle w:val="Zkladntext1"/>
                        <w:shd w:val="clear" w:color="auto" w:fill="auto"/>
                        <w:spacing w:after="0" w:line="230" w:lineRule="auto"/>
                      </w:pPr>
                      <w:r>
                        <w:t>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5055870</wp:posOffset>
                </wp:positionH>
                <wp:positionV relativeFrom="paragraph">
                  <wp:posOffset>1557655</wp:posOffset>
                </wp:positionV>
                <wp:extent cx="182880" cy="20129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2319" w:rsidRDefault="00AC75E4">
                            <w:pPr>
                              <w:pStyle w:val="Titulekobrzku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©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left:0;text-align:left;margin-left:398.1pt;margin-top:122.65pt;width:14.4pt;height:15.8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" filled="f" stroked="f">
                <v:textbox style="mso-fit-shape-to-text:t" inset="0,0,0,0">
                  <w:txbxContent>
                    <w:p w:rsidR="00DD2319" w:rsidRDefault="00AC75E4">
                      <w:pPr>
                        <w:pStyle w:val="Titulekobrzku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6064885</wp:posOffset>
                </wp:positionH>
                <wp:positionV relativeFrom="paragraph">
                  <wp:posOffset>1542415</wp:posOffset>
                </wp:positionV>
                <wp:extent cx="938530" cy="149225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2319" w:rsidRDefault="00AC75E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030" type="#_x0000_t202" style="position:absolute;left:0;text-align:left;margin-left:477.55pt;margin-top:121.45pt;width:73.9pt;height:11.75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" filled="f" stroked="f">
                <v:textbox style="mso-fit-shape-to-text:t" inset="0,0,0,0">
                  <w:txbxContent>
                    <w:p w:rsidR="00DD2319" w:rsidRDefault="00AC75E4">
                      <w:pPr>
                        <w:pStyle w:val="Titulekobrzku0"/>
                        <w:shd w:val="clear" w:color="auto" w:fill="auto"/>
                      </w:pPr>
                      <w:r>
                        <w:t>XXXXX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 Novém Městě na Moravě dne 15. 10. 2019</w:t>
      </w:r>
    </w:p>
    <w:p w:rsidR="00DD2319" w:rsidRDefault="00AC75E4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XXXXX</w:t>
      </w:r>
    </w:p>
    <w:p w:rsidR="00AC75E4" w:rsidRDefault="00AC75E4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XXXXX</w:t>
      </w:r>
    </w:p>
    <w:p w:rsidR="00DD2319" w:rsidRDefault="00AC75E4">
      <w:pPr>
        <w:pStyle w:val="Zkladntext1"/>
        <w:shd w:val="clear" w:color="auto" w:fill="auto"/>
        <w:spacing w:after="60" w:line="264" w:lineRule="auto"/>
        <w:ind w:left="840" w:hanging="380"/>
        <w:rPr>
          <w:sz w:val="22"/>
          <w:szCs w:val="22"/>
        </w:rPr>
      </w:pPr>
      <w:r>
        <w:rPr>
          <w:sz w:val="22"/>
          <w:szCs w:val="22"/>
        </w:rPr>
        <w:t>Za Vypůjčitele</w:t>
      </w:r>
    </w:p>
    <w:p w:rsidR="00AC75E4" w:rsidRDefault="00AC75E4">
      <w:pPr>
        <w:pStyle w:val="Zkladntext1"/>
        <w:shd w:val="clear" w:color="auto" w:fill="auto"/>
        <w:ind w:left="420" w:right="2240" w:firstLine="40"/>
        <w:jc w:val="left"/>
      </w:pPr>
      <w:r>
        <w:t>XXXX</w:t>
      </w:r>
      <w:r>
        <w:t xml:space="preserve"> </w:t>
      </w:r>
    </w:p>
    <w:p w:rsidR="00DD2319" w:rsidRDefault="00AC75E4">
      <w:pPr>
        <w:pStyle w:val="Zkladntext1"/>
        <w:shd w:val="clear" w:color="auto" w:fill="auto"/>
        <w:ind w:left="420" w:right="2240" w:firstLine="40"/>
        <w:jc w:val="left"/>
        <w:sectPr w:rsidR="00DD2319">
          <w:footerReference w:type="default" r:id="rId11"/>
          <w:pgSz w:w="11900" w:h="16840"/>
          <w:pgMar w:top="193" w:right="448" w:bottom="1211" w:left="484" w:header="0" w:footer="3" w:gutter="0"/>
          <w:cols w:space="720"/>
          <w:noEndnote/>
          <w:docGrid w:linePitch="360"/>
        </w:sectPr>
      </w:pPr>
      <w:r>
        <w:t>ředitelka</w:t>
      </w:r>
    </w:p>
    <w:p w:rsidR="00DD2319" w:rsidRDefault="00AC75E4">
      <w:pPr>
        <w:pStyle w:val="Nadpis20"/>
        <w:keepNext/>
        <w:keepLines/>
        <w:shd w:val="clear" w:color="auto" w:fill="auto"/>
      </w:pPr>
      <w:bookmarkStart w:id="15" w:name="bookmark15"/>
      <w:r>
        <w:lastRenderedPageBreak/>
        <w:t>Servisní podmínky</w:t>
      </w:r>
      <w:bookmarkEnd w:id="15"/>
    </w:p>
    <w:p w:rsidR="00DD2319" w:rsidRDefault="00AC75E4">
      <w:pPr>
        <w:pStyle w:val="Zkladntext20"/>
        <w:numPr>
          <w:ilvl w:val="0"/>
          <w:numId w:val="7"/>
        </w:numPr>
        <w:shd w:val="clear" w:color="auto" w:fill="auto"/>
        <w:tabs>
          <w:tab w:val="left" w:pos="317"/>
        </w:tabs>
        <w:spacing w:line="252" w:lineRule="auto"/>
      </w:pPr>
      <w:r>
        <w:t xml:space="preserve">Společnost </w:t>
      </w:r>
      <w:r>
        <w:rPr>
          <w:lang w:val="en-US" w:eastAsia="en-US" w:bidi="en-US"/>
        </w:rPr>
        <w:t xml:space="preserve">Beckman Coulter </w:t>
      </w:r>
      <w:r>
        <w:t>Česká republika s.r.o. (dále jen společnost) je jedinou organizací na území České repub</w:t>
      </w:r>
      <w:r>
        <w:softHyphen/>
        <w:t xml:space="preserve">liky, které výrobce </w:t>
      </w:r>
      <w:r>
        <w:rPr>
          <w:lang w:val="en-US" w:eastAsia="en-US" w:bidi="en-US"/>
        </w:rPr>
        <w:t xml:space="preserve">in vitro </w:t>
      </w:r>
      <w:r>
        <w:t xml:space="preserve">diagnostických prostředků, koncern </w:t>
      </w:r>
      <w:r>
        <w:rPr>
          <w:lang w:val="en-US" w:eastAsia="en-US" w:bidi="en-US"/>
        </w:rPr>
        <w:t xml:space="preserve">Beckman Coulter, </w:t>
      </w:r>
      <w:r>
        <w:t>poskytuje originální náhradní díly a verif</w:t>
      </w:r>
      <w:r>
        <w:t>ikační i aktuální servisní postupy, a je proto ve smyslu zákona 268/2014 Sb. o zdravotnických prostředcích v plat</w:t>
      </w:r>
      <w:r>
        <w:softHyphen/>
        <w:t xml:space="preserve">ném znění, jedinou organizací způsobilou k servisu přístrojů výrobce </w:t>
      </w:r>
      <w:r>
        <w:rPr>
          <w:lang w:val="en-US" w:eastAsia="en-US" w:bidi="en-US"/>
        </w:rPr>
        <w:t>Beckman Coulter.</w:t>
      </w:r>
    </w:p>
    <w:p w:rsidR="00DD2319" w:rsidRDefault="00AC75E4">
      <w:pPr>
        <w:pStyle w:val="Zkladntext20"/>
        <w:shd w:val="clear" w:color="auto" w:fill="auto"/>
        <w:ind w:firstLine="40"/>
      </w:pPr>
      <w:r>
        <w:t>Společnost dále zajišťuje servis všech přístrojů dalších</w:t>
      </w:r>
      <w:r>
        <w:t xml:space="preserve"> výrobců, které uvedla na trh.</w:t>
      </w:r>
    </w:p>
    <w:p w:rsidR="00DD2319" w:rsidRDefault="00AC75E4">
      <w:pPr>
        <w:pStyle w:val="Zkladntext20"/>
        <w:numPr>
          <w:ilvl w:val="0"/>
          <w:numId w:val="7"/>
        </w:numPr>
        <w:shd w:val="clear" w:color="auto" w:fill="auto"/>
        <w:tabs>
          <w:tab w:val="left" w:pos="317"/>
        </w:tabs>
      </w:pPr>
      <w:r>
        <w:t>Tento dokument (dále jen SP) stanoví podmínky, za jakých společnost poskytuje služby. Ustanovení SP mohou být změněna pouze jiným písemně vyhotoveným smluvním vztahem, např. Kupní smlouvou nebo Servisní smlouvou. Spo</w:t>
      </w:r>
      <w:r>
        <w:softHyphen/>
        <w:t xml:space="preserve">lečnost </w:t>
      </w:r>
      <w:r>
        <w:t>si vyhrazuje právo ustanovení SP podle potřeby aktualizovat.</w:t>
      </w:r>
    </w:p>
    <w:p w:rsidR="00DD2319" w:rsidRDefault="00AC75E4">
      <w:pPr>
        <w:pStyle w:val="Zkladntext20"/>
        <w:numPr>
          <w:ilvl w:val="0"/>
          <w:numId w:val="7"/>
        </w:numPr>
        <w:shd w:val="clear" w:color="auto" w:fill="auto"/>
        <w:tabs>
          <w:tab w:val="left" w:pos="317"/>
        </w:tabs>
      </w:pPr>
      <w:r>
        <w:t>Servis je zajišťován ze sídla společnosti Radiová 1, 102 27 Praha 10, na základě servisní smlouvy uzavřené podle Ob</w:t>
      </w:r>
      <w:r>
        <w:softHyphen/>
        <w:t>čanského zákoníku (dále jen OZ) nebo jednorázového požadavku zákazníka v soulad</w:t>
      </w:r>
      <w:r>
        <w:t>u s OZ.</w:t>
      </w:r>
    </w:p>
    <w:p w:rsidR="00DD2319" w:rsidRDefault="00AC75E4">
      <w:pPr>
        <w:pStyle w:val="Zkladntext20"/>
        <w:numPr>
          <w:ilvl w:val="0"/>
          <w:numId w:val="7"/>
        </w:numPr>
        <w:shd w:val="clear" w:color="auto" w:fill="auto"/>
        <w:tabs>
          <w:tab w:val="left" w:pos="317"/>
        </w:tabs>
      </w:pPr>
      <w:r>
        <w:t>Oprava přístroje je objednávána telefonicky na HotLine XXXX</w:t>
      </w:r>
      <w:bookmarkStart w:id="16" w:name="_GoBack"/>
      <w:bookmarkEnd w:id="16"/>
      <w:r>
        <w:t>, Po - Ne, O°°-24</w:t>
      </w:r>
      <w:r>
        <w:rPr>
          <w:vertAlign w:val="superscript"/>
        </w:rPr>
        <w:t>00</w:t>
      </w:r>
      <w:r>
        <w:t>. Návštěva servisního technika proběhne nejpozději do 72 hodin od nahlášení závady, není-li dohodnuto jinak.</w:t>
      </w:r>
    </w:p>
    <w:p w:rsidR="00DD2319" w:rsidRDefault="00AC75E4">
      <w:pPr>
        <w:pStyle w:val="Zkladntext20"/>
        <w:numPr>
          <w:ilvl w:val="0"/>
          <w:numId w:val="7"/>
        </w:numPr>
        <w:shd w:val="clear" w:color="auto" w:fill="auto"/>
        <w:tabs>
          <w:tab w:val="left" w:pos="317"/>
        </w:tabs>
      </w:pPr>
      <w:r>
        <w:t xml:space="preserve">Objednáním opravy zákazník projevuje souhlas se všemi </w:t>
      </w:r>
      <w:r>
        <w:t>ustanoveními SP. Zavazuje se předat přístroj k opravě dezin</w:t>
      </w:r>
      <w:r>
        <w:softHyphen/>
        <w:t>fikovaný, poskytnout nezbytnou součinnost k opravě, převzít opravený a odzkoušený přístroj, potvrdit podpisem ukončení opravy (i dílčí) a následně, na základě faktury, uhradit náklady. Má se za to</w:t>
      </w:r>
      <w:r>
        <w:t>, že osoby, které se ze strany zákazníka na servisním úkonu podílejí, jsou osoby ke zmíněným úkonům oprávněné.</w:t>
      </w:r>
    </w:p>
    <w:p w:rsidR="00DD2319" w:rsidRDefault="00AC75E4">
      <w:pPr>
        <w:pStyle w:val="Zkladntext20"/>
        <w:numPr>
          <w:ilvl w:val="0"/>
          <w:numId w:val="7"/>
        </w:numPr>
        <w:shd w:val="clear" w:color="auto" w:fill="auto"/>
        <w:tabs>
          <w:tab w:val="left" w:pos="317"/>
        </w:tabs>
      </w:pPr>
      <w:r>
        <w:t>Záruční doba na přístroje dodávané společností je 12 měsíců a záruka na úplatně vyměněné náhradní díly je 6 měsíců, není-li dohodnuto jinak. Záru</w:t>
      </w:r>
      <w:r>
        <w:t>ka na provedenou práci při servisním zásahu je 30 dnů. Podmínkou pro poskytování záručních oprav a bezúplatných oprav z titulu jiných smluv je řádné provádění předepsané údržby včetně vedení zá</w:t>
      </w:r>
      <w:r>
        <w:softHyphen/>
        <w:t xml:space="preserve">znamů o jejím provádění. Záruka ani jiný kontrakt nenahrazuje </w:t>
      </w:r>
      <w:r>
        <w:t>povinnost zákazníka provádět uživatelské denní, tý</w:t>
      </w:r>
      <w:r>
        <w:softHyphen/>
        <w:t>denní, měsíční aj. údržby dle příručky výrobce.</w:t>
      </w:r>
    </w:p>
    <w:p w:rsidR="00DD2319" w:rsidRDefault="00AC75E4">
      <w:pPr>
        <w:pStyle w:val="Zkladntext20"/>
        <w:numPr>
          <w:ilvl w:val="0"/>
          <w:numId w:val="7"/>
        </w:numPr>
        <w:shd w:val="clear" w:color="auto" w:fill="auto"/>
        <w:tabs>
          <w:tab w:val="left" w:pos="317"/>
        </w:tabs>
      </w:pPr>
      <w:r>
        <w:t>Servisem jsou míněny úkony, vedoucí k odstranění poruchy nebo závady, není-li dohodnuto jinak, a to v záruční i pozáruční době.</w:t>
      </w:r>
    </w:p>
    <w:p w:rsidR="00DD2319" w:rsidRDefault="00AC75E4">
      <w:pPr>
        <w:pStyle w:val="Zkladntext20"/>
        <w:shd w:val="clear" w:color="auto" w:fill="auto"/>
        <w:ind w:firstLine="40"/>
      </w:pPr>
      <w:r>
        <w:t>Servis nepokrývá: výcvik dalš</w:t>
      </w:r>
      <w:r>
        <w:t>ího operátora (po instalaci zařízení), PBTK (periodická bezpečnostně technická kontrola), verifikaci, připojení na laboratorní informační systém, spotřební materiál (např. akumulátory), díly opotřebené běž</w:t>
      </w:r>
      <w:r>
        <w:softHyphen/>
        <w:t>ným provozem (např. elektrody) a díly poškozené ch</w:t>
      </w:r>
      <w:r>
        <w:t>ybnou manipulací obsluhy, a to včetně nákladů na výměnu těchto dílů a spotřebního materiálu. Servisem dále není balení a stěhování, reinstalace, odstranění následků po poškození živelnou pohromou, po výpadku el. sítě a po kontaminaci znečistěnou vodou. Ser</w:t>
      </w:r>
      <w:r>
        <w:t>visní zásahy vyvolané těmito důvody budou účtovány podle dále specifikovaných podmínek a ceníku náhradních dílů.</w:t>
      </w:r>
    </w:p>
    <w:p w:rsidR="00DD2319" w:rsidRDefault="00AC75E4">
      <w:pPr>
        <w:pStyle w:val="Zkladntext20"/>
        <w:numPr>
          <w:ilvl w:val="0"/>
          <w:numId w:val="7"/>
        </w:numPr>
        <w:shd w:val="clear" w:color="auto" w:fill="auto"/>
        <w:tabs>
          <w:tab w:val="left" w:pos="317"/>
        </w:tabs>
      </w:pPr>
      <w:r>
        <w:t>Oprava je prováděna výměnou nových originálních náhradních dílů.</w:t>
      </w:r>
    </w:p>
    <w:p w:rsidR="00DD2319" w:rsidRDefault="00AC75E4">
      <w:pPr>
        <w:pStyle w:val="Zkladntext20"/>
        <w:numPr>
          <w:ilvl w:val="0"/>
          <w:numId w:val="7"/>
        </w:numPr>
        <w:shd w:val="clear" w:color="auto" w:fill="auto"/>
        <w:tabs>
          <w:tab w:val="left" w:pos="317"/>
        </w:tabs>
      </w:pPr>
      <w:r>
        <w:t>O každém přístroji je v sídle společnosti vedena dokumentace, počínající údaji</w:t>
      </w:r>
      <w:r>
        <w:t xml:space="preserve"> o instalaci přístroje a pokračující údaji o veškerých úkonech, závadách, preventivních prohlídkách, modifikacích apod. na přístroji provedených. Určující po</w:t>
      </w:r>
      <w:r>
        <w:softHyphen/>
        <w:t>ložkou v evidenci je referenční číslo přístroje (případně typ přístroje a jeho výrobní číslo).</w:t>
      </w:r>
    </w:p>
    <w:p w:rsidR="00DD2319" w:rsidRDefault="00AC75E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</w:pPr>
      <w:r>
        <w:t>Veš</w:t>
      </w:r>
      <w:r>
        <w:t>kerá servisní činnost je vedena v souladu s požadavky normy ISO 9001 a platných zákonů. Servisní zásahy tak, jak to vyžaduje zákon 268/2014 Sb. o zdravotnických prostředcích v platném znění, provádějí servisní technici s odpoví</w:t>
      </w:r>
      <w:r>
        <w:softHyphen/>
        <w:t>dající kvalifikací a zaškole</w:t>
      </w:r>
      <w:r>
        <w:t>ním pověřenou organizací výrobce, které mohou doložit platným osvědčením.</w:t>
      </w:r>
    </w:p>
    <w:p w:rsidR="00DD2319" w:rsidRDefault="00AC75E4">
      <w:pPr>
        <w:pStyle w:val="Zkladntext20"/>
        <w:numPr>
          <w:ilvl w:val="0"/>
          <w:numId w:val="7"/>
        </w:numPr>
        <w:shd w:val="clear" w:color="auto" w:fill="auto"/>
        <w:tabs>
          <w:tab w:val="left" w:pos="366"/>
        </w:tabs>
      </w:pPr>
      <w:r>
        <w:t xml:space="preserve">Základní hodinová sazba (dále jen ZHS) za práci a dopravu technika je 1520 Kč bez DPH. Minimální účtovaná doba jsou dvě hodiny včetně doby strávené dopravou. Nad dvě hodiny je dále </w:t>
      </w:r>
      <w:r>
        <w:t>účtována každá započatá půlhodina.</w:t>
      </w:r>
    </w:p>
    <w:p w:rsidR="00DD2319" w:rsidRDefault="00AC75E4">
      <w:pPr>
        <w:pStyle w:val="Zkladntext20"/>
        <w:shd w:val="clear" w:color="auto" w:fill="auto"/>
        <w:ind w:firstLine="40"/>
      </w:pPr>
      <w:r>
        <w:t>Při zahájení práce v době Po-Pá, 7°°-17</w:t>
      </w:r>
      <w:r>
        <w:rPr>
          <w:vertAlign w:val="superscript"/>
        </w:rPr>
        <w:t>00</w:t>
      </w:r>
      <w:r>
        <w:t xml:space="preserve"> je účtována ZHS. Sazba v pracovních dnech mimo výše uvedenou dobu je 150% ZHS. Sazba v </w:t>
      </w:r>
      <w:r>
        <w:rPr>
          <w:lang w:val="en-US" w:eastAsia="en-US" w:bidi="en-US"/>
        </w:rPr>
        <w:t xml:space="preserve">So, </w:t>
      </w:r>
      <w:r>
        <w:t>Ne a svátky je 200% ZHS a minimální účtovaná doba jsou tři hodiny.</w:t>
      </w:r>
    </w:p>
    <w:p w:rsidR="00DD2319" w:rsidRDefault="00AC75E4">
      <w:pPr>
        <w:pStyle w:val="Zkladntext20"/>
        <w:shd w:val="clear" w:color="auto" w:fill="auto"/>
        <w:ind w:firstLine="40"/>
      </w:pPr>
      <w:r>
        <w:t>Pro určení účtované s</w:t>
      </w:r>
      <w:r>
        <w:t>azby je rozhodující čas zahájení opravy přístroje, dohodnutý se zákazníkem.</w:t>
      </w:r>
    </w:p>
    <w:p w:rsidR="00DD2319" w:rsidRDefault="00AC75E4">
      <w:pPr>
        <w:pStyle w:val="Zkladntext20"/>
        <w:shd w:val="clear" w:color="auto" w:fill="auto"/>
        <w:ind w:firstLine="40"/>
      </w:pPr>
      <w:r>
        <w:t>Plánovatelné servisní úkony (preventivní prohlídky, verifikace, PBTK - pravidelné bezpečnostně technické kontroly, ...) se plánují tak, aby mohly proběhnout v době Po-Pá, 7</w:t>
      </w:r>
      <w:r>
        <w:rPr>
          <w:vertAlign w:val="superscript"/>
        </w:rPr>
        <w:t>00</w:t>
      </w:r>
      <w:r>
        <w:t>-17</w:t>
      </w:r>
      <w:r>
        <w:rPr>
          <w:vertAlign w:val="superscript"/>
        </w:rPr>
        <w:t>00</w:t>
      </w:r>
      <w:r>
        <w:t>.</w:t>
      </w:r>
      <w:r>
        <w:t xml:space="preserve"> Požaduje-li zákazník jiný termín, je srozuměn s tím, že mu bude fakturována zvýšená hodinová sazba, a to i v případě, že má plánovaný servisní výkon pokrytý smlouvou (v tomto případě rozdíl mezi zvýšenou a ZHS).</w:t>
      </w:r>
    </w:p>
    <w:p w:rsidR="00DD2319" w:rsidRDefault="00AC75E4">
      <w:pPr>
        <w:pStyle w:val="Zkladntext20"/>
        <w:shd w:val="clear" w:color="auto" w:fill="auto"/>
        <w:spacing w:line="269" w:lineRule="auto"/>
        <w:ind w:firstLine="40"/>
        <w:jc w:val="left"/>
      </w:pPr>
      <w:r>
        <w:t>Je-li třeba vykonat cestu pro odstranění zá</w:t>
      </w:r>
      <w:r>
        <w:t>vady vícekrát, není u dalších cest již doba strávená dopravou účtována. Moravským zákazníkům je započítávána doba, strávená dopravou technika, jako kdyby technik cestu vykonal ze ser</w:t>
      </w:r>
      <w:r>
        <w:softHyphen/>
        <w:t>visního střediska v Brně.</w:t>
      </w:r>
    </w:p>
    <w:p w:rsidR="00DD2319" w:rsidRDefault="00AC75E4">
      <w:pPr>
        <w:pStyle w:val="Zkladntext20"/>
        <w:shd w:val="clear" w:color="auto" w:fill="auto"/>
        <w:ind w:firstLine="40"/>
      </w:pPr>
      <w:r>
        <w:t>Cena opravy může být dále navýšena o prokazatel</w:t>
      </w:r>
      <w:r>
        <w:t>ně doložené náklady poštovného za zaslání požadovaného dílu a za parkovné.</w:t>
      </w:r>
    </w:p>
    <w:p w:rsidR="00DD2319" w:rsidRDefault="00AC75E4">
      <w:pPr>
        <w:pStyle w:val="Zkladntext20"/>
        <w:numPr>
          <w:ilvl w:val="0"/>
          <w:numId w:val="7"/>
        </w:numPr>
        <w:shd w:val="clear" w:color="auto" w:fill="auto"/>
        <w:tabs>
          <w:tab w:val="left" w:pos="366"/>
        </w:tabs>
        <w:spacing w:after="640"/>
      </w:pPr>
      <w:r>
        <w:t>Problémy nebo stížnosti je možné řešit s vedoucím servisního útvaru společnosti, nebo jeho zástupcem.</w:t>
      </w:r>
    </w:p>
    <w:p w:rsidR="00DD2319" w:rsidRDefault="00AC75E4">
      <w:pPr>
        <w:pStyle w:val="Zkladntext40"/>
        <w:numPr>
          <w:ilvl w:val="0"/>
          <w:numId w:val="8"/>
        </w:numPr>
        <w:shd w:val="clear" w:color="auto" w:fill="auto"/>
        <w:tabs>
          <w:tab w:val="left" w:pos="9668"/>
        </w:tabs>
      </w:pPr>
      <w:r>
        <w:t>01-01</w:t>
      </w:r>
    </w:p>
    <w:p w:rsidR="00DD2319" w:rsidRDefault="00AC75E4">
      <w:pPr>
        <w:pStyle w:val="Zkladntext40"/>
        <w:numPr>
          <w:ilvl w:val="0"/>
          <w:numId w:val="8"/>
        </w:numPr>
        <w:shd w:val="clear" w:color="auto" w:fill="auto"/>
        <w:tabs>
          <w:tab w:val="left" w:pos="9668"/>
        </w:tabs>
      </w:pPr>
      <w:r>
        <w:t>12-21</w:t>
      </w:r>
    </w:p>
    <w:sectPr w:rsidR="00DD2319">
      <w:footerReference w:type="default" r:id="rId12"/>
      <w:pgSz w:w="11900" w:h="16840"/>
      <w:pgMar w:top="1325" w:right="988" w:bottom="372" w:left="9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75E4">
      <w:r>
        <w:separator/>
      </w:r>
    </w:p>
  </w:endnote>
  <w:endnote w:type="continuationSeparator" w:id="0">
    <w:p w:rsidR="00000000" w:rsidRDefault="00AC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19" w:rsidRDefault="00AC75E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3790950</wp:posOffset>
              </wp:positionH>
              <wp:positionV relativeFrom="page">
                <wp:posOffset>10305415</wp:posOffset>
              </wp:positionV>
              <wp:extent cx="30480" cy="850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2319" w:rsidRDefault="00AC75E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C75E4">
                            <w:rPr>
                              <w:rFonts w:ascii="Calibri" w:eastAsia="Calibri" w:hAnsi="Calibri" w:cs="Calibri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1" type="#_x0000_t202" style="position:absolute;margin-left:298.5pt;margin-top:811.45pt;width:2.4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" filled="f" stroked="f">
              <v:textbox style="mso-fit-shape-to-text:t" inset="0,0,0,0">
                <w:txbxContent>
                  <w:p w:rsidR="00DD2319" w:rsidRDefault="00AC75E4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C75E4">
                      <w:rPr>
                        <w:rFonts w:ascii="Calibri" w:eastAsia="Calibri" w:hAnsi="Calibri" w:cs="Calibri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19" w:rsidRDefault="00AC75E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372745</wp:posOffset>
              </wp:positionH>
              <wp:positionV relativeFrom="page">
                <wp:posOffset>10119360</wp:posOffset>
              </wp:positionV>
              <wp:extent cx="804545" cy="5778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2319" w:rsidRDefault="00AC75E4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Platnost od: 2019-01-01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2" type="#_x0000_t202" style="position:absolute;margin-left:29.35pt;margin-top:796.8pt;width:63.35pt;height:4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" filled="f" stroked="f">
              <v:textbox style="mso-fit-shape-to-text:t" inset="0,0,0,0">
                <w:txbxContent>
                  <w:p w:rsidR="00DD2319" w:rsidRDefault="00AC75E4">
                    <w:pPr>
                      <w:pStyle w:val="Zhlavnebozpat20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Platnost od: 2019-01-01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4954270</wp:posOffset>
              </wp:positionH>
              <wp:positionV relativeFrom="page">
                <wp:posOffset>10125710</wp:posOffset>
              </wp:positionV>
              <wp:extent cx="1228090" cy="18605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2319" w:rsidRDefault="00AC75E4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Datum poslední revize textové části</w:t>
                          </w:r>
                        </w:p>
                        <w:p w:rsidR="00DD2319" w:rsidRDefault="00AC75E4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Datum poslední ekonomické revize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33" type="#_x0000_t202" style="position:absolute;margin-left:390.1pt;margin-top:797.3pt;width:96.7pt;height:14.6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" filled="f" stroked="f">
              <v:textbox style="mso-fit-shape-to-text:t" inset="0,0,0,0">
                <w:txbxContent>
                  <w:p w:rsidR="00DD2319" w:rsidRDefault="00AC75E4">
                    <w:pPr>
                      <w:pStyle w:val="Zhlavnebozpat20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Datum poslední revize textové části</w:t>
                    </w:r>
                  </w:p>
                  <w:p w:rsidR="00DD2319" w:rsidRDefault="00AC75E4">
                    <w:pPr>
                      <w:pStyle w:val="Zhlavnebozpat20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Datum poslední ekonomické revize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351790</wp:posOffset>
              </wp:positionH>
              <wp:positionV relativeFrom="page">
                <wp:posOffset>10071735</wp:posOffset>
              </wp:positionV>
              <wp:extent cx="7010400" cy="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04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7.699999999999999pt;margin-top:793.04999999999995pt;width:552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19" w:rsidRDefault="00DD2319"/>
  </w:footnote>
  <w:footnote w:type="continuationSeparator" w:id="0">
    <w:p w:rsidR="00DD2319" w:rsidRDefault="00DD23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0160"/>
    <w:multiLevelType w:val="multilevel"/>
    <w:tmpl w:val="CF963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B5C61"/>
    <w:multiLevelType w:val="multilevel"/>
    <w:tmpl w:val="79E4A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0090A"/>
    <w:multiLevelType w:val="multilevel"/>
    <w:tmpl w:val="E138E2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9C1C70"/>
    <w:multiLevelType w:val="multilevel"/>
    <w:tmpl w:val="3BDA7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C557E"/>
    <w:multiLevelType w:val="multilevel"/>
    <w:tmpl w:val="3AD0A576"/>
    <w:lvl w:ilvl="0">
      <w:start w:val="2017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37CB2"/>
    <w:multiLevelType w:val="multilevel"/>
    <w:tmpl w:val="0C709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0669E2"/>
    <w:multiLevelType w:val="multilevel"/>
    <w:tmpl w:val="8F1E0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FF5932"/>
    <w:multiLevelType w:val="multilevel"/>
    <w:tmpl w:val="2AAA16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D2319"/>
    <w:rsid w:val="00AC75E4"/>
    <w:rsid w:val="00D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57EC1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20"/>
      <w:ind w:left="39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Times New Roman" w:eastAsia="Times New Roman" w:hAnsi="Times New Roman" w:cs="Times New Roman"/>
      <w:i/>
      <w:iCs/>
      <w:color w:val="257EC1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ind w:right="1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66" w:lineRule="auto"/>
      <w:ind w:left="460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320" w:hanging="32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left="9240"/>
    </w:pPr>
    <w:rPr>
      <w:rFonts w:ascii="Arial" w:eastAsia="Arial" w:hAnsi="Arial" w:cs="Arial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5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5E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57EC1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20"/>
      <w:ind w:left="39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Times New Roman" w:eastAsia="Times New Roman" w:hAnsi="Times New Roman" w:cs="Times New Roman"/>
      <w:i/>
      <w:iCs/>
      <w:color w:val="257EC1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ind w:right="1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66" w:lineRule="auto"/>
      <w:ind w:left="460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320" w:hanging="32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left="9240"/>
    </w:pPr>
    <w:rPr>
      <w:rFonts w:ascii="Arial" w:eastAsia="Arial" w:hAnsi="Arial" w:cs="Arial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5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5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ervis.cz@beckm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2022</Words>
  <Characters>11933</Characters>
  <Application>Microsoft Office Word</Application>
  <DocSecurity>0</DocSecurity>
  <Lines>99</Lines>
  <Paragraphs>27</Paragraphs>
  <ScaleCrop>false</ScaleCrop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2019-10-25T10:49:00Z</dcterms:created>
  <dcterms:modified xsi:type="dcterms:W3CDTF">2019-10-25T10:54:00Z</dcterms:modified>
</cp:coreProperties>
</file>