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CDC" w:rsidRDefault="00671CDC" w:rsidP="00671CDC">
      <w:pPr>
        <w:spacing w:after="0"/>
        <w:ind w:right="-208"/>
        <w:jc w:val="center"/>
        <w:rPr>
          <w:b/>
          <w:sz w:val="32"/>
          <w:szCs w:val="32"/>
        </w:rPr>
      </w:pPr>
      <w:r w:rsidRPr="00ED7B0B">
        <w:rPr>
          <w:b/>
          <w:sz w:val="32"/>
          <w:szCs w:val="32"/>
        </w:rPr>
        <w:t>SMLOUVA O DÍLO</w:t>
      </w:r>
    </w:p>
    <w:p w:rsidR="008331BC" w:rsidRDefault="008331BC" w:rsidP="008331BC">
      <w:pPr>
        <w:spacing w:after="0" w:line="240" w:lineRule="auto"/>
        <w:ind w:right="-208"/>
        <w:jc w:val="center"/>
      </w:pPr>
      <w:r>
        <w:t>Uzavřená příslušných ustanovení Občanského zákoníku</w:t>
      </w:r>
    </w:p>
    <w:p w:rsidR="00671CDC" w:rsidRPr="0073016B" w:rsidRDefault="00671CDC" w:rsidP="00146381">
      <w:pPr>
        <w:pStyle w:val="Odstavecseseznamem"/>
        <w:spacing w:after="0" w:line="240" w:lineRule="auto"/>
        <w:ind w:left="0"/>
        <w:rPr>
          <w:b/>
          <w:u w:val="single"/>
        </w:rPr>
      </w:pPr>
    </w:p>
    <w:p w:rsidR="00671CDC" w:rsidRPr="0073016B" w:rsidRDefault="00671CDC" w:rsidP="0073016B">
      <w:pPr>
        <w:spacing w:after="0" w:line="240" w:lineRule="auto"/>
        <w:rPr>
          <w:b/>
        </w:rPr>
      </w:pPr>
    </w:p>
    <w:p w:rsidR="000946EB" w:rsidRPr="0073016B" w:rsidRDefault="000946EB" w:rsidP="0073016B">
      <w:pPr>
        <w:spacing w:after="0" w:line="240" w:lineRule="auto"/>
        <w:rPr>
          <w:b/>
        </w:rPr>
      </w:pPr>
    </w:p>
    <w:p w:rsidR="0073016B" w:rsidRPr="0089774D" w:rsidRDefault="0073016B" w:rsidP="0073016B">
      <w:pPr>
        <w:pStyle w:val="Bezmezer"/>
        <w:rPr>
          <w:b/>
        </w:rPr>
      </w:pPr>
      <w:r w:rsidRPr="0089774D">
        <w:rPr>
          <w:b/>
        </w:rPr>
        <w:t>Smluvní strany:</w:t>
      </w:r>
    </w:p>
    <w:p w:rsidR="00CB3846" w:rsidRPr="0089774D" w:rsidRDefault="00CB3846" w:rsidP="0073016B">
      <w:pPr>
        <w:pStyle w:val="Bezmezer"/>
        <w:rPr>
          <w:b/>
        </w:rPr>
      </w:pPr>
    </w:p>
    <w:p w:rsidR="00CB3846" w:rsidRPr="0089774D" w:rsidRDefault="00CB3846" w:rsidP="00D47816">
      <w:pPr>
        <w:pStyle w:val="Bezmezer"/>
        <w:numPr>
          <w:ilvl w:val="0"/>
          <w:numId w:val="11"/>
        </w:numPr>
        <w:ind w:left="426" w:hanging="426"/>
        <w:rPr>
          <w:b/>
        </w:rPr>
      </w:pPr>
    </w:p>
    <w:p w:rsidR="00DE59DE" w:rsidRPr="0089774D" w:rsidRDefault="00DE59DE" w:rsidP="00CB3846">
      <w:pPr>
        <w:spacing w:after="0" w:line="240" w:lineRule="auto"/>
        <w:rPr>
          <w:b/>
        </w:rPr>
      </w:pPr>
      <w:r w:rsidRPr="0089774D">
        <w:rPr>
          <w:b/>
        </w:rPr>
        <w:t>Základní škola LOPES Čimice, Praha 8, Libčická 399</w:t>
      </w:r>
    </w:p>
    <w:p w:rsidR="00CB3846" w:rsidRPr="0089774D" w:rsidRDefault="00714635" w:rsidP="00CB3846">
      <w:pPr>
        <w:spacing w:after="0" w:line="240" w:lineRule="auto"/>
      </w:pPr>
      <w:r w:rsidRPr="0089774D">
        <w:t>se sídlem:</w:t>
      </w:r>
      <w:r w:rsidR="00DE59DE" w:rsidRPr="0089774D">
        <w:t xml:space="preserve"> Libčická 399/8, 181 00 Praha 8</w:t>
      </w:r>
      <w:r w:rsidRPr="0089774D">
        <w:t xml:space="preserve"> </w:t>
      </w:r>
      <w:r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p>
    <w:p w:rsidR="00CB3846" w:rsidRPr="0089774D" w:rsidRDefault="00DE59DE" w:rsidP="00CB3846">
      <w:pPr>
        <w:spacing w:after="0" w:line="240" w:lineRule="auto"/>
      </w:pPr>
      <w:r w:rsidRPr="0089774D">
        <w:t>IČO: 61387479</w:t>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714635" w:rsidRPr="0089774D">
        <w:tab/>
      </w:r>
      <w:r w:rsidR="00CB3846" w:rsidRPr="0089774D">
        <w:tab/>
      </w:r>
    </w:p>
    <w:p w:rsidR="00714635" w:rsidRPr="0089774D" w:rsidRDefault="00DE59DE" w:rsidP="00CB3846">
      <w:pPr>
        <w:spacing w:after="0" w:line="240" w:lineRule="auto"/>
        <w:rPr>
          <w:rFonts w:asciiTheme="minorHAnsi" w:hAnsiTheme="minorHAnsi" w:cstheme="minorHAnsi"/>
        </w:rPr>
      </w:pPr>
      <w:r w:rsidRPr="0089774D">
        <w:t>zapsaná</w:t>
      </w:r>
      <w:r w:rsidR="00CB3846" w:rsidRPr="0089774D">
        <w:t xml:space="preserve"> v</w:t>
      </w:r>
      <w:r w:rsidRPr="0089774D">
        <w:t>e školském rejstříku:</w:t>
      </w:r>
      <w:r w:rsidR="00CB3846" w:rsidRPr="0089774D">
        <w:t xml:space="preserve"> </w:t>
      </w:r>
      <w:proofErr w:type="spellStart"/>
      <w:r w:rsidR="00110701" w:rsidRPr="0089774D">
        <w:t>Red</w:t>
      </w:r>
      <w:proofErr w:type="spellEnd"/>
      <w:r w:rsidR="00110701" w:rsidRPr="0089774D">
        <w:t xml:space="preserve"> IZO: 600021246</w:t>
      </w:r>
    </w:p>
    <w:p w:rsidR="00CB3846" w:rsidRPr="0089774D" w:rsidRDefault="00DE59DE" w:rsidP="00CB3846">
      <w:pPr>
        <w:spacing w:after="0" w:line="240" w:lineRule="auto"/>
      </w:pPr>
      <w:r w:rsidRPr="0089774D">
        <w:t>bankovní spojení: 101296920/0300</w:t>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t xml:space="preserve"> </w:t>
      </w:r>
    </w:p>
    <w:p w:rsidR="00C76906" w:rsidRPr="0089774D" w:rsidRDefault="00DE59DE" w:rsidP="00CB3846">
      <w:pPr>
        <w:spacing w:after="0" w:line="240" w:lineRule="auto"/>
      </w:pPr>
      <w:r w:rsidRPr="0089774D">
        <w:t>zastoupená</w:t>
      </w:r>
      <w:r w:rsidR="00714635" w:rsidRPr="0089774D">
        <w:t>:</w:t>
      </w:r>
      <w:r w:rsidR="00714635" w:rsidRPr="0089774D">
        <w:tab/>
      </w:r>
      <w:r w:rsidR="00CB3846" w:rsidRPr="0089774D">
        <w:tab/>
      </w:r>
      <w:r w:rsidRPr="0089774D">
        <w:t>Mgr. Stanislavem Horáčkem, ředitelem</w:t>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B3846" w:rsidRPr="0089774D">
        <w:tab/>
      </w:r>
      <w:r w:rsidR="00C76906" w:rsidRPr="0089774D">
        <w:tab/>
      </w:r>
      <w:r w:rsidR="00C76906" w:rsidRPr="0089774D">
        <w:tab/>
      </w:r>
      <w:r w:rsidR="00C76906" w:rsidRPr="0089774D">
        <w:tab/>
      </w:r>
      <w:r w:rsidR="00C76906" w:rsidRPr="0089774D">
        <w:tab/>
      </w:r>
      <w:r w:rsidR="00C76906" w:rsidRPr="0089774D">
        <w:tab/>
      </w:r>
      <w:r w:rsidR="00C76906" w:rsidRPr="0089774D">
        <w:tab/>
      </w:r>
      <w:r w:rsidR="00C76906" w:rsidRPr="0089774D">
        <w:tab/>
      </w:r>
      <w:r w:rsidR="00C76906" w:rsidRPr="0089774D">
        <w:tab/>
      </w:r>
      <w:r w:rsidR="00C76906" w:rsidRPr="0089774D">
        <w:tab/>
      </w:r>
      <w:r w:rsidR="00C76906" w:rsidRPr="0089774D">
        <w:tab/>
      </w:r>
      <w:r w:rsidR="00C76906" w:rsidRPr="0089774D">
        <w:tab/>
      </w:r>
      <w:r w:rsidR="00C76906" w:rsidRPr="0089774D">
        <w:tab/>
      </w:r>
      <w:r w:rsidR="00C76906" w:rsidRPr="0089774D">
        <w:tab/>
      </w:r>
      <w:r w:rsidR="00C76906" w:rsidRPr="0089774D">
        <w:tab/>
      </w:r>
      <w:r w:rsidR="00C76906" w:rsidRPr="0089774D">
        <w:tab/>
      </w:r>
      <w:r w:rsidR="00C76906" w:rsidRPr="0089774D">
        <w:tab/>
      </w:r>
    </w:p>
    <w:p w:rsidR="00CB3846" w:rsidRPr="0089774D" w:rsidRDefault="00CB3846" w:rsidP="00CB3846">
      <w:pPr>
        <w:spacing w:after="0" w:line="240" w:lineRule="auto"/>
      </w:pPr>
      <w:r w:rsidRPr="0089774D">
        <w:t>k</w:t>
      </w:r>
      <w:r w:rsidR="00972457">
        <w:t>ontaktní osoba</w:t>
      </w:r>
      <w:r w:rsidR="006848A0" w:rsidRPr="0089774D">
        <w:t xml:space="preserve">: </w:t>
      </w:r>
      <w:r w:rsidR="00DE59DE" w:rsidRPr="0089774D">
        <w:t>Mgr. Radka Lelková, zástupkyně ředitele</w:t>
      </w:r>
      <w:r w:rsidRPr="0089774D">
        <w:tab/>
        <w:t xml:space="preserve">  </w:t>
      </w:r>
      <w:r w:rsidRPr="0089774D">
        <w:tab/>
      </w:r>
      <w:r w:rsidRPr="0089774D">
        <w:tab/>
      </w:r>
      <w:r w:rsidRPr="0089774D">
        <w:tab/>
      </w:r>
      <w:r w:rsidRPr="0089774D">
        <w:tab/>
      </w:r>
      <w:r w:rsidRPr="0089774D">
        <w:tab/>
      </w:r>
      <w:r w:rsidRPr="0089774D">
        <w:tab/>
      </w:r>
      <w:r w:rsidRPr="0089774D">
        <w:tab/>
      </w:r>
      <w:r w:rsidRPr="0089774D">
        <w:tab/>
      </w:r>
      <w:r w:rsidRPr="0089774D">
        <w:tab/>
      </w:r>
      <w:r w:rsidRPr="0089774D">
        <w:tab/>
      </w:r>
      <w:r w:rsidRPr="0089774D">
        <w:tab/>
      </w:r>
      <w:r w:rsidRPr="0089774D">
        <w:tab/>
      </w:r>
      <w:r w:rsidRPr="0089774D">
        <w:tab/>
      </w:r>
      <w:r w:rsidRPr="0089774D">
        <w:tab/>
      </w:r>
      <w:r w:rsidRPr="0089774D">
        <w:tab/>
      </w:r>
      <w:r w:rsidRPr="0089774D">
        <w:tab/>
      </w:r>
      <w:r w:rsidRPr="0089774D">
        <w:tab/>
      </w:r>
      <w:r w:rsidRPr="0089774D">
        <w:tab/>
      </w:r>
      <w:r w:rsidRPr="0089774D">
        <w:tab/>
      </w:r>
      <w:r w:rsidRPr="0089774D">
        <w:tab/>
      </w:r>
      <w:r w:rsidRPr="0089774D">
        <w:tab/>
      </w:r>
      <w:r w:rsidRPr="0089774D">
        <w:tab/>
      </w:r>
      <w:r w:rsidRPr="0089774D">
        <w:tab/>
      </w:r>
      <w:r w:rsidRPr="0089774D">
        <w:tab/>
      </w:r>
      <w:r w:rsidRPr="0089774D">
        <w:tab/>
      </w:r>
      <w:r w:rsidRPr="0089774D">
        <w:tab/>
      </w:r>
      <w:r w:rsidRPr="0089774D">
        <w:tab/>
      </w:r>
      <w:r w:rsidRPr="0089774D">
        <w:tab/>
      </w:r>
      <w:r w:rsidRPr="0089774D">
        <w:tab/>
      </w:r>
      <w:r w:rsidRPr="0089774D">
        <w:tab/>
      </w:r>
      <w:r w:rsidRPr="0089774D">
        <w:tab/>
      </w:r>
      <w:r w:rsidRPr="0089774D">
        <w:tab/>
      </w:r>
      <w:r w:rsidRPr="0089774D">
        <w:tab/>
      </w:r>
      <w:r w:rsidRPr="0089774D">
        <w:tab/>
      </w:r>
      <w:r w:rsidRPr="0089774D">
        <w:tab/>
      </w:r>
      <w:r w:rsidRPr="0089774D">
        <w:tab/>
      </w:r>
      <w:r w:rsidRPr="0089774D">
        <w:tab/>
      </w:r>
      <w:r w:rsidRPr="0089774D">
        <w:tab/>
      </w:r>
      <w:r w:rsidRPr="0089774D">
        <w:tab/>
        <w:t xml:space="preserve">                                               </w:t>
      </w:r>
    </w:p>
    <w:p w:rsidR="009E7B35" w:rsidRPr="0089774D" w:rsidRDefault="00DE59DE" w:rsidP="00C76906">
      <w:pPr>
        <w:pStyle w:val="Bezmezer"/>
      </w:pPr>
      <w:r w:rsidRPr="0089774D">
        <w:t>e-mail:</w:t>
      </w:r>
      <w:r w:rsidRPr="0089774D">
        <w:tab/>
        <w:t xml:space="preserve"> zastupkyne@zslogopedicka.cz</w:t>
      </w:r>
    </w:p>
    <w:p w:rsidR="0073016B" w:rsidRPr="0089774D" w:rsidRDefault="00CB3846" w:rsidP="00C76906">
      <w:pPr>
        <w:pStyle w:val="Bezmezer"/>
      </w:pPr>
      <w:r w:rsidRPr="0089774D">
        <w:rPr>
          <w:iCs/>
        </w:rPr>
        <w:t>(dále jen „Objednatel</w:t>
      </w:r>
      <w:r w:rsidR="00B20871" w:rsidRPr="0089774D">
        <w:rPr>
          <w:iCs/>
        </w:rPr>
        <w:t>“ na straně jedné)</w:t>
      </w:r>
    </w:p>
    <w:p w:rsidR="0073016B" w:rsidRPr="0089774D" w:rsidRDefault="0073016B" w:rsidP="0073016B">
      <w:pPr>
        <w:pStyle w:val="Bezmezer"/>
        <w:rPr>
          <w:b/>
        </w:rPr>
      </w:pPr>
    </w:p>
    <w:p w:rsidR="0073016B" w:rsidRPr="0089774D" w:rsidRDefault="0073016B" w:rsidP="0073016B">
      <w:pPr>
        <w:pStyle w:val="Bezmezer"/>
        <w:rPr>
          <w:b/>
        </w:rPr>
      </w:pPr>
      <w:r w:rsidRPr="0089774D">
        <w:rPr>
          <w:b/>
        </w:rPr>
        <w:t>a</w:t>
      </w:r>
    </w:p>
    <w:p w:rsidR="0073016B" w:rsidRPr="0089774D" w:rsidRDefault="0073016B" w:rsidP="0073016B">
      <w:pPr>
        <w:pStyle w:val="Bezmezer"/>
        <w:rPr>
          <w:b/>
        </w:rPr>
      </w:pPr>
    </w:p>
    <w:p w:rsidR="0073016B" w:rsidRPr="0089774D" w:rsidRDefault="0073016B" w:rsidP="0073016B">
      <w:pPr>
        <w:pStyle w:val="Bezmezer"/>
        <w:rPr>
          <w:b/>
        </w:rPr>
      </w:pPr>
      <w:r w:rsidRPr="0089774D">
        <w:rPr>
          <w:b/>
        </w:rPr>
        <w:t>2.</w:t>
      </w:r>
      <w:r w:rsidR="00D47816" w:rsidRPr="0089774D">
        <w:rPr>
          <w:b/>
        </w:rPr>
        <w:t xml:space="preserve">    </w:t>
      </w:r>
    </w:p>
    <w:p w:rsidR="0073016B" w:rsidRPr="0089774D" w:rsidRDefault="00D47816" w:rsidP="0073016B">
      <w:pPr>
        <w:spacing w:after="0" w:line="240" w:lineRule="auto"/>
      </w:pPr>
      <w:r w:rsidRPr="0089774D">
        <w:rPr>
          <w:b/>
        </w:rPr>
        <w:t xml:space="preserve">Pavel Novák </w:t>
      </w:r>
    </w:p>
    <w:p w:rsidR="0073016B" w:rsidRPr="0089774D" w:rsidRDefault="009E7B35" w:rsidP="0073016B">
      <w:pPr>
        <w:spacing w:after="0" w:line="240" w:lineRule="auto"/>
      </w:pPr>
      <w:r w:rsidRPr="0089774D">
        <w:t>se sídlem:</w:t>
      </w:r>
      <w:r w:rsidRPr="0089774D">
        <w:tab/>
      </w:r>
      <w:r w:rsidRPr="0089774D">
        <w:tab/>
      </w:r>
      <w:r w:rsidRPr="0089774D">
        <w:tab/>
      </w:r>
      <w:r w:rsidR="00185F06" w:rsidRPr="0089774D">
        <w:t>Žalovská 429/38, 181 00 Praha 8</w:t>
      </w:r>
    </w:p>
    <w:p w:rsidR="0073016B" w:rsidRPr="0089774D" w:rsidRDefault="009E7B35" w:rsidP="0073016B">
      <w:pPr>
        <w:spacing w:after="0" w:line="240" w:lineRule="auto"/>
      </w:pPr>
      <w:r w:rsidRPr="0089774D">
        <w:t xml:space="preserve">IČ: </w:t>
      </w:r>
      <w:r w:rsidR="00185F06" w:rsidRPr="0089774D">
        <w:t>660 24 803</w:t>
      </w:r>
    </w:p>
    <w:p w:rsidR="0073016B" w:rsidRPr="0089774D" w:rsidRDefault="009E7B35" w:rsidP="0073016B">
      <w:pPr>
        <w:spacing w:after="0" w:line="240" w:lineRule="auto"/>
      </w:pPr>
      <w:r w:rsidRPr="0089774D">
        <w:t xml:space="preserve">DIČ: </w:t>
      </w:r>
      <w:r w:rsidR="005C55EF" w:rsidRPr="0089774D">
        <w:t>CZ7211170384</w:t>
      </w:r>
    </w:p>
    <w:p w:rsidR="0073016B" w:rsidRPr="0089774D" w:rsidRDefault="00185F06" w:rsidP="0073016B">
      <w:pPr>
        <w:spacing w:after="0" w:line="240" w:lineRule="auto"/>
      </w:pPr>
      <w:r w:rsidRPr="0089774D">
        <w:t>fyzická osoba podnikající dle živnostenského zákona nezapsaná v obchodním rejstříku</w:t>
      </w:r>
      <w:r w:rsidR="00D47816" w:rsidRPr="0089774D">
        <w:t xml:space="preserve"> pod </w:t>
      </w:r>
      <w:proofErr w:type="gramStart"/>
      <w:r w:rsidR="00D47816" w:rsidRPr="0089774D">
        <w:t>č.j.</w:t>
      </w:r>
      <w:proofErr w:type="gramEnd"/>
      <w:r w:rsidR="00D47816" w:rsidRPr="0089774D">
        <w:t xml:space="preserve"> 96/92049/3081</w:t>
      </w:r>
    </w:p>
    <w:p w:rsidR="0073016B" w:rsidRPr="0089774D" w:rsidRDefault="009E7B35" w:rsidP="0073016B">
      <w:pPr>
        <w:spacing w:after="0" w:line="240" w:lineRule="auto"/>
      </w:pPr>
      <w:r w:rsidRPr="0089774D">
        <w:t>bankovní spojení:</w:t>
      </w:r>
      <w:r w:rsidRPr="0089774D">
        <w:tab/>
      </w:r>
      <w:r w:rsidRPr="0089774D">
        <w:tab/>
      </w:r>
      <w:r w:rsidR="002C065E" w:rsidRPr="0089774D">
        <w:t xml:space="preserve">Komerční banka a.s., </w:t>
      </w:r>
      <w:r w:rsidR="00185F06" w:rsidRPr="0089774D">
        <w:t>51-1082010257/0100</w:t>
      </w:r>
    </w:p>
    <w:p w:rsidR="0073016B" w:rsidRPr="0089774D" w:rsidRDefault="009E7B35" w:rsidP="0073016B">
      <w:pPr>
        <w:spacing w:after="0" w:line="240" w:lineRule="auto"/>
      </w:pPr>
      <w:r w:rsidRPr="0089774D">
        <w:t>zastoupená:</w:t>
      </w:r>
      <w:r w:rsidRPr="0089774D">
        <w:tab/>
      </w:r>
      <w:r w:rsidR="00C76906" w:rsidRPr="0089774D">
        <w:t>PAVEL NOVÁK, podnikatel</w:t>
      </w:r>
    </w:p>
    <w:p w:rsidR="0073016B" w:rsidRPr="0089774D" w:rsidRDefault="009E7B35" w:rsidP="0073016B">
      <w:pPr>
        <w:spacing w:after="0" w:line="240" w:lineRule="auto"/>
      </w:pPr>
      <w:r w:rsidRPr="0089774D">
        <w:t>kontaktní osoba:</w:t>
      </w:r>
      <w:r w:rsidRPr="0089774D">
        <w:tab/>
      </w:r>
      <w:r w:rsidR="00185F06" w:rsidRPr="0089774D">
        <w:t xml:space="preserve">Pavel Novák, mobil </w:t>
      </w:r>
      <w:r w:rsidR="00185F06" w:rsidRPr="0089774D">
        <w:rPr>
          <w:rFonts w:asciiTheme="minorHAnsi" w:hAnsiTheme="minorHAnsi"/>
        </w:rPr>
        <w:t>604 947 079</w:t>
      </w:r>
    </w:p>
    <w:p w:rsidR="0073016B" w:rsidRPr="0089774D" w:rsidRDefault="009E7B35" w:rsidP="0073016B">
      <w:pPr>
        <w:spacing w:after="0" w:line="240" w:lineRule="auto"/>
      </w:pPr>
      <w:r w:rsidRPr="0089774D">
        <w:t>e-mail:</w:t>
      </w:r>
      <w:r w:rsidRPr="0089774D">
        <w:tab/>
        <w:t xml:space="preserve"> </w:t>
      </w:r>
      <w:hyperlink r:id="rId7" w:history="1">
        <w:r w:rsidR="000B36FA" w:rsidRPr="0089774D">
          <w:rPr>
            <w:rStyle w:val="Hypertextovodkaz"/>
          </w:rPr>
          <w:t>komplexniservis@seznam.cz</w:t>
        </w:r>
      </w:hyperlink>
    </w:p>
    <w:p w:rsidR="0073016B" w:rsidRPr="0089774D" w:rsidRDefault="0073016B" w:rsidP="0073016B">
      <w:pPr>
        <w:pStyle w:val="Bezmezer"/>
        <w:rPr>
          <w:b/>
        </w:rPr>
      </w:pPr>
    </w:p>
    <w:p w:rsidR="0073016B" w:rsidRPr="0089774D" w:rsidRDefault="00B20871" w:rsidP="0073016B">
      <w:pPr>
        <w:pStyle w:val="Bezmezer"/>
      </w:pPr>
      <w:r w:rsidRPr="0089774D">
        <w:t>(</w:t>
      </w:r>
      <w:r w:rsidR="0073016B" w:rsidRPr="0089774D">
        <w:t>dále jen „Zhotovitel“</w:t>
      </w:r>
      <w:r w:rsidRPr="0089774D">
        <w:t xml:space="preserve"> na straně druhé)</w:t>
      </w:r>
    </w:p>
    <w:p w:rsidR="00CB3846" w:rsidRPr="0089774D" w:rsidRDefault="00CB3846" w:rsidP="0052524A">
      <w:pPr>
        <w:spacing w:after="0" w:line="240" w:lineRule="auto"/>
        <w:jc w:val="both"/>
      </w:pPr>
    </w:p>
    <w:p w:rsidR="0073016B" w:rsidRPr="0089774D" w:rsidRDefault="0073016B" w:rsidP="006D0E53">
      <w:pPr>
        <w:spacing w:after="0" w:line="240" w:lineRule="auto"/>
        <w:jc w:val="both"/>
      </w:pPr>
      <w:r w:rsidRPr="0089774D">
        <w:t>spolu uzavřely níže uvedeného dne, měsíce a roku podle ustanovení smlouvu následujícího znění:</w:t>
      </w:r>
    </w:p>
    <w:p w:rsidR="00CB3846" w:rsidRPr="0089774D" w:rsidRDefault="00CB3846" w:rsidP="0052524A">
      <w:pPr>
        <w:pStyle w:val="Bezmezer"/>
        <w:jc w:val="center"/>
        <w:rPr>
          <w:b/>
        </w:rPr>
      </w:pPr>
    </w:p>
    <w:p w:rsidR="00CB3846" w:rsidRPr="0089774D" w:rsidRDefault="00CB3846" w:rsidP="0052524A">
      <w:pPr>
        <w:pStyle w:val="Bezmezer"/>
        <w:jc w:val="center"/>
        <w:rPr>
          <w:b/>
        </w:rPr>
      </w:pPr>
    </w:p>
    <w:p w:rsidR="00CB3846" w:rsidRPr="0089774D" w:rsidRDefault="00CB3846" w:rsidP="0052524A">
      <w:pPr>
        <w:pStyle w:val="Bezmezer"/>
        <w:jc w:val="center"/>
        <w:rPr>
          <w:b/>
        </w:rPr>
      </w:pPr>
    </w:p>
    <w:p w:rsidR="0073016B" w:rsidRPr="0089774D" w:rsidRDefault="0073016B" w:rsidP="0052524A">
      <w:pPr>
        <w:pStyle w:val="Bezmezer"/>
        <w:jc w:val="center"/>
        <w:rPr>
          <w:b/>
        </w:rPr>
      </w:pPr>
      <w:r w:rsidRPr="0089774D">
        <w:rPr>
          <w:b/>
        </w:rPr>
        <w:t>Článek I</w:t>
      </w:r>
    </w:p>
    <w:p w:rsidR="0073016B" w:rsidRPr="0089774D" w:rsidRDefault="0073016B" w:rsidP="0052524A">
      <w:pPr>
        <w:pStyle w:val="Bezmezer"/>
        <w:jc w:val="center"/>
        <w:rPr>
          <w:b/>
        </w:rPr>
      </w:pPr>
      <w:r w:rsidRPr="0089774D">
        <w:rPr>
          <w:b/>
        </w:rPr>
        <w:t>Předmět smlouvy</w:t>
      </w:r>
    </w:p>
    <w:p w:rsidR="00671CDC" w:rsidRPr="0089774D" w:rsidRDefault="00671CDC" w:rsidP="0052524A">
      <w:pPr>
        <w:spacing w:after="0"/>
        <w:ind w:right="-208"/>
        <w:jc w:val="both"/>
        <w:rPr>
          <w:rFonts w:asciiTheme="minorHAnsi" w:hAnsiTheme="minorHAnsi"/>
          <w:b/>
          <w:u w:val="single"/>
        </w:rPr>
      </w:pPr>
    </w:p>
    <w:p w:rsidR="003E4230" w:rsidRPr="0089774D" w:rsidRDefault="00671CDC" w:rsidP="00C76906">
      <w:pPr>
        <w:spacing w:after="0" w:line="240" w:lineRule="auto"/>
        <w:rPr>
          <w:rFonts w:cs="Tahoma"/>
        </w:rPr>
      </w:pPr>
      <w:r w:rsidRPr="0089774D">
        <w:rPr>
          <w:rFonts w:asciiTheme="minorHAnsi" w:hAnsiTheme="minorHAnsi"/>
        </w:rPr>
        <w:t xml:space="preserve">1) </w:t>
      </w:r>
      <w:r w:rsidR="0073399D" w:rsidRPr="0089774D">
        <w:rPr>
          <w:rFonts w:asciiTheme="minorHAnsi" w:hAnsiTheme="minorHAnsi"/>
        </w:rPr>
        <w:t xml:space="preserve">Zhotovitel se zavazuje provést </w:t>
      </w:r>
      <w:r w:rsidRPr="0089774D">
        <w:rPr>
          <w:rFonts w:asciiTheme="minorHAnsi" w:hAnsiTheme="minorHAnsi"/>
        </w:rPr>
        <w:t xml:space="preserve">pro objednatele </w:t>
      </w:r>
      <w:r w:rsidR="00960BE2" w:rsidRPr="0089774D">
        <w:rPr>
          <w:rFonts w:asciiTheme="minorHAnsi" w:hAnsiTheme="minorHAnsi" w:cs="Arial"/>
        </w:rPr>
        <w:t>malířské</w:t>
      </w:r>
      <w:r w:rsidR="00E51440" w:rsidRPr="0089774D">
        <w:rPr>
          <w:rFonts w:asciiTheme="minorHAnsi" w:hAnsiTheme="minorHAnsi" w:cs="Arial"/>
        </w:rPr>
        <w:t xml:space="preserve"> </w:t>
      </w:r>
      <w:r w:rsidR="00505534" w:rsidRPr="0089774D">
        <w:rPr>
          <w:rFonts w:asciiTheme="minorHAnsi" w:hAnsiTheme="minorHAnsi" w:cs="Arial"/>
        </w:rPr>
        <w:t xml:space="preserve">práce </w:t>
      </w:r>
      <w:r w:rsidR="00A227D4" w:rsidRPr="0089774D">
        <w:rPr>
          <w:rFonts w:asciiTheme="minorHAnsi" w:hAnsiTheme="minorHAnsi" w:cs="Arial"/>
        </w:rPr>
        <w:t xml:space="preserve">vč. přidružených prací </w:t>
      </w:r>
      <w:r w:rsidR="00505534" w:rsidRPr="0089774D">
        <w:rPr>
          <w:rFonts w:asciiTheme="minorHAnsi" w:hAnsiTheme="minorHAnsi" w:cs="Arial"/>
        </w:rPr>
        <w:t>pr</w:t>
      </w:r>
      <w:r w:rsidR="00A56CE5" w:rsidRPr="0089774D">
        <w:rPr>
          <w:rFonts w:asciiTheme="minorHAnsi" w:hAnsiTheme="minorHAnsi" w:cs="Arial"/>
        </w:rPr>
        <w:t xml:space="preserve">ostor </w:t>
      </w:r>
      <w:r w:rsidR="00114BA2" w:rsidRPr="0089774D">
        <w:rPr>
          <w:rFonts w:asciiTheme="minorHAnsi" w:hAnsiTheme="minorHAnsi" w:cs="Arial"/>
        </w:rPr>
        <w:t>Základní školy LOPES Čimice, Praha 8, Libčická 399</w:t>
      </w:r>
      <w:r w:rsidR="00E72D6A" w:rsidRPr="0089774D">
        <w:rPr>
          <w:rFonts w:asciiTheme="minorHAnsi" w:hAnsiTheme="minorHAnsi" w:cs="Arial"/>
        </w:rPr>
        <w:t xml:space="preserve"> podle </w:t>
      </w:r>
      <w:r w:rsidR="00F55293" w:rsidRPr="0089774D">
        <w:rPr>
          <w:rFonts w:asciiTheme="minorHAnsi" w:hAnsiTheme="minorHAnsi" w:cs="Arial"/>
        </w:rPr>
        <w:t xml:space="preserve">přiložené specifikace předmětu díla </w:t>
      </w:r>
      <w:r w:rsidR="00505534" w:rsidRPr="0089774D">
        <w:rPr>
          <w:rFonts w:asciiTheme="minorHAnsi" w:hAnsiTheme="minorHAnsi"/>
        </w:rPr>
        <w:t>na základě cenové</w:t>
      </w:r>
      <w:r w:rsidRPr="0089774D">
        <w:rPr>
          <w:rFonts w:asciiTheme="minorHAnsi" w:hAnsiTheme="minorHAnsi"/>
        </w:rPr>
        <w:t xml:space="preserve"> nabídky </w:t>
      </w:r>
      <w:r w:rsidR="005B72C7" w:rsidRPr="0089774D">
        <w:rPr>
          <w:rFonts w:asciiTheme="minorHAnsi" w:hAnsiTheme="minorHAnsi"/>
        </w:rPr>
        <w:t xml:space="preserve">a rozpisu prací </w:t>
      </w:r>
      <w:r w:rsidR="00505534" w:rsidRPr="0089774D">
        <w:rPr>
          <w:rFonts w:asciiTheme="minorHAnsi" w:hAnsiTheme="minorHAnsi"/>
        </w:rPr>
        <w:t>uvedené v p</w:t>
      </w:r>
      <w:r w:rsidRPr="0089774D">
        <w:rPr>
          <w:rFonts w:asciiTheme="minorHAnsi" w:hAnsiTheme="minorHAnsi"/>
        </w:rPr>
        <w:t>říloze</w:t>
      </w:r>
      <w:r w:rsidR="00505534" w:rsidRPr="0089774D">
        <w:rPr>
          <w:rFonts w:asciiTheme="minorHAnsi" w:hAnsiTheme="minorHAnsi"/>
        </w:rPr>
        <w:t xml:space="preserve"> smlo</w:t>
      </w:r>
      <w:r w:rsidR="009E7B35" w:rsidRPr="0089774D">
        <w:rPr>
          <w:rFonts w:asciiTheme="minorHAnsi" w:hAnsiTheme="minorHAnsi"/>
        </w:rPr>
        <w:t>uvy, která je nedílnou součástí této smlouvy.</w:t>
      </w:r>
    </w:p>
    <w:p w:rsidR="00F15E6C" w:rsidRPr="0089774D" w:rsidRDefault="00671CDC" w:rsidP="003E4230">
      <w:pPr>
        <w:spacing w:after="0" w:line="240" w:lineRule="auto"/>
        <w:jc w:val="both"/>
        <w:rPr>
          <w:rFonts w:cs="Tahoma"/>
        </w:rPr>
      </w:pPr>
      <w:r w:rsidRPr="0089774D">
        <w:rPr>
          <w:rFonts w:asciiTheme="minorHAnsi" w:hAnsiTheme="minorHAnsi"/>
        </w:rPr>
        <w:t xml:space="preserve">2) Objednatel se zavazuje řádně zhotovené dílo převzít a zaplatit </w:t>
      </w:r>
      <w:r w:rsidR="00F15E6C" w:rsidRPr="0089774D">
        <w:rPr>
          <w:rFonts w:asciiTheme="minorHAnsi" w:hAnsiTheme="minorHAnsi"/>
        </w:rPr>
        <w:t xml:space="preserve">zhotoviteli sjednanou </w:t>
      </w:r>
      <w:r w:rsidRPr="0089774D">
        <w:rPr>
          <w:rFonts w:asciiTheme="minorHAnsi" w:hAnsiTheme="minorHAnsi"/>
        </w:rPr>
        <w:t xml:space="preserve">cenu díla. </w:t>
      </w:r>
    </w:p>
    <w:p w:rsidR="0061547E" w:rsidRPr="0089774D" w:rsidRDefault="00F15E6C" w:rsidP="0052524A">
      <w:pPr>
        <w:tabs>
          <w:tab w:val="left" w:pos="5983"/>
        </w:tabs>
        <w:spacing w:after="0"/>
        <w:ind w:right="-208"/>
        <w:jc w:val="both"/>
        <w:rPr>
          <w:rFonts w:asciiTheme="minorHAnsi" w:hAnsiTheme="minorHAnsi"/>
        </w:rPr>
      </w:pPr>
      <w:r w:rsidRPr="0089774D">
        <w:rPr>
          <w:rFonts w:asciiTheme="minorHAnsi" w:hAnsiTheme="minorHAnsi"/>
        </w:rPr>
        <w:t xml:space="preserve">3) </w:t>
      </w:r>
      <w:r w:rsidR="00671CDC" w:rsidRPr="0089774D">
        <w:rPr>
          <w:rFonts w:asciiTheme="minorHAnsi" w:hAnsiTheme="minorHAnsi"/>
        </w:rPr>
        <w:t>Pokud při provádění prací zjistí zhotovitel okolnosti, které by mohly ovlivnit jak předmět díla nebo výši celkové ceny za dílo, je povinen do 24 hodin informovat objednatele. Bez jeho souhlasu není oprávněn tyto práce provést, ledaže by hro</w:t>
      </w:r>
      <w:r w:rsidR="007378D9" w:rsidRPr="0089774D">
        <w:rPr>
          <w:rFonts w:asciiTheme="minorHAnsi" w:hAnsiTheme="minorHAnsi"/>
        </w:rPr>
        <w:t>zilo ohrožení zdraví, či životů.</w:t>
      </w:r>
    </w:p>
    <w:p w:rsidR="00A56CE5" w:rsidRPr="0089774D" w:rsidRDefault="00F15E6C" w:rsidP="0052524A">
      <w:pPr>
        <w:tabs>
          <w:tab w:val="left" w:pos="5983"/>
        </w:tabs>
        <w:spacing w:after="0"/>
        <w:ind w:right="-208"/>
        <w:jc w:val="both"/>
        <w:rPr>
          <w:rFonts w:asciiTheme="minorHAnsi" w:hAnsiTheme="minorHAnsi"/>
        </w:rPr>
      </w:pPr>
      <w:r w:rsidRPr="0089774D">
        <w:rPr>
          <w:rFonts w:asciiTheme="minorHAnsi" w:hAnsiTheme="minorHAnsi"/>
        </w:rPr>
        <w:t>4</w:t>
      </w:r>
      <w:r w:rsidR="00A56CE5" w:rsidRPr="0089774D">
        <w:rPr>
          <w:rFonts w:asciiTheme="minorHAnsi" w:hAnsiTheme="minorHAnsi"/>
        </w:rPr>
        <w:t xml:space="preserve">) V případě </w:t>
      </w:r>
      <w:r w:rsidR="00150554" w:rsidRPr="0089774D">
        <w:rPr>
          <w:rFonts w:asciiTheme="minorHAnsi" w:hAnsiTheme="minorHAnsi"/>
        </w:rPr>
        <w:t xml:space="preserve">změny rozsahu </w:t>
      </w:r>
      <w:r w:rsidR="00A56CE5" w:rsidRPr="0089774D">
        <w:rPr>
          <w:rFonts w:asciiTheme="minorHAnsi" w:hAnsiTheme="minorHAnsi"/>
        </w:rPr>
        <w:t>díla</w:t>
      </w:r>
      <w:r w:rsidR="00150554" w:rsidRPr="0089774D">
        <w:rPr>
          <w:rFonts w:asciiTheme="minorHAnsi" w:hAnsiTheme="minorHAnsi"/>
        </w:rPr>
        <w:t xml:space="preserve">, co do rozsahu, kvality či druhu materiálu na základě požadavku objednatele, provede zhotovitel jejich </w:t>
      </w:r>
      <w:proofErr w:type="spellStart"/>
      <w:r w:rsidR="00150554" w:rsidRPr="0089774D">
        <w:rPr>
          <w:rFonts w:asciiTheme="minorHAnsi" w:hAnsiTheme="minorHAnsi"/>
        </w:rPr>
        <w:t>nacenění</w:t>
      </w:r>
      <w:proofErr w:type="spellEnd"/>
      <w:r w:rsidR="00150554" w:rsidRPr="0089774D">
        <w:rPr>
          <w:rFonts w:asciiTheme="minorHAnsi" w:hAnsiTheme="minorHAnsi"/>
        </w:rPr>
        <w:t xml:space="preserve"> a obě strany uzavřou o změnách „Dodatek ke smlouvě“. Předaný a podepsaný „Dodatek ke smlouvě“ včetně soupisu změn je zároveň pokynem k provádění prací. </w:t>
      </w:r>
    </w:p>
    <w:p w:rsidR="00365FC8" w:rsidRPr="0089774D" w:rsidRDefault="006848A0" w:rsidP="0052524A">
      <w:pPr>
        <w:autoSpaceDE w:val="0"/>
        <w:autoSpaceDN w:val="0"/>
        <w:adjustRightInd w:val="0"/>
        <w:spacing w:after="0" w:line="240" w:lineRule="auto"/>
        <w:jc w:val="both"/>
        <w:rPr>
          <w:rFonts w:asciiTheme="minorHAnsi" w:eastAsia="TimesNewRoman" w:hAnsiTheme="minorHAnsi" w:cs="TimesNewRoman"/>
        </w:rPr>
      </w:pPr>
      <w:r w:rsidRPr="0089774D">
        <w:rPr>
          <w:rFonts w:asciiTheme="minorHAnsi" w:hAnsiTheme="minorHAnsi"/>
        </w:rPr>
        <w:t>5</w:t>
      </w:r>
      <w:r w:rsidR="007378D9" w:rsidRPr="0089774D">
        <w:rPr>
          <w:rFonts w:asciiTheme="minorHAnsi" w:hAnsiTheme="minorHAnsi"/>
        </w:rPr>
        <w:t>)</w:t>
      </w:r>
      <w:r w:rsidR="007378D9" w:rsidRPr="0089774D">
        <w:rPr>
          <w:rFonts w:asciiTheme="minorHAnsi" w:eastAsia="TimesNewRoman" w:hAnsiTheme="minorHAnsi" w:cs="TimesNewRoman"/>
        </w:rPr>
        <w:t xml:space="preserve"> Objednatel je oprávněn kontrolovat provádění díla v průběhu prací, a to kdykoliv a zhotovitel je povinen mu kontrolu v plném rozsahu umožnit.</w:t>
      </w:r>
    </w:p>
    <w:p w:rsidR="005C55EF" w:rsidRPr="0089774D" w:rsidRDefault="005C55EF" w:rsidP="009C4227">
      <w:pPr>
        <w:spacing w:after="0" w:line="240" w:lineRule="auto"/>
        <w:rPr>
          <w:rFonts w:asciiTheme="minorHAnsi" w:hAnsiTheme="minorHAnsi"/>
          <w:b/>
          <w:bCs/>
          <w:iCs/>
        </w:rPr>
      </w:pPr>
    </w:p>
    <w:p w:rsidR="002065BB" w:rsidRPr="0089774D" w:rsidRDefault="002065BB" w:rsidP="0052524A">
      <w:pPr>
        <w:pStyle w:val="Bezmezer"/>
        <w:jc w:val="center"/>
        <w:rPr>
          <w:b/>
        </w:rPr>
      </w:pPr>
      <w:r w:rsidRPr="0089774D">
        <w:rPr>
          <w:b/>
        </w:rPr>
        <w:lastRenderedPageBreak/>
        <w:t>Článek II</w:t>
      </w:r>
    </w:p>
    <w:p w:rsidR="00671CDC" w:rsidRPr="0089774D" w:rsidRDefault="00671CDC" w:rsidP="0052524A">
      <w:pPr>
        <w:spacing w:after="0" w:line="240" w:lineRule="auto"/>
        <w:ind w:right="-208"/>
        <w:jc w:val="center"/>
        <w:rPr>
          <w:rFonts w:asciiTheme="minorHAnsi" w:hAnsiTheme="minorHAnsi"/>
          <w:b/>
        </w:rPr>
      </w:pPr>
      <w:r w:rsidRPr="0089774D">
        <w:rPr>
          <w:rFonts w:asciiTheme="minorHAnsi" w:hAnsiTheme="minorHAnsi"/>
          <w:b/>
        </w:rPr>
        <w:t>Doba provádění díla</w:t>
      </w:r>
    </w:p>
    <w:p w:rsidR="00671CDC" w:rsidRPr="0089774D" w:rsidRDefault="00671CDC" w:rsidP="0052524A">
      <w:pPr>
        <w:spacing w:after="0" w:line="240" w:lineRule="auto"/>
        <w:ind w:right="-208"/>
        <w:jc w:val="both"/>
        <w:rPr>
          <w:rFonts w:asciiTheme="minorHAnsi" w:hAnsiTheme="minorHAnsi"/>
          <w:b/>
          <w:u w:val="single"/>
        </w:rPr>
      </w:pPr>
    </w:p>
    <w:p w:rsidR="00671CDC" w:rsidRPr="0089774D" w:rsidRDefault="00671CDC" w:rsidP="003E4230">
      <w:pPr>
        <w:widowControl w:val="0"/>
        <w:tabs>
          <w:tab w:val="left" w:pos="644"/>
          <w:tab w:val="left" w:pos="720"/>
        </w:tabs>
        <w:suppressAutoHyphens/>
        <w:spacing w:after="0" w:line="240" w:lineRule="auto"/>
        <w:jc w:val="both"/>
        <w:rPr>
          <w:rFonts w:cs="Tahoma"/>
        </w:rPr>
      </w:pPr>
      <w:r w:rsidRPr="0089774D">
        <w:rPr>
          <w:rFonts w:asciiTheme="minorHAnsi" w:hAnsiTheme="minorHAnsi"/>
        </w:rPr>
        <w:t>1) Za předpokladu včasného plnění všech smluvních podmínek provede</w:t>
      </w:r>
      <w:r w:rsidR="00DE3E9C" w:rsidRPr="0089774D">
        <w:rPr>
          <w:rFonts w:asciiTheme="minorHAnsi" w:hAnsiTheme="minorHAnsi"/>
        </w:rPr>
        <w:t xml:space="preserve"> zhotovitel dílo v termínu </w:t>
      </w:r>
      <w:r w:rsidR="003E4230" w:rsidRPr="0089774D">
        <w:rPr>
          <w:rFonts w:cs="Tahoma"/>
        </w:rPr>
        <w:t xml:space="preserve">od </w:t>
      </w:r>
      <w:r w:rsidR="00C63261" w:rsidRPr="0089774D">
        <w:rPr>
          <w:rFonts w:cs="Tahoma"/>
        </w:rPr>
        <w:t xml:space="preserve">26. 10. 2019 </w:t>
      </w:r>
      <w:r w:rsidR="006848A0" w:rsidRPr="0089774D">
        <w:rPr>
          <w:rFonts w:cs="Tahoma"/>
        </w:rPr>
        <w:t>do</w:t>
      </w:r>
      <w:r w:rsidR="00C63261" w:rsidRPr="0089774D">
        <w:rPr>
          <w:rFonts w:cs="Tahoma"/>
        </w:rPr>
        <w:t xml:space="preserve"> 3. 11. 2019.</w:t>
      </w:r>
    </w:p>
    <w:p w:rsidR="00671CDC" w:rsidRPr="0089774D" w:rsidRDefault="006848A0" w:rsidP="0052524A">
      <w:pPr>
        <w:spacing w:after="0" w:line="240" w:lineRule="auto"/>
        <w:ind w:right="-208"/>
        <w:jc w:val="both"/>
        <w:rPr>
          <w:rFonts w:asciiTheme="minorHAnsi" w:hAnsiTheme="minorHAnsi"/>
        </w:rPr>
      </w:pPr>
      <w:r w:rsidRPr="0089774D">
        <w:rPr>
          <w:rFonts w:asciiTheme="minorHAnsi" w:hAnsiTheme="minorHAnsi"/>
        </w:rPr>
        <w:t>2</w:t>
      </w:r>
      <w:r w:rsidR="00671CDC" w:rsidRPr="0089774D">
        <w:rPr>
          <w:rFonts w:asciiTheme="minorHAnsi" w:hAnsiTheme="minorHAnsi"/>
        </w:rPr>
        <w:t xml:space="preserve">) O jakékoli zdržení ze strany objednatele, se automaticky posouvá termín dokončení prací. </w:t>
      </w:r>
    </w:p>
    <w:p w:rsidR="00671CDC" w:rsidRPr="0089774D" w:rsidRDefault="006848A0" w:rsidP="0052524A">
      <w:pPr>
        <w:spacing w:after="0" w:line="240" w:lineRule="auto"/>
        <w:ind w:right="-208"/>
        <w:jc w:val="both"/>
        <w:rPr>
          <w:rFonts w:asciiTheme="minorHAnsi" w:hAnsiTheme="minorHAnsi"/>
        </w:rPr>
      </w:pPr>
      <w:r w:rsidRPr="0089774D">
        <w:rPr>
          <w:rFonts w:asciiTheme="minorHAnsi" w:hAnsiTheme="minorHAnsi"/>
        </w:rPr>
        <w:t>3</w:t>
      </w:r>
      <w:r w:rsidR="00671CDC" w:rsidRPr="0089774D">
        <w:rPr>
          <w:rFonts w:asciiTheme="minorHAnsi" w:hAnsiTheme="minorHAnsi"/>
        </w:rPr>
        <w:t>) Objednatel převezme dílo po jeho dokončení, přičemž zhotovitel</w:t>
      </w:r>
      <w:r w:rsidR="0093738E" w:rsidRPr="0089774D">
        <w:rPr>
          <w:rFonts w:asciiTheme="minorHAnsi" w:hAnsiTheme="minorHAnsi"/>
        </w:rPr>
        <w:t xml:space="preserve"> oznámí objednateli nejpozději dva</w:t>
      </w:r>
      <w:r w:rsidR="00D87DE7" w:rsidRPr="0089774D">
        <w:rPr>
          <w:rFonts w:asciiTheme="minorHAnsi" w:hAnsiTheme="minorHAnsi"/>
        </w:rPr>
        <w:t xml:space="preserve"> </w:t>
      </w:r>
      <w:r w:rsidR="002313EF" w:rsidRPr="0089774D">
        <w:rPr>
          <w:rFonts w:asciiTheme="minorHAnsi" w:hAnsiTheme="minorHAnsi"/>
        </w:rPr>
        <w:t xml:space="preserve">pracovní </w:t>
      </w:r>
      <w:r w:rsidR="00D87DE7" w:rsidRPr="0089774D">
        <w:rPr>
          <w:rFonts w:asciiTheme="minorHAnsi" w:hAnsiTheme="minorHAnsi"/>
        </w:rPr>
        <w:t>dny</w:t>
      </w:r>
      <w:r w:rsidR="00671CDC" w:rsidRPr="0089774D">
        <w:rPr>
          <w:rFonts w:asciiTheme="minorHAnsi" w:hAnsiTheme="minorHAnsi"/>
        </w:rPr>
        <w:t xml:space="preserve"> předem, kdy bude dílo připraveno k předání a převzetí. O předání a převze</w:t>
      </w:r>
      <w:r w:rsidR="003E4230" w:rsidRPr="0089774D">
        <w:rPr>
          <w:rFonts w:asciiTheme="minorHAnsi" w:hAnsiTheme="minorHAnsi"/>
        </w:rPr>
        <w:t>tí díla sepíší obě strany zápis „předávací protokol“.</w:t>
      </w:r>
    </w:p>
    <w:p w:rsidR="00981369" w:rsidRPr="0089774D" w:rsidRDefault="006848A0" w:rsidP="0052524A">
      <w:pPr>
        <w:spacing w:after="0" w:line="240" w:lineRule="auto"/>
        <w:ind w:right="-208"/>
        <w:jc w:val="both"/>
        <w:rPr>
          <w:rFonts w:asciiTheme="minorHAnsi" w:hAnsiTheme="minorHAnsi"/>
        </w:rPr>
      </w:pPr>
      <w:r w:rsidRPr="0089774D">
        <w:rPr>
          <w:rFonts w:asciiTheme="minorHAnsi" w:hAnsiTheme="minorHAnsi"/>
        </w:rPr>
        <w:t>4</w:t>
      </w:r>
      <w:r w:rsidR="00671CDC" w:rsidRPr="0089774D">
        <w:rPr>
          <w:rFonts w:asciiTheme="minorHAnsi" w:hAnsiTheme="minorHAnsi"/>
        </w:rPr>
        <w:t xml:space="preserve">) Pokud zhotovitel zjistí při provádění prací díla okolnosti, které znemožní či ohrozí plnění této smlouvy, je povinen ihned o tom vyrozumět objednatele. </w:t>
      </w:r>
    </w:p>
    <w:p w:rsidR="009C4227" w:rsidRPr="0089774D" w:rsidRDefault="009C4227" w:rsidP="0052524A">
      <w:pPr>
        <w:spacing w:after="0" w:line="240" w:lineRule="auto"/>
        <w:ind w:right="-208"/>
        <w:jc w:val="both"/>
        <w:rPr>
          <w:rFonts w:asciiTheme="minorHAnsi" w:hAnsiTheme="minorHAnsi"/>
          <w:b/>
          <w:u w:val="single"/>
        </w:rPr>
      </w:pPr>
    </w:p>
    <w:p w:rsidR="002065BB" w:rsidRPr="0089774D" w:rsidRDefault="002065BB" w:rsidP="0052524A">
      <w:pPr>
        <w:pStyle w:val="Bezmezer"/>
        <w:jc w:val="center"/>
        <w:rPr>
          <w:b/>
        </w:rPr>
      </w:pPr>
      <w:r w:rsidRPr="0089774D">
        <w:rPr>
          <w:b/>
        </w:rPr>
        <w:t>Článek III</w:t>
      </w:r>
    </w:p>
    <w:p w:rsidR="00671CDC" w:rsidRPr="0089774D" w:rsidRDefault="00671CDC" w:rsidP="0052524A">
      <w:pPr>
        <w:pStyle w:val="Bezmezer"/>
        <w:jc w:val="center"/>
        <w:rPr>
          <w:b/>
        </w:rPr>
      </w:pPr>
      <w:r w:rsidRPr="0089774D">
        <w:rPr>
          <w:rFonts w:asciiTheme="minorHAnsi" w:hAnsiTheme="minorHAnsi"/>
          <w:b/>
        </w:rPr>
        <w:t>Cena díla</w:t>
      </w:r>
    </w:p>
    <w:p w:rsidR="00671CDC" w:rsidRPr="0089774D" w:rsidRDefault="00671CDC" w:rsidP="0052524A">
      <w:pPr>
        <w:spacing w:after="0" w:line="240" w:lineRule="auto"/>
        <w:ind w:right="-208"/>
        <w:jc w:val="both"/>
        <w:rPr>
          <w:rFonts w:asciiTheme="minorHAnsi" w:hAnsiTheme="minorHAnsi"/>
          <w:b/>
          <w:u w:val="single"/>
        </w:rPr>
      </w:pPr>
    </w:p>
    <w:p w:rsidR="0061547E" w:rsidRPr="0089774D" w:rsidRDefault="0061547E" w:rsidP="0052524A">
      <w:pPr>
        <w:spacing w:after="0" w:line="240" w:lineRule="auto"/>
        <w:ind w:right="-208"/>
        <w:jc w:val="both"/>
        <w:rPr>
          <w:rFonts w:asciiTheme="minorHAnsi" w:hAnsiTheme="minorHAnsi"/>
          <w:b/>
          <w:u w:val="single"/>
        </w:rPr>
      </w:pPr>
    </w:p>
    <w:p w:rsidR="0061547E" w:rsidRPr="0089774D" w:rsidRDefault="00D60574" w:rsidP="00394B59">
      <w:pPr>
        <w:pStyle w:val="Odstavecseseznamem"/>
        <w:numPr>
          <w:ilvl w:val="0"/>
          <w:numId w:val="14"/>
        </w:numPr>
        <w:spacing w:after="0" w:line="240" w:lineRule="auto"/>
        <w:ind w:right="-208"/>
        <w:jc w:val="both"/>
        <w:rPr>
          <w:rFonts w:asciiTheme="minorHAnsi" w:hAnsiTheme="minorHAnsi"/>
        </w:rPr>
      </w:pPr>
      <w:r w:rsidRPr="0089774D">
        <w:rPr>
          <w:rFonts w:asciiTheme="minorHAnsi" w:hAnsiTheme="minorHAnsi"/>
        </w:rPr>
        <w:t>Smluvní cena díla, kterou zaplatí objednatel zhotoviteli a která</w:t>
      </w:r>
      <w:r w:rsidR="00671CDC" w:rsidRPr="0089774D">
        <w:rPr>
          <w:rFonts w:asciiTheme="minorHAnsi" w:hAnsiTheme="minorHAnsi"/>
        </w:rPr>
        <w:t xml:space="preserve"> je předmět</w:t>
      </w:r>
      <w:r w:rsidR="00AD5052" w:rsidRPr="0089774D">
        <w:rPr>
          <w:rFonts w:asciiTheme="minorHAnsi" w:hAnsiTheme="minorHAnsi"/>
        </w:rPr>
        <w:t>em této smlo</w:t>
      </w:r>
      <w:r w:rsidR="006848A0" w:rsidRPr="0089774D">
        <w:rPr>
          <w:rFonts w:asciiTheme="minorHAnsi" w:hAnsiTheme="minorHAnsi"/>
        </w:rPr>
        <w:t xml:space="preserve">uvy </w:t>
      </w:r>
      <w:r w:rsidR="00394B59" w:rsidRPr="0089774D">
        <w:rPr>
          <w:rFonts w:asciiTheme="minorHAnsi" w:hAnsiTheme="minorHAnsi"/>
        </w:rPr>
        <w:t>činí:</w:t>
      </w:r>
      <w:r w:rsidR="00394B59" w:rsidRPr="0089774D">
        <w:t xml:space="preserve"> </w:t>
      </w:r>
      <w:r w:rsidR="00394B59" w:rsidRPr="0089774D">
        <w:rPr>
          <w:rFonts w:asciiTheme="minorHAnsi" w:hAnsiTheme="minorHAnsi"/>
        </w:rPr>
        <w:t xml:space="preserve">96 894 Kč bez DPH (slovy: </w:t>
      </w:r>
      <w:proofErr w:type="spellStart"/>
      <w:r w:rsidR="00394B59" w:rsidRPr="0089774D">
        <w:rPr>
          <w:rFonts w:asciiTheme="minorHAnsi" w:hAnsiTheme="minorHAnsi"/>
        </w:rPr>
        <w:t>devadesátšesttisícosmsetdevadesátčtyři</w:t>
      </w:r>
      <w:proofErr w:type="spellEnd"/>
      <w:r w:rsidR="00394B59" w:rsidRPr="0089774D">
        <w:rPr>
          <w:rFonts w:asciiTheme="minorHAnsi" w:hAnsiTheme="minorHAnsi"/>
        </w:rPr>
        <w:t xml:space="preserve"> korun českých</w:t>
      </w:r>
      <w:r w:rsidR="00194992" w:rsidRPr="0089774D">
        <w:rPr>
          <w:rFonts w:asciiTheme="minorHAnsi" w:hAnsiTheme="minorHAnsi"/>
        </w:rPr>
        <w:t>)</w:t>
      </w:r>
      <w:r w:rsidR="000B36FA" w:rsidRPr="0089774D">
        <w:rPr>
          <w:rFonts w:asciiTheme="minorHAnsi" w:hAnsiTheme="minorHAnsi"/>
        </w:rPr>
        <w:t>.</w:t>
      </w:r>
    </w:p>
    <w:p w:rsidR="0061547E" w:rsidRPr="0089774D" w:rsidRDefault="0061547E" w:rsidP="0061547E">
      <w:pPr>
        <w:spacing w:after="0" w:line="240" w:lineRule="auto"/>
        <w:ind w:right="-208"/>
        <w:jc w:val="both"/>
        <w:rPr>
          <w:rFonts w:asciiTheme="minorHAnsi" w:hAnsiTheme="minorHAnsi"/>
        </w:rPr>
      </w:pPr>
    </w:p>
    <w:p w:rsidR="0061547E" w:rsidRPr="0089774D" w:rsidRDefault="0061547E" w:rsidP="0061547E">
      <w:pPr>
        <w:pStyle w:val="Odstavecseseznamem"/>
        <w:numPr>
          <w:ilvl w:val="0"/>
          <w:numId w:val="14"/>
        </w:numPr>
        <w:spacing w:after="0" w:line="240" w:lineRule="auto"/>
        <w:ind w:left="142" w:hanging="141"/>
        <w:jc w:val="both"/>
        <w:rPr>
          <w:rFonts w:asciiTheme="minorHAnsi" w:eastAsia="Times New Roman" w:hAnsiTheme="minorHAnsi" w:cstheme="minorHAnsi"/>
        </w:rPr>
      </w:pPr>
      <w:r w:rsidRPr="0089774D">
        <w:rPr>
          <w:rFonts w:asciiTheme="minorHAnsi" w:eastAsia="Times New Roman" w:hAnsiTheme="minorHAnsi" w:cstheme="minorHAnsi"/>
        </w:rPr>
        <w:t>K ceně díla je zhotovitel povinen účtovat příslušnou sazbu daně z přidané hodnoty dle zákona č. 235/2004 Sb., o dani z přidané hodnoty, ve znění platném ke dni zdanitelného plnění.</w:t>
      </w:r>
    </w:p>
    <w:p w:rsidR="00C06EC5" w:rsidRPr="0089774D" w:rsidRDefault="00C06EC5" w:rsidP="0052524A">
      <w:pPr>
        <w:spacing w:after="0" w:line="240" w:lineRule="auto"/>
        <w:ind w:right="-208"/>
        <w:jc w:val="both"/>
        <w:rPr>
          <w:rFonts w:asciiTheme="minorHAnsi" w:hAnsiTheme="minorHAnsi"/>
        </w:rPr>
      </w:pPr>
    </w:p>
    <w:p w:rsidR="002065BB" w:rsidRPr="0089774D" w:rsidRDefault="002065BB" w:rsidP="0052524A">
      <w:pPr>
        <w:pStyle w:val="Bezmezer"/>
        <w:jc w:val="center"/>
        <w:rPr>
          <w:b/>
        </w:rPr>
      </w:pPr>
      <w:r w:rsidRPr="0089774D">
        <w:rPr>
          <w:b/>
        </w:rPr>
        <w:t>Článek IV</w:t>
      </w:r>
    </w:p>
    <w:p w:rsidR="00C06EC5" w:rsidRPr="0089774D" w:rsidRDefault="00C06EC5" w:rsidP="0052524A">
      <w:pPr>
        <w:spacing w:after="0" w:line="240" w:lineRule="auto"/>
        <w:ind w:left="3540" w:right="-208" w:firstLine="708"/>
        <w:rPr>
          <w:rFonts w:asciiTheme="minorHAnsi" w:hAnsiTheme="minorHAnsi"/>
          <w:b/>
        </w:rPr>
      </w:pPr>
      <w:r w:rsidRPr="0089774D">
        <w:rPr>
          <w:rFonts w:asciiTheme="minorHAnsi" w:hAnsiTheme="minorHAnsi"/>
          <w:b/>
        </w:rPr>
        <w:t>Platební podmínky</w:t>
      </w:r>
    </w:p>
    <w:p w:rsidR="00FD2EE7" w:rsidRPr="0089774D" w:rsidRDefault="00FD2EE7" w:rsidP="0052524A">
      <w:pPr>
        <w:spacing w:after="0" w:line="240" w:lineRule="auto"/>
        <w:ind w:left="3540" w:right="-208" w:firstLine="708"/>
        <w:rPr>
          <w:rFonts w:asciiTheme="minorHAnsi" w:hAnsiTheme="minorHAnsi"/>
          <w:b/>
        </w:rPr>
      </w:pPr>
    </w:p>
    <w:p w:rsidR="00FD2EE7" w:rsidRPr="0089774D" w:rsidRDefault="00FD2EE7" w:rsidP="0052524A">
      <w:pPr>
        <w:spacing w:after="0" w:line="240" w:lineRule="auto"/>
        <w:ind w:left="3540" w:right="-208" w:firstLine="708"/>
        <w:rPr>
          <w:rFonts w:asciiTheme="minorHAnsi" w:hAnsiTheme="minorHAnsi"/>
          <w:b/>
        </w:rPr>
      </w:pPr>
    </w:p>
    <w:p w:rsidR="004B2D49" w:rsidRPr="0089774D" w:rsidRDefault="002313EF" w:rsidP="0061547E">
      <w:pPr>
        <w:spacing w:after="0" w:line="240" w:lineRule="auto"/>
        <w:jc w:val="both"/>
      </w:pPr>
      <w:r w:rsidRPr="0089774D">
        <w:t>1</w:t>
      </w:r>
      <w:r w:rsidR="006D0E53" w:rsidRPr="0089774D">
        <w:t xml:space="preserve">) </w:t>
      </w:r>
      <w:r w:rsidR="004B2D49" w:rsidRPr="0089774D">
        <w:t>Cena za prov</w:t>
      </w:r>
      <w:r w:rsidR="00BB2F2C" w:rsidRPr="0089774D">
        <w:t>e</w:t>
      </w:r>
      <w:r w:rsidR="00110E55" w:rsidRPr="0089774D">
        <w:t xml:space="preserve">dení díla </w:t>
      </w:r>
      <w:r w:rsidR="006848A0" w:rsidRPr="0089774D">
        <w:t>bude uhrazena po dokončení díla</w:t>
      </w:r>
      <w:r w:rsidR="006D0E53" w:rsidRPr="0089774D">
        <w:t xml:space="preserve"> a po předložení faktury se splatností 14 dnů, </w:t>
      </w:r>
      <w:r w:rsidR="00CB3846" w:rsidRPr="0089774D">
        <w:t>společně s </w:t>
      </w:r>
      <w:r w:rsidR="004B2D49" w:rsidRPr="0089774D">
        <w:t>Předávacím protokolem podeps</w:t>
      </w:r>
      <w:r w:rsidR="00110E55" w:rsidRPr="0089774D">
        <w:t>aným oběma smluvními stranami</w:t>
      </w:r>
      <w:r w:rsidR="004B2D49" w:rsidRPr="0089774D">
        <w:t xml:space="preserve">. </w:t>
      </w:r>
    </w:p>
    <w:p w:rsidR="004B2D49" w:rsidRPr="0089774D" w:rsidRDefault="002313EF" w:rsidP="006D0E53">
      <w:pPr>
        <w:pStyle w:val="Bezmezer"/>
        <w:jc w:val="both"/>
      </w:pPr>
      <w:r w:rsidRPr="0089774D">
        <w:t>2</w:t>
      </w:r>
      <w:r w:rsidR="006D0E53" w:rsidRPr="0089774D">
        <w:t xml:space="preserve">) </w:t>
      </w:r>
      <w:r w:rsidR="004B2D49" w:rsidRPr="0089774D">
        <w:t>Veškerý dodaný materiál zůstává ve výhradním vlastnictví Zhotovitele až do doby jeho řádného uhrazení ze strany Objednatele.</w:t>
      </w:r>
    </w:p>
    <w:p w:rsidR="00E51440" w:rsidRPr="0089774D" w:rsidRDefault="004B2D49" w:rsidP="002313EF">
      <w:pPr>
        <w:pStyle w:val="Bezmezer"/>
        <w:numPr>
          <w:ilvl w:val="0"/>
          <w:numId w:val="10"/>
        </w:numPr>
        <w:ind w:left="142" w:hanging="142"/>
        <w:jc w:val="both"/>
      </w:pPr>
      <w:r w:rsidRPr="0089774D">
        <w:t>Platba se uskuteční bankovním převodem na bankovní účet Zhotovitele č. 51-1082010257/0100.</w:t>
      </w:r>
    </w:p>
    <w:p w:rsidR="00BB2F2C" w:rsidRPr="0089774D" w:rsidRDefault="00BB2F2C" w:rsidP="00F074D0">
      <w:pPr>
        <w:pStyle w:val="Bezmezer"/>
        <w:jc w:val="both"/>
        <w:rPr>
          <w:b/>
        </w:rPr>
      </w:pPr>
    </w:p>
    <w:p w:rsidR="002313EF" w:rsidRPr="0089774D" w:rsidRDefault="002313EF" w:rsidP="00130916">
      <w:pPr>
        <w:pStyle w:val="Bezmezer"/>
        <w:rPr>
          <w:b/>
        </w:rPr>
      </w:pPr>
    </w:p>
    <w:p w:rsidR="002065BB" w:rsidRPr="0089774D" w:rsidRDefault="002065BB" w:rsidP="0052524A">
      <w:pPr>
        <w:pStyle w:val="Bezmezer"/>
        <w:jc w:val="center"/>
        <w:rPr>
          <w:b/>
        </w:rPr>
      </w:pPr>
      <w:r w:rsidRPr="0089774D">
        <w:rPr>
          <w:b/>
        </w:rPr>
        <w:t>Článek V</w:t>
      </w:r>
    </w:p>
    <w:p w:rsidR="00975384" w:rsidRPr="0089774D" w:rsidRDefault="00975384" w:rsidP="0052524A">
      <w:pPr>
        <w:spacing w:after="0" w:line="240" w:lineRule="auto"/>
        <w:ind w:right="-208"/>
        <w:jc w:val="center"/>
        <w:rPr>
          <w:rFonts w:asciiTheme="minorHAnsi" w:hAnsiTheme="minorHAnsi"/>
          <w:b/>
        </w:rPr>
      </w:pPr>
      <w:r w:rsidRPr="0089774D">
        <w:rPr>
          <w:rFonts w:asciiTheme="minorHAnsi" w:hAnsiTheme="minorHAnsi"/>
          <w:b/>
        </w:rPr>
        <w:t>Závazky zhotovitele</w:t>
      </w:r>
    </w:p>
    <w:p w:rsidR="005111B1" w:rsidRPr="0089774D" w:rsidRDefault="005111B1" w:rsidP="00BA4264">
      <w:pPr>
        <w:spacing w:after="0" w:line="240" w:lineRule="auto"/>
        <w:ind w:right="-208"/>
        <w:rPr>
          <w:rFonts w:asciiTheme="minorHAnsi" w:hAnsiTheme="minorHAnsi"/>
          <w:b/>
        </w:rPr>
      </w:pPr>
    </w:p>
    <w:p w:rsidR="00975384" w:rsidRPr="0089774D" w:rsidRDefault="005111B1" w:rsidP="0052524A">
      <w:pPr>
        <w:spacing w:after="0" w:line="240" w:lineRule="auto"/>
        <w:ind w:right="-208"/>
        <w:jc w:val="both"/>
        <w:rPr>
          <w:rFonts w:asciiTheme="minorHAnsi" w:hAnsiTheme="minorHAnsi" w:cstheme="minorHAnsi"/>
          <w:b/>
          <w:u w:val="single"/>
        </w:rPr>
      </w:pPr>
      <w:r w:rsidRPr="0089774D">
        <w:rPr>
          <w:rFonts w:asciiTheme="minorHAnsi" w:eastAsia="Times New Roman" w:hAnsiTheme="minorHAnsi" w:cstheme="minorHAnsi"/>
        </w:rPr>
        <w:t>1) Zhotovitel se zavazuje vykonávat všechny práce vyplývající z této smlouvy o dílo řádně, svědomitě a na profesní úrovni a zachovávat na staveništi čistotu a pořádek.</w:t>
      </w:r>
    </w:p>
    <w:p w:rsidR="00C1562D" w:rsidRPr="0089774D" w:rsidRDefault="005111B1" w:rsidP="0052524A">
      <w:pPr>
        <w:pStyle w:val="Zkladntext"/>
        <w:rPr>
          <w:rFonts w:asciiTheme="minorHAnsi" w:hAnsiTheme="minorHAnsi"/>
        </w:rPr>
      </w:pPr>
      <w:r w:rsidRPr="0089774D">
        <w:rPr>
          <w:rFonts w:asciiTheme="minorHAnsi" w:hAnsiTheme="minorHAnsi"/>
        </w:rPr>
        <w:t>2</w:t>
      </w:r>
      <w:r w:rsidR="00975384" w:rsidRPr="0089774D">
        <w:rPr>
          <w:rFonts w:asciiTheme="minorHAnsi" w:hAnsiTheme="minorHAnsi"/>
        </w:rPr>
        <w:t>) Zhotovitel je oprávněn sjednat na provedení práce jiné pracovníky a subdodavatelé, za činnost však odpovídá objednateli jako by prováděl služby sám.</w:t>
      </w:r>
      <w:r w:rsidR="007D2E0F" w:rsidRPr="0089774D">
        <w:rPr>
          <w:rFonts w:asciiTheme="minorHAnsi" w:hAnsiTheme="minorHAnsi"/>
        </w:rPr>
        <w:t xml:space="preserve"> </w:t>
      </w:r>
    </w:p>
    <w:p w:rsidR="007D2E0F" w:rsidRPr="0089774D" w:rsidRDefault="005111B1" w:rsidP="0052524A">
      <w:pPr>
        <w:pStyle w:val="Zkladntext"/>
        <w:rPr>
          <w:rFonts w:asciiTheme="minorHAnsi" w:hAnsiTheme="minorHAnsi"/>
        </w:rPr>
      </w:pPr>
      <w:r w:rsidRPr="0089774D">
        <w:rPr>
          <w:rFonts w:asciiTheme="minorHAnsi" w:hAnsiTheme="minorHAnsi"/>
        </w:rPr>
        <w:t>3</w:t>
      </w:r>
      <w:r w:rsidR="007D2E0F" w:rsidRPr="0089774D">
        <w:rPr>
          <w:rFonts w:asciiTheme="minorHAnsi" w:hAnsiTheme="minorHAnsi"/>
        </w:rPr>
        <w:t>) Zhotovitel omezí provádění hlučných stavebních prací v době do 8.00 hod. a od 19.00 hod. Ve dnech p</w:t>
      </w:r>
      <w:r w:rsidR="0034457D" w:rsidRPr="0089774D">
        <w:rPr>
          <w:rFonts w:asciiTheme="minorHAnsi" w:hAnsiTheme="minorHAnsi"/>
        </w:rPr>
        <w:t>racovního klidu, tj. o sobotách</w:t>
      </w:r>
      <w:r w:rsidR="007D2E0F" w:rsidRPr="0089774D">
        <w:rPr>
          <w:rFonts w:asciiTheme="minorHAnsi" w:hAnsiTheme="minorHAnsi"/>
        </w:rPr>
        <w:t xml:space="preserve">, nedělích a státem uznaných svátcích </w:t>
      </w:r>
      <w:r w:rsidR="00D87DE7" w:rsidRPr="0089774D">
        <w:rPr>
          <w:rFonts w:asciiTheme="minorHAnsi" w:hAnsiTheme="minorHAnsi"/>
        </w:rPr>
        <w:t>po předchozím schválení objednatelem.</w:t>
      </w:r>
    </w:p>
    <w:p w:rsidR="005F0DC4" w:rsidRPr="0089774D" w:rsidRDefault="005111B1" w:rsidP="0052524A">
      <w:pPr>
        <w:pStyle w:val="Zkladntext"/>
        <w:rPr>
          <w:rFonts w:asciiTheme="minorHAnsi" w:hAnsiTheme="minorHAnsi"/>
        </w:rPr>
      </w:pPr>
      <w:r w:rsidRPr="0089774D">
        <w:rPr>
          <w:rFonts w:asciiTheme="minorHAnsi" w:hAnsiTheme="minorHAnsi"/>
        </w:rPr>
        <w:t>4</w:t>
      </w:r>
      <w:r w:rsidR="005F0DC4" w:rsidRPr="0089774D">
        <w:rPr>
          <w:rFonts w:asciiTheme="minorHAnsi" w:hAnsiTheme="minorHAnsi"/>
        </w:rPr>
        <w:t>) Po dokončení a předání díla objednateli je zhotovitel povinen vyklidit a předat staveniště a vymezené místnosti pro uložení materiálu, pomůcek, věcí a svršků zhotovi</w:t>
      </w:r>
      <w:r w:rsidR="006848A0" w:rsidRPr="0089774D">
        <w:rPr>
          <w:rFonts w:asciiTheme="minorHAnsi" w:hAnsiTheme="minorHAnsi"/>
        </w:rPr>
        <w:t>tele objednateli nejpozději do 1 pracovního</w:t>
      </w:r>
      <w:r w:rsidR="00894199" w:rsidRPr="0089774D">
        <w:rPr>
          <w:rFonts w:asciiTheme="minorHAnsi" w:hAnsiTheme="minorHAnsi"/>
        </w:rPr>
        <w:t xml:space="preserve"> dne</w:t>
      </w:r>
      <w:r w:rsidR="005F0DC4" w:rsidRPr="0089774D">
        <w:rPr>
          <w:rFonts w:asciiTheme="minorHAnsi" w:hAnsiTheme="minorHAnsi"/>
        </w:rPr>
        <w:t>, pokud nebude dodatečně dohodnuto jinak.</w:t>
      </w:r>
    </w:p>
    <w:p w:rsidR="00975384" w:rsidRPr="0089774D" w:rsidRDefault="00975384" w:rsidP="0052524A">
      <w:pPr>
        <w:pStyle w:val="Zkladntext"/>
      </w:pPr>
    </w:p>
    <w:p w:rsidR="002065BB" w:rsidRPr="0089774D" w:rsidRDefault="002065BB" w:rsidP="0052524A">
      <w:pPr>
        <w:pStyle w:val="Bezmezer"/>
        <w:jc w:val="center"/>
        <w:rPr>
          <w:b/>
        </w:rPr>
      </w:pPr>
      <w:r w:rsidRPr="0089774D">
        <w:rPr>
          <w:b/>
        </w:rPr>
        <w:t>Článek VI</w:t>
      </w:r>
    </w:p>
    <w:p w:rsidR="00C1562D" w:rsidRPr="0089774D" w:rsidRDefault="00C1562D" w:rsidP="0052524A">
      <w:pPr>
        <w:pStyle w:val="Zkladntext"/>
        <w:jc w:val="center"/>
        <w:rPr>
          <w:rFonts w:asciiTheme="minorHAnsi" w:hAnsiTheme="minorHAnsi"/>
          <w:b/>
        </w:rPr>
      </w:pPr>
      <w:r w:rsidRPr="0089774D">
        <w:rPr>
          <w:rFonts w:asciiTheme="minorHAnsi" w:hAnsiTheme="minorHAnsi"/>
          <w:b/>
        </w:rPr>
        <w:t>Závazky objednatele</w:t>
      </w:r>
    </w:p>
    <w:p w:rsidR="005111B1" w:rsidRPr="0089774D" w:rsidRDefault="005111B1" w:rsidP="0052524A">
      <w:pPr>
        <w:pStyle w:val="Zkladntext"/>
        <w:rPr>
          <w:rFonts w:asciiTheme="minorHAnsi" w:hAnsiTheme="minorHAnsi"/>
          <w:u w:val="single"/>
        </w:rPr>
      </w:pPr>
    </w:p>
    <w:p w:rsidR="005111B1" w:rsidRPr="0089774D" w:rsidRDefault="005111B1" w:rsidP="0052524A">
      <w:pPr>
        <w:pStyle w:val="Odstavecseseznamem"/>
        <w:numPr>
          <w:ilvl w:val="0"/>
          <w:numId w:val="17"/>
        </w:numPr>
        <w:spacing w:after="0" w:line="240" w:lineRule="auto"/>
        <w:ind w:left="142" w:hanging="153"/>
        <w:jc w:val="both"/>
        <w:rPr>
          <w:rFonts w:asciiTheme="minorHAnsi" w:eastAsia="Times New Roman" w:hAnsiTheme="minorHAnsi" w:cstheme="minorHAnsi"/>
        </w:rPr>
      </w:pPr>
      <w:r w:rsidRPr="0089774D">
        <w:rPr>
          <w:rFonts w:asciiTheme="minorHAnsi" w:eastAsia="Times New Roman" w:hAnsiTheme="minorHAnsi" w:cstheme="minorHAnsi"/>
        </w:rPr>
        <w:t>Objednatel se zavazuje předat zhotoviteli staveniště po podpisu smlouvy protokolem nejpozději do dne zahájení prací, a to ve stavu způsobilém k řádnému provádění prací.</w:t>
      </w:r>
    </w:p>
    <w:p w:rsidR="00B76D7A" w:rsidRPr="0089774D" w:rsidRDefault="005111B1" w:rsidP="0052524A">
      <w:pPr>
        <w:pStyle w:val="Zkladntext"/>
        <w:rPr>
          <w:rFonts w:asciiTheme="minorHAnsi" w:hAnsiTheme="minorHAnsi"/>
        </w:rPr>
      </w:pPr>
      <w:r w:rsidRPr="0089774D">
        <w:rPr>
          <w:rFonts w:asciiTheme="minorHAnsi" w:hAnsiTheme="minorHAnsi"/>
        </w:rPr>
        <w:t>2</w:t>
      </w:r>
      <w:r w:rsidR="005B308E" w:rsidRPr="0089774D">
        <w:rPr>
          <w:rFonts w:asciiTheme="minorHAnsi" w:hAnsiTheme="minorHAnsi"/>
        </w:rPr>
        <w:t xml:space="preserve">) </w:t>
      </w:r>
      <w:r w:rsidR="00B76D7A" w:rsidRPr="0089774D">
        <w:rPr>
          <w:rFonts w:asciiTheme="minorHAnsi" w:hAnsiTheme="minorHAnsi"/>
        </w:rPr>
        <w:t xml:space="preserve">Objednatel se zavazuje poskytnout veškerou nezbytnou součinnost pro provádění díla, včetně </w:t>
      </w:r>
      <w:r w:rsidR="005B308E" w:rsidRPr="0089774D">
        <w:rPr>
          <w:rFonts w:asciiTheme="minorHAnsi" w:hAnsiTheme="minorHAnsi"/>
        </w:rPr>
        <w:t>zpřís</w:t>
      </w:r>
      <w:r w:rsidR="00D87DE7" w:rsidRPr="0089774D">
        <w:rPr>
          <w:rFonts w:asciiTheme="minorHAnsi" w:hAnsiTheme="minorHAnsi"/>
        </w:rPr>
        <w:t>tupnění objektu a jeho prostorů, které jso</w:t>
      </w:r>
      <w:r w:rsidR="008F471D" w:rsidRPr="0089774D">
        <w:rPr>
          <w:rFonts w:asciiTheme="minorHAnsi" w:hAnsiTheme="minorHAnsi"/>
        </w:rPr>
        <w:t>u nebo souvisí s předmětem díla, tak aby nebyl ohrožen plynulý postup prací.</w:t>
      </w:r>
    </w:p>
    <w:p w:rsidR="005B308E" w:rsidRPr="0089774D" w:rsidRDefault="005111B1" w:rsidP="0052524A">
      <w:pPr>
        <w:pStyle w:val="Zkladntext"/>
        <w:rPr>
          <w:rFonts w:asciiTheme="minorHAnsi" w:hAnsiTheme="minorHAnsi"/>
        </w:rPr>
      </w:pPr>
      <w:r w:rsidRPr="0089774D">
        <w:rPr>
          <w:rFonts w:asciiTheme="minorHAnsi" w:hAnsiTheme="minorHAnsi"/>
        </w:rPr>
        <w:t>3</w:t>
      </w:r>
      <w:r w:rsidR="005B308E" w:rsidRPr="0089774D">
        <w:rPr>
          <w:rFonts w:asciiTheme="minorHAnsi" w:hAnsiTheme="minorHAnsi"/>
        </w:rPr>
        <w:t xml:space="preserve">) objednatel bezplatně poskytne zhotoviteli možnost odebírat el. </w:t>
      </w:r>
      <w:proofErr w:type="gramStart"/>
      <w:r w:rsidR="005B308E" w:rsidRPr="0089774D">
        <w:rPr>
          <w:rFonts w:asciiTheme="minorHAnsi" w:hAnsiTheme="minorHAnsi"/>
        </w:rPr>
        <w:t>energii</w:t>
      </w:r>
      <w:proofErr w:type="gramEnd"/>
      <w:r w:rsidR="005B308E" w:rsidRPr="0089774D">
        <w:rPr>
          <w:rFonts w:asciiTheme="minorHAnsi" w:hAnsiTheme="minorHAnsi"/>
        </w:rPr>
        <w:t xml:space="preserve"> a vodu, pokud bude těchto služeb třeba k provádění díla.</w:t>
      </w:r>
    </w:p>
    <w:p w:rsidR="00590A7B" w:rsidRPr="0089774D" w:rsidRDefault="005111B1" w:rsidP="0052524A">
      <w:pPr>
        <w:spacing w:after="0" w:line="240" w:lineRule="auto"/>
        <w:jc w:val="both"/>
      </w:pPr>
      <w:r w:rsidRPr="0089774D">
        <w:rPr>
          <w:rFonts w:asciiTheme="minorHAnsi" w:hAnsiTheme="minorHAnsi"/>
        </w:rPr>
        <w:lastRenderedPageBreak/>
        <w:t>4</w:t>
      </w:r>
      <w:r w:rsidR="005B308E" w:rsidRPr="0089774D">
        <w:rPr>
          <w:rFonts w:asciiTheme="minorHAnsi" w:hAnsiTheme="minorHAnsi"/>
        </w:rPr>
        <w:t>) Objednatel předá zhotoviteli místnost na uložení věcí potřebných ke zhotovení díla a šatnu na uložení svršků zhotovitele, jeho zaměstnanců či jiných osob, které zho</w:t>
      </w:r>
      <w:r w:rsidR="0034457D" w:rsidRPr="0089774D">
        <w:rPr>
          <w:rFonts w:asciiTheme="minorHAnsi" w:hAnsiTheme="minorHAnsi"/>
        </w:rPr>
        <w:t xml:space="preserve">tovitel pověřil provedením </w:t>
      </w:r>
      <w:r w:rsidR="00940D62" w:rsidRPr="0089774D">
        <w:rPr>
          <w:rFonts w:asciiTheme="minorHAnsi" w:hAnsiTheme="minorHAnsi"/>
        </w:rPr>
        <w:t>díla, či</w:t>
      </w:r>
      <w:r w:rsidR="005B308E" w:rsidRPr="0089774D">
        <w:rPr>
          <w:rFonts w:asciiTheme="minorHAnsi" w:hAnsiTheme="minorHAnsi"/>
        </w:rPr>
        <w:t xml:space="preserve"> na díle se zhotovitelem spolupracují a sociální zázemí.</w:t>
      </w:r>
      <w:r w:rsidR="00590A7B" w:rsidRPr="0089774D">
        <w:t xml:space="preserve"> </w:t>
      </w:r>
    </w:p>
    <w:p w:rsidR="00975384" w:rsidRPr="0089774D" w:rsidRDefault="00975384" w:rsidP="0052524A">
      <w:pPr>
        <w:spacing w:after="0" w:line="240" w:lineRule="auto"/>
        <w:ind w:right="-208"/>
        <w:jc w:val="both"/>
        <w:rPr>
          <w:rFonts w:asciiTheme="minorHAnsi" w:hAnsiTheme="minorHAnsi"/>
          <w:b/>
          <w:u w:val="single"/>
        </w:rPr>
      </w:pPr>
    </w:p>
    <w:p w:rsidR="0052524A" w:rsidRPr="0089774D" w:rsidRDefault="0052524A" w:rsidP="0052524A">
      <w:pPr>
        <w:pStyle w:val="Bezmezer"/>
        <w:jc w:val="center"/>
        <w:rPr>
          <w:b/>
        </w:rPr>
      </w:pPr>
      <w:r w:rsidRPr="0089774D">
        <w:rPr>
          <w:b/>
        </w:rPr>
        <w:t>Článek VII</w:t>
      </w:r>
    </w:p>
    <w:p w:rsidR="00671CDC" w:rsidRPr="0089774D" w:rsidRDefault="00671CDC" w:rsidP="0052524A">
      <w:pPr>
        <w:spacing w:after="0" w:line="240" w:lineRule="auto"/>
        <w:ind w:right="-208"/>
        <w:jc w:val="center"/>
        <w:rPr>
          <w:rFonts w:asciiTheme="minorHAnsi" w:hAnsiTheme="minorHAnsi"/>
          <w:b/>
        </w:rPr>
      </w:pPr>
      <w:r w:rsidRPr="0089774D">
        <w:rPr>
          <w:rFonts w:asciiTheme="minorHAnsi" w:hAnsiTheme="minorHAnsi"/>
          <w:b/>
        </w:rPr>
        <w:t>Smluvní pokuta</w:t>
      </w:r>
    </w:p>
    <w:p w:rsidR="00F074D0" w:rsidRPr="0089774D" w:rsidRDefault="00F074D0" w:rsidP="0052524A">
      <w:pPr>
        <w:spacing w:after="0" w:line="240" w:lineRule="auto"/>
        <w:ind w:right="-208"/>
        <w:jc w:val="center"/>
        <w:rPr>
          <w:rFonts w:asciiTheme="minorHAnsi" w:hAnsiTheme="minorHAnsi"/>
          <w:b/>
        </w:rPr>
      </w:pPr>
    </w:p>
    <w:p w:rsidR="00F074D0" w:rsidRPr="0089774D" w:rsidRDefault="00F074D0" w:rsidP="00F074D0">
      <w:pPr>
        <w:pStyle w:val="Bezmezer"/>
        <w:numPr>
          <w:ilvl w:val="0"/>
          <w:numId w:val="4"/>
        </w:numPr>
        <w:ind w:left="0" w:firstLine="0"/>
        <w:jc w:val="both"/>
      </w:pPr>
      <w:r w:rsidRPr="0089774D">
        <w:t>Za nesplnění termínu plnění dle Čl. II, odst. 1 zaplatí Zho</w:t>
      </w:r>
      <w:r w:rsidR="00CB3846" w:rsidRPr="0089774D">
        <w:t>tovitel Objednateli ve výši 0,02</w:t>
      </w:r>
      <w:r w:rsidRPr="0089774D">
        <w:t xml:space="preserve"> % z ceny nedokončeného díla za každý i započatý den prodlení. Sankci zaplatí Zhotovitel na účet Objednatele do deseti dnů ode dne uplatnění sankce.</w:t>
      </w:r>
    </w:p>
    <w:p w:rsidR="00F074D0" w:rsidRPr="0089774D" w:rsidRDefault="00F074D0" w:rsidP="00F074D0">
      <w:pPr>
        <w:pStyle w:val="Bezmezer"/>
        <w:numPr>
          <w:ilvl w:val="0"/>
          <w:numId w:val="4"/>
        </w:numPr>
        <w:ind w:left="0" w:firstLine="0"/>
        <w:jc w:val="both"/>
      </w:pPr>
      <w:r w:rsidRPr="0089774D">
        <w:t>Při prodlení s úhradou částky za provedení díla dle Čl. IV zaplatí Objednatel</w:t>
      </w:r>
      <w:r w:rsidR="00CB3846" w:rsidRPr="0089774D">
        <w:t xml:space="preserve"> Zhotoviteli sankci ve výši 0,02</w:t>
      </w:r>
      <w:r w:rsidRPr="0089774D">
        <w:t> % dlužné částky, a to za každý i započatý den prodlení. Sankci zaplatí Objednatel na účet zhotovitele do deseti dnů ode dne uplatnění sankce.</w:t>
      </w:r>
    </w:p>
    <w:p w:rsidR="00997D82" w:rsidRPr="0089774D" w:rsidRDefault="00997D82" w:rsidP="0052524A">
      <w:pPr>
        <w:spacing w:after="0" w:line="240" w:lineRule="auto"/>
        <w:ind w:right="-208"/>
        <w:jc w:val="both"/>
        <w:rPr>
          <w:rFonts w:asciiTheme="minorHAnsi" w:hAnsiTheme="minorHAnsi"/>
        </w:rPr>
      </w:pPr>
    </w:p>
    <w:p w:rsidR="0052524A" w:rsidRPr="0089774D" w:rsidRDefault="0052524A" w:rsidP="0052524A">
      <w:pPr>
        <w:pStyle w:val="Bezmezer"/>
        <w:jc w:val="center"/>
        <w:rPr>
          <w:b/>
        </w:rPr>
      </w:pPr>
      <w:r w:rsidRPr="0089774D">
        <w:rPr>
          <w:b/>
        </w:rPr>
        <w:t>Článek VIII</w:t>
      </w:r>
    </w:p>
    <w:p w:rsidR="00671CDC" w:rsidRPr="0089774D" w:rsidRDefault="00671CDC" w:rsidP="0052524A">
      <w:pPr>
        <w:spacing w:after="0" w:line="240" w:lineRule="auto"/>
        <w:ind w:right="-208"/>
        <w:jc w:val="center"/>
        <w:rPr>
          <w:rFonts w:asciiTheme="minorHAnsi" w:hAnsiTheme="minorHAnsi"/>
          <w:b/>
        </w:rPr>
      </w:pPr>
      <w:r w:rsidRPr="0089774D">
        <w:rPr>
          <w:rFonts w:asciiTheme="minorHAnsi" w:hAnsiTheme="minorHAnsi"/>
          <w:b/>
        </w:rPr>
        <w:t>Odpovědnost za vady</w:t>
      </w:r>
    </w:p>
    <w:p w:rsidR="00DF71B4" w:rsidRPr="0089774D" w:rsidRDefault="00DF71B4" w:rsidP="0052524A">
      <w:pPr>
        <w:spacing w:after="0" w:line="240" w:lineRule="auto"/>
        <w:ind w:right="-208"/>
        <w:jc w:val="both"/>
        <w:rPr>
          <w:rFonts w:asciiTheme="minorHAnsi" w:hAnsiTheme="minorHAnsi"/>
          <w:b/>
          <w:u w:val="single"/>
        </w:rPr>
      </w:pPr>
    </w:p>
    <w:p w:rsidR="00D87DE7" w:rsidRPr="0089774D" w:rsidRDefault="00D87DE7" w:rsidP="0052524A">
      <w:pPr>
        <w:autoSpaceDE w:val="0"/>
        <w:autoSpaceDN w:val="0"/>
        <w:adjustRightInd w:val="0"/>
        <w:spacing w:after="0" w:line="240" w:lineRule="auto"/>
        <w:jc w:val="both"/>
        <w:rPr>
          <w:rFonts w:asciiTheme="minorHAnsi" w:hAnsiTheme="minorHAnsi"/>
        </w:rPr>
      </w:pPr>
      <w:r w:rsidRPr="0089774D">
        <w:rPr>
          <w:rFonts w:asciiTheme="minorHAnsi" w:hAnsiTheme="minorHAnsi"/>
        </w:rPr>
        <w:t>1) Zhotovitel odpovídá za to, že</w:t>
      </w:r>
      <w:r w:rsidR="00B10DCE" w:rsidRPr="0089774D">
        <w:rPr>
          <w:rFonts w:asciiTheme="minorHAnsi" w:hAnsiTheme="minorHAnsi"/>
        </w:rPr>
        <w:t xml:space="preserve"> provedené dílo bude odpovídat smlouvě a dohodnutému rozsahu prací.</w:t>
      </w:r>
    </w:p>
    <w:p w:rsidR="00E84134" w:rsidRPr="0089774D" w:rsidRDefault="00B10DCE" w:rsidP="0052524A">
      <w:pPr>
        <w:autoSpaceDE w:val="0"/>
        <w:autoSpaceDN w:val="0"/>
        <w:adjustRightInd w:val="0"/>
        <w:spacing w:after="0" w:line="240" w:lineRule="auto"/>
        <w:jc w:val="both"/>
        <w:rPr>
          <w:rFonts w:asciiTheme="minorHAnsi" w:eastAsia="TimesNewRoman" w:hAnsiTheme="minorHAnsi" w:cs="TimesNewRoman"/>
        </w:rPr>
      </w:pPr>
      <w:r w:rsidRPr="0089774D">
        <w:rPr>
          <w:rFonts w:asciiTheme="minorHAnsi" w:hAnsiTheme="minorHAnsi"/>
        </w:rPr>
        <w:t>2</w:t>
      </w:r>
      <w:r w:rsidR="00DF71B4" w:rsidRPr="0089774D">
        <w:rPr>
          <w:rFonts w:asciiTheme="minorHAnsi" w:hAnsiTheme="minorHAnsi"/>
        </w:rPr>
        <w:t>)</w:t>
      </w:r>
      <w:r w:rsidR="00E84134" w:rsidRPr="0089774D">
        <w:rPr>
          <w:rFonts w:asciiTheme="minorHAnsi" w:hAnsiTheme="minorHAnsi"/>
        </w:rPr>
        <w:t xml:space="preserve"> </w:t>
      </w:r>
      <w:r w:rsidR="00E84134" w:rsidRPr="0089774D">
        <w:rPr>
          <w:rFonts w:asciiTheme="minorHAnsi" w:eastAsia="TimesNewRoman" w:hAnsiTheme="minorHAnsi" w:cs="TimesNewRoman"/>
        </w:rPr>
        <w:t>Záruční doba počíná běžet předáním díla bez vad objednateli. Je-li dílo předáno s vadami,</w:t>
      </w:r>
    </w:p>
    <w:p w:rsidR="00E84134" w:rsidRPr="0089774D" w:rsidRDefault="00E84134" w:rsidP="0052524A">
      <w:pPr>
        <w:autoSpaceDE w:val="0"/>
        <w:autoSpaceDN w:val="0"/>
        <w:adjustRightInd w:val="0"/>
        <w:spacing w:after="0" w:line="240" w:lineRule="auto"/>
        <w:jc w:val="both"/>
        <w:rPr>
          <w:rFonts w:asciiTheme="minorHAnsi" w:eastAsia="TimesNewRoman" w:hAnsiTheme="minorHAnsi" w:cs="TimesNewRoman"/>
        </w:rPr>
      </w:pPr>
      <w:r w:rsidRPr="0089774D">
        <w:rPr>
          <w:rFonts w:asciiTheme="minorHAnsi" w:eastAsia="TimesNewRoman" w:hAnsiTheme="minorHAnsi" w:cs="TimesNewRoman"/>
        </w:rPr>
        <w:t>počíná běžet záruční doba až dnem, kdy byly vady zhotovitelem řádně odstraněny. Smluvní</w:t>
      </w:r>
    </w:p>
    <w:p w:rsidR="00004D14" w:rsidRPr="0089774D" w:rsidRDefault="00E84134" w:rsidP="00514E8C">
      <w:pPr>
        <w:autoSpaceDE w:val="0"/>
        <w:autoSpaceDN w:val="0"/>
        <w:adjustRightInd w:val="0"/>
        <w:spacing w:after="0" w:line="240" w:lineRule="auto"/>
        <w:jc w:val="both"/>
        <w:rPr>
          <w:rFonts w:asciiTheme="minorHAnsi" w:eastAsia="TimesNewRomanBold,Bold" w:hAnsiTheme="minorHAnsi" w:cs="TimesNewRomanBold,Bold"/>
          <w:bCs/>
        </w:rPr>
      </w:pPr>
      <w:r w:rsidRPr="0089774D">
        <w:rPr>
          <w:rFonts w:asciiTheme="minorHAnsi" w:eastAsia="TimesNewRoman" w:hAnsiTheme="minorHAnsi" w:cs="TimesNewRoman"/>
        </w:rPr>
        <w:t>strany si sjednávají, že záruční</w:t>
      </w:r>
      <w:r w:rsidR="00B10DCE" w:rsidRPr="0089774D">
        <w:rPr>
          <w:rFonts w:asciiTheme="minorHAnsi" w:eastAsia="TimesNewRoman" w:hAnsiTheme="minorHAnsi" w:cs="TimesNewRoman"/>
        </w:rPr>
        <w:t xml:space="preserve"> doba na dílo (předmět díla) podle</w:t>
      </w:r>
      <w:r w:rsidRPr="0089774D">
        <w:rPr>
          <w:rFonts w:asciiTheme="minorHAnsi" w:eastAsia="TimesNewRoman" w:hAnsiTheme="minorHAnsi" w:cs="TimesNewRoman"/>
        </w:rPr>
        <w:t xml:space="preserve"> této smlouvy </w:t>
      </w:r>
      <w:r w:rsidRPr="0089774D">
        <w:rPr>
          <w:rFonts w:asciiTheme="minorHAnsi" w:eastAsia="TimesNewRomanBold,Bold" w:hAnsiTheme="minorHAnsi" w:cs="TimesNewRomanBold,Bold"/>
          <w:bCs/>
        </w:rPr>
        <w:t>činí</w:t>
      </w:r>
      <w:r w:rsidR="00004D14" w:rsidRPr="0089774D">
        <w:rPr>
          <w:rFonts w:asciiTheme="minorHAnsi" w:eastAsia="TimesNewRomanBold,Bold" w:hAnsiTheme="minorHAnsi" w:cs="TimesNewRomanBold,Bold"/>
          <w:bCs/>
        </w:rPr>
        <w:t xml:space="preserve">: </w:t>
      </w:r>
      <w:r w:rsidR="00F074D0" w:rsidRPr="0089774D">
        <w:rPr>
          <w:rFonts w:asciiTheme="minorHAnsi" w:eastAsia="TimesNewRomanBold,Bold" w:hAnsiTheme="minorHAnsi" w:cs="TimesNewRomanBold,Bold"/>
          <w:bCs/>
        </w:rPr>
        <w:t xml:space="preserve"> </w:t>
      </w:r>
    </w:p>
    <w:p w:rsidR="00671CDC" w:rsidRPr="0089774D" w:rsidRDefault="00B10DCE" w:rsidP="00514E8C">
      <w:pPr>
        <w:autoSpaceDE w:val="0"/>
        <w:autoSpaceDN w:val="0"/>
        <w:adjustRightInd w:val="0"/>
        <w:spacing w:after="0" w:line="240" w:lineRule="auto"/>
        <w:jc w:val="both"/>
        <w:rPr>
          <w:rFonts w:asciiTheme="minorHAnsi" w:eastAsia="TimesNewRoman" w:hAnsiTheme="minorHAnsi" w:cs="TimesNewRoman"/>
        </w:rPr>
      </w:pPr>
      <w:r w:rsidRPr="0089774D">
        <w:rPr>
          <w:rFonts w:asciiTheme="minorHAnsi" w:eastAsia="TimesNewRomanBold,Bold" w:hAnsiTheme="minorHAnsi" w:cs="TimesNewRomanBold,Bold"/>
          <w:bCs/>
        </w:rPr>
        <w:t>24</w:t>
      </w:r>
      <w:r w:rsidR="00590A7B" w:rsidRPr="0089774D">
        <w:rPr>
          <w:rFonts w:asciiTheme="minorHAnsi" w:eastAsia="TimesNewRomanBold,Bold" w:hAnsiTheme="minorHAnsi" w:cs="TimesNewRomanBold,Bold"/>
          <w:bCs/>
        </w:rPr>
        <w:t xml:space="preserve"> </w:t>
      </w:r>
      <w:r w:rsidR="00365FC8" w:rsidRPr="0089774D">
        <w:rPr>
          <w:rFonts w:asciiTheme="minorHAnsi" w:eastAsia="TimesNewRoman" w:hAnsiTheme="minorHAnsi" w:cs="TimesNewRoman"/>
        </w:rPr>
        <w:t xml:space="preserve">měsíců </w:t>
      </w:r>
      <w:r w:rsidR="00E84134" w:rsidRPr="0089774D">
        <w:rPr>
          <w:rFonts w:asciiTheme="minorHAnsi" w:eastAsia="TimesNewRoman" w:hAnsiTheme="minorHAnsi" w:cs="TimesNewRoman"/>
        </w:rPr>
        <w:t>od převzetí díla objednatelem</w:t>
      </w:r>
      <w:r w:rsidR="00004D14" w:rsidRPr="0089774D">
        <w:rPr>
          <w:rFonts w:asciiTheme="minorHAnsi" w:eastAsia="TimesNewRoman" w:hAnsiTheme="minorHAnsi" w:cs="TimesNewRoman"/>
        </w:rPr>
        <w:t xml:space="preserve"> na malířské a natěračské práce.</w:t>
      </w:r>
    </w:p>
    <w:p w:rsidR="00514E8C" w:rsidRPr="0089774D" w:rsidRDefault="00514E8C" w:rsidP="00514E8C">
      <w:pPr>
        <w:widowControl w:val="0"/>
        <w:autoSpaceDE w:val="0"/>
        <w:autoSpaceDN w:val="0"/>
        <w:adjustRightInd w:val="0"/>
        <w:spacing w:after="0"/>
        <w:ind w:left="284" w:hanging="284"/>
        <w:jc w:val="both"/>
        <w:rPr>
          <w:rFonts w:asciiTheme="minorHAnsi" w:hAnsiTheme="minorHAnsi" w:cstheme="minorHAnsi"/>
        </w:rPr>
      </w:pPr>
      <w:r w:rsidRPr="0089774D">
        <w:rPr>
          <w:rFonts w:ascii="Arial" w:hAnsi="Arial" w:cs="Arial"/>
          <w:sz w:val="20"/>
          <w:szCs w:val="20"/>
        </w:rPr>
        <w:t xml:space="preserve">3) </w:t>
      </w:r>
      <w:r w:rsidRPr="0089774D">
        <w:rPr>
          <w:rFonts w:asciiTheme="minorHAnsi" w:hAnsiTheme="minorHAnsi" w:cstheme="minorHAnsi"/>
        </w:rPr>
        <w:t>Zhotovitel je povinen zahájit bezplatné odstranění oprávněné reklamované vady do sedmi pracovních dnů po</w:t>
      </w:r>
    </w:p>
    <w:p w:rsidR="00514E8C" w:rsidRPr="0089774D" w:rsidRDefault="00514E8C" w:rsidP="00514E8C">
      <w:pPr>
        <w:widowControl w:val="0"/>
        <w:autoSpaceDE w:val="0"/>
        <w:autoSpaceDN w:val="0"/>
        <w:adjustRightInd w:val="0"/>
        <w:spacing w:after="0"/>
        <w:ind w:left="284" w:hanging="284"/>
        <w:jc w:val="both"/>
        <w:rPr>
          <w:rFonts w:asciiTheme="minorHAnsi" w:hAnsiTheme="minorHAnsi" w:cstheme="minorHAnsi"/>
        </w:rPr>
      </w:pPr>
      <w:r w:rsidRPr="0089774D">
        <w:rPr>
          <w:rFonts w:asciiTheme="minorHAnsi" w:hAnsiTheme="minorHAnsi" w:cstheme="minorHAnsi"/>
        </w:rPr>
        <w:t>jejím písemném uplatnění a odstranit ji v co nejkratším možném termínu, nejpozději však do 10 pracovních dnů</w:t>
      </w:r>
    </w:p>
    <w:p w:rsidR="00514E8C" w:rsidRPr="0089774D" w:rsidRDefault="00514E8C" w:rsidP="00514E8C">
      <w:pPr>
        <w:widowControl w:val="0"/>
        <w:autoSpaceDE w:val="0"/>
        <w:autoSpaceDN w:val="0"/>
        <w:adjustRightInd w:val="0"/>
        <w:spacing w:after="0"/>
        <w:ind w:left="284" w:hanging="284"/>
        <w:jc w:val="both"/>
        <w:rPr>
          <w:rFonts w:asciiTheme="minorHAnsi" w:hAnsiTheme="minorHAnsi" w:cstheme="minorHAnsi"/>
        </w:rPr>
      </w:pPr>
      <w:r w:rsidRPr="0089774D">
        <w:rPr>
          <w:rFonts w:asciiTheme="minorHAnsi" w:hAnsiTheme="minorHAnsi" w:cstheme="minorHAnsi"/>
        </w:rPr>
        <w:t>od započetí odstranění vad, je-li to technicky možné, jinak do data dohodnutého smluvními stranami.</w:t>
      </w:r>
    </w:p>
    <w:p w:rsidR="00DD456A" w:rsidRPr="0089774D" w:rsidRDefault="00BA4264" w:rsidP="00DD456A">
      <w:pPr>
        <w:pStyle w:val="Odstavecseseznamem"/>
        <w:widowControl w:val="0"/>
        <w:numPr>
          <w:ilvl w:val="0"/>
          <w:numId w:val="10"/>
        </w:numPr>
        <w:autoSpaceDE w:val="0"/>
        <w:autoSpaceDN w:val="0"/>
        <w:adjustRightInd w:val="0"/>
        <w:spacing w:after="0" w:line="240" w:lineRule="auto"/>
        <w:ind w:left="0" w:hanging="11"/>
        <w:jc w:val="both"/>
        <w:rPr>
          <w:rFonts w:asciiTheme="minorHAnsi" w:hAnsiTheme="minorHAnsi" w:cstheme="minorHAnsi"/>
        </w:rPr>
      </w:pPr>
      <w:r w:rsidRPr="0089774D">
        <w:rPr>
          <w:rFonts w:asciiTheme="minorHAnsi" w:hAnsiTheme="minorHAnsi" w:cstheme="minorHAnsi"/>
        </w:rPr>
        <w:t xml:space="preserve"> </w:t>
      </w:r>
      <w:r w:rsidR="009514ED" w:rsidRPr="0089774D">
        <w:rPr>
          <w:rFonts w:asciiTheme="minorHAnsi" w:hAnsiTheme="minorHAnsi" w:cstheme="minorHAnsi"/>
        </w:rPr>
        <w:t xml:space="preserve">Zhotovitel prohlašuje, že je pro případ odpovědnosti za škodu </w:t>
      </w:r>
      <w:r w:rsidR="00A076C6" w:rsidRPr="0089774D">
        <w:rPr>
          <w:rFonts w:asciiTheme="minorHAnsi" w:hAnsiTheme="minorHAnsi" w:cstheme="minorHAnsi"/>
        </w:rPr>
        <w:t xml:space="preserve">pojištěn </w:t>
      </w:r>
      <w:r w:rsidR="00DD456A" w:rsidRPr="0089774D">
        <w:rPr>
          <w:rFonts w:asciiTheme="minorHAnsi" w:hAnsiTheme="minorHAnsi" w:cstheme="minorHAnsi"/>
        </w:rPr>
        <w:t xml:space="preserve">u České Podnikatelské Pojišťovny do výše </w:t>
      </w:r>
      <w:r w:rsidR="00A076C6" w:rsidRPr="0089774D">
        <w:rPr>
          <w:rFonts w:asciiTheme="minorHAnsi" w:hAnsiTheme="minorHAnsi" w:cstheme="minorHAnsi"/>
        </w:rPr>
        <w:t xml:space="preserve">3 000 000 Kč pod </w:t>
      </w:r>
      <w:proofErr w:type="spellStart"/>
      <w:proofErr w:type="gramStart"/>
      <w:r w:rsidR="00A076C6" w:rsidRPr="0089774D">
        <w:rPr>
          <w:rFonts w:asciiTheme="minorHAnsi" w:hAnsiTheme="minorHAnsi" w:cstheme="minorHAnsi"/>
        </w:rPr>
        <w:t>č.s</w:t>
      </w:r>
      <w:proofErr w:type="spellEnd"/>
      <w:r w:rsidR="00A076C6" w:rsidRPr="0089774D">
        <w:rPr>
          <w:rFonts w:asciiTheme="minorHAnsi" w:hAnsiTheme="minorHAnsi" w:cstheme="minorHAnsi"/>
        </w:rPr>
        <w:t>.</w:t>
      </w:r>
      <w:proofErr w:type="gramEnd"/>
      <w:r w:rsidR="00A076C6" w:rsidRPr="0089774D">
        <w:rPr>
          <w:rFonts w:asciiTheme="minorHAnsi" w:hAnsiTheme="minorHAnsi" w:cstheme="minorHAnsi"/>
        </w:rPr>
        <w:t xml:space="preserve"> 0019314515.</w:t>
      </w:r>
    </w:p>
    <w:p w:rsidR="009514ED" w:rsidRPr="0089774D" w:rsidRDefault="009514ED" w:rsidP="00BA4264">
      <w:pPr>
        <w:pStyle w:val="Bezmezer"/>
        <w:numPr>
          <w:ilvl w:val="0"/>
          <w:numId w:val="10"/>
        </w:numPr>
        <w:ind w:left="0" w:firstLine="0"/>
        <w:jc w:val="both"/>
      </w:pPr>
      <w:r w:rsidRPr="0089774D">
        <w:t>Zhotovitel zodpovídá za případně jím vzniklou škodu v dotčených prostorech, které jsou mís</w:t>
      </w:r>
      <w:r w:rsidRPr="0089774D">
        <w:softHyphen/>
        <w:t>tem plnění dle Čl. I, odst. 3 této smlouvy. Odpovídá též za bezpečnost a ochranu při práci na díle a dodržování všech předpisů BOZP a PO.</w:t>
      </w:r>
    </w:p>
    <w:p w:rsidR="009514ED" w:rsidRPr="0089774D" w:rsidRDefault="009514ED" w:rsidP="009514ED">
      <w:pPr>
        <w:pStyle w:val="Odstavecseseznamem"/>
        <w:widowControl w:val="0"/>
        <w:autoSpaceDE w:val="0"/>
        <w:autoSpaceDN w:val="0"/>
        <w:adjustRightInd w:val="0"/>
        <w:spacing w:after="0" w:line="240" w:lineRule="auto"/>
        <w:ind w:left="0"/>
        <w:jc w:val="both"/>
        <w:rPr>
          <w:rFonts w:asciiTheme="minorHAnsi" w:hAnsiTheme="minorHAnsi"/>
        </w:rPr>
      </w:pPr>
      <w:r w:rsidRPr="0089774D">
        <w:rPr>
          <w:rFonts w:asciiTheme="minorHAnsi" w:hAnsiTheme="minorHAnsi"/>
        </w:rPr>
        <w:t>5</w:t>
      </w:r>
      <w:r w:rsidR="00671CDC" w:rsidRPr="0089774D">
        <w:rPr>
          <w:rFonts w:asciiTheme="minorHAnsi" w:hAnsiTheme="minorHAnsi"/>
        </w:rPr>
        <w:t>) Zhotovitel neodpovídá za vady, které vznikly použitím necertifikovaných materiálů zakoupených objednatelem.</w:t>
      </w:r>
    </w:p>
    <w:p w:rsidR="00004D14" w:rsidRPr="0089774D" w:rsidRDefault="009514ED" w:rsidP="009514ED">
      <w:pPr>
        <w:pStyle w:val="Odstavecseseznamem"/>
        <w:widowControl w:val="0"/>
        <w:autoSpaceDE w:val="0"/>
        <w:autoSpaceDN w:val="0"/>
        <w:adjustRightInd w:val="0"/>
        <w:spacing w:after="0" w:line="240" w:lineRule="auto"/>
        <w:ind w:left="0"/>
        <w:jc w:val="both"/>
        <w:rPr>
          <w:rFonts w:asciiTheme="minorHAnsi" w:hAnsiTheme="minorHAnsi"/>
        </w:rPr>
      </w:pPr>
      <w:r w:rsidRPr="0089774D">
        <w:rPr>
          <w:rFonts w:asciiTheme="minorHAnsi" w:hAnsiTheme="minorHAnsi"/>
        </w:rPr>
        <w:t>6</w:t>
      </w:r>
      <w:r w:rsidR="00671CDC" w:rsidRPr="0089774D">
        <w:rPr>
          <w:rFonts w:asciiTheme="minorHAnsi" w:hAnsiTheme="minorHAnsi"/>
        </w:rPr>
        <w:t>) Zhotovitel neodpovídá za vady, kter</w:t>
      </w:r>
      <w:r w:rsidR="00942148" w:rsidRPr="0089774D">
        <w:rPr>
          <w:rFonts w:asciiTheme="minorHAnsi" w:hAnsiTheme="minorHAnsi"/>
        </w:rPr>
        <w:t xml:space="preserve">é vznikly neodbornou manipulací, </w:t>
      </w:r>
      <w:r w:rsidR="008F471D" w:rsidRPr="0089774D">
        <w:rPr>
          <w:rFonts w:asciiTheme="minorHAnsi" w:hAnsiTheme="minorHAnsi"/>
        </w:rPr>
        <w:t xml:space="preserve">mechanickým poškozením, </w:t>
      </w:r>
      <w:r w:rsidR="00942148" w:rsidRPr="0089774D">
        <w:rPr>
          <w:rFonts w:asciiTheme="minorHAnsi" w:hAnsiTheme="minorHAnsi"/>
        </w:rPr>
        <w:t xml:space="preserve">neodborným ošetřením </w:t>
      </w:r>
      <w:r w:rsidR="00671CDC" w:rsidRPr="0089774D">
        <w:rPr>
          <w:rFonts w:asciiTheme="minorHAnsi" w:hAnsiTheme="minorHAnsi"/>
        </w:rPr>
        <w:t xml:space="preserve">nebo </w:t>
      </w:r>
      <w:r w:rsidR="009B611B" w:rsidRPr="0089774D">
        <w:rPr>
          <w:rFonts w:asciiTheme="minorHAnsi" w:hAnsiTheme="minorHAnsi"/>
        </w:rPr>
        <w:t xml:space="preserve">neodborným </w:t>
      </w:r>
      <w:r w:rsidR="00671CDC" w:rsidRPr="0089774D">
        <w:rPr>
          <w:rFonts w:asciiTheme="minorHAnsi" w:hAnsiTheme="minorHAnsi"/>
        </w:rPr>
        <w:t>používáním ze strany objednatele.</w:t>
      </w:r>
    </w:p>
    <w:p w:rsidR="00671CDC" w:rsidRPr="0089774D" w:rsidRDefault="009514ED" w:rsidP="009514ED">
      <w:pPr>
        <w:pStyle w:val="Odstavecseseznamem"/>
        <w:widowControl w:val="0"/>
        <w:autoSpaceDE w:val="0"/>
        <w:autoSpaceDN w:val="0"/>
        <w:adjustRightInd w:val="0"/>
        <w:spacing w:after="0" w:line="240" w:lineRule="auto"/>
        <w:ind w:left="0"/>
        <w:jc w:val="both"/>
        <w:rPr>
          <w:rFonts w:ascii="Arial" w:hAnsi="Arial" w:cs="Arial"/>
          <w:sz w:val="20"/>
          <w:szCs w:val="20"/>
        </w:rPr>
      </w:pPr>
      <w:r w:rsidRPr="0089774D">
        <w:rPr>
          <w:rFonts w:asciiTheme="minorHAnsi" w:hAnsiTheme="minorHAnsi"/>
        </w:rPr>
        <w:t>7</w:t>
      </w:r>
      <w:r w:rsidR="00671CDC" w:rsidRPr="0089774D">
        <w:rPr>
          <w:rFonts w:asciiTheme="minorHAnsi" w:hAnsiTheme="minorHAnsi"/>
        </w:rPr>
        <w:t>) objednatel je povinen umožnit zhotoviteli přístup do objektu, pokud je to nutné k řádnému odstranění vad a nedodělků.</w:t>
      </w:r>
    </w:p>
    <w:p w:rsidR="006835F8" w:rsidRPr="0089774D" w:rsidRDefault="006835F8" w:rsidP="0052524A">
      <w:pPr>
        <w:spacing w:after="0" w:line="240" w:lineRule="auto"/>
        <w:ind w:right="-208"/>
        <w:jc w:val="both"/>
        <w:rPr>
          <w:rFonts w:asciiTheme="minorHAnsi" w:hAnsiTheme="minorHAnsi"/>
          <w:b/>
          <w:u w:val="single"/>
        </w:rPr>
      </w:pPr>
    </w:p>
    <w:p w:rsidR="00110E55" w:rsidRPr="0089774D" w:rsidRDefault="00110E55" w:rsidP="0052524A">
      <w:pPr>
        <w:pStyle w:val="Bezmezer"/>
        <w:ind w:left="4248" w:firstLine="708"/>
        <w:jc w:val="both"/>
        <w:rPr>
          <w:b/>
        </w:rPr>
      </w:pPr>
    </w:p>
    <w:p w:rsidR="00110E55" w:rsidRPr="0089774D" w:rsidRDefault="00110E55" w:rsidP="0052524A">
      <w:pPr>
        <w:pStyle w:val="Bezmezer"/>
        <w:ind w:left="4248" w:firstLine="708"/>
        <w:jc w:val="both"/>
        <w:rPr>
          <w:b/>
        </w:rPr>
      </w:pPr>
    </w:p>
    <w:p w:rsidR="0052524A" w:rsidRPr="0089774D" w:rsidRDefault="0052524A" w:rsidP="0052524A">
      <w:pPr>
        <w:pStyle w:val="Bezmezer"/>
        <w:ind w:left="4248" w:firstLine="708"/>
        <w:jc w:val="both"/>
        <w:rPr>
          <w:b/>
        </w:rPr>
      </w:pPr>
      <w:r w:rsidRPr="0089774D">
        <w:rPr>
          <w:b/>
        </w:rPr>
        <w:t xml:space="preserve">Článek </w:t>
      </w:r>
      <w:r w:rsidR="00130916" w:rsidRPr="0089774D">
        <w:rPr>
          <w:b/>
        </w:rPr>
        <w:t>I</w:t>
      </w:r>
      <w:r w:rsidRPr="0089774D">
        <w:rPr>
          <w:b/>
        </w:rPr>
        <w:t>X</w:t>
      </w:r>
    </w:p>
    <w:p w:rsidR="005B72C7" w:rsidRPr="0089774D" w:rsidRDefault="003959F5" w:rsidP="0052524A">
      <w:pPr>
        <w:spacing w:after="0" w:line="240" w:lineRule="auto"/>
        <w:ind w:left="3540" w:right="-208" w:firstLine="708"/>
        <w:jc w:val="both"/>
        <w:rPr>
          <w:rFonts w:asciiTheme="minorHAnsi" w:hAnsiTheme="minorHAnsi"/>
          <w:b/>
        </w:rPr>
      </w:pPr>
      <w:r w:rsidRPr="0089774D">
        <w:rPr>
          <w:rFonts w:asciiTheme="minorHAnsi" w:hAnsiTheme="minorHAnsi"/>
          <w:b/>
        </w:rPr>
        <w:t>Ukončení smluvního vztahu</w:t>
      </w:r>
    </w:p>
    <w:p w:rsidR="003959F5" w:rsidRPr="0089774D" w:rsidRDefault="003959F5" w:rsidP="0052524A">
      <w:pPr>
        <w:spacing w:after="0" w:line="240" w:lineRule="auto"/>
        <w:ind w:right="-208"/>
        <w:jc w:val="both"/>
        <w:rPr>
          <w:rFonts w:asciiTheme="minorHAnsi" w:hAnsiTheme="minorHAnsi"/>
          <w:b/>
          <w:u w:val="single"/>
        </w:rPr>
      </w:pPr>
    </w:p>
    <w:p w:rsidR="00671CDC" w:rsidRPr="0089774D" w:rsidRDefault="003959F5" w:rsidP="0052524A">
      <w:pPr>
        <w:spacing w:after="0" w:line="240" w:lineRule="auto"/>
        <w:ind w:right="-208"/>
        <w:jc w:val="both"/>
        <w:rPr>
          <w:rFonts w:asciiTheme="minorHAnsi" w:hAnsiTheme="minorHAnsi"/>
        </w:rPr>
      </w:pPr>
      <w:r w:rsidRPr="0089774D">
        <w:rPr>
          <w:rFonts w:asciiTheme="minorHAnsi" w:hAnsiTheme="minorHAnsi"/>
        </w:rPr>
        <w:t xml:space="preserve">1) Smluvní strany mohou tuto smlouvu ukončit </w:t>
      </w:r>
      <w:r w:rsidR="008F471D" w:rsidRPr="0089774D">
        <w:rPr>
          <w:rFonts w:asciiTheme="minorHAnsi" w:hAnsiTheme="minorHAnsi"/>
        </w:rPr>
        <w:t xml:space="preserve">vzájemnou </w:t>
      </w:r>
      <w:r w:rsidRPr="0089774D">
        <w:rPr>
          <w:rFonts w:asciiTheme="minorHAnsi" w:hAnsiTheme="minorHAnsi"/>
        </w:rPr>
        <w:t>dohodou, která musí mít písemnou formu.</w:t>
      </w:r>
    </w:p>
    <w:p w:rsidR="00671CDC" w:rsidRPr="0089774D" w:rsidRDefault="003959F5" w:rsidP="0052524A">
      <w:pPr>
        <w:spacing w:after="0" w:line="240" w:lineRule="auto"/>
        <w:ind w:right="-208"/>
        <w:jc w:val="both"/>
        <w:rPr>
          <w:rFonts w:asciiTheme="minorHAnsi" w:hAnsiTheme="minorHAnsi"/>
        </w:rPr>
      </w:pPr>
      <w:r w:rsidRPr="0089774D">
        <w:rPr>
          <w:rFonts w:asciiTheme="minorHAnsi" w:hAnsiTheme="minorHAnsi"/>
        </w:rPr>
        <w:t>2</w:t>
      </w:r>
      <w:r w:rsidR="00671CDC" w:rsidRPr="0089774D">
        <w:rPr>
          <w:rFonts w:asciiTheme="minorHAnsi" w:hAnsiTheme="minorHAnsi"/>
        </w:rPr>
        <w:t>) Za podstatné porušení smluvních povinností s možností odstoupení od této Smlouvy se pokládá:</w:t>
      </w:r>
    </w:p>
    <w:p w:rsidR="00671CDC" w:rsidRPr="0089774D" w:rsidRDefault="000B0D78" w:rsidP="0052524A">
      <w:pPr>
        <w:spacing w:after="0" w:line="240" w:lineRule="auto"/>
        <w:ind w:right="-208"/>
        <w:jc w:val="both"/>
        <w:rPr>
          <w:rFonts w:asciiTheme="minorHAnsi" w:hAnsiTheme="minorHAnsi"/>
        </w:rPr>
      </w:pPr>
      <w:r w:rsidRPr="0089774D">
        <w:rPr>
          <w:rFonts w:asciiTheme="minorHAnsi" w:hAnsiTheme="minorHAnsi"/>
        </w:rPr>
        <w:t xml:space="preserve">a) </w:t>
      </w:r>
      <w:r w:rsidR="00671CDC" w:rsidRPr="0089774D">
        <w:rPr>
          <w:rFonts w:asciiTheme="minorHAnsi" w:hAnsiTheme="minorHAnsi"/>
        </w:rPr>
        <w:t>na straně zhotovitele opětovné porušení technologických postupů nebo</w:t>
      </w:r>
      <w:r w:rsidR="00402EEA" w:rsidRPr="0089774D">
        <w:rPr>
          <w:rFonts w:asciiTheme="minorHAnsi" w:hAnsiTheme="minorHAnsi"/>
        </w:rPr>
        <w:t xml:space="preserve"> </w:t>
      </w:r>
      <w:r w:rsidR="00671CDC" w:rsidRPr="0089774D">
        <w:rPr>
          <w:rFonts w:asciiTheme="minorHAnsi" w:hAnsiTheme="minorHAnsi"/>
        </w:rPr>
        <w:t>realizování p</w:t>
      </w:r>
      <w:r w:rsidR="00402EEA" w:rsidRPr="0089774D">
        <w:rPr>
          <w:rFonts w:asciiTheme="minorHAnsi" w:hAnsiTheme="minorHAnsi"/>
        </w:rPr>
        <w:t>rací v rozporu s předmětem díla stanoveného touto smlouvou.</w:t>
      </w:r>
    </w:p>
    <w:p w:rsidR="00402EEA" w:rsidRPr="0089774D" w:rsidRDefault="000B0D78" w:rsidP="00402EEA">
      <w:pPr>
        <w:spacing w:after="0" w:line="240" w:lineRule="auto"/>
        <w:rPr>
          <w:rFonts w:cs="Tahoma"/>
        </w:rPr>
      </w:pPr>
      <w:r w:rsidRPr="0089774D">
        <w:rPr>
          <w:rFonts w:cs="Tahoma"/>
        </w:rPr>
        <w:t>b) ze strany zh</w:t>
      </w:r>
      <w:r w:rsidR="00960BE2" w:rsidRPr="0089774D">
        <w:rPr>
          <w:rFonts w:cs="Tahoma"/>
        </w:rPr>
        <w:t xml:space="preserve">otovitele nezahájení prací </w:t>
      </w:r>
      <w:proofErr w:type="gramStart"/>
      <w:r w:rsidR="00960BE2" w:rsidRPr="0089774D">
        <w:rPr>
          <w:rFonts w:cs="Tahoma"/>
        </w:rPr>
        <w:t>do 5</w:t>
      </w:r>
      <w:r w:rsidRPr="0089774D">
        <w:rPr>
          <w:rFonts w:cs="Tahoma"/>
        </w:rPr>
        <w:t>-ti</w:t>
      </w:r>
      <w:proofErr w:type="gramEnd"/>
      <w:r w:rsidRPr="0089774D">
        <w:rPr>
          <w:rFonts w:cs="Tahoma"/>
        </w:rPr>
        <w:t xml:space="preserve"> dnů od smlouv</w:t>
      </w:r>
      <w:r w:rsidR="00402EEA" w:rsidRPr="0089774D">
        <w:rPr>
          <w:rFonts w:cs="Tahoma"/>
        </w:rPr>
        <w:t>ou stanoveného termínu bez udání prokazatelné příčiny.</w:t>
      </w:r>
    </w:p>
    <w:p w:rsidR="00402EEA" w:rsidRPr="0089774D" w:rsidRDefault="00402EEA" w:rsidP="00402EEA">
      <w:pPr>
        <w:spacing w:after="0" w:line="240" w:lineRule="auto"/>
      </w:pPr>
      <w:r w:rsidRPr="0089774D">
        <w:rPr>
          <w:rFonts w:asciiTheme="minorHAnsi" w:hAnsiTheme="minorHAnsi"/>
        </w:rPr>
        <w:t>c</w:t>
      </w:r>
      <w:r w:rsidR="00671CDC" w:rsidRPr="0089774D">
        <w:rPr>
          <w:rFonts w:asciiTheme="minorHAnsi" w:hAnsiTheme="minorHAnsi"/>
        </w:rPr>
        <w:t xml:space="preserve">) </w:t>
      </w:r>
      <w:r w:rsidR="009B611B" w:rsidRPr="0089774D">
        <w:t>na straně objednatele prodlení s předáním sta</w:t>
      </w:r>
      <w:r w:rsidR="00960BE2" w:rsidRPr="0089774D">
        <w:t>veniště do 2</w:t>
      </w:r>
      <w:r w:rsidR="0089774D" w:rsidRPr="0089774D">
        <w:t xml:space="preserve"> dnů, </w:t>
      </w:r>
      <w:r w:rsidR="00B10DCE" w:rsidRPr="0089774D">
        <w:t>nebo</w:t>
      </w:r>
      <w:r w:rsidR="000B0D78" w:rsidRPr="0089774D">
        <w:t xml:space="preserve"> prodlení se zaplacením faktury </w:t>
      </w:r>
      <w:r w:rsidR="00B10DCE" w:rsidRPr="0089774D">
        <w:t>po dobu delší než 15 kalendářních dní ode dne splatnosti.</w:t>
      </w:r>
    </w:p>
    <w:p w:rsidR="00402EEA" w:rsidRPr="0089774D" w:rsidRDefault="00402EEA" w:rsidP="00402EEA">
      <w:pPr>
        <w:spacing w:after="0" w:line="240" w:lineRule="auto"/>
      </w:pPr>
      <w:r w:rsidRPr="0089774D">
        <w:rPr>
          <w:rFonts w:cs="Tahoma"/>
        </w:rPr>
        <w:t xml:space="preserve">d) ze strany objednavatele opakované neumožnění přístupu do prostor souvisejících s </w:t>
      </w:r>
      <w:r w:rsidRPr="0089774D">
        <w:rPr>
          <w:rFonts w:cs="Tahoma"/>
        </w:rPr>
        <w:tab/>
        <w:t>pracemi v souladu s touto smlouvou.</w:t>
      </w:r>
    </w:p>
    <w:p w:rsidR="003959F5" w:rsidRPr="0089774D" w:rsidRDefault="003959F5" w:rsidP="0052524A">
      <w:pPr>
        <w:spacing w:after="0" w:line="240" w:lineRule="auto"/>
        <w:jc w:val="both"/>
      </w:pPr>
      <w:r w:rsidRPr="0089774D">
        <w:t>3) Odstoupení musí mít písemnou formu s tím, že je účinné dnem jeho doručení druhé straně. V případě pochybností se má za to, že je odstoupení doručeno třetí den od jeho odeslání.</w:t>
      </w:r>
    </w:p>
    <w:p w:rsidR="006210E2" w:rsidRPr="0089774D" w:rsidRDefault="0034457D" w:rsidP="0052524A">
      <w:pPr>
        <w:spacing w:after="0" w:line="240" w:lineRule="auto"/>
        <w:jc w:val="both"/>
      </w:pPr>
      <w:r w:rsidRPr="0089774D">
        <w:lastRenderedPageBreak/>
        <w:t>4) V případě</w:t>
      </w:r>
      <w:r w:rsidR="006210E2" w:rsidRPr="0089774D">
        <w:t>, že od této smlouvy oprávněně odstoupí jedna za smluvních stran, provedou smluvní strany ocenění skutečně provedených prací a dodávek uskutečněných zhotovitelem do doby odstoupení od smlouvy.</w:t>
      </w:r>
    </w:p>
    <w:p w:rsidR="00981369" w:rsidRPr="0089774D" w:rsidRDefault="00981369" w:rsidP="0052524A">
      <w:pPr>
        <w:spacing w:after="0" w:line="240" w:lineRule="auto"/>
        <w:ind w:right="-208"/>
        <w:jc w:val="both"/>
        <w:rPr>
          <w:rFonts w:asciiTheme="minorHAnsi" w:hAnsiTheme="minorHAnsi"/>
          <w:b/>
          <w:u w:val="single"/>
        </w:rPr>
      </w:pPr>
    </w:p>
    <w:p w:rsidR="0052524A" w:rsidRPr="0089774D" w:rsidRDefault="0052524A" w:rsidP="0052524A">
      <w:pPr>
        <w:pStyle w:val="Bezmezer"/>
        <w:ind w:left="4248" w:firstLine="708"/>
        <w:jc w:val="both"/>
        <w:rPr>
          <w:b/>
        </w:rPr>
      </w:pPr>
      <w:r w:rsidRPr="0089774D">
        <w:rPr>
          <w:b/>
        </w:rPr>
        <w:t>Člán</w:t>
      </w:r>
      <w:r w:rsidR="00130916" w:rsidRPr="0089774D">
        <w:rPr>
          <w:b/>
        </w:rPr>
        <w:t>ek X</w:t>
      </w:r>
    </w:p>
    <w:p w:rsidR="00671CDC" w:rsidRPr="0089774D" w:rsidRDefault="00671CDC" w:rsidP="0052524A">
      <w:pPr>
        <w:spacing w:after="0" w:line="240" w:lineRule="auto"/>
        <w:ind w:left="3540" w:right="-208" w:firstLine="708"/>
        <w:jc w:val="both"/>
        <w:rPr>
          <w:rFonts w:asciiTheme="minorHAnsi" w:hAnsiTheme="minorHAnsi"/>
          <w:b/>
        </w:rPr>
      </w:pPr>
      <w:r w:rsidRPr="0089774D">
        <w:rPr>
          <w:rFonts w:asciiTheme="minorHAnsi" w:hAnsiTheme="minorHAnsi"/>
          <w:b/>
        </w:rPr>
        <w:t>Závěrečné ustanovení</w:t>
      </w:r>
    </w:p>
    <w:p w:rsidR="00671CDC" w:rsidRPr="0089774D" w:rsidRDefault="00671CDC" w:rsidP="0052524A">
      <w:pPr>
        <w:spacing w:after="0" w:line="240" w:lineRule="auto"/>
        <w:ind w:right="-208"/>
        <w:jc w:val="both"/>
        <w:rPr>
          <w:rFonts w:asciiTheme="minorHAnsi" w:hAnsiTheme="minorHAnsi"/>
        </w:rPr>
      </w:pPr>
    </w:p>
    <w:p w:rsidR="006210E2" w:rsidRPr="0089774D" w:rsidRDefault="000B0D78" w:rsidP="000B0D78">
      <w:pPr>
        <w:pStyle w:val="Odstavecseseznamem"/>
        <w:numPr>
          <w:ilvl w:val="0"/>
          <w:numId w:val="19"/>
        </w:numPr>
        <w:spacing w:after="0" w:line="240" w:lineRule="auto"/>
        <w:ind w:left="142" w:right="-208" w:hanging="153"/>
        <w:jc w:val="both"/>
        <w:rPr>
          <w:rFonts w:asciiTheme="minorHAnsi" w:hAnsiTheme="minorHAnsi"/>
        </w:rPr>
      </w:pPr>
      <w:r w:rsidRPr="0089774D">
        <w:rPr>
          <w:rFonts w:asciiTheme="minorHAnsi" w:hAnsiTheme="minorHAnsi"/>
        </w:rPr>
        <w:t xml:space="preserve"> </w:t>
      </w:r>
      <w:r w:rsidR="006210E2" w:rsidRPr="0089774D">
        <w:rPr>
          <w:rFonts w:asciiTheme="minorHAnsi" w:hAnsiTheme="minorHAnsi"/>
        </w:rPr>
        <w:t>Zhotovitel nemůže bez souhlasu objednatele pos</w:t>
      </w:r>
      <w:r w:rsidR="00590A7B" w:rsidRPr="0089774D">
        <w:rPr>
          <w:rFonts w:asciiTheme="minorHAnsi" w:hAnsiTheme="minorHAnsi"/>
        </w:rPr>
        <w:t>toupit svá práva a povinnosti ze</w:t>
      </w:r>
      <w:r w:rsidR="006210E2" w:rsidRPr="0089774D">
        <w:rPr>
          <w:rFonts w:asciiTheme="minorHAnsi" w:hAnsiTheme="minorHAnsi"/>
        </w:rPr>
        <w:t xml:space="preserve"> smlouvy na třetí osobu.</w:t>
      </w:r>
    </w:p>
    <w:p w:rsidR="000B0D78" w:rsidRPr="0089774D" w:rsidRDefault="000B0D78" w:rsidP="000B0D78">
      <w:pPr>
        <w:numPr>
          <w:ilvl w:val="0"/>
          <w:numId w:val="19"/>
        </w:numPr>
        <w:spacing w:after="0" w:line="240" w:lineRule="auto"/>
        <w:ind w:left="0" w:hanging="11"/>
        <w:jc w:val="both"/>
        <w:rPr>
          <w:rFonts w:asciiTheme="minorHAnsi" w:eastAsia="Times New Roman" w:hAnsiTheme="minorHAnsi" w:cstheme="minorHAnsi"/>
        </w:rPr>
      </w:pPr>
      <w:r w:rsidRPr="0089774D">
        <w:rPr>
          <w:rFonts w:asciiTheme="minorHAnsi" w:eastAsia="Times New Roman" w:hAnsiTheme="minorHAnsi" w:cstheme="minorHAnsi"/>
        </w:rPr>
        <w:t xml:space="preserve"> Smlouva může být změněna či doplněna pouze písemným dodatkem, podepsaným oprávněnými osobami obou smluvních stran.</w:t>
      </w:r>
    </w:p>
    <w:p w:rsidR="006210E2" w:rsidRPr="0089774D" w:rsidRDefault="00670A34" w:rsidP="0052524A">
      <w:pPr>
        <w:spacing w:after="0" w:line="240" w:lineRule="auto"/>
        <w:ind w:right="-208"/>
        <w:jc w:val="both"/>
        <w:rPr>
          <w:rFonts w:asciiTheme="minorHAnsi" w:hAnsiTheme="minorHAnsi"/>
        </w:rPr>
      </w:pPr>
      <w:r w:rsidRPr="0089774D">
        <w:rPr>
          <w:rFonts w:asciiTheme="minorHAnsi" w:hAnsiTheme="minorHAnsi"/>
        </w:rPr>
        <w:t>3</w:t>
      </w:r>
      <w:r w:rsidR="00671CDC" w:rsidRPr="0089774D">
        <w:rPr>
          <w:rFonts w:asciiTheme="minorHAnsi" w:hAnsiTheme="minorHAnsi"/>
        </w:rPr>
        <w:t xml:space="preserve">) </w:t>
      </w:r>
      <w:r w:rsidR="006210E2" w:rsidRPr="0089774D">
        <w:rPr>
          <w:rFonts w:asciiTheme="minorHAnsi" w:hAnsiTheme="minorHAnsi"/>
        </w:rPr>
        <w:t>V záležitostech neupravených touto smlouvou se práva a povinnosti smluvních stran řídí občanským zákoníkem.</w:t>
      </w:r>
    </w:p>
    <w:p w:rsidR="00671CDC" w:rsidRPr="0089774D" w:rsidRDefault="00670A34" w:rsidP="0052524A">
      <w:pPr>
        <w:spacing w:after="0" w:line="240" w:lineRule="auto"/>
        <w:ind w:right="-208"/>
        <w:jc w:val="both"/>
        <w:rPr>
          <w:rFonts w:asciiTheme="minorHAnsi" w:hAnsiTheme="minorHAnsi"/>
        </w:rPr>
      </w:pPr>
      <w:r w:rsidRPr="0089774D">
        <w:rPr>
          <w:rFonts w:asciiTheme="minorHAnsi" w:hAnsiTheme="minorHAnsi"/>
        </w:rPr>
        <w:t>4</w:t>
      </w:r>
      <w:r w:rsidR="00671CDC" w:rsidRPr="0089774D">
        <w:rPr>
          <w:rFonts w:asciiTheme="minorHAnsi" w:hAnsiTheme="minorHAnsi"/>
        </w:rPr>
        <w:t>) Tato smlouva se vyhotovuje ve dvou stejnopisech, z nichž obě smluvní strany obdrží po jednom výtisku.</w:t>
      </w:r>
    </w:p>
    <w:p w:rsidR="00671CDC" w:rsidRPr="0089774D" w:rsidRDefault="00670A34" w:rsidP="0052524A">
      <w:pPr>
        <w:spacing w:after="0" w:line="240" w:lineRule="auto"/>
        <w:ind w:right="-208"/>
        <w:jc w:val="both"/>
        <w:rPr>
          <w:rFonts w:asciiTheme="minorHAnsi" w:hAnsiTheme="minorHAnsi"/>
        </w:rPr>
      </w:pPr>
      <w:r w:rsidRPr="0089774D">
        <w:rPr>
          <w:rFonts w:asciiTheme="minorHAnsi" w:hAnsiTheme="minorHAnsi"/>
        </w:rPr>
        <w:t>5</w:t>
      </w:r>
      <w:r w:rsidR="006210E2" w:rsidRPr="0089774D">
        <w:rPr>
          <w:rFonts w:asciiTheme="minorHAnsi" w:hAnsiTheme="minorHAnsi"/>
        </w:rPr>
        <w:t>) Nedílnou součástí smlouvy jsou tyto přílohy:</w:t>
      </w:r>
    </w:p>
    <w:p w:rsidR="006210E2" w:rsidRPr="0089774D" w:rsidRDefault="006210E2" w:rsidP="0052524A">
      <w:pPr>
        <w:spacing w:after="0" w:line="240" w:lineRule="auto"/>
        <w:ind w:right="-208"/>
        <w:jc w:val="both"/>
        <w:rPr>
          <w:rFonts w:asciiTheme="minorHAnsi" w:hAnsiTheme="minorHAnsi"/>
        </w:rPr>
      </w:pPr>
      <w:r w:rsidRPr="0089774D">
        <w:rPr>
          <w:rFonts w:asciiTheme="minorHAnsi" w:hAnsiTheme="minorHAnsi"/>
        </w:rPr>
        <w:t>Příloha č.</w:t>
      </w:r>
      <w:r w:rsidR="00940D62" w:rsidRPr="0089774D">
        <w:rPr>
          <w:rFonts w:asciiTheme="minorHAnsi" w:hAnsiTheme="minorHAnsi"/>
        </w:rPr>
        <w:t xml:space="preserve"> </w:t>
      </w:r>
      <w:r w:rsidRPr="0089774D">
        <w:rPr>
          <w:rFonts w:asciiTheme="minorHAnsi" w:hAnsiTheme="minorHAnsi"/>
        </w:rPr>
        <w:t>1 – položkový rozpočet (cenová nabídka)</w:t>
      </w:r>
    </w:p>
    <w:p w:rsidR="006210E2" w:rsidRPr="0089774D" w:rsidRDefault="006210E2" w:rsidP="0052524A">
      <w:pPr>
        <w:spacing w:after="0" w:line="240" w:lineRule="auto"/>
        <w:ind w:right="-208"/>
        <w:jc w:val="both"/>
        <w:rPr>
          <w:rFonts w:asciiTheme="minorHAnsi" w:hAnsiTheme="minorHAnsi"/>
          <w:strike/>
        </w:rPr>
      </w:pPr>
    </w:p>
    <w:p w:rsidR="00BD61CE" w:rsidRPr="0089774D" w:rsidRDefault="00670A34" w:rsidP="0052524A">
      <w:pPr>
        <w:spacing w:after="0" w:line="240" w:lineRule="auto"/>
        <w:ind w:right="-208"/>
        <w:jc w:val="both"/>
        <w:rPr>
          <w:rFonts w:asciiTheme="minorHAnsi" w:hAnsiTheme="minorHAnsi"/>
        </w:rPr>
      </w:pPr>
      <w:r w:rsidRPr="0089774D">
        <w:rPr>
          <w:rFonts w:asciiTheme="minorHAnsi" w:hAnsiTheme="minorHAnsi"/>
        </w:rPr>
        <w:t>6</w:t>
      </w:r>
      <w:r w:rsidR="006210E2" w:rsidRPr="0089774D">
        <w:rPr>
          <w:rFonts w:asciiTheme="minorHAnsi" w:hAnsiTheme="minorHAnsi"/>
        </w:rPr>
        <w:t xml:space="preserve">) </w:t>
      </w:r>
      <w:r w:rsidR="0090159F" w:rsidRPr="0089774D">
        <w:rPr>
          <w:rFonts w:asciiTheme="minorHAnsi" w:hAnsiTheme="minorHAnsi"/>
        </w:rPr>
        <w:t>Smluvní strany po přečtení smlouvy prohlašují, že byla sepsána na základě jejich svobodné vůle, jasně a srozumitelně a že proti ní nemají námitek</w:t>
      </w:r>
      <w:r w:rsidR="00940D62" w:rsidRPr="0089774D">
        <w:rPr>
          <w:rFonts w:asciiTheme="minorHAnsi" w:hAnsiTheme="minorHAnsi"/>
        </w:rPr>
        <w:t>.</w:t>
      </w:r>
    </w:p>
    <w:p w:rsidR="0090159F" w:rsidRPr="0089774D" w:rsidRDefault="0090159F" w:rsidP="0052524A">
      <w:pPr>
        <w:spacing w:after="0" w:line="240" w:lineRule="auto"/>
        <w:ind w:right="-208"/>
        <w:jc w:val="both"/>
        <w:rPr>
          <w:rFonts w:asciiTheme="minorHAnsi" w:hAnsiTheme="minorHAnsi"/>
          <w:strike/>
        </w:rPr>
      </w:pPr>
    </w:p>
    <w:p w:rsidR="00940D62" w:rsidRPr="0089774D" w:rsidRDefault="00940D62" w:rsidP="00940D62">
      <w:pPr>
        <w:spacing w:after="0" w:line="240" w:lineRule="auto"/>
        <w:ind w:right="-208"/>
        <w:rPr>
          <w:rFonts w:asciiTheme="minorHAnsi" w:hAnsiTheme="minorHAnsi"/>
        </w:rPr>
      </w:pPr>
      <w:r w:rsidRPr="0089774D">
        <w:rPr>
          <w:rFonts w:asciiTheme="minorHAnsi" w:hAnsiTheme="minorHAnsi"/>
        </w:rPr>
        <w:t>7) Smluvní strany jsou si vědomy, že tato smlouva může podléhat povinnému uveřejnění dle zákona č. 340/2015 Sb., zákon o registru smluv, v platném znění (dále jen „zákon o registru smluv“), a dohodly se, že uveřejnění této smlouvy v registru smluv dle § 4 zákona o registru smluv v takovém případě zajistí objednatel. Zhotovitel pro tento účel dává objednateli neodvolatelný souhlas s tím, že objednatel tuto smlouvu a údaje o této smlouvě uveřejnění dle zákona o registru smluv, a to v rozsahu dle úvahy objednatele. Zhotovitel dále pro tento účel dává objednateli souhlas se zpracováním svých osobních údajů v rozsahu, v jakém je nezbytný pro splnění povinnosti uveřejnění této smlouvy dle zákona o registru smluv.</w:t>
      </w:r>
    </w:p>
    <w:p w:rsidR="00940D62" w:rsidRPr="0089774D" w:rsidRDefault="00602EE5" w:rsidP="00940D62">
      <w:pPr>
        <w:spacing w:after="0" w:line="240" w:lineRule="auto"/>
        <w:ind w:right="-208"/>
        <w:rPr>
          <w:rFonts w:asciiTheme="minorHAnsi" w:hAnsiTheme="minorHAnsi"/>
        </w:rPr>
      </w:pPr>
      <w:r w:rsidRPr="0089774D">
        <w:rPr>
          <w:rFonts w:asciiTheme="minorHAnsi" w:hAnsiTheme="minorHAnsi"/>
        </w:rPr>
        <w:t xml:space="preserve">8) </w:t>
      </w:r>
      <w:r w:rsidR="00940D62" w:rsidRPr="0089774D">
        <w:rPr>
          <w:rFonts w:asciiTheme="minorHAnsi" w:hAnsiTheme="minorHAnsi"/>
        </w:rPr>
        <w:t>Tato smlouva nabývá platnosti a účinnosti podpisem poslední smluvní strany, nestanoví-li zákon o registru smluv jinak.</w:t>
      </w:r>
    </w:p>
    <w:p w:rsidR="00940D62" w:rsidRPr="0089774D" w:rsidRDefault="00940D62" w:rsidP="00940D62">
      <w:pPr>
        <w:spacing w:after="0" w:line="240" w:lineRule="auto"/>
        <w:ind w:right="-208"/>
        <w:rPr>
          <w:rFonts w:asciiTheme="minorHAnsi" w:hAnsiTheme="minorHAnsi"/>
        </w:rPr>
      </w:pPr>
    </w:p>
    <w:p w:rsidR="00940D62" w:rsidRPr="0089774D" w:rsidRDefault="00940D62" w:rsidP="00671CDC">
      <w:pPr>
        <w:spacing w:after="0" w:line="240" w:lineRule="auto"/>
        <w:ind w:right="-208"/>
        <w:rPr>
          <w:rFonts w:asciiTheme="minorHAnsi" w:hAnsiTheme="minorHAnsi"/>
        </w:rPr>
      </w:pPr>
    </w:p>
    <w:p w:rsidR="00940D62" w:rsidRPr="0089774D" w:rsidRDefault="00940D62" w:rsidP="00671CDC">
      <w:pPr>
        <w:spacing w:after="0" w:line="240" w:lineRule="auto"/>
        <w:ind w:right="-208"/>
        <w:rPr>
          <w:rFonts w:asciiTheme="minorHAnsi" w:hAnsiTheme="minorHAnsi"/>
        </w:rPr>
      </w:pPr>
    </w:p>
    <w:p w:rsidR="00CB3846" w:rsidRPr="0089774D" w:rsidRDefault="00CB3846" w:rsidP="00671CDC">
      <w:pPr>
        <w:spacing w:after="0" w:line="240" w:lineRule="auto"/>
        <w:ind w:right="-208"/>
        <w:rPr>
          <w:rFonts w:asciiTheme="minorHAnsi" w:hAnsiTheme="minorHAnsi"/>
        </w:rPr>
      </w:pPr>
    </w:p>
    <w:p w:rsidR="00CB3846" w:rsidRPr="0089774D" w:rsidRDefault="00CB3846" w:rsidP="00671CDC">
      <w:pPr>
        <w:spacing w:after="0" w:line="240" w:lineRule="auto"/>
        <w:ind w:right="-208"/>
        <w:rPr>
          <w:rFonts w:asciiTheme="minorHAnsi" w:hAnsiTheme="minorHAnsi"/>
        </w:rPr>
      </w:pPr>
    </w:p>
    <w:p w:rsidR="0052524A" w:rsidRPr="0089774D" w:rsidRDefault="0052524A" w:rsidP="004B2D49">
      <w:pPr>
        <w:pStyle w:val="WW-Zkladntextodsazen2"/>
        <w:ind w:left="0"/>
        <w:rPr>
          <w:b w:val="0"/>
        </w:rPr>
      </w:pPr>
      <w:r w:rsidRPr="0089774D">
        <w:rPr>
          <w:b w:val="0"/>
        </w:rPr>
        <w:t>V Praze dne</w:t>
      </w:r>
      <w:r w:rsidR="00782B73" w:rsidRPr="0089774D">
        <w:rPr>
          <w:b w:val="0"/>
        </w:rPr>
        <w:t>……………………………………</w:t>
      </w:r>
    </w:p>
    <w:p w:rsidR="0052524A" w:rsidRPr="0089774D" w:rsidRDefault="0052524A" w:rsidP="0052524A">
      <w:pPr>
        <w:pStyle w:val="WW-Zkladntextodsazen2"/>
        <w:ind w:left="426"/>
        <w:rPr>
          <w:b w:val="0"/>
        </w:rPr>
      </w:pPr>
    </w:p>
    <w:p w:rsidR="00CB3846" w:rsidRPr="0089774D" w:rsidRDefault="00CB3846" w:rsidP="0052524A">
      <w:pPr>
        <w:pStyle w:val="WW-Zkladntextodsazen2"/>
        <w:ind w:left="426"/>
        <w:rPr>
          <w:b w:val="0"/>
        </w:rPr>
      </w:pPr>
    </w:p>
    <w:p w:rsidR="00CB3846" w:rsidRPr="0089774D" w:rsidRDefault="00CB3846" w:rsidP="0052524A">
      <w:pPr>
        <w:pStyle w:val="WW-Zkladntextodsazen2"/>
        <w:ind w:left="426"/>
        <w:rPr>
          <w:b w:val="0"/>
        </w:rPr>
      </w:pPr>
    </w:p>
    <w:p w:rsidR="00004D14" w:rsidRPr="0089774D" w:rsidRDefault="00004D14" w:rsidP="0052524A">
      <w:pPr>
        <w:pStyle w:val="WW-Zkladntextodsazen2"/>
        <w:ind w:left="426"/>
        <w:rPr>
          <w:b w:val="0"/>
        </w:rPr>
      </w:pPr>
    </w:p>
    <w:p w:rsidR="00004D14" w:rsidRPr="0089774D" w:rsidRDefault="00004D14" w:rsidP="0052524A">
      <w:pPr>
        <w:pStyle w:val="WW-Zkladntextodsazen2"/>
        <w:ind w:left="426"/>
        <w:rPr>
          <w:b w:val="0"/>
        </w:rPr>
      </w:pPr>
    </w:p>
    <w:p w:rsidR="0052524A" w:rsidRDefault="004B2D49" w:rsidP="0052524A">
      <w:pPr>
        <w:pStyle w:val="WW-Zkladntextodsazen2"/>
        <w:ind w:left="426"/>
        <w:rPr>
          <w:b w:val="0"/>
        </w:rPr>
      </w:pPr>
      <w:r w:rsidRPr="0089774D">
        <w:rPr>
          <w:b w:val="0"/>
        </w:rPr>
        <w:t>Za dodavatele:</w:t>
      </w:r>
      <w:r>
        <w:rPr>
          <w:b w:val="0"/>
        </w:rPr>
        <w:tab/>
      </w:r>
      <w:r>
        <w:rPr>
          <w:b w:val="0"/>
        </w:rPr>
        <w:tab/>
      </w:r>
      <w:r>
        <w:rPr>
          <w:b w:val="0"/>
        </w:rPr>
        <w:tab/>
      </w:r>
      <w:r>
        <w:rPr>
          <w:b w:val="0"/>
        </w:rPr>
        <w:tab/>
      </w:r>
      <w:r>
        <w:rPr>
          <w:b w:val="0"/>
        </w:rPr>
        <w:tab/>
      </w:r>
      <w:r>
        <w:rPr>
          <w:b w:val="0"/>
        </w:rPr>
        <w:tab/>
      </w:r>
      <w:r>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sidR="006F71CF">
        <w:rPr>
          <w:b w:val="0"/>
        </w:rPr>
        <w:tab/>
      </w:r>
      <w:r>
        <w:rPr>
          <w:b w:val="0"/>
        </w:rPr>
        <w:t>Z</w:t>
      </w:r>
      <w:r w:rsidR="006848A0">
        <w:rPr>
          <w:b w:val="0"/>
        </w:rPr>
        <w:t xml:space="preserve">a </w:t>
      </w:r>
      <w:r w:rsidR="00602EE5">
        <w:rPr>
          <w:b w:val="0"/>
        </w:rPr>
        <w:t>objednatele</w:t>
      </w:r>
      <w:r w:rsidR="0052524A">
        <w:rPr>
          <w:b w:val="0"/>
        </w:rPr>
        <w:t>:</w:t>
      </w:r>
    </w:p>
    <w:p w:rsidR="00B24462" w:rsidRDefault="00B24462" w:rsidP="0052524A">
      <w:pPr>
        <w:pStyle w:val="WW-Zkladntextodsazen2"/>
        <w:ind w:left="426"/>
        <w:rPr>
          <w:b w:val="0"/>
        </w:rPr>
      </w:pPr>
    </w:p>
    <w:p w:rsidR="00B24462" w:rsidRDefault="00B24462" w:rsidP="0052524A">
      <w:pPr>
        <w:pStyle w:val="WW-Zkladntextodsazen2"/>
        <w:ind w:left="426"/>
        <w:rPr>
          <w:b w:val="0"/>
        </w:rPr>
      </w:pPr>
    </w:p>
    <w:p w:rsidR="00B24462" w:rsidRDefault="00B24462" w:rsidP="0052524A">
      <w:pPr>
        <w:pStyle w:val="WW-Zkladntextodsazen2"/>
        <w:ind w:left="426"/>
        <w:rPr>
          <w:b w:val="0"/>
        </w:rPr>
      </w:pPr>
    </w:p>
    <w:p w:rsidR="00B24462" w:rsidRDefault="00B24462" w:rsidP="0052524A">
      <w:pPr>
        <w:pStyle w:val="WW-Zkladntextodsazen2"/>
        <w:ind w:left="426"/>
        <w:rPr>
          <w:b w:val="0"/>
        </w:rPr>
      </w:pPr>
    </w:p>
    <w:p w:rsidR="00B24462" w:rsidRDefault="00B24462" w:rsidP="0052524A">
      <w:pPr>
        <w:pStyle w:val="WW-Zkladntextodsazen2"/>
        <w:ind w:left="426"/>
        <w:rPr>
          <w:b w:val="0"/>
        </w:rPr>
      </w:pPr>
    </w:p>
    <w:p w:rsidR="00B24462" w:rsidRDefault="00B24462" w:rsidP="0052524A">
      <w:pPr>
        <w:pStyle w:val="WW-Zkladntextodsazen2"/>
        <w:ind w:left="426"/>
        <w:rPr>
          <w:b w:val="0"/>
        </w:rPr>
      </w:pPr>
    </w:p>
    <w:p w:rsidR="00B24462" w:rsidRDefault="00B24462" w:rsidP="0052524A">
      <w:pPr>
        <w:pStyle w:val="WW-Zkladntextodsazen2"/>
        <w:ind w:left="426"/>
        <w:rPr>
          <w:b w:val="0"/>
        </w:rPr>
      </w:pPr>
    </w:p>
    <w:p w:rsidR="00B24462" w:rsidRDefault="00B24462" w:rsidP="0052524A">
      <w:pPr>
        <w:pStyle w:val="WW-Zkladntextodsazen2"/>
        <w:ind w:left="426"/>
        <w:rPr>
          <w:b w:val="0"/>
        </w:rPr>
      </w:pPr>
    </w:p>
    <w:p w:rsidR="00B24462" w:rsidRDefault="00B24462" w:rsidP="0052524A">
      <w:pPr>
        <w:pStyle w:val="WW-Zkladntextodsazen2"/>
        <w:ind w:left="426"/>
        <w:rPr>
          <w:b w:val="0"/>
        </w:rPr>
      </w:pPr>
    </w:p>
    <w:p w:rsidR="00B24462" w:rsidRDefault="00B24462" w:rsidP="0052524A">
      <w:pPr>
        <w:pStyle w:val="WW-Zkladntextodsazen2"/>
        <w:ind w:left="426"/>
        <w:rPr>
          <w:b w:val="0"/>
        </w:rPr>
      </w:pPr>
    </w:p>
    <w:p w:rsidR="00B24462" w:rsidRDefault="00B24462" w:rsidP="0052524A">
      <w:pPr>
        <w:pStyle w:val="WW-Zkladntextodsazen2"/>
        <w:ind w:left="426"/>
        <w:rPr>
          <w:b w:val="0"/>
        </w:rPr>
      </w:pPr>
    </w:p>
    <w:p w:rsidR="00B24462" w:rsidRDefault="00B24462" w:rsidP="0052524A">
      <w:pPr>
        <w:pStyle w:val="WW-Zkladntextodsazen2"/>
        <w:ind w:left="426"/>
        <w:rPr>
          <w:b w:val="0"/>
        </w:rPr>
      </w:pPr>
    </w:p>
    <w:p w:rsidR="00B24462" w:rsidRDefault="00B24462" w:rsidP="0052524A">
      <w:pPr>
        <w:pStyle w:val="WW-Zkladntextodsazen2"/>
        <w:ind w:left="426"/>
        <w:rPr>
          <w:b w:val="0"/>
        </w:rPr>
      </w:pPr>
    </w:p>
    <w:p w:rsidR="00B24462" w:rsidRDefault="00B24462" w:rsidP="0052524A">
      <w:pPr>
        <w:pStyle w:val="WW-Zkladntextodsazen2"/>
        <w:ind w:left="426"/>
        <w:rPr>
          <w:b w:val="0"/>
        </w:rPr>
      </w:pPr>
    </w:p>
    <w:p w:rsidR="00B24462" w:rsidRDefault="00B24462" w:rsidP="0052524A">
      <w:pPr>
        <w:pStyle w:val="WW-Zkladntextodsazen2"/>
        <w:ind w:left="426"/>
        <w:rPr>
          <w:b w:val="0"/>
        </w:rPr>
      </w:pPr>
    </w:p>
    <w:p w:rsidR="00B24462" w:rsidRDefault="00B24462" w:rsidP="0052524A">
      <w:pPr>
        <w:pStyle w:val="WW-Zkladntextodsazen2"/>
        <w:ind w:left="426"/>
        <w:rPr>
          <w:b w:val="0"/>
        </w:rPr>
      </w:pPr>
    </w:p>
    <w:p w:rsidR="00B24462" w:rsidRDefault="00B24462" w:rsidP="0052524A">
      <w:pPr>
        <w:pStyle w:val="WW-Zkladntextodsazen2"/>
        <w:ind w:left="426"/>
        <w:rPr>
          <w:b w:val="0"/>
        </w:rPr>
      </w:pPr>
    </w:p>
    <w:p w:rsidR="00B24462" w:rsidRDefault="00B24462" w:rsidP="0052524A">
      <w:pPr>
        <w:pStyle w:val="WW-Zkladntextodsazen2"/>
        <w:ind w:left="426"/>
        <w:rPr>
          <w:b w:val="0"/>
        </w:rPr>
      </w:pPr>
    </w:p>
    <w:p w:rsidR="00B24462" w:rsidRDefault="00B24462" w:rsidP="0052524A">
      <w:pPr>
        <w:pStyle w:val="WW-Zkladntextodsazen2"/>
        <w:ind w:left="426"/>
        <w:rPr>
          <w:b w:val="0"/>
        </w:rPr>
      </w:pPr>
    </w:p>
    <w:p w:rsidR="00B24462" w:rsidRDefault="00B24462" w:rsidP="0052524A">
      <w:pPr>
        <w:pStyle w:val="WW-Zkladntextodsazen2"/>
        <w:ind w:left="426"/>
        <w:rPr>
          <w:b w:val="0"/>
        </w:rPr>
      </w:pPr>
    </w:p>
    <w:p w:rsidR="00B24462" w:rsidRDefault="00B24462" w:rsidP="0052524A">
      <w:pPr>
        <w:pStyle w:val="WW-Zkladntextodsazen2"/>
        <w:ind w:left="426"/>
        <w:rPr>
          <w:b w:val="0"/>
        </w:rPr>
      </w:pPr>
    </w:p>
    <w:tbl>
      <w:tblPr>
        <w:tblW w:w="8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515"/>
        <w:gridCol w:w="1296"/>
      </w:tblGrid>
      <w:tr w:rsidR="00B24462" w:rsidRPr="00B24462" w:rsidTr="00590EEC">
        <w:trPr>
          <w:trHeight w:val="844"/>
          <w:jc w:val="center"/>
        </w:trPr>
        <w:tc>
          <w:tcPr>
            <w:tcW w:w="1101" w:type="dxa"/>
            <w:tcBorders>
              <w:top w:val="single" w:sz="4" w:space="0" w:color="FFFFFF"/>
              <w:left w:val="single" w:sz="4" w:space="0" w:color="FFFFFF"/>
              <w:bottom w:val="single" w:sz="4" w:space="0" w:color="FFFFFF"/>
              <w:right w:val="single" w:sz="4" w:space="0" w:color="FFFFFF"/>
            </w:tcBorders>
          </w:tcPr>
          <w:p w:rsidR="00B24462" w:rsidRPr="00B24462" w:rsidRDefault="00B24462" w:rsidP="00B24462">
            <w:pPr>
              <w:tabs>
                <w:tab w:val="center" w:pos="4536"/>
                <w:tab w:val="right" w:pos="9072"/>
              </w:tabs>
              <w:spacing w:after="0" w:line="240" w:lineRule="auto"/>
              <w:rPr>
                <w:rFonts w:asciiTheme="minorHAnsi" w:eastAsiaTheme="minorHAnsi" w:hAnsiTheme="minorHAnsi" w:cstheme="minorBidi"/>
              </w:rPr>
            </w:pPr>
            <w:r w:rsidRPr="00B24462">
              <w:rPr>
                <w:rFonts w:asciiTheme="minorHAnsi" w:eastAsiaTheme="minorHAnsi" w:hAnsiTheme="minorHAnsi" w:cstheme="minorBidi"/>
                <w:noProof/>
                <w:lang w:eastAsia="cs-CZ"/>
              </w:rPr>
              <w:lastRenderedPageBreak/>
              <w:drawing>
                <wp:inline distT="0" distB="0" distL="0" distR="0" wp14:anchorId="59A26A05" wp14:editId="46CA3821">
                  <wp:extent cx="514350" cy="5397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39750"/>
                          </a:xfrm>
                          <a:prstGeom prst="rect">
                            <a:avLst/>
                          </a:prstGeom>
                          <a:noFill/>
                          <a:ln>
                            <a:noFill/>
                          </a:ln>
                        </pic:spPr>
                      </pic:pic>
                    </a:graphicData>
                  </a:graphic>
                </wp:inline>
              </w:drawing>
            </w:r>
          </w:p>
        </w:tc>
        <w:tc>
          <w:tcPr>
            <w:tcW w:w="6515" w:type="dxa"/>
            <w:tcBorders>
              <w:top w:val="single" w:sz="4" w:space="0" w:color="FFFFFF"/>
              <w:left w:val="single" w:sz="4" w:space="0" w:color="FFFFFF"/>
              <w:bottom w:val="single" w:sz="4" w:space="0" w:color="FFFFFF"/>
              <w:right w:val="single" w:sz="4" w:space="0" w:color="FFFFFF"/>
            </w:tcBorders>
          </w:tcPr>
          <w:p w:rsidR="00B24462" w:rsidRPr="00B24462" w:rsidRDefault="00B24462" w:rsidP="00B24462">
            <w:pPr>
              <w:tabs>
                <w:tab w:val="center" w:pos="4536"/>
                <w:tab w:val="right" w:pos="9072"/>
              </w:tabs>
              <w:spacing w:after="0" w:line="240" w:lineRule="auto"/>
              <w:jc w:val="center"/>
              <w:rPr>
                <w:rFonts w:ascii="Times New Roman" w:eastAsiaTheme="minorHAnsi" w:hAnsi="Times New Roman" w:cstheme="minorBidi"/>
                <w:sz w:val="24"/>
                <w:szCs w:val="24"/>
              </w:rPr>
            </w:pPr>
            <w:r w:rsidRPr="00B24462">
              <w:rPr>
                <w:rFonts w:ascii="Times New Roman" w:eastAsiaTheme="minorHAnsi" w:hAnsi="Times New Roman" w:cstheme="minorBidi"/>
                <w:sz w:val="24"/>
                <w:szCs w:val="24"/>
              </w:rPr>
              <w:t>Základní škola LOPES Čimice, Praha 8, Libčická 399</w:t>
            </w:r>
          </w:p>
          <w:p w:rsidR="00B24462" w:rsidRPr="00B24462" w:rsidRDefault="00B24462" w:rsidP="00B24462">
            <w:pPr>
              <w:tabs>
                <w:tab w:val="center" w:pos="4536"/>
                <w:tab w:val="right" w:pos="9072"/>
              </w:tabs>
              <w:spacing w:after="0" w:line="240" w:lineRule="auto"/>
              <w:jc w:val="center"/>
              <w:rPr>
                <w:rFonts w:ascii="Times New Roman" w:eastAsiaTheme="minorHAnsi" w:hAnsi="Times New Roman" w:cstheme="minorBidi"/>
                <w:sz w:val="24"/>
                <w:szCs w:val="24"/>
              </w:rPr>
            </w:pPr>
            <w:r w:rsidRPr="00B24462">
              <w:rPr>
                <w:rFonts w:ascii="Times New Roman" w:eastAsiaTheme="minorHAnsi" w:hAnsi="Times New Roman" w:cstheme="minorBidi"/>
                <w:sz w:val="24"/>
                <w:szCs w:val="24"/>
              </w:rPr>
              <w:t>Libčická 399/8, 181 00 Praha 8 – Čimice</w:t>
            </w:r>
          </w:p>
          <w:p w:rsidR="00B24462" w:rsidRPr="00B24462" w:rsidRDefault="00B24462" w:rsidP="00B24462">
            <w:pPr>
              <w:tabs>
                <w:tab w:val="center" w:pos="4536"/>
                <w:tab w:val="right" w:pos="9072"/>
              </w:tabs>
              <w:spacing w:after="0" w:line="240" w:lineRule="auto"/>
              <w:jc w:val="center"/>
              <w:rPr>
                <w:rFonts w:asciiTheme="minorHAnsi" w:eastAsiaTheme="minorHAnsi" w:hAnsiTheme="minorHAnsi" w:cstheme="minorBidi"/>
              </w:rPr>
            </w:pPr>
            <w:r w:rsidRPr="00B24462">
              <w:rPr>
                <w:rFonts w:ascii="Times New Roman" w:eastAsiaTheme="minorHAnsi" w:hAnsi="Times New Roman" w:cstheme="minorBidi"/>
                <w:sz w:val="24"/>
                <w:szCs w:val="24"/>
              </w:rPr>
              <w:t>Tel., fax: 233 544 745, e-mail: reditel@zslogopedicka.cz</w:t>
            </w:r>
          </w:p>
        </w:tc>
        <w:tc>
          <w:tcPr>
            <w:tcW w:w="1296" w:type="dxa"/>
            <w:tcBorders>
              <w:top w:val="single" w:sz="4" w:space="0" w:color="FFFFFF"/>
              <w:left w:val="single" w:sz="4" w:space="0" w:color="FFFFFF"/>
              <w:bottom w:val="single" w:sz="4" w:space="0" w:color="FFFFFF"/>
              <w:right w:val="single" w:sz="4" w:space="0" w:color="FFFFFF"/>
            </w:tcBorders>
          </w:tcPr>
          <w:p w:rsidR="00B24462" w:rsidRPr="00B24462" w:rsidRDefault="00B24462" w:rsidP="00B24462">
            <w:pPr>
              <w:tabs>
                <w:tab w:val="center" w:pos="4536"/>
                <w:tab w:val="right" w:pos="9072"/>
              </w:tabs>
              <w:spacing w:after="0" w:line="240" w:lineRule="auto"/>
              <w:rPr>
                <w:rFonts w:asciiTheme="minorHAnsi" w:eastAsiaTheme="minorHAnsi" w:hAnsiTheme="minorHAnsi" w:cstheme="minorBidi"/>
              </w:rPr>
            </w:pPr>
            <w:r w:rsidRPr="00B24462">
              <w:rPr>
                <w:rFonts w:asciiTheme="minorHAnsi" w:eastAsiaTheme="minorHAnsi" w:hAnsiTheme="minorHAnsi" w:cstheme="minorBidi"/>
                <w:noProof/>
                <w:lang w:eastAsia="cs-CZ"/>
              </w:rPr>
              <w:drawing>
                <wp:inline distT="0" distB="0" distL="0" distR="0" wp14:anchorId="56D81C8F" wp14:editId="3BCC7A3C">
                  <wp:extent cx="660400" cy="533400"/>
                  <wp:effectExtent l="0" t="0" r="6350" b="0"/>
                  <wp:docPr id="1" name="Obrázek 1" descr="C:\Users\skola\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skola\Desktop\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0400" cy="533400"/>
                          </a:xfrm>
                          <a:prstGeom prst="rect">
                            <a:avLst/>
                          </a:prstGeom>
                          <a:noFill/>
                          <a:ln>
                            <a:noFill/>
                          </a:ln>
                        </pic:spPr>
                      </pic:pic>
                    </a:graphicData>
                  </a:graphic>
                </wp:inline>
              </w:drawing>
            </w:r>
          </w:p>
        </w:tc>
      </w:tr>
    </w:tbl>
    <w:p w:rsidR="00B24462" w:rsidRDefault="00B24462" w:rsidP="0052524A">
      <w:pPr>
        <w:pStyle w:val="WW-Zkladntextodsazen2"/>
        <w:ind w:left="426"/>
        <w:rPr>
          <w:b w:val="0"/>
        </w:rPr>
      </w:pPr>
    </w:p>
    <w:p w:rsidR="00B24462" w:rsidRDefault="00B24462" w:rsidP="0052524A">
      <w:pPr>
        <w:pStyle w:val="WW-Zkladntextodsazen2"/>
        <w:ind w:left="426"/>
        <w:rPr>
          <w:b w:val="0"/>
        </w:rPr>
      </w:pPr>
    </w:p>
    <w:p w:rsidR="00B24462" w:rsidRPr="00B24462" w:rsidRDefault="00B24462" w:rsidP="00B24462">
      <w:pPr>
        <w:spacing w:after="0" w:line="240" w:lineRule="auto"/>
        <w:jc w:val="both"/>
        <w:rPr>
          <w:rFonts w:ascii="Times New Roman" w:eastAsiaTheme="minorHAnsi" w:hAnsi="Times New Roman"/>
          <w:b/>
          <w:sz w:val="24"/>
          <w:szCs w:val="24"/>
        </w:rPr>
      </w:pPr>
      <w:r w:rsidRPr="00B24462">
        <w:rPr>
          <w:rFonts w:ascii="Times New Roman" w:eastAsiaTheme="minorHAnsi" w:hAnsi="Times New Roman"/>
          <w:b/>
          <w:sz w:val="24"/>
          <w:szCs w:val="24"/>
        </w:rPr>
        <w:t>Specifikace předmětu díla</w:t>
      </w:r>
    </w:p>
    <w:p w:rsidR="00B24462" w:rsidRPr="00B24462" w:rsidRDefault="00B24462" w:rsidP="00B24462">
      <w:pPr>
        <w:spacing w:after="0" w:line="240" w:lineRule="auto"/>
        <w:jc w:val="both"/>
        <w:rPr>
          <w:rFonts w:ascii="Times New Roman" w:eastAsiaTheme="minorHAnsi" w:hAnsi="Times New Roman"/>
          <w:b/>
          <w:sz w:val="24"/>
          <w:szCs w:val="24"/>
        </w:rPr>
      </w:pPr>
    </w:p>
    <w:p w:rsidR="00B24462" w:rsidRPr="00B24462" w:rsidRDefault="00B24462" w:rsidP="00B24462">
      <w:pPr>
        <w:spacing w:after="0" w:line="240" w:lineRule="auto"/>
        <w:jc w:val="both"/>
        <w:rPr>
          <w:rFonts w:ascii="Times New Roman" w:eastAsiaTheme="minorHAnsi" w:hAnsi="Times New Roman"/>
          <w:b/>
          <w:sz w:val="24"/>
          <w:szCs w:val="24"/>
        </w:rPr>
      </w:pPr>
      <w:r w:rsidRPr="00B24462">
        <w:rPr>
          <w:rFonts w:asciiTheme="minorHAnsi" w:eastAsiaTheme="minorHAnsi" w:hAnsiTheme="minorHAnsi" w:cstheme="minorBidi"/>
          <w:noProof/>
          <w:lang w:eastAsia="cs-CZ"/>
        </w:rPr>
        <w:drawing>
          <wp:inline distT="0" distB="0" distL="0" distR="0" wp14:anchorId="1516831A" wp14:editId="1BB03FA9">
            <wp:extent cx="3581400" cy="222885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81400" cy="2228850"/>
                    </a:xfrm>
                    <a:prstGeom prst="rect">
                      <a:avLst/>
                    </a:prstGeom>
                  </pic:spPr>
                </pic:pic>
              </a:graphicData>
            </a:graphic>
          </wp:inline>
        </w:drawing>
      </w:r>
    </w:p>
    <w:p w:rsidR="00B24462" w:rsidRPr="00B24462" w:rsidRDefault="00B24462" w:rsidP="00B24462">
      <w:pPr>
        <w:spacing w:after="0" w:line="240" w:lineRule="auto"/>
        <w:jc w:val="both"/>
        <w:rPr>
          <w:rFonts w:ascii="Times New Roman" w:eastAsiaTheme="minorHAnsi" w:hAnsi="Times New Roman"/>
          <w:b/>
          <w:sz w:val="24"/>
          <w:szCs w:val="24"/>
        </w:rPr>
      </w:pPr>
    </w:p>
    <w:p w:rsidR="00B24462" w:rsidRPr="00B24462" w:rsidRDefault="00B24462" w:rsidP="00B24462">
      <w:pPr>
        <w:spacing w:after="0" w:line="240" w:lineRule="auto"/>
        <w:jc w:val="both"/>
        <w:rPr>
          <w:rFonts w:eastAsia="Times New Roman" w:cs="Calibri"/>
          <w:lang w:eastAsia="cs-CZ"/>
        </w:rPr>
      </w:pPr>
      <w:r w:rsidRPr="00B24462">
        <w:rPr>
          <w:rFonts w:ascii="Times New Roman" w:eastAsia="Times New Roman" w:hAnsi="Times New Roman"/>
          <w:b/>
          <w:bCs/>
          <w:sz w:val="24"/>
          <w:szCs w:val="24"/>
          <w:lang w:eastAsia="cs-CZ"/>
        </w:rPr>
        <w:t>Objekt H</w:t>
      </w:r>
    </w:p>
    <w:p w:rsidR="00B24462" w:rsidRPr="00B24462" w:rsidRDefault="00B24462" w:rsidP="00B24462">
      <w:pPr>
        <w:spacing w:after="0" w:line="240" w:lineRule="auto"/>
        <w:jc w:val="both"/>
        <w:rPr>
          <w:rFonts w:eastAsia="Times New Roman" w:cs="Calibri"/>
          <w:lang w:eastAsia="cs-CZ"/>
        </w:rPr>
      </w:pPr>
      <w:r w:rsidRPr="00B24462">
        <w:rPr>
          <w:rFonts w:ascii="Times New Roman" w:eastAsia="Times New Roman" w:hAnsi="Times New Roman"/>
          <w:sz w:val="24"/>
          <w:szCs w:val="24"/>
          <w:lang w:eastAsia="cs-CZ"/>
        </w:rPr>
        <w:t>toalety s umývárnou dívky</w:t>
      </w:r>
    </w:p>
    <w:p w:rsidR="00B24462" w:rsidRPr="00B24462" w:rsidRDefault="00B24462" w:rsidP="00B24462">
      <w:pPr>
        <w:spacing w:after="0" w:line="240" w:lineRule="auto"/>
        <w:jc w:val="both"/>
        <w:rPr>
          <w:rFonts w:eastAsia="Times New Roman" w:cs="Calibri"/>
          <w:lang w:eastAsia="cs-CZ"/>
        </w:rPr>
      </w:pPr>
      <w:r w:rsidRPr="00B24462">
        <w:rPr>
          <w:rFonts w:ascii="Times New Roman" w:eastAsia="Times New Roman" w:hAnsi="Times New Roman"/>
          <w:sz w:val="24"/>
          <w:szCs w:val="24"/>
          <w:lang w:eastAsia="cs-CZ"/>
        </w:rPr>
        <w:t>toalety s umývárnou chlapci</w:t>
      </w:r>
    </w:p>
    <w:p w:rsidR="00B24462" w:rsidRPr="00B24462" w:rsidRDefault="00B24462" w:rsidP="00B24462">
      <w:pPr>
        <w:spacing w:after="0" w:line="240" w:lineRule="auto"/>
        <w:jc w:val="both"/>
        <w:rPr>
          <w:rFonts w:eastAsia="Times New Roman" w:cs="Calibri"/>
          <w:lang w:eastAsia="cs-CZ"/>
        </w:rPr>
      </w:pPr>
      <w:r w:rsidRPr="00B24462">
        <w:rPr>
          <w:rFonts w:ascii="Times New Roman" w:eastAsia="Times New Roman" w:hAnsi="Times New Roman"/>
          <w:sz w:val="24"/>
          <w:szCs w:val="24"/>
          <w:lang w:eastAsia="cs-CZ"/>
        </w:rPr>
        <w:t>prostor před jídelnou</w:t>
      </w:r>
    </w:p>
    <w:p w:rsidR="00B24462" w:rsidRPr="00B24462" w:rsidRDefault="00B24462" w:rsidP="00B24462">
      <w:pPr>
        <w:spacing w:after="0" w:line="240" w:lineRule="auto"/>
        <w:jc w:val="both"/>
        <w:rPr>
          <w:rFonts w:ascii="Times New Roman" w:eastAsia="Times New Roman" w:hAnsi="Times New Roman"/>
          <w:sz w:val="24"/>
          <w:szCs w:val="24"/>
          <w:lang w:eastAsia="cs-CZ"/>
        </w:rPr>
      </w:pPr>
      <w:r w:rsidRPr="00B24462">
        <w:rPr>
          <w:rFonts w:ascii="Times New Roman" w:eastAsia="Times New Roman" w:hAnsi="Times New Roman"/>
          <w:sz w:val="24"/>
          <w:szCs w:val="24"/>
          <w:lang w:eastAsia="cs-CZ"/>
        </w:rPr>
        <w:t>prostor před volitelnou jídla</w:t>
      </w:r>
    </w:p>
    <w:p w:rsidR="00B24462" w:rsidRPr="00B24462" w:rsidRDefault="00B24462" w:rsidP="00B24462">
      <w:pPr>
        <w:spacing w:after="0" w:line="240" w:lineRule="auto"/>
        <w:jc w:val="both"/>
        <w:rPr>
          <w:rFonts w:eastAsia="Times New Roman" w:cs="Calibri"/>
          <w:lang w:eastAsia="cs-CZ"/>
        </w:rPr>
      </w:pPr>
      <w:r w:rsidRPr="00B24462">
        <w:rPr>
          <w:rFonts w:ascii="Times New Roman" w:eastAsia="Times New Roman" w:hAnsi="Times New Roman"/>
          <w:sz w:val="24"/>
          <w:szCs w:val="24"/>
          <w:lang w:eastAsia="cs-CZ"/>
        </w:rPr>
        <w:t>umývárna</w:t>
      </w:r>
    </w:p>
    <w:p w:rsidR="00B24462" w:rsidRPr="00B24462" w:rsidRDefault="00B24462" w:rsidP="00B24462">
      <w:pPr>
        <w:spacing w:after="0" w:line="240" w:lineRule="auto"/>
        <w:jc w:val="both"/>
        <w:rPr>
          <w:rFonts w:ascii="Times New Roman" w:eastAsia="Times New Roman" w:hAnsi="Times New Roman"/>
          <w:b/>
          <w:bCs/>
          <w:sz w:val="24"/>
          <w:szCs w:val="24"/>
          <w:lang w:eastAsia="cs-CZ"/>
        </w:rPr>
      </w:pPr>
    </w:p>
    <w:p w:rsidR="00B24462" w:rsidRPr="00B24462" w:rsidRDefault="00B24462" w:rsidP="00B24462">
      <w:pPr>
        <w:spacing w:after="0" w:line="240" w:lineRule="auto"/>
        <w:jc w:val="both"/>
        <w:rPr>
          <w:rFonts w:eastAsia="Times New Roman" w:cs="Calibri"/>
          <w:lang w:eastAsia="cs-CZ"/>
        </w:rPr>
      </w:pPr>
      <w:r w:rsidRPr="00B24462">
        <w:rPr>
          <w:rFonts w:ascii="Times New Roman" w:eastAsia="Times New Roman" w:hAnsi="Times New Roman"/>
          <w:b/>
          <w:bCs/>
          <w:sz w:val="24"/>
          <w:szCs w:val="24"/>
          <w:lang w:eastAsia="cs-CZ"/>
        </w:rPr>
        <w:t>Objekt L</w:t>
      </w:r>
    </w:p>
    <w:p w:rsidR="00B24462" w:rsidRPr="00B24462" w:rsidRDefault="00B24462" w:rsidP="00B24462">
      <w:pPr>
        <w:spacing w:after="0" w:line="240" w:lineRule="auto"/>
        <w:jc w:val="both"/>
        <w:rPr>
          <w:rFonts w:eastAsia="Times New Roman" w:cs="Calibri"/>
          <w:lang w:eastAsia="cs-CZ"/>
        </w:rPr>
      </w:pPr>
      <w:r w:rsidRPr="00B24462">
        <w:rPr>
          <w:rFonts w:ascii="Times New Roman" w:eastAsia="Times New Roman" w:hAnsi="Times New Roman"/>
          <w:sz w:val="24"/>
          <w:szCs w:val="24"/>
          <w:lang w:eastAsia="cs-CZ"/>
        </w:rPr>
        <w:t>toalety s umývárnou dívky v přízemí, v prvním a druhém patře</w:t>
      </w:r>
    </w:p>
    <w:p w:rsidR="00B24462" w:rsidRPr="00B24462" w:rsidRDefault="00B24462" w:rsidP="00B24462">
      <w:pPr>
        <w:spacing w:after="0" w:line="240" w:lineRule="auto"/>
        <w:jc w:val="both"/>
        <w:rPr>
          <w:rFonts w:eastAsia="Times New Roman" w:cs="Calibri"/>
          <w:lang w:eastAsia="cs-CZ"/>
        </w:rPr>
      </w:pPr>
      <w:r w:rsidRPr="00B24462">
        <w:rPr>
          <w:rFonts w:ascii="Times New Roman" w:eastAsia="Times New Roman" w:hAnsi="Times New Roman"/>
          <w:sz w:val="24"/>
          <w:szCs w:val="24"/>
          <w:lang w:eastAsia="cs-CZ"/>
        </w:rPr>
        <w:t>toalety s umývárnou chlapci v přízemí, v prvním a druhém patře</w:t>
      </w:r>
    </w:p>
    <w:p w:rsidR="00B24462" w:rsidRPr="00B24462" w:rsidRDefault="00B24462" w:rsidP="00B24462">
      <w:pPr>
        <w:spacing w:after="0" w:line="240" w:lineRule="auto"/>
        <w:jc w:val="both"/>
        <w:rPr>
          <w:rFonts w:eastAsia="Times New Roman" w:cs="Calibri"/>
          <w:lang w:eastAsia="cs-CZ"/>
        </w:rPr>
      </w:pPr>
      <w:r w:rsidRPr="00B24462">
        <w:rPr>
          <w:rFonts w:ascii="Times New Roman" w:eastAsia="Times New Roman" w:hAnsi="Times New Roman"/>
          <w:sz w:val="24"/>
          <w:szCs w:val="24"/>
          <w:lang w:eastAsia="cs-CZ"/>
        </w:rPr>
        <w:t>toalety s umývárnou zaměstnanci v přízemí, v prvním a druhém patře</w:t>
      </w:r>
    </w:p>
    <w:p w:rsidR="00B24462" w:rsidRPr="00B24462" w:rsidRDefault="00B24462" w:rsidP="00B24462">
      <w:pPr>
        <w:spacing w:after="0" w:line="240" w:lineRule="auto"/>
        <w:jc w:val="both"/>
        <w:rPr>
          <w:rFonts w:eastAsia="Times New Roman" w:cs="Calibri"/>
          <w:lang w:eastAsia="cs-CZ"/>
        </w:rPr>
      </w:pPr>
      <w:r w:rsidRPr="00B24462">
        <w:rPr>
          <w:rFonts w:ascii="Times New Roman" w:eastAsia="Times New Roman" w:hAnsi="Times New Roman"/>
          <w:sz w:val="24"/>
          <w:szCs w:val="24"/>
          <w:lang w:eastAsia="cs-CZ"/>
        </w:rPr>
        <w:t>stěny okolo schodiště mezi přízemím a prvním patrem </w:t>
      </w:r>
    </w:p>
    <w:p w:rsidR="00B24462" w:rsidRPr="00B24462" w:rsidRDefault="00B24462" w:rsidP="00B24462">
      <w:pPr>
        <w:spacing w:after="0" w:line="240" w:lineRule="auto"/>
        <w:jc w:val="both"/>
        <w:rPr>
          <w:rFonts w:eastAsia="Times New Roman" w:cs="Calibri"/>
          <w:lang w:eastAsia="cs-CZ"/>
        </w:rPr>
      </w:pPr>
      <w:r w:rsidRPr="00B24462">
        <w:rPr>
          <w:rFonts w:ascii="Times New Roman" w:eastAsia="Times New Roman" w:hAnsi="Times New Roman"/>
          <w:sz w:val="24"/>
          <w:szCs w:val="24"/>
          <w:lang w:eastAsia="cs-CZ"/>
        </w:rPr>
        <w:t>žákovská kuchyňka v přízemí</w:t>
      </w:r>
    </w:p>
    <w:p w:rsidR="00B24462" w:rsidRPr="00B24462" w:rsidRDefault="00B24462" w:rsidP="00B24462">
      <w:pPr>
        <w:spacing w:after="0" w:line="240" w:lineRule="auto"/>
        <w:jc w:val="both"/>
        <w:rPr>
          <w:rFonts w:ascii="Times New Roman" w:eastAsia="Times New Roman" w:hAnsi="Times New Roman"/>
          <w:b/>
          <w:bCs/>
          <w:sz w:val="24"/>
          <w:szCs w:val="24"/>
          <w:lang w:eastAsia="cs-CZ"/>
        </w:rPr>
      </w:pPr>
    </w:p>
    <w:p w:rsidR="00B24462" w:rsidRPr="00B24462" w:rsidRDefault="00B24462" w:rsidP="00B24462">
      <w:pPr>
        <w:spacing w:after="0" w:line="240" w:lineRule="auto"/>
        <w:jc w:val="both"/>
        <w:rPr>
          <w:rFonts w:eastAsia="Times New Roman" w:cs="Calibri"/>
          <w:lang w:eastAsia="cs-CZ"/>
        </w:rPr>
      </w:pPr>
      <w:r w:rsidRPr="00B24462">
        <w:rPr>
          <w:rFonts w:ascii="Times New Roman" w:eastAsia="Times New Roman" w:hAnsi="Times New Roman"/>
          <w:b/>
          <w:bCs/>
          <w:sz w:val="24"/>
          <w:szCs w:val="24"/>
          <w:lang w:eastAsia="cs-CZ"/>
        </w:rPr>
        <w:t>Objekt M</w:t>
      </w:r>
    </w:p>
    <w:p w:rsidR="00B24462" w:rsidRPr="00B24462" w:rsidRDefault="00B24462" w:rsidP="00B24462">
      <w:pPr>
        <w:spacing w:after="0" w:line="240" w:lineRule="auto"/>
        <w:jc w:val="both"/>
        <w:rPr>
          <w:rFonts w:eastAsia="Times New Roman" w:cs="Calibri"/>
          <w:lang w:eastAsia="cs-CZ"/>
        </w:rPr>
      </w:pPr>
      <w:r w:rsidRPr="00B24462">
        <w:rPr>
          <w:rFonts w:ascii="Times New Roman" w:eastAsia="Times New Roman" w:hAnsi="Times New Roman"/>
          <w:sz w:val="24"/>
          <w:szCs w:val="24"/>
          <w:lang w:eastAsia="cs-CZ"/>
        </w:rPr>
        <w:t>všechny prostory v pavilonu (mimo vestibul sloužící mateřské škole)</w:t>
      </w:r>
    </w:p>
    <w:p w:rsidR="00B24462" w:rsidRPr="00B24462" w:rsidRDefault="00B24462" w:rsidP="00B24462">
      <w:pPr>
        <w:spacing w:after="0" w:line="240" w:lineRule="auto"/>
        <w:jc w:val="both"/>
        <w:rPr>
          <w:rFonts w:ascii="Times New Roman" w:eastAsia="Times New Roman" w:hAnsi="Times New Roman"/>
          <w:b/>
          <w:bCs/>
          <w:sz w:val="24"/>
          <w:szCs w:val="24"/>
          <w:lang w:eastAsia="cs-CZ"/>
        </w:rPr>
      </w:pPr>
    </w:p>
    <w:p w:rsidR="00B24462" w:rsidRPr="00B24462" w:rsidRDefault="00B24462" w:rsidP="00B24462">
      <w:pPr>
        <w:spacing w:after="0" w:line="240" w:lineRule="auto"/>
        <w:jc w:val="both"/>
        <w:rPr>
          <w:rFonts w:eastAsia="Times New Roman" w:cs="Calibri"/>
          <w:lang w:eastAsia="cs-CZ"/>
        </w:rPr>
      </w:pPr>
      <w:r w:rsidRPr="00B24462">
        <w:rPr>
          <w:rFonts w:ascii="Times New Roman" w:eastAsia="Times New Roman" w:hAnsi="Times New Roman"/>
          <w:b/>
          <w:bCs/>
          <w:sz w:val="24"/>
          <w:szCs w:val="24"/>
          <w:lang w:eastAsia="cs-CZ"/>
        </w:rPr>
        <w:t>Objekt P</w:t>
      </w:r>
    </w:p>
    <w:p w:rsidR="00B24462" w:rsidRPr="00B24462" w:rsidRDefault="00B24462" w:rsidP="00B24462">
      <w:pPr>
        <w:spacing w:after="0" w:line="240" w:lineRule="auto"/>
        <w:jc w:val="both"/>
        <w:rPr>
          <w:rFonts w:eastAsia="Times New Roman" w:cs="Calibri"/>
          <w:lang w:eastAsia="cs-CZ"/>
        </w:rPr>
      </w:pPr>
      <w:r w:rsidRPr="00B24462">
        <w:rPr>
          <w:rFonts w:ascii="Times New Roman" w:eastAsia="Times New Roman" w:hAnsi="Times New Roman"/>
          <w:sz w:val="24"/>
          <w:szCs w:val="24"/>
          <w:lang w:eastAsia="cs-CZ"/>
        </w:rPr>
        <w:t xml:space="preserve">toalety s umývárnou dívky </w:t>
      </w:r>
    </w:p>
    <w:p w:rsidR="00B24462" w:rsidRPr="00B24462" w:rsidRDefault="00B24462" w:rsidP="00B24462">
      <w:pPr>
        <w:spacing w:after="0" w:line="240" w:lineRule="auto"/>
        <w:jc w:val="both"/>
        <w:rPr>
          <w:rFonts w:eastAsia="Times New Roman" w:cs="Calibri"/>
          <w:lang w:eastAsia="cs-CZ"/>
        </w:rPr>
      </w:pPr>
      <w:r w:rsidRPr="00B24462">
        <w:rPr>
          <w:rFonts w:ascii="Times New Roman" w:eastAsia="Times New Roman" w:hAnsi="Times New Roman"/>
          <w:sz w:val="24"/>
          <w:szCs w:val="24"/>
          <w:lang w:eastAsia="cs-CZ"/>
        </w:rPr>
        <w:t>prostor před umývárnou se sušičem rukou</w:t>
      </w:r>
    </w:p>
    <w:p w:rsidR="00B24462" w:rsidRPr="00B24462" w:rsidRDefault="00B24462" w:rsidP="00B24462">
      <w:pPr>
        <w:spacing w:after="0" w:line="240" w:lineRule="auto"/>
        <w:jc w:val="both"/>
        <w:rPr>
          <w:rFonts w:eastAsia="Times New Roman" w:cs="Calibri"/>
          <w:lang w:eastAsia="cs-CZ"/>
        </w:rPr>
      </w:pPr>
      <w:r w:rsidRPr="00B24462">
        <w:rPr>
          <w:rFonts w:ascii="Times New Roman" w:eastAsia="Times New Roman" w:hAnsi="Times New Roman"/>
          <w:sz w:val="24"/>
          <w:szCs w:val="24"/>
          <w:lang w:eastAsia="cs-CZ"/>
        </w:rPr>
        <w:t>sprcha</w:t>
      </w:r>
    </w:p>
    <w:p w:rsidR="00B24462" w:rsidRPr="00B24462" w:rsidRDefault="00B24462" w:rsidP="00B24462">
      <w:pPr>
        <w:spacing w:after="0" w:line="240" w:lineRule="auto"/>
        <w:jc w:val="both"/>
        <w:rPr>
          <w:rFonts w:eastAsia="Times New Roman" w:cs="Calibri"/>
          <w:lang w:eastAsia="cs-CZ"/>
        </w:rPr>
      </w:pPr>
      <w:r w:rsidRPr="00B24462">
        <w:rPr>
          <w:rFonts w:ascii="Times New Roman" w:eastAsia="Times New Roman" w:hAnsi="Times New Roman"/>
          <w:sz w:val="24"/>
          <w:szCs w:val="24"/>
          <w:lang w:eastAsia="cs-CZ"/>
        </w:rPr>
        <w:t xml:space="preserve">toalety s umývárnou chlapci </w:t>
      </w:r>
    </w:p>
    <w:p w:rsidR="00B24462" w:rsidRPr="00B24462" w:rsidRDefault="00B24462" w:rsidP="00B24462">
      <w:pPr>
        <w:spacing w:after="0" w:line="240" w:lineRule="auto"/>
        <w:jc w:val="both"/>
        <w:rPr>
          <w:rFonts w:eastAsia="Times New Roman" w:cs="Calibri"/>
          <w:lang w:eastAsia="cs-CZ"/>
        </w:rPr>
      </w:pPr>
      <w:r w:rsidRPr="00B24462">
        <w:rPr>
          <w:rFonts w:ascii="Times New Roman" w:eastAsia="Times New Roman" w:hAnsi="Times New Roman"/>
          <w:sz w:val="24"/>
          <w:szCs w:val="24"/>
          <w:lang w:eastAsia="cs-CZ"/>
        </w:rPr>
        <w:t>prostor před umývárnou se sušičem rukou</w:t>
      </w:r>
    </w:p>
    <w:p w:rsidR="00B24462" w:rsidRPr="00B24462" w:rsidRDefault="00B24462" w:rsidP="00B24462">
      <w:pPr>
        <w:spacing w:after="0" w:line="240" w:lineRule="auto"/>
        <w:jc w:val="both"/>
        <w:rPr>
          <w:rFonts w:eastAsia="Times New Roman" w:cs="Calibri"/>
          <w:lang w:eastAsia="cs-CZ"/>
        </w:rPr>
      </w:pPr>
      <w:r w:rsidRPr="00B24462">
        <w:rPr>
          <w:rFonts w:ascii="Times New Roman" w:eastAsia="Times New Roman" w:hAnsi="Times New Roman"/>
          <w:sz w:val="24"/>
          <w:szCs w:val="24"/>
          <w:lang w:eastAsia="cs-CZ"/>
        </w:rPr>
        <w:t>toalety s umývárnou zaměstnanci</w:t>
      </w:r>
    </w:p>
    <w:p w:rsidR="00B24462" w:rsidRPr="00B24462" w:rsidRDefault="00B24462" w:rsidP="00B24462">
      <w:pPr>
        <w:spacing w:after="0" w:line="240" w:lineRule="auto"/>
        <w:jc w:val="both"/>
        <w:rPr>
          <w:rFonts w:eastAsia="Times New Roman" w:cs="Calibri"/>
          <w:lang w:eastAsia="cs-CZ"/>
        </w:rPr>
      </w:pPr>
      <w:r w:rsidRPr="00B24462">
        <w:rPr>
          <w:rFonts w:ascii="Times New Roman" w:eastAsia="Times New Roman" w:hAnsi="Times New Roman"/>
          <w:sz w:val="24"/>
          <w:szCs w:val="24"/>
          <w:lang w:eastAsia="cs-CZ"/>
        </w:rPr>
        <w:t>rohová část stěny v přízemí u schodiště</w:t>
      </w:r>
    </w:p>
    <w:p w:rsidR="00B24462" w:rsidRPr="00B24462" w:rsidRDefault="00B24462" w:rsidP="00B24462">
      <w:pPr>
        <w:spacing w:after="0" w:line="240" w:lineRule="auto"/>
        <w:jc w:val="both"/>
        <w:rPr>
          <w:rFonts w:eastAsia="Times New Roman" w:cs="Calibri"/>
          <w:lang w:eastAsia="cs-CZ"/>
        </w:rPr>
      </w:pPr>
      <w:r w:rsidRPr="00B24462">
        <w:rPr>
          <w:rFonts w:ascii="Times New Roman" w:eastAsia="Times New Roman" w:hAnsi="Times New Roman"/>
          <w:sz w:val="24"/>
          <w:szCs w:val="24"/>
          <w:lang w:eastAsia="cs-CZ"/>
        </w:rPr>
        <w:t>rohová část stěny v prvním patře u schodiště</w:t>
      </w:r>
    </w:p>
    <w:p w:rsidR="00B24462" w:rsidRPr="00B24462" w:rsidRDefault="00B24462" w:rsidP="00B24462">
      <w:pPr>
        <w:spacing w:after="0" w:line="240" w:lineRule="auto"/>
        <w:jc w:val="both"/>
        <w:rPr>
          <w:rFonts w:ascii="Times New Roman" w:eastAsiaTheme="minorHAnsi" w:hAnsi="Times New Roman"/>
          <w:sz w:val="24"/>
          <w:szCs w:val="24"/>
        </w:rPr>
      </w:pPr>
    </w:p>
    <w:p w:rsidR="00B24462" w:rsidRDefault="00B24462" w:rsidP="0052524A">
      <w:pPr>
        <w:pStyle w:val="WW-Zkladntextodsazen2"/>
        <w:ind w:left="426"/>
        <w:rPr>
          <w:b w:val="0"/>
        </w:rPr>
      </w:pPr>
    </w:p>
    <w:p w:rsidR="00B24462" w:rsidRDefault="00B24462" w:rsidP="0052524A">
      <w:pPr>
        <w:pStyle w:val="WW-Zkladntextodsazen2"/>
        <w:ind w:left="426"/>
        <w:rPr>
          <w:b w:val="0"/>
        </w:rPr>
      </w:pPr>
    </w:p>
    <w:p w:rsidR="00B24462" w:rsidRDefault="00B24462" w:rsidP="0052524A">
      <w:pPr>
        <w:pStyle w:val="WW-Zkladntextodsazen2"/>
        <w:ind w:left="426"/>
        <w:rPr>
          <w:b w:val="0"/>
        </w:rPr>
      </w:pPr>
    </w:p>
    <w:p w:rsidR="00B24462" w:rsidRDefault="00B24462" w:rsidP="0052524A">
      <w:pPr>
        <w:pStyle w:val="WW-Zkladntextodsazen2"/>
        <w:ind w:left="426"/>
        <w:rPr>
          <w:b w:val="0"/>
        </w:rPr>
      </w:pPr>
    </w:p>
    <w:p w:rsidR="00B24462" w:rsidRDefault="00B24462" w:rsidP="0052524A">
      <w:pPr>
        <w:pStyle w:val="WW-Zkladntextodsazen2"/>
        <w:ind w:left="426"/>
        <w:rPr>
          <w:b w:val="0"/>
        </w:rPr>
      </w:pPr>
    </w:p>
    <w:p w:rsidR="00B24462" w:rsidRDefault="00B24462" w:rsidP="00B24462">
      <w:pPr>
        <w:pStyle w:val="WW-Zkladntextodsazen2"/>
        <w:ind w:left="0"/>
        <w:rPr>
          <w:b w:val="0"/>
        </w:rPr>
      </w:pPr>
    </w:p>
    <w:p w:rsidR="00B24462" w:rsidRDefault="00B24462" w:rsidP="00B24462">
      <w:pPr>
        <w:pStyle w:val="WW-Zkladntextodsazen2"/>
        <w:ind w:left="0"/>
        <w:rPr>
          <w:b w:val="0"/>
        </w:rPr>
      </w:pPr>
    </w:p>
    <w:p w:rsidR="00B24462" w:rsidRPr="00B24462" w:rsidRDefault="00B24462" w:rsidP="00B24462">
      <w:pPr>
        <w:spacing w:after="0" w:line="240" w:lineRule="auto"/>
        <w:jc w:val="center"/>
        <w:rPr>
          <w:rFonts w:ascii="Times New Roman" w:eastAsia="Times New Roman" w:hAnsi="Times New Roman"/>
          <w:b/>
          <w:bCs/>
          <w:sz w:val="28"/>
          <w:szCs w:val="24"/>
          <w:u w:val="single"/>
          <w:lang w:eastAsia="cs-CZ"/>
        </w:rPr>
      </w:pPr>
      <w:r w:rsidRPr="00B24462">
        <w:rPr>
          <w:rFonts w:ascii="Times New Roman" w:eastAsia="Times New Roman" w:hAnsi="Times New Roman"/>
          <w:b/>
          <w:bCs/>
          <w:noProof/>
          <w:sz w:val="28"/>
          <w:szCs w:val="24"/>
          <w:u w:val="single"/>
          <w:lang w:eastAsia="cs-CZ"/>
        </w:rPr>
        <w:lastRenderedPageBreak/>
        <mc:AlternateContent>
          <mc:Choice Requires="wps">
            <w:drawing>
              <wp:anchor distT="0" distB="0" distL="114300" distR="114300" simplePos="0" relativeHeight="251661312" behindDoc="0" locked="0" layoutInCell="1" allowOverlap="1">
                <wp:simplePos x="0" y="0"/>
                <wp:positionH relativeFrom="column">
                  <wp:posOffset>6985</wp:posOffset>
                </wp:positionH>
                <wp:positionV relativeFrom="paragraph">
                  <wp:posOffset>57785</wp:posOffset>
                </wp:positionV>
                <wp:extent cx="6018530" cy="685800"/>
                <wp:effectExtent l="11430" t="9525" r="8890" b="28575"/>
                <wp:wrapNone/>
                <wp:docPr id="6"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8530" cy="685800"/>
                        </a:xfrm>
                        <a:prstGeom prst="rect">
                          <a:avLst/>
                        </a:prstGeom>
                        <a:gradFill rotWithShape="0">
                          <a:gsLst>
                            <a:gs pos="0">
                              <a:srgbClr val="666666"/>
                            </a:gs>
                            <a:gs pos="50000">
                              <a:srgbClr val="CCCCCC"/>
                            </a:gs>
                            <a:gs pos="100000">
                              <a:srgbClr val="666666"/>
                            </a:gs>
                          </a:gsLst>
                          <a:lin ang="189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B24462" w:rsidRPr="00295D11" w:rsidRDefault="00B24462" w:rsidP="00B24462">
                            <w:pPr>
                              <w:jc w:val="center"/>
                              <w:rPr>
                                <w:rFonts w:ascii="Verdana" w:hAnsi="Verdana"/>
                                <w:b/>
                              </w:rPr>
                            </w:pPr>
                            <w:r w:rsidRPr="00295D11">
                              <w:rPr>
                                <w:rFonts w:ascii="Verdana" w:hAnsi="Verdana"/>
                                <w:b/>
                              </w:rPr>
                              <w:t>Komplexní servis - Pavel Novák</w:t>
                            </w:r>
                          </w:p>
                          <w:p w:rsidR="00B24462" w:rsidRPr="00295D11" w:rsidRDefault="00B24462" w:rsidP="00B24462">
                            <w:pPr>
                              <w:jc w:val="center"/>
                              <w:rPr>
                                <w:rFonts w:ascii="Verdana" w:hAnsi="Verdana"/>
                                <w:b/>
                                <w:sz w:val="18"/>
                                <w:szCs w:val="18"/>
                              </w:rPr>
                            </w:pPr>
                            <w:r w:rsidRPr="00295D11">
                              <w:rPr>
                                <w:rFonts w:ascii="Verdana" w:hAnsi="Verdana"/>
                                <w:b/>
                                <w:sz w:val="18"/>
                                <w:szCs w:val="18"/>
                              </w:rPr>
                              <w:t>Žalovská 429/38, 181 00 Praha 8, IČO: 660 24 803</w:t>
                            </w:r>
                          </w:p>
                          <w:p w:rsidR="00B24462" w:rsidRPr="00295D11" w:rsidRDefault="00B24462" w:rsidP="00B24462">
                            <w:pPr>
                              <w:jc w:val="center"/>
                              <w:rPr>
                                <w:rFonts w:ascii="Verdana" w:hAnsi="Verdana" w:cs="Arial"/>
                                <w:b/>
                                <w:color w:val="1A1A1A"/>
                                <w:sz w:val="18"/>
                                <w:szCs w:val="18"/>
                              </w:rPr>
                            </w:pPr>
                            <w:r w:rsidRPr="00295D11">
                              <w:rPr>
                                <w:rFonts w:ascii="Verdana" w:hAnsi="Verdana"/>
                                <w:b/>
                                <w:sz w:val="18"/>
                                <w:szCs w:val="18"/>
                              </w:rPr>
                              <w:t xml:space="preserve">tel: 604 947 079, </w:t>
                            </w:r>
                            <w:r w:rsidRPr="00295D11">
                              <w:rPr>
                                <w:rFonts w:ascii="Verdana" w:hAnsi="Verdana" w:cs="Arial"/>
                                <w:b/>
                                <w:color w:val="1A1A1A"/>
                                <w:sz w:val="18"/>
                                <w:szCs w:val="18"/>
                              </w:rPr>
                              <w:t>739 155 224,</w:t>
                            </w:r>
                          </w:p>
                          <w:p w:rsidR="00B24462" w:rsidRPr="00295D11" w:rsidRDefault="00B24462" w:rsidP="00B24462">
                            <w:pPr>
                              <w:jc w:val="center"/>
                              <w:rPr>
                                <w:rFonts w:ascii="Verdana" w:hAnsi="Verdana"/>
                                <w:b/>
                                <w:sz w:val="18"/>
                                <w:szCs w:val="18"/>
                              </w:rPr>
                            </w:pPr>
                            <w:r>
                              <w:rPr>
                                <w:rFonts w:ascii="Verdana" w:hAnsi="Verdana" w:cs="Arial"/>
                                <w:b/>
                                <w:color w:val="1A1A1A"/>
                                <w:sz w:val="18"/>
                                <w:szCs w:val="18"/>
                              </w:rPr>
                              <w:t xml:space="preserve">e-mail: </w:t>
                            </w:r>
                            <w:r w:rsidRPr="00295D11">
                              <w:rPr>
                                <w:rFonts w:ascii="Verdana" w:hAnsi="Verdana" w:cs="Arial"/>
                                <w:b/>
                                <w:color w:val="1A1A1A"/>
                                <w:sz w:val="18"/>
                                <w:szCs w:val="18"/>
                              </w:rPr>
                              <w:t>komplexniservis@seznam.cz, www.komplexniservis.cz</w:t>
                            </w:r>
                          </w:p>
                          <w:p w:rsidR="00B24462" w:rsidRPr="001F6EA7" w:rsidRDefault="00B24462" w:rsidP="00B24462">
                            <w:pPr>
                              <w:jc w:val="center"/>
                              <w:rPr>
                                <w:rFonts w:ascii="Verdana" w:hAnsi="Verdana" w:cs="Arial"/>
                                <w:b/>
                                <w:i/>
                                <w:color w:val="1A1A1A"/>
                                <w:sz w:val="20"/>
                                <w:szCs w:val="20"/>
                              </w:rPr>
                            </w:pPr>
                          </w:p>
                          <w:p w:rsidR="00B24462" w:rsidRDefault="00B24462" w:rsidP="00B244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6" o:spid="_x0000_s1026" style="position:absolute;left:0;text-align:left;margin-left:.55pt;margin-top:4.55pt;width:473.9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" fillcolor="#666" strokecolor="#666" strokeweight="1pt">
                <v:fill color2="#ccc" angle="135" focus="50%" type="gradient"/>
                <v:shadow on="t" color="#7f7f7f" opacity=".5" offset="1pt"/>
                <v:textbox>
                  <w:txbxContent>
                    <w:p w:rsidR="00B24462" w:rsidRPr="00295D11" w:rsidRDefault="00B24462" w:rsidP="00B24462">
                      <w:pPr>
                        <w:jc w:val="center"/>
                        <w:rPr>
                          <w:rFonts w:ascii="Verdana" w:hAnsi="Verdana"/>
                          <w:b/>
                        </w:rPr>
                      </w:pPr>
                      <w:r w:rsidRPr="00295D11">
                        <w:rPr>
                          <w:rFonts w:ascii="Verdana" w:hAnsi="Verdana"/>
                          <w:b/>
                        </w:rPr>
                        <w:t>Komplexní servis - Pavel Novák</w:t>
                      </w:r>
                    </w:p>
                    <w:p w:rsidR="00B24462" w:rsidRPr="00295D11" w:rsidRDefault="00B24462" w:rsidP="00B24462">
                      <w:pPr>
                        <w:jc w:val="center"/>
                        <w:rPr>
                          <w:rFonts w:ascii="Verdana" w:hAnsi="Verdana"/>
                          <w:b/>
                          <w:sz w:val="18"/>
                          <w:szCs w:val="18"/>
                        </w:rPr>
                      </w:pPr>
                      <w:r w:rsidRPr="00295D11">
                        <w:rPr>
                          <w:rFonts w:ascii="Verdana" w:hAnsi="Verdana"/>
                          <w:b/>
                          <w:sz w:val="18"/>
                          <w:szCs w:val="18"/>
                        </w:rPr>
                        <w:t>Žalovská 429/38, 181 00 Praha 8, IČO: 660 24 803</w:t>
                      </w:r>
                    </w:p>
                    <w:p w:rsidR="00B24462" w:rsidRPr="00295D11" w:rsidRDefault="00B24462" w:rsidP="00B24462">
                      <w:pPr>
                        <w:jc w:val="center"/>
                        <w:rPr>
                          <w:rFonts w:ascii="Verdana" w:hAnsi="Verdana" w:cs="Arial"/>
                          <w:b/>
                          <w:color w:val="1A1A1A"/>
                          <w:sz w:val="18"/>
                          <w:szCs w:val="18"/>
                        </w:rPr>
                      </w:pPr>
                      <w:r w:rsidRPr="00295D11">
                        <w:rPr>
                          <w:rFonts w:ascii="Verdana" w:hAnsi="Verdana"/>
                          <w:b/>
                          <w:sz w:val="18"/>
                          <w:szCs w:val="18"/>
                        </w:rPr>
                        <w:t xml:space="preserve">tel: 604 947 079, </w:t>
                      </w:r>
                      <w:r w:rsidRPr="00295D11">
                        <w:rPr>
                          <w:rFonts w:ascii="Verdana" w:hAnsi="Verdana" w:cs="Arial"/>
                          <w:b/>
                          <w:color w:val="1A1A1A"/>
                          <w:sz w:val="18"/>
                          <w:szCs w:val="18"/>
                        </w:rPr>
                        <w:t>739 155 224,</w:t>
                      </w:r>
                    </w:p>
                    <w:p w:rsidR="00B24462" w:rsidRPr="00295D11" w:rsidRDefault="00B24462" w:rsidP="00B24462">
                      <w:pPr>
                        <w:jc w:val="center"/>
                        <w:rPr>
                          <w:rFonts w:ascii="Verdana" w:hAnsi="Verdana"/>
                          <w:b/>
                          <w:sz w:val="18"/>
                          <w:szCs w:val="18"/>
                        </w:rPr>
                      </w:pPr>
                      <w:r>
                        <w:rPr>
                          <w:rFonts w:ascii="Verdana" w:hAnsi="Verdana" w:cs="Arial"/>
                          <w:b/>
                          <w:color w:val="1A1A1A"/>
                          <w:sz w:val="18"/>
                          <w:szCs w:val="18"/>
                        </w:rPr>
                        <w:t xml:space="preserve">e-mail: </w:t>
                      </w:r>
                      <w:r w:rsidRPr="00295D11">
                        <w:rPr>
                          <w:rFonts w:ascii="Verdana" w:hAnsi="Verdana" w:cs="Arial"/>
                          <w:b/>
                          <w:color w:val="1A1A1A"/>
                          <w:sz w:val="18"/>
                          <w:szCs w:val="18"/>
                        </w:rPr>
                        <w:t>komplexniservis@seznam.cz, www.komplexniservis.cz</w:t>
                      </w:r>
                    </w:p>
                    <w:p w:rsidR="00B24462" w:rsidRPr="001F6EA7" w:rsidRDefault="00B24462" w:rsidP="00B24462">
                      <w:pPr>
                        <w:jc w:val="center"/>
                        <w:rPr>
                          <w:rFonts w:ascii="Verdana" w:hAnsi="Verdana" w:cs="Arial"/>
                          <w:b/>
                          <w:i/>
                          <w:color w:val="1A1A1A"/>
                          <w:sz w:val="20"/>
                          <w:szCs w:val="20"/>
                        </w:rPr>
                      </w:pPr>
                    </w:p>
                    <w:p w:rsidR="00B24462" w:rsidRDefault="00B24462" w:rsidP="00B24462"/>
                  </w:txbxContent>
                </v:textbox>
              </v:rect>
            </w:pict>
          </mc:Fallback>
        </mc:AlternateContent>
      </w:r>
    </w:p>
    <w:p w:rsidR="00B24462" w:rsidRPr="00B24462" w:rsidRDefault="00B24462" w:rsidP="00B24462">
      <w:pPr>
        <w:spacing w:after="0" w:line="240" w:lineRule="auto"/>
        <w:rPr>
          <w:rFonts w:ascii="Times New Roman" w:eastAsia="Times New Roman" w:hAnsi="Times New Roman"/>
          <w:b/>
          <w:bCs/>
          <w:sz w:val="28"/>
          <w:szCs w:val="24"/>
          <w:u w:val="single"/>
          <w:lang w:eastAsia="cs-CZ"/>
        </w:rPr>
      </w:pPr>
    </w:p>
    <w:p w:rsidR="00B24462" w:rsidRPr="00B24462" w:rsidRDefault="00B24462" w:rsidP="00B24462">
      <w:pPr>
        <w:spacing w:after="0" w:line="240" w:lineRule="auto"/>
        <w:rPr>
          <w:rFonts w:ascii="Times New Roman" w:eastAsia="Times New Roman" w:hAnsi="Times New Roman"/>
          <w:b/>
          <w:bCs/>
          <w:sz w:val="32"/>
          <w:szCs w:val="24"/>
          <w:lang w:eastAsia="cs-CZ"/>
        </w:rPr>
      </w:pPr>
    </w:p>
    <w:p w:rsidR="00B24462" w:rsidRPr="00B24462" w:rsidRDefault="00B24462" w:rsidP="00B24462">
      <w:pPr>
        <w:tabs>
          <w:tab w:val="left" w:pos="5983"/>
        </w:tabs>
        <w:spacing w:after="0" w:line="240" w:lineRule="auto"/>
        <w:rPr>
          <w:rFonts w:ascii="Times New Roman" w:eastAsia="Times New Roman" w:hAnsi="Times New Roman"/>
          <w:sz w:val="24"/>
          <w:szCs w:val="24"/>
          <w:lang w:eastAsia="cs-CZ"/>
        </w:rPr>
      </w:pPr>
      <w:r w:rsidRPr="00B24462">
        <w:rPr>
          <w:rFonts w:ascii="Times New Roman" w:eastAsia="Times New Roman" w:hAnsi="Times New Roman"/>
          <w:b/>
          <w:noProof/>
          <w:sz w:val="20"/>
          <w:szCs w:val="24"/>
          <w:u w:val="single"/>
          <w:lang w:eastAsia="cs-CZ"/>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377190</wp:posOffset>
                </wp:positionV>
                <wp:extent cx="3138805" cy="285750"/>
                <wp:effectExtent l="13970" t="9525" r="9525" b="9525"/>
                <wp:wrapTopAndBottom/>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8805" cy="285750"/>
                        </a:xfrm>
                        <a:prstGeom prst="rect">
                          <a:avLst/>
                        </a:prstGeom>
                        <a:solidFill>
                          <a:srgbClr val="FFFFFF"/>
                        </a:solidFill>
                        <a:ln w="9525">
                          <a:solidFill>
                            <a:srgbClr val="000000"/>
                          </a:solidFill>
                          <a:miter lim="800000"/>
                          <a:headEnd/>
                          <a:tailEnd/>
                        </a:ln>
                      </wps:spPr>
                      <wps:txbx>
                        <w:txbxContent>
                          <w:p w:rsidR="00B24462" w:rsidRPr="00040611" w:rsidRDefault="00B24462" w:rsidP="00B24462">
                            <w:pPr>
                              <w:jc w:val="center"/>
                              <w:rPr>
                                <w:b/>
                                <w:bCs/>
                              </w:rPr>
                            </w:pPr>
                            <w:r w:rsidRPr="00040611">
                              <w:rPr>
                                <w:b/>
                                <w:bCs/>
                              </w:rPr>
                              <w:t>CENOVÁ NABÍDKA</w:t>
                            </w:r>
                          </w:p>
                          <w:p w:rsidR="00B24462" w:rsidRDefault="00B24462" w:rsidP="00B244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5" o:spid="_x0000_s1027" style="position:absolute;margin-left:126pt;margin-top:29.7pt;width:247.1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">
                <v:textbox>
                  <w:txbxContent>
                    <w:p w:rsidR="00B24462" w:rsidRPr="00040611" w:rsidRDefault="00B24462" w:rsidP="00B24462">
                      <w:pPr>
                        <w:jc w:val="center"/>
                        <w:rPr>
                          <w:b/>
                          <w:bCs/>
                        </w:rPr>
                      </w:pPr>
                      <w:r w:rsidRPr="00040611">
                        <w:rPr>
                          <w:b/>
                          <w:bCs/>
                        </w:rPr>
                        <w:t>CENOVÁ NABÍDKA</w:t>
                      </w:r>
                    </w:p>
                    <w:p w:rsidR="00B24462" w:rsidRDefault="00B24462" w:rsidP="00B24462"/>
                  </w:txbxContent>
                </v:textbox>
                <w10:wrap type="topAndBottom"/>
              </v:rect>
            </w:pict>
          </mc:Fallback>
        </mc:AlternateContent>
      </w:r>
    </w:p>
    <w:p w:rsidR="00B24462" w:rsidRPr="00B24462" w:rsidRDefault="00B24462" w:rsidP="00B24462">
      <w:pPr>
        <w:tabs>
          <w:tab w:val="left" w:pos="5983"/>
        </w:tabs>
        <w:spacing w:after="0" w:line="240" w:lineRule="auto"/>
        <w:rPr>
          <w:rFonts w:ascii="Times New Roman" w:eastAsia="Times New Roman" w:hAnsi="Times New Roman"/>
          <w:sz w:val="24"/>
          <w:szCs w:val="24"/>
          <w:lang w:eastAsia="cs-CZ"/>
        </w:rPr>
      </w:pPr>
    </w:p>
    <w:p w:rsidR="00B24462" w:rsidRPr="00B24462" w:rsidRDefault="00B24462" w:rsidP="00B24462">
      <w:pPr>
        <w:tabs>
          <w:tab w:val="left" w:pos="5983"/>
        </w:tabs>
        <w:spacing w:after="0" w:line="240" w:lineRule="auto"/>
        <w:rPr>
          <w:rFonts w:ascii="Verdana" w:eastAsia="Times New Roman" w:hAnsi="Verdana"/>
          <w:sz w:val="18"/>
          <w:szCs w:val="18"/>
          <w:lang w:eastAsia="cs-CZ"/>
        </w:rPr>
      </w:pPr>
    </w:p>
    <w:p w:rsidR="00B24462" w:rsidRPr="00B24462" w:rsidRDefault="00B24462" w:rsidP="00B24462">
      <w:pPr>
        <w:tabs>
          <w:tab w:val="left" w:pos="5983"/>
        </w:tabs>
        <w:spacing w:after="0" w:line="240" w:lineRule="auto"/>
        <w:rPr>
          <w:rFonts w:ascii="Verdana" w:eastAsia="Times New Roman" w:hAnsi="Verdana"/>
          <w:sz w:val="18"/>
          <w:szCs w:val="18"/>
          <w:lang w:eastAsia="cs-CZ"/>
        </w:rPr>
      </w:pPr>
    </w:p>
    <w:p w:rsidR="00B24462" w:rsidRPr="00B24462" w:rsidRDefault="00B24462" w:rsidP="00B24462">
      <w:pPr>
        <w:tabs>
          <w:tab w:val="left" w:pos="5983"/>
        </w:tabs>
        <w:spacing w:after="0" w:line="240" w:lineRule="auto"/>
        <w:rPr>
          <w:rFonts w:ascii="Verdana" w:eastAsia="Times New Roman" w:hAnsi="Verdana" w:cs="Arial"/>
          <w:sz w:val="18"/>
          <w:szCs w:val="18"/>
          <w:lang w:eastAsia="cs-CZ"/>
        </w:rPr>
      </w:pPr>
      <w:r w:rsidRPr="00B24462">
        <w:rPr>
          <w:rFonts w:ascii="Verdana" w:eastAsia="Times New Roman" w:hAnsi="Verdana"/>
          <w:sz w:val="18"/>
          <w:szCs w:val="18"/>
          <w:lang w:eastAsia="cs-CZ"/>
        </w:rPr>
        <w:t xml:space="preserve">Na základě Vašeho požadavku Vám předkládáme touto cestou cenovou nabídku na malířské, natěračské a další přidružené práce prostor </w:t>
      </w:r>
      <w:r w:rsidRPr="00B24462">
        <w:rPr>
          <w:rFonts w:ascii="Verdana" w:eastAsia="Times New Roman" w:hAnsi="Verdana" w:cs="Arial"/>
          <w:sz w:val="18"/>
          <w:szCs w:val="18"/>
          <w:lang w:eastAsia="cs-CZ"/>
        </w:rPr>
        <w:t xml:space="preserve">ZŠ </w:t>
      </w:r>
      <w:proofErr w:type="spellStart"/>
      <w:r w:rsidRPr="00B24462">
        <w:rPr>
          <w:rFonts w:ascii="Verdana" w:eastAsia="Times New Roman" w:hAnsi="Verdana" w:cs="Arial"/>
          <w:sz w:val="18"/>
          <w:szCs w:val="18"/>
          <w:lang w:eastAsia="cs-CZ"/>
        </w:rPr>
        <w:t>Lopes</w:t>
      </w:r>
      <w:proofErr w:type="spellEnd"/>
      <w:r w:rsidRPr="00B24462">
        <w:rPr>
          <w:rFonts w:ascii="Verdana" w:eastAsia="Times New Roman" w:hAnsi="Verdana" w:cs="Arial"/>
          <w:sz w:val="18"/>
          <w:szCs w:val="18"/>
          <w:lang w:eastAsia="cs-CZ"/>
        </w:rPr>
        <w:t>, Praha 8.</w:t>
      </w:r>
    </w:p>
    <w:p w:rsidR="00B24462" w:rsidRPr="00B24462" w:rsidRDefault="00B24462" w:rsidP="00B24462">
      <w:pPr>
        <w:tabs>
          <w:tab w:val="left" w:pos="5983"/>
        </w:tabs>
        <w:spacing w:after="0" w:line="240" w:lineRule="auto"/>
        <w:rPr>
          <w:rFonts w:ascii="Verdana" w:eastAsia="Times New Roman" w:hAnsi="Verdana" w:cs="Arial"/>
          <w:color w:val="000000"/>
          <w:sz w:val="18"/>
          <w:szCs w:val="18"/>
          <w:lang w:eastAsia="cs-CZ"/>
        </w:rPr>
      </w:pPr>
    </w:p>
    <w:p w:rsidR="00B24462" w:rsidRPr="00B24462" w:rsidRDefault="00B24462" w:rsidP="00B24462">
      <w:pPr>
        <w:tabs>
          <w:tab w:val="left" w:pos="5983"/>
        </w:tabs>
        <w:spacing w:after="0" w:line="240" w:lineRule="auto"/>
        <w:rPr>
          <w:rFonts w:ascii="Verdana" w:eastAsia="Times New Roman" w:hAnsi="Verdana" w:cs="Arial"/>
          <w:b/>
          <w:color w:val="000000"/>
          <w:sz w:val="18"/>
          <w:szCs w:val="18"/>
          <w:lang w:eastAsia="cs-CZ"/>
        </w:rPr>
      </w:pPr>
      <w:r w:rsidRPr="00B24462">
        <w:rPr>
          <w:rFonts w:ascii="Verdana" w:eastAsia="Times New Roman" w:hAnsi="Verdana" w:cs="Arial"/>
          <w:b/>
          <w:color w:val="000000"/>
          <w:sz w:val="18"/>
          <w:szCs w:val="18"/>
          <w:lang w:eastAsia="cs-CZ"/>
        </w:rPr>
        <w:t>Akce:</w:t>
      </w:r>
    </w:p>
    <w:p w:rsidR="00B24462" w:rsidRPr="00B24462" w:rsidRDefault="00B24462" w:rsidP="00B24462">
      <w:pPr>
        <w:tabs>
          <w:tab w:val="left" w:pos="5983"/>
        </w:tabs>
        <w:spacing w:after="0" w:line="240" w:lineRule="auto"/>
        <w:rPr>
          <w:rFonts w:ascii="Verdana" w:eastAsia="Times New Roman" w:hAnsi="Verdana" w:cs="Arial"/>
          <w:color w:val="000000"/>
          <w:sz w:val="18"/>
          <w:szCs w:val="18"/>
          <w:lang w:eastAsia="cs-CZ"/>
        </w:rPr>
      </w:pPr>
      <w:r w:rsidRPr="00B24462">
        <w:rPr>
          <w:rFonts w:ascii="Verdana" w:eastAsia="Times New Roman" w:hAnsi="Verdana" w:cs="Arial"/>
          <w:color w:val="000000"/>
          <w:sz w:val="18"/>
          <w:szCs w:val="18"/>
          <w:lang w:eastAsia="cs-CZ"/>
        </w:rPr>
        <w:t>Jedná se o malířské a natěračské práce vč. prací přípravných a přidružených dle nabídky.</w:t>
      </w:r>
    </w:p>
    <w:p w:rsidR="00B24462" w:rsidRPr="00B24462" w:rsidRDefault="00B24462" w:rsidP="00B24462">
      <w:pPr>
        <w:tabs>
          <w:tab w:val="left" w:pos="5983"/>
        </w:tabs>
        <w:spacing w:after="0" w:line="240" w:lineRule="auto"/>
        <w:rPr>
          <w:rFonts w:ascii="Verdana" w:eastAsia="Times New Roman" w:hAnsi="Verdana" w:cs="Arial"/>
          <w:color w:val="000000"/>
          <w:sz w:val="18"/>
          <w:szCs w:val="18"/>
          <w:lang w:eastAsia="cs-CZ"/>
        </w:rPr>
      </w:pPr>
    </w:p>
    <w:p w:rsidR="00B24462" w:rsidRPr="00B24462" w:rsidRDefault="00B24462" w:rsidP="00B24462">
      <w:pPr>
        <w:spacing w:after="0" w:line="300" w:lineRule="auto"/>
        <w:ind w:right="238"/>
        <w:jc w:val="both"/>
        <w:rPr>
          <w:rFonts w:ascii="Verdana" w:eastAsia="Times New Roman" w:hAnsi="Verdana"/>
          <w:b/>
          <w:bCs/>
          <w:sz w:val="18"/>
          <w:szCs w:val="18"/>
          <w:lang w:eastAsia="cs-CZ"/>
        </w:rPr>
      </w:pPr>
      <w:r w:rsidRPr="00B24462">
        <w:rPr>
          <w:rFonts w:ascii="Verdana" w:eastAsia="Times New Roman" w:hAnsi="Verdana"/>
          <w:b/>
          <w:bCs/>
          <w:sz w:val="18"/>
          <w:szCs w:val="18"/>
          <w:lang w:eastAsia="cs-CZ"/>
        </w:rPr>
        <w:t xml:space="preserve">Termín/nástup: </w:t>
      </w:r>
    </w:p>
    <w:p w:rsidR="00B24462" w:rsidRPr="00B24462" w:rsidRDefault="00B24462" w:rsidP="00B24462">
      <w:pPr>
        <w:spacing w:after="0" w:line="300" w:lineRule="auto"/>
        <w:ind w:right="238"/>
        <w:jc w:val="both"/>
        <w:rPr>
          <w:rFonts w:ascii="Verdana" w:eastAsia="Times New Roman" w:hAnsi="Verdana"/>
          <w:bCs/>
          <w:sz w:val="18"/>
          <w:szCs w:val="18"/>
          <w:lang w:eastAsia="cs-CZ"/>
        </w:rPr>
      </w:pPr>
      <w:r w:rsidRPr="00B24462">
        <w:rPr>
          <w:rFonts w:ascii="Verdana" w:eastAsia="Times New Roman" w:hAnsi="Verdana"/>
          <w:bCs/>
          <w:sz w:val="18"/>
          <w:szCs w:val="18"/>
          <w:lang w:eastAsia="cs-CZ"/>
        </w:rPr>
        <w:t xml:space="preserve">26.10 až </w:t>
      </w:r>
      <w:proofErr w:type="gramStart"/>
      <w:r w:rsidRPr="00B24462">
        <w:rPr>
          <w:rFonts w:ascii="Verdana" w:eastAsia="Times New Roman" w:hAnsi="Verdana"/>
          <w:bCs/>
          <w:sz w:val="18"/>
          <w:szCs w:val="18"/>
          <w:lang w:eastAsia="cs-CZ"/>
        </w:rPr>
        <w:t>3.11.2019</w:t>
      </w:r>
      <w:proofErr w:type="gramEnd"/>
    </w:p>
    <w:p w:rsidR="00B24462" w:rsidRPr="00B24462" w:rsidRDefault="00B24462" w:rsidP="00B24462">
      <w:pPr>
        <w:spacing w:after="0" w:line="300" w:lineRule="auto"/>
        <w:ind w:right="238"/>
        <w:jc w:val="both"/>
        <w:rPr>
          <w:rFonts w:ascii="Verdana" w:eastAsia="Times New Roman" w:hAnsi="Verdana"/>
          <w:sz w:val="18"/>
          <w:szCs w:val="18"/>
          <w:lang w:eastAsia="cs-CZ"/>
        </w:rPr>
      </w:pPr>
    </w:p>
    <w:p w:rsidR="00B24462" w:rsidRPr="00B24462" w:rsidRDefault="00B24462" w:rsidP="00B24462">
      <w:pPr>
        <w:spacing w:after="0" w:line="240" w:lineRule="auto"/>
        <w:rPr>
          <w:rFonts w:ascii="Verdana" w:eastAsia="Times New Roman" w:hAnsi="Verdana" w:cs="Arial"/>
          <w:b/>
          <w:sz w:val="18"/>
          <w:szCs w:val="18"/>
          <w:lang w:eastAsia="cs-CZ"/>
        </w:rPr>
      </w:pPr>
      <w:r w:rsidRPr="00B24462">
        <w:rPr>
          <w:rFonts w:ascii="Verdana" w:eastAsia="Times New Roman" w:hAnsi="Verdana" w:cs="Arial"/>
          <w:b/>
          <w:sz w:val="18"/>
          <w:szCs w:val="18"/>
          <w:lang w:eastAsia="cs-CZ"/>
        </w:rPr>
        <w:t xml:space="preserve">Rozsah a cena </w:t>
      </w:r>
      <w:proofErr w:type="gramStart"/>
      <w:r w:rsidRPr="00B24462">
        <w:rPr>
          <w:rFonts w:ascii="Verdana" w:eastAsia="Times New Roman" w:hAnsi="Verdana"/>
          <w:b/>
          <w:bCs/>
          <w:iCs/>
          <w:sz w:val="18"/>
          <w:szCs w:val="18"/>
          <w:u w:val="single"/>
          <w:lang w:eastAsia="cs-CZ"/>
        </w:rPr>
        <w:t>viz. přiložená</w:t>
      </w:r>
      <w:proofErr w:type="gramEnd"/>
      <w:r w:rsidRPr="00B24462">
        <w:rPr>
          <w:rFonts w:ascii="Verdana" w:eastAsia="Times New Roman" w:hAnsi="Verdana"/>
          <w:b/>
          <w:bCs/>
          <w:iCs/>
          <w:sz w:val="18"/>
          <w:szCs w:val="18"/>
          <w:u w:val="single"/>
          <w:lang w:eastAsia="cs-CZ"/>
        </w:rPr>
        <w:t xml:space="preserve"> tabulka</w:t>
      </w:r>
    </w:p>
    <w:p w:rsidR="00B24462" w:rsidRPr="00B24462" w:rsidRDefault="00B24462" w:rsidP="00B24462">
      <w:pPr>
        <w:spacing w:after="0" w:line="240" w:lineRule="auto"/>
        <w:rPr>
          <w:rFonts w:ascii="Verdana" w:eastAsia="Times New Roman" w:hAnsi="Verdana"/>
          <w:bCs/>
          <w:iCs/>
          <w:sz w:val="18"/>
          <w:szCs w:val="18"/>
          <w:u w:val="single"/>
          <w:lang w:eastAsia="cs-CZ"/>
        </w:rPr>
      </w:pPr>
    </w:p>
    <w:p w:rsidR="00B24462" w:rsidRPr="00B24462" w:rsidRDefault="00B24462" w:rsidP="00B24462">
      <w:pPr>
        <w:spacing w:after="0" w:line="240" w:lineRule="auto"/>
        <w:rPr>
          <w:rFonts w:ascii="Verdana" w:eastAsia="Times New Roman" w:hAnsi="Verdana"/>
          <w:bCs/>
          <w:iCs/>
          <w:sz w:val="18"/>
          <w:szCs w:val="18"/>
          <w:u w:val="single"/>
          <w:lang w:eastAsia="cs-CZ"/>
        </w:rPr>
      </w:pPr>
      <w:r w:rsidRPr="00B24462">
        <w:rPr>
          <w:rFonts w:ascii="Verdana" w:eastAsia="Times New Roman" w:hAnsi="Verdana"/>
          <w:bCs/>
          <w:iCs/>
          <w:noProof/>
          <w:sz w:val="18"/>
          <w:szCs w:val="18"/>
          <w:u w:val="single"/>
          <w:lang w:eastAsia="cs-CZ"/>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37905</wp:posOffset>
                </wp:positionV>
                <wp:extent cx="6029325" cy="1716604"/>
                <wp:effectExtent l="0" t="0" r="28575" b="1714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716604"/>
                        </a:xfrm>
                        <a:prstGeom prst="rect">
                          <a:avLst/>
                        </a:prstGeom>
                        <a:solidFill>
                          <a:srgbClr val="FFFFFF"/>
                        </a:solidFill>
                        <a:ln w="9525">
                          <a:solidFill>
                            <a:srgbClr val="000000"/>
                          </a:solidFill>
                          <a:miter lim="800000"/>
                          <a:headEnd/>
                          <a:tailEnd/>
                        </a:ln>
                      </wps:spPr>
                      <wps:txbx>
                        <w:txbxContent>
                          <w:p w:rsidR="00B24462" w:rsidRPr="00606948" w:rsidRDefault="00B24462" w:rsidP="00B24462">
                            <w:pPr>
                              <w:rPr>
                                <w:rFonts w:ascii="Verdana" w:hAnsi="Verdana"/>
                                <w:b/>
                                <w:bCs/>
                                <w:iCs/>
                                <w:sz w:val="18"/>
                                <w:szCs w:val="18"/>
                              </w:rPr>
                            </w:pPr>
                            <w:bookmarkStart w:id="0" w:name="_GoBack"/>
                            <w:bookmarkEnd w:id="0"/>
                            <w:r>
                              <w:rPr>
                                <w:rFonts w:ascii="Verdana" w:hAnsi="Verdana"/>
                                <w:b/>
                                <w:bCs/>
                                <w:iCs/>
                                <w:sz w:val="18"/>
                                <w:szCs w:val="18"/>
                              </w:rPr>
                              <w:t>Malířské práce</w:t>
                            </w:r>
                          </w:p>
                          <w:tbl>
                            <w:tblPr>
                              <w:tblW w:w="9164" w:type="dxa"/>
                              <w:tblInd w:w="75" w:type="dxa"/>
                              <w:tblCellMar>
                                <w:left w:w="70" w:type="dxa"/>
                                <w:right w:w="70" w:type="dxa"/>
                              </w:tblCellMar>
                              <w:tblLook w:val="04A0" w:firstRow="1" w:lastRow="0" w:firstColumn="1" w:lastColumn="0" w:noHBand="0" w:noVBand="1"/>
                            </w:tblPr>
                            <w:tblGrid>
                              <w:gridCol w:w="3539"/>
                              <w:gridCol w:w="585"/>
                              <w:gridCol w:w="549"/>
                              <w:gridCol w:w="567"/>
                              <w:gridCol w:w="567"/>
                              <w:gridCol w:w="567"/>
                              <w:gridCol w:w="2790"/>
                            </w:tblGrid>
                            <w:tr w:rsidR="00B24462" w:rsidTr="00E06FCF">
                              <w:trPr>
                                <w:trHeight w:val="255"/>
                              </w:trPr>
                              <w:tc>
                                <w:tcPr>
                                  <w:tcW w:w="3539"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B24462" w:rsidRDefault="00B24462" w:rsidP="00E06FCF">
                                  <w:pPr>
                                    <w:rPr>
                                      <w:rFonts w:ascii="Arial" w:hAnsi="Arial" w:cs="Arial"/>
                                      <w:b/>
                                      <w:bCs/>
                                      <w:sz w:val="20"/>
                                      <w:szCs w:val="20"/>
                                    </w:rPr>
                                  </w:pPr>
                                  <w:r>
                                    <w:rPr>
                                      <w:rFonts w:ascii="Arial" w:hAnsi="Arial" w:cs="Arial"/>
                                      <w:b/>
                                      <w:bCs/>
                                      <w:sz w:val="20"/>
                                      <w:szCs w:val="20"/>
                                    </w:rPr>
                                    <w:t>celkem</w:t>
                                  </w:r>
                                </w:p>
                              </w:tc>
                              <w:tc>
                                <w:tcPr>
                                  <w:tcW w:w="585" w:type="dxa"/>
                                  <w:tcBorders>
                                    <w:top w:val="single" w:sz="4" w:space="0" w:color="auto"/>
                                    <w:left w:val="nil"/>
                                    <w:bottom w:val="single" w:sz="4" w:space="0" w:color="auto"/>
                                    <w:right w:val="single" w:sz="4" w:space="0" w:color="auto"/>
                                  </w:tcBorders>
                                  <w:shd w:val="clear" w:color="000000" w:fill="FFC000"/>
                                  <w:noWrap/>
                                  <w:vAlign w:val="bottom"/>
                                  <w:hideMark/>
                                </w:tcPr>
                                <w:p w:rsidR="00B24462" w:rsidRDefault="00B24462" w:rsidP="00E06FCF">
                                  <w:pPr>
                                    <w:rPr>
                                      <w:rFonts w:ascii="Arial" w:hAnsi="Arial" w:cs="Arial"/>
                                      <w:b/>
                                      <w:bCs/>
                                      <w:sz w:val="20"/>
                                      <w:szCs w:val="20"/>
                                    </w:rPr>
                                  </w:pPr>
                                  <w:r>
                                    <w:rPr>
                                      <w:rFonts w:ascii="Arial" w:hAnsi="Arial" w:cs="Arial"/>
                                      <w:b/>
                                      <w:bCs/>
                                      <w:sz w:val="20"/>
                                      <w:szCs w:val="20"/>
                                    </w:rPr>
                                    <w:t> </w:t>
                                  </w:r>
                                </w:p>
                              </w:tc>
                              <w:tc>
                                <w:tcPr>
                                  <w:tcW w:w="549" w:type="dxa"/>
                                  <w:tcBorders>
                                    <w:top w:val="single" w:sz="4" w:space="0" w:color="auto"/>
                                    <w:left w:val="nil"/>
                                    <w:bottom w:val="single" w:sz="4" w:space="0" w:color="auto"/>
                                    <w:right w:val="single" w:sz="4" w:space="0" w:color="auto"/>
                                  </w:tcBorders>
                                  <w:shd w:val="clear" w:color="000000" w:fill="FFC000"/>
                                  <w:noWrap/>
                                  <w:vAlign w:val="bottom"/>
                                  <w:hideMark/>
                                </w:tcPr>
                                <w:p w:rsidR="00B24462" w:rsidRDefault="00B24462" w:rsidP="00E06FCF">
                                  <w:pPr>
                                    <w:rPr>
                                      <w:rFonts w:ascii="Arial" w:hAnsi="Arial" w:cs="Arial"/>
                                      <w:b/>
                                      <w:bCs/>
                                      <w:sz w:val="20"/>
                                      <w:szCs w:val="20"/>
                                    </w:rPr>
                                  </w:pPr>
                                  <w:r>
                                    <w:rPr>
                                      <w:rFonts w:ascii="Arial" w:hAnsi="Arial" w:cs="Arial"/>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C000"/>
                                  <w:noWrap/>
                                  <w:vAlign w:val="bottom"/>
                                  <w:hideMark/>
                                </w:tcPr>
                                <w:p w:rsidR="00B24462" w:rsidRDefault="00B24462" w:rsidP="00E06FCF">
                                  <w:pPr>
                                    <w:rPr>
                                      <w:rFonts w:ascii="Arial" w:hAnsi="Arial" w:cs="Arial"/>
                                      <w:b/>
                                      <w:bCs/>
                                      <w:sz w:val="20"/>
                                      <w:szCs w:val="20"/>
                                    </w:rPr>
                                  </w:pPr>
                                  <w:r>
                                    <w:rPr>
                                      <w:rFonts w:ascii="Arial" w:hAnsi="Arial" w:cs="Arial"/>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C000"/>
                                  <w:noWrap/>
                                  <w:vAlign w:val="bottom"/>
                                  <w:hideMark/>
                                </w:tcPr>
                                <w:p w:rsidR="00B24462" w:rsidRDefault="00B24462" w:rsidP="00E06FCF">
                                  <w:pPr>
                                    <w:rPr>
                                      <w:rFonts w:ascii="Arial" w:hAnsi="Arial" w:cs="Arial"/>
                                      <w:b/>
                                      <w:bCs/>
                                      <w:sz w:val="20"/>
                                      <w:szCs w:val="20"/>
                                    </w:rPr>
                                  </w:pPr>
                                  <w:r>
                                    <w:rPr>
                                      <w:rFonts w:ascii="Arial" w:hAnsi="Arial" w:cs="Arial"/>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C000"/>
                                  <w:noWrap/>
                                  <w:vAlign w:val="bottom"/>
                                  <w:hideMark/>
                                </w:tcPr>
                                <w:p w:rsidR="00B24462" w:rsidRDefault="00B24462" w:rsidP="00E06FCF">
                                  <w:pPr>
                                    <w:rPr>
                                      <w:rFonts w:ascii="Arial" w:hAnsi="Arial" w:cs="Arial"/>
                                      <w:b/>
                                      <w:bCs/>
                                      <w:sz w:val="20"/>
                                      <w:szCs w:val="20"/>
                                    </w:rPr>
                                  </w:pPr>
                                  <w:r>
                                    <w:rPr>
                                      <w:rFonts w:ascii="Arial" w:hAnsi="Arial" w:cs="Arial"/>
                                      <w:b/>
                                      <w:bCs/>
                                      <w:sz w:val="20"/>
                                      <w:szCs w:val="20"/>
                                    </w:rPr>
                                    <w:t> </w:t>
                                  </w:r>
                                </w:p>
                              </w:tc>
                              <w:tc>
                                <w:tcPr>
                                  <w:tcW w:w="2790" w:type="dxa"/>
                                  <w:tcBorders>
                                    <w:top w:val="single" w:sz="4" w:space="0" w:color="auto"/>
                                    <w:left w:val="nil"/>
                                    <w:bottom w:val="single" w:sz="4" w:space="0" w:color="auto"/>
                                    <w:right w:val="single" w:sz="4" w:space="0" w:color="auto"/>
                                  </w:tcBorders>
                                  <w:shd w:val="clear" w:color="000000" w:fill="FFC000"/>
                                  <w:noWrap/>
                                  <w:vAlign w:val="bottom"/>
                                  <w:hideMark/>
                                </w:tcPr>
                                <w:p w:rsidR="00B24462" w:rsidRDefault="00B24462" w:rsidP="00E06FCF">
                                  <w:pPr>
                                    <w:jc w:val="right"/>
                                    <w:rPr>
                                      <w:rFonts w:ascii="Arial" w:hAnsi="Arial" w:cs="Arial"/>
                                      <w:b/>
                                      <w:bCs/>
                                      <w:sz w:val="20"/>
                                      <w:szCs w:val="20"/>
                                    </w:rPr>
                                  </w:pPr>
                                  <w:r>
                                    <w:rPr>
                                      <w:rFonts w:ascii="Arial" w:hAnsi="Arial" w:cs="Arial"/>
                                      <w:b/>
                                      <w:bCs/>
                                      <w:sz w:val="20"/>
                                      <w:szCs w:val="20"/>
                                    </w:rPr>
                                    <w:t>96894</w:t>
                                  </w:r>
                                </w:p>
                              </w:tc>
                            </w:tr>
                            <w:tr w:rsidR="00B24462" w:rsidTr="005F662C">
                              <w:trPr>
                                <w:trHeight w:val="255"/>
                              </w:trPr>
                              <w:tc>
                                <w:tcPr>
                                  <w:tcW w:w="3539" w:type="dxa"/>
                                  <w:tcBorders>
                                    <w:top w:val="nil"/>
                                    <w:left w:val="single" w:sz="4" w:space="0" w:color="auto"/>
                                    <w:bottom w:val="single" w:sz="4" w:space="0" w:color="auto"/>
                                    <w:right w:val="single" w:sz="4" w:space="0" w:color="auto"/>
                                  </w:tcBorders>
                                  <w:shd w:val="clear" w:color="000000" w:fill="FFFFFF"/>
                                  <w:noWrap/>
                                  <w:vAlign w:val="bottom"/>
                                </w:tcPr>
                                <w:p w:rsidR="00B24462" w:rsidRDefault="00B24462" w:rsidP="00E06FCF">
                                  <w:pPr>
                                    <w:rPr>
                                      <w:rFonts w:ascii="Arial" w:hAnsi="Arial" w:cs="Arial"/>
                                      <w:b/>
                                      <w:bCs/>
                                      <w:sz w:val="20"/>
                                      <w:szCs w:val="20"/>
                                    </w:rPr>
                                  </w:pPr>
                                </w:p>
                              </w:tc>
                              <w:tc>
                                <w:tcPr>
                                  <w:tcW w:w="585" w:type="dxa"/>
                                  <w:tcBorders>
                                    <w:top w:val="nil"/>
                                    <w:left w:val="nil"/>
                                    <w:bottom w:val="single" w:sz="4" w:space="0" w:color="auto"/>
                                    <w:right w:val="single" w:sz="4" w:space="0" w:color="auto"/>
                                  </w:tcBorders>
                                  <w:shd w:val="clear" w:color="000000" w:fill="FFFFFF"/>
                                  <w:noWrap/>
                                  <w:vAlign w:val="bottom"/>
                                </w:tcPr>
                                <w:p w:rsidR="00B24462" w:rsidRDefault="00B24462" w:rsidP="00E06FCF">
                                  <w:pPr>
                                    <w:rPr>
                                      <w:rFonts w:ascii="Arial" w:hAnsi="Arial" w:cs="Arial"/>
                                      <w:b/>
                                      <w:bCs/>
                                      <w:sz w:val="20"/>
                                      <w:szCs w:val="20"/>
                                    </w:rPr>
                                  </w:pPr>
                                </w:p>
                              </w:tc>
                              <w:tc>
                                <w:tcPr>
                                  <w:tcW w:w="549" w:type="dxa"/>
                                  <w:tcBorders>
                                    <w:top w:val="nil"/>
                                    <w:left w:val="nil"/>
                                    <w:bottom w:val="single" w:sz="4" w:space="0" w:color="auto"/>
                                    <w:right w:val="single" w:sz="4" w:space="0" w:color="auto"/>
                                  </w:tcBorders>
                                  <w:shd w:val="clear" w:color="000000" w:fill="FFFFFF"/>
                                  <w:noWrap/>
                                  <w:vAlign w:val="bottom"/>
                                </w:tcPr>
                                <w:p w:rsidR="00B24462" w:rsidRDefault="00B24462" w:rsidP="00E06FCF">
                                  <w:pPr>
                                    <w:rPr>
                                      <w:rFonts w:ascii="Arial" w:hAnsi="Arial" w:cs="Arial"/>
                                      <w:b/>
                                      <w:bCs/>
                                      <w:sz w:val="20"/>
                                      <w:szCs w:val="20"/>
                                    </w:rPr>
                                  </w:pPr>
                                </w:p>
                              </w:tc>
                              <w:tc>
                                <w:tcPr>
                                  <w:tcW w:w="567" w:type="dxa"/>
                                  <w:tcBorders>
                                    <w:top w:val="nil"/>
                                    <w:left w:val="nil"/>
                                    <w:bottom w:val="single" w:sz="4" w:space="0" w:color="auto"/>
                                    <w:right w:val="single" w:sz="4" w:space="0" w:color="auto"/>
                                  </w:tcBorders>
                                  <w:shd w:val="clear" w:color="000000" w:fill="FFFFFF"/>
                                  <w:noWrap/>
                                  <w:vAlign w:val="bottom"/>
                                </w:tcPr>
                                <w:p w:rsidR="00B24462" w:rsidRDefault="00B24462" w:rsidP="00E06FCF">
                                  <w:pPr>
                                    <w:rPr>
                                      <w:rFonts w:ascii="Arial" w:hAnsi="Arial" w:cs="Arial"/>
                                      <w:b/>
                                      <w:bCs/>
                                      <w:sz w:val="20"/>
                                      <w:szCs w:val="20"/>
                                    </w:rPr>
                                  </w:pPr>
                                </w:p>
                              </w:tc>
                              <w:tc>
                                <w:tcPr>
                                  <w:tcW w:w="567" w:type="dxa"/>
                                  <w:tcBorders>
                                    <w:top w:val="nil"/>
                                    <w:left w:val="nil"/>
                                    <w:bottom w:val="single" w:sz="4" w:space="0" w:color="auto"/>
                                    <w:right w:val="single" w:sz="4" w:space="0" w:color="auto"/>
                                  </w:tcBorders>
                                  <w:shd w:val="clear" w:color="000000" w:fill="FFFFFF"/>
                                  <w:noWrap/>
                                  <w:vAlign w:val="bottom"/>
                                </w:tcPr>
                                <w:p w:rsidR="00B24462" w:rsidRDefault="00B24462" w:rsidP="00E06FCF">
                                  <w:pPr>
                                    <w:rPr>
                                      <w:rFonts w:ascii="Arial" w:hAnsi="Arial" w:cs="Arial"/>
                                      <w:b/>
                                      <w:bCs/>
                                      <w:sz w:val="20"/>
                                      <w:szCs w:val="20"/>
                                    </w:rPr>
                                  </w:pPr>
                                </w:p>
                              </w:tc>
                              <w:tc>
                                <w:tcPr>
                                  <w:tcW w:w="567" w:type="dxa"/>
                                  <w:tcBorders>
                                    <w:top w:val="nil"/>
                                    <w:left w:val="nil"/>
                                    <w:bottom w:val="single" w:sz="4" w:space="0" w:color="auto"/>
                                    <w:right w:val="single" w:sz="4" w:space="0" w:color="auto"/>
                                  </w:tcBorders>
                                  <w:shd w:val="clear" w:color="000000" w:fill="FFFFFF"/>
                                  <w:noWrap/>
                                  <w:vAlign w:val="bottom"/>
                                </w:tcPr>
                                <w:p w:rsidR="00B24462" w:rsidRDefault="00B24462" w:rsidP="00E06FCF">
                                  <w:pPr>
                                    <w:rPr>
                                      <w:rFonts w:ascii="Arial" w:hAnsi="Arial" w:cs="Arial"/>
                                      <w:b/>
                                      <w:bCs/>
                                      <w:sz w:val="20"/>
                                      <w:szCs w:val="20"/>
                                    </w:rPr>
                                  </w:pPr>
                                </w:p>
                              </w:tc>
                              <w:tc>
                                <w:tcPr>
                                  <w:tcW w:w="2790" w:type="dxa"/>
                                  <w:tcBorders>
                                    <w:top w:val="nil"/>
                                    <w:left w:val="nil"/>
                                    <w:bottom w:val="single" w:sz="4" w:space="0" w:color="auto"/>
                                    <w:right w:val="single" w:sz="4" w:space="0" w:color="auto"/>
                                  </w:tcBorders>
                                  <w:shd w:val="clear" w:color="000000" w:fill="FFFFFF"/>
                                  <w:noWrap/>
                                  <w:vAlign w:val="bottom"/>
                                </w:tcPr>
                                <w:p w:rsidR="00B24462" w:rsidRDefault="00B24462" w:rsidP="00E06FCF">
                                  <w:pPr>
                                    <w:jc w:val="right"/>
                                    <w:rPr>
                                      <w:rFonts w:ascii="Arial" w:hAnsi="Arial" w:cs="Arial"/>
                                      <w:b/>
                                      <w:bCs/>
                                      <w:sz w:val="20"/>
                                      <w:szCs w:val="20"/>
                                    </w:rPr>
                                  </w:pPr>
                                </w:p>
                              </w:tc>
                            </w:tr>
                            <w:tr w:rsidR="00B24462" w:rsidTr="00E06FCF">
                              <w:trPr>
                                <w:trHeight w:val="255"/>
                              </w:trPr>
                              <w:tc>
                                <w:tcPr>
                                  <w:tcW w:w="3539" w:type="dxa"/>
                                  <w:tcBorders>
                                    <w:top w:val="nil"/>
                                    <w:left w:val="single" w:sz="4" w:space="0" w:color="auto"/>
                                    <w:bottom w:val="single" w:sz="4" w:space="0" w:color="auto"/>
                                    <w:right w:val="single" w:sz="4" w:space="0" w:color="auto"/>
                                  </w:tcBorders>
                                  <w:shd w:val="clear" w:color="000000" w:fill="FFFF00"/>
                                  <w:noWrap/>
                                  <w:vAlign w:val="bottom"/>
                                  <w:hideMark/>
                                </w:tcPr>
                                <w:p w:rsidR="00B24462" w:rsidRDefault="00B24462" w:rsidP="00E06FCF">
                                  <w:pPr>
                                    <w:rPr>
                                      <w:rFonts w:ascii="Arial" w:hAnsi="Arial" w:cs="Arial"/>
                                      <w:b/>
                                      <w:bCs/>
                                      <w:sz w:val="20"/>
                                      <w:szCs w:val="20"/>
                                    </w:rPr>
                                  </w:pPr>
                                  <w:r>
                                    <w:rPr>
                                      <w:rFonts w:ascii="Arial" w:hAnsi="Arial" w:cs="Arial"/>
                                      <w:b/>
                                      <w:bCs/>
                                      <w:sz w:val="20"/>
                                      <w:szCs w:val="20"/>
                                    </w:rPr>
                                    <w:t>při DPH 21%</w:t>
                                  </w:r>
                                </w:p>
                              </w:tc>
                              <w:tc>
                                <w:tcPr>
                                  <w:tcW w:w="585" w:type="dxa"/>
                                  <w:tcBorders>
                                    <w:top w:val="nil"/>
                                    <w:left w:val="nil"/>
                                    <w:bottom w:val="single" w:sz="4" w:space="0" w:color="auto"/>
                                    <w:right w:val="single" w:sz="4" w:space="0" w:color="auto"/>
                                  </w:tcBorders>
                                  <w:shd w:val="clear" w:color="000000" w:fill="FFFF00"/>
                                  <w:noWrap/>
                                  <w:vAlign w:val="bottom"/>
                                  <w:hideMark/>
                                </w:tcPr>
                                <w:p w:rsidR="00B24462" w:rsidRDefault="00B24462" w:rsidP="00E06FCF">
                                  <w:pPr>
                                    <w:rPr>
                                      <w:rFonts w:ascii="Arial" w:hAnsi="Arial" w:cs="Arial"/>
                                      <w:b/>
                                      <w:bCs/>
                                      <w:sz w:val="20"/>
                                      <w:szCs w:val="20"/>
                                    </w:rPr>
                                  </w:pPr>
                                  <w:r>
                                    <w:rPr>
                                      <w:rFonts w:ascii="Arial" w:hAnsi="Arial" w:cs="Arial"/>
                                      <w:b/>
                                      <w:bCs/>
                                      <w:sz w:val="20"/>
                                      <w:szCs w:val="20"/>
                                    </w:rPr>
                                    <w:t> </w:t>
                                  </w:r>
                                </w:p>
                              </w:tc>
                              <w:tc>
                                <w:tcPr>
                                  <w:tcW w:w="549" w:type="dxa"/>
                                  <w:tcBorders>
                                    <w:top w:val="nil"/>
                                    <w:left w:val="nil"/>
                                    <w:bottom w:val="single" w:sz="4" w:space="0" w:color="auto"/>
                                    <w:right w:val="single" w:sz="4" w:space="0" w:color="auto"/>
                                  </w:tcBorders>
                                  <w:shd w:val="clear" w:color="000000" w:fill="FFFF00"/>
                                  <w:noWrap/>
                                  <w:vAlign w:val="bottom"/>
                                  <w:hideMark/>
                                </w:tcPr>
                                <w:p w:rsidR="00B24462" w:rsidRDefault="00B24462" w:rsidP="00E06FCF">
                                  <w:pPr>
                                    <w:rPr>
                                      <w:rFonts w:ascii="Arial" w:hAnsi="Arial" w:cs="Arial"/>
                                      <w:b/>
                                      <w:bCs/>
                                      <w:sz w:val="20"/>
                                      <w:szCs w:val="20"/>
                                    </w:rPr>
                                  </w:pPr>
                                  <w:r>
                                    <w:rPr>
                                      <w:rFonts w:ascii="Arial" w:hAnsi="Arial" w:cs="Arial"/>
                                      <w:b/>
                                      <w:bCs/>
                                      <w:sz w:val="20"/>
                                      <w:szCs w:val="20"/>
                                    </w:rPr>
                                    <w:t> </w:t>
                                  </w:r>
                                </w:p>
                              </w:tc>
                              <w:tc>
                                <w:tcPr>
                                  <w:tcW w:w="567" w:type="dxa"/>
                                  <w:tcBorders>
                                    <w:top w:val="nil"/>
                                    <w:left w:val="nil"/>
                                    <w:bottom w:val="single" w:sz="4" w:space="0" w:color="auto"/>
                                    <w:right w:val="single" w:sz="4" w:space="0" w:color="auto"/>
                                  </w:tcBorders>
                                  <w:shd w:val="clear" w:color="000000" w:fill="FFFF00"/>
                                  <w:noWrap/>
                                  <w:vAlign w:val="bottom"/>
                                  <w:hideMark/>
                                </w:tcPr>
                                <w:p w:rsidR="00B24462" w:rsidRDefault="00B24462" w:rsidP="00E06FCF">
                                  <w:pPr>
                                    <w:rPr>
                                      <w:rFonts w:ascii="Arial" w:hAnsi="Arial" w:cs="Arial"/>
                                      <w:b/>
                                      <w:bCs/>
                                      <w:sz w:val="20"/>
                                      <w:szCs w:val="20"/>
                                    </w:rPr>
                                  </w:pPr>
                                  <w:r>
                                    <w:rPr>
                                      <w:rFonts w:ascii="Arial" w:hAnsi="Arial" w:cs="Arial"/>
                                      <w:b/>
                                      <w:bCs/>
                                      <w:sz w:val="20"/>
                                      <w:szCs w:val="20"/>
                                    </w:rPr>
                                    <w:t> </w:t>
                                  </w:r>
                                </w:p>
                              </w:tc>
                              <w:tc>
                                <w:tcPr>
                                  <w:tcW w:w="567" w:type="dxa"/>
                                  <w:tcBorders>
                                    <w:top w:val="nil"/>
                                    <w:left w:val="nil"/>
                                    <w:bottom w:val="single" w:sz="4" w:space="0" w:color="auto"/>
                                    <w:right w:val="single" w:sz="4" w:space="0" w:color="auto"/>
                                  </w:tcBorders>
                                  <w:shd w:val="clear" w:color="000000" w:fill="FFFF00"/>
                                  <w:noWrap/>
                                  <w:vAlign w:val="bottom"/>
                                  <w:hideMark/>
                                </w:tcPr>
                                <w:p w:rsidR="00B24462" w:rsidRDefault="00B24462" w:rsidP="00E06FCF">
                                  <w:pPr>
                                    <w:rPr>
                                      <w:rFonts w:ascii="Arial" w:hAnsi="Arial" w:cs="Arial"/>
                                      <w:b/>
                                      <w:bCs/>
                                      <w:sz w:val="20"/>
                                      <w:szCs w:val="20"/>
                                    </w:rPr>
                                  </w:pPr>
                                  <w:r>
                                    <w:rPr>
                                      <w:rFonts w:ascii="Arial" w:hAnsi="Arial" w:cs="Arial"/>
                                      <w:b/>
                                      <w:bCs/>
                                      <w:sz w:val="20"/>
                                      <w:szCs w:val="20"/>
                                    </w:rPr>
                                    <w:t> </w:t>
                                  </w:r>
                                </w:p>
                              </w:tc>
                              <w:tc>
                                <w:tcPr>
                                  <w:tcW w:w="567" w:type="dxa"/>
                                  <w:tcBorders>
                                    <w:top w:val="nil"/>
                                    <w:left w:val="nil"/>
                                    <w:bottom w:val="single" w:sz="4" w:space="0" w:color="auto"/>
                                    <w:right w:val="single" w:sz="4" w:space="0" w:color="auto"/>
                                  </w:tcBorders>
                                  <w:shd w:val="clear" w:color="000000" w:fill="FFFF00"/>
                                  <w:noWrap/>
                                  <w:vAlign w:val="bottom"/>
                                  <w:hideMark/>
                                </w:tcPr>
                                <w:p w:rsidR="00B24462" w:rsidRDefault="00B24462" w:rsidP="00E06FCF">
                                  <w:pPr>
                                    <w:rPr>
                                      <w:rFonts w:ascii="Arial" w:hAnsi="Arial" w:cs="Arial"/>
                                      <w:b/>
                                      <w:bCs/>
                                      <w:sz w:val="20"/>
                                      <w:szCs w:val="20"/>
                                    </w:rPr>
                                  </w:pPr>
                                  <w:r>
                                    <w:rPr>
                                      <w:rFonts w:ascii="Arial" w:hAnsi="Arial" w:cs="Arial"/>
                                      <w:b/>
                                      <w:bCs/>
                                      <w:sz w:val="20"/>
                                      <w:szCs w:val="20"/>
                                    </w:rPr>
                                    <w:t> </w:t>
                                  </w:r>
                                </w:p>
                              </w:tc>
                              <w:tc>
                                <w:tcPr>
                                  <w:tcW w:w="2790" w:type="dxa"/>
                                  <w:tcBorders>
                                    <w:top w:val="nil"/>
                                    <w:left w:val="nil"/>
                                    <w:bottom w:val="single" w:sz="4" w:space="0" w:color="auto"/>
                                    <w:right w:val="single" w:sz="4" w:space="0" w:color="auto"/>
                                  </w:tcBorders>
                                  <w:shd w:val="clear" w:color="000000" w:fill="FFFF00"/>
                                  <w:noWrap/>
                                  <w:vAlign w:val="bottom"/>
                                  <w:hideMark/>
                                </w:tcPr>
                                <w:p w:rsidR="00B24462" w:rsidRDefault="00B24462" w:rsidP="00E06FCF">
                                  <w:pPr>
                                    <w:jc w:val="right"/>
                                    <w:rPr>
                                      <w:rFonts w:ascii="Arial" w:hAnsi="Arial" w:cs="Arial"/>
                                      <w:b/>
                                      <w:bCs/>
                                      <w:sz w:val="20"/>
                                      <w:szCs w:val="20"/>
                                    </w:rPr>
                                  </w:pPr>
                                  <w:r>
                                    <w:rPr>
                                      <w:rFonts w:ascii="Arial" w:hAnsi="Arial" w:cs="Arial"/>
                                      <w:b/>
                                      <w:bCs/>
                                      <w:sz w:val="20"/>
                                      <w:szCs w:val="20"/>
                                    </w:rPr>
                                    <w:t>20347,74</w:t>
                                  </w:r>
                                </w:p>
                              </w:tc>
                            </w:tr>
                            <w:tr w:rsidR="00B24462" w:rsidTr="00E06FCF">
                              <w:trPr>
                                <w:trHeight w:val="255"/>
                              </w:trPr>
                              <w:tc>
                                <w:tcPr>
                                  <w:tcW w:w="3539" w:type="dxa"/>
                                  <w:tcBorders>
                                    <w:top w:val="nil"/>
                                    <w:left w:val="single" w:sz="4" w:space="0" w:color="auto"/>
                                    <w:bottom w:val="single" w:sz="4" w:space="0" w:color="auto"/>
                                    <w:right w:val="single" w:sz="4" w:space="0" w:color="auto"/>
                                  </w:tcBorders>
                                  <w:shd w:val="clear" w:color="000000" w:fill="FFFF00"/>
                                  <w:noWrap/>
                                  <w:vAlign w:val="bottom"/>
                                  <w:hideMark/>
                                </w:tcPr>
                                <w:p w:rsidR="00B24462" w:rsidRDefault="00B24462" w:rsidP="00E06FCF">
                                  <w:pPr>
                                    <w:rPr>
                                      <w:rFonts w:ascii="Arial" w:hAnsi="Arial" w:cs="Arial"/>
                                      <w:b/>
                                      <w:bCs/>
                                      <w:sz w:val="20"/>
                                      <w:szCs w:val="20"/>
                                    </w:rPr>
                                  </w:pPr>
                                  <w:r>
                                    <w:rPr>
                                      <w:rFonts w:ascii="Arial" w:hAnsi="Arial" w:cs="Arial"/>
                                      <w:b/>
                                      <w:bCs/>
                                      <w:sz w:val="20"/>
                                      <w:szCs w:val="20"/>
                                    </w:rPr>
                                    <w:t>celkem</w:t>
                                  </w:r>
                                </w:p>
                              </w:tc>
                              <w:tc>
                                <w:tcPr>
                                  <w:tcW w:w="585" w:type="dxa"/>
                                  <w:tcBorders>
                                    <w:top w:val="nil"/>
                                    <w:left w:val="nil"/>
                                    <w:bottom w:val="single" w:sz="4" w:space="0" w:color="auto"/>
                                    <w:right w:val="single" w:sz="4" w:space="0" w:color="auto"/>
                                  </w:tcBorders>
                                  <w:shd w:val="clear" w:color="000000" w:fill="FFFF00"/>
                                  <w:noWrap/>
                                  <w:vAlign w:val="bottom"/>
                                  <w:hideMark/>
                                </w:tcPr>
                                <w:p w:rsidR="00B24462" w:rsidRDefault="00B24462" w:rsidP="00E06FCF">
                                  <w:pPr>
                                    <w:rPr>
                                      <w:rFonts w:ascii="Arial" w:hAnsi="Arial" w:cs="Arial"/>
                                      <w:b/>
                                      <w:bCs/>
                                      <w:sz w:val="20"/>
                                      <w:szCs w:val="20"/>
                                    </w:rPr>
                                  </w:pPr>
                                  <w:r>
                                    <w:rPr>
                                      <w:rFonts w:ascii="Arial" w:hAnsi="Arial" w:cs="Arial"/>
                                      <w:b/>
                                      <w:bCs/>
                                      <w:sz w:val="20"/>
                                      <w:szCs w:val="20"/>
                                    </w:rPr>
                                    <w:t> </w:t>
                                  </w:r>
                                </w:p>
                              </w:tc>
                              <w:tc>
                                <w:tcPr>
                                  <w:tcW w:w="549" w:type="dxa"/>
                                  <w:tcBorders>
                                    <w:top w:val="nil"/>
                                    <w:left w:val="nil"/>
                                    <w:bottom w:val="single" w:sz="4" w:space="0" w:color="auto"/>
                                    <w:right w:val="single" w:sz="4" w:space="0" w:color="auto"/>
                                  </w:tcBorders>
                                  <w:shd w:val="clear" w:color="000000" w:fill="FFFF00"/>
                                  <w:noWrap/>
                                  <w:vAlign w:val="bottom"/>
                                  <w:hideMark/>
                                </w:tcPr>
                                <w:p w:rsidR="00B24462" w:rsidRDefault="00B24462" w:rsidP="00E06FCF">
                                  <w:pPr>
                                    <w:rPr>
                                      <w:rFonts w:ascii="Arial" w:hAnsi="Arial" w:cs="Arial"/>
                                      <w:b/>
                                      <w:bCs/>
                                      <w:sz w:val="20"/>
                                      <w:szCs w:val="20"/>
                                    </w:rPr>
                                  </w:pPr>
                                  <w:r>
                                    <w:rPr>
                                      <w:rFonts w:ascii="Arial" w:hAnsi="Arial" w:cs="Arial"/>
                                      <w:b/>
                                      <w:bCs/>
                                      <w:sz w:val="20"/>
                                      <w:szCs w:val="20"/>
                                    </w:rPr>
                                    <w:t> </w:t>
                                  </w:r>
                                </w:p>
                              </w:tc>
                              <w:tc>
                                <w:tcPr>
                                  <w:tcW w:w="567" w:type="dxa"/>
                                  <w:tcBorders>
                                    <w:top w:val="nil"/>
                                    <w:left w:val="nil"/>
                                    <w:bottom w:val="single" w:sz="4" w:space="0" w:color="auto"/>
                                    <w:right w:val="single" w:sz="4" w:space="0" w:color="auto"/>
                                  </w:tcBorders>
                                  <w:shd w:val="clear" w:color="000000" w:fill="FFFF00"/>
                                  <w:noWrap/>
                                  <w:vAlign w:val="bottom"/>
                                  <w:hideMark/>
                                </w:tcPr>
                                <w:p w:rsidR="00B24462" w:rsidRDefault="00B24462" w:rsidP="00E06FCF">
                                  <w:pPr>
                                    <w:rPr>
                                      <w:rFonts w:ascii="Arial" w:hAnsi="Arial" w:cs="Arial"/>
                                      <w:b/>
                                      <w:bCs/>
                                      <w:sz w:val="20"/>
                                      <w:szCs w:val="20"/>
                                    </w:rPr>
                                  </w:pPr>
                                  <w:r>
                                    <w:rPr>
                                      <w:rFonts w:ascii="Arial" w:hAnsi="Arial" w:cs="Arial"/>
                                      <w:b/>
                                      <w:bCs/>
                                      <w:sz w:val="20"/>
                                      <w:szCs w:val="20"/>
                                    </w:rPr>
                                    <w:t> </w:t>
                                  </w:r>
                                </w:p>
                              </w:tc>
                              <w:tc>
                                <w:tcPr>
                                  <w:tcW w:w="567" w:type="dxa"/>
                                  <w:tcBorders>
                                    <w:top w:val="nil"/>
                                    <w:left w:val="nil"/>
                                    <w:bottom w:val="single" w:sz="4" w:space="0" w:color="auto"/>
                                    <w:right w:val="single" w:sz="4" w:space="0" w:color="auto"/>
                                  </w:tcBorders>
                                  <w:shd w:val="clear" w:color="000000" w:fill="FFFF00"/>
                                  <w:noWrap/>
                                  <w:vAlign w:val="bottom"/>
                                  <w:hideMark/>
                                </w:tcPr>
                                <w:p w:rsidR="00B24462" w:rsidRDefault="00B24462" w:rsidP="00E06FCF">
                                  <w:pPr>
                                    <w:rPr>
                                      <w:rFonts w:ascii="Arial" w:hAnsi="Arial" w:cs="Arial"/>
                                      <w:b/>
                                      <w:bCs/>
                                      <w:sz w:val="20"/>
                                      <w:szCs w:val="20"/>
                                    </w:rPr>
                                  </w:pPr>
                                  <w:r>
                                    <w:rPr>
                                      <w:rFonts w:ascii="Arial" w:hAnsi="Arial" w:cs="Arial"/>
                                      <w:b/>
                                      <w:bCs/>
                                      <w:sz w:val="20"/>
                                      <w:szCs w:val="20"/>
                                    </w:rPr>
                                    <w:t> </w:t>
                                  </w:r>
                                </w:p>
                              </w:tc>
                              <w:tc>
                                <w:tcPr>
                                  <w:tcW w:w="567" w:type="dxa"/>
                                  <w:tcBorders>
                                    <w:top w:val="nil"/>
                                    <w:left w:val="nil"/>
                                    <w:bottom w:val="single" w:sz="4" w:space="0" w:color="auto"/>
                                    <w:right w:val="single" w:sz="4" w:space="0" w:color="auto"/>
                                  </w:tcBorders>
                                  <w:shd w:val="clear" w:color="000000" w:fill="FFFF00"/>
                                  <w:noWrap/>
                                  <w:vAlign w:val="bottom"/>
                                  <w:hideMark/>
                                </w:tcPr>
                                <w:p w:rsidR="00B24462" w:rsidRDefault="00B24462" w:rsidP="00E06FCF">
                                  <w:pPr>
                                    <w:rPr>
                                      <w:rFonts w:ascii="Arial" w:hAnsi="Arial" w:cs="Arial"/>
                                      <w:b/>
                                      <w:bCs/>
                                      <w:sz w:val="20"/>
                                      <w:szCs w:val="20"/>
                                    </w:rPr>
                                  </w:pPr>
                                  <w:r>
                                    <w:rPr>
                                      <w:rFonts w:ascii="Arial" w:hAnsi="Arial" w:cs="Arial"/>
                                      <w:b/>
                                      <w:bCs/>
                                      <w:sz w:val="20"/>
                                      <w:szCs w:val="20"/>
                                    </w:rPr>
                                    <w:t> </w:t>
                                  </w:r>
                                </w:p>
                              </w:tc>
                              <w:tc>
                                <w:tcPr>
                                  <w:tcW w:w="2790" w:type="dxa"/>
                                  <w:tcBorders>
                                    <w:top w:val="nil"/>
                                    <w:left w:val="nil"/>
                                    <w:bottom w:val="single" w:sz="4" w:space="0" w:color="auto"/>
                                    <w:right w:val="single" w:sz="4" w:space="0" w:color="auto"/>
                                  </w:tcBorders>
                                  <w:shd w:val="clear" w:color="000000" w:fill="FFFF00"/>
                                  <w:noWrap/>
                                  <w:vAlign w:val="bottom"/>
                                  <w:hideMark/>
                                </w:tcPr>
                                <w:p w:rsidR="00B24462" w:rsidRDefault="00B24462" w:rsidP="00E06FCF">
                                  <w:pPr>
                                    <w:jc w:val="right"/>
                                    <w:rPr>
                                      <w:rFonts w:ascii="Arial" w:hAnsi="Arial" w:cs="Arial"/>
                                      <w:b/>
                                      <w:bCs/>
                                      <w:sz w:val="20"/>
                                      <w:szCs w:val="20"/>
                                    </w:rPr>
                                  </w:pPr>
                                  <w:r>
                                    <w:rPr>
                                      <w:rFonts w:ascii="Arial" w:hAnsi="Arial" w:cs="Arial"/>
                                      <w:b/>
                                      <w:bCs/>
                                      <w:sz w:val="20"/>
                                      <w:szCs w:val="20"/>
                                    </w:rPr>
                                    <w:t>117241,74</w:t>
                                  </w:r>
                                </w:p>
                              </w:tc>
                            </w:tr>
                          </w:tbl>
                          <w:p w:rsidR="00B24462" w:rsidRDefault="00B24462" w:rsidP="00B24462">
                            <w:pPr>
                              <w:rPr>
                                <w:rFonts w:ascii="Verdana" w:hAnsi="Verdana"/>
                                <w:b/>
                                <w:sz w:val="18"/>
                                <w:szCs w:val="18"/>
                              </w:rPr>
                            </w:pPr>
                          </w:p>
                          <w:p w:rsidR="00B24462" w:rsidRDefault="00B24462" w:rsidP="00B24462">
                            <w:pPr>
                              <w:rPr>
                                <w:rFonts w:ascii="Verdana" w:hAnsi="Verdana"/>
                                <w:sz w:val="18"/>
                                <w:szCs w:val="18"/>
                              </w:rPr>
                            </w:pPr>
                          </w:p>
                          <w:p w:rsidR="00B24462" w:rsidRDefault="00B24462" w:rsidP="00B24462">
                            <w:pPr>
                              <w:rPr>
                                <w:rFonts w:ascii="Verdana" w:hAnsi="Verdana"/>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3" o:spid="_x0000_s1028" type="#_x0000_t202" style="position:absolute;margin-left:0;margin-top:3pt;width:474.75pt;height:135.1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">
                <v:textbox>
                  <w:txbxContent>
                    <w:p w:rsidR="00B24462" w:rsidRPr="00606948" w:rsidRDefault="00B24462" w:rsidP="00B24462">
                      <w:pPr>
                        <w:rPr>
                          <w:rFonts w:ascii="Verdana" w:hAnsi="Verdana"/>
                          <w:b/>
                          <w:bCs/>
                          <w:iCs/>
                          <w:sz w:val="18"/>
                          <w:szCs w:val="18"/>
                        </w:rPr>
                      </w:pPr>
                      <w:bookmarkStart w:id="1" w:name="_GoBack"/>
                      <w:bookmarkEnd w:id="1"/>
                      <w:r>
                        <w:rPr>
                          <w:rFonts w:ascii="Verdana" w:hAnsi="Verdana"/>
                          <w:b/>
                          <w:bCs/>
                          <w:iCs/>
                          <w:sz w:val="18"/>
                          <w:szCs w:val="18"/>
                        </w:rPr>
                        <w:t>Malířské práce</w:t>
                      </w:r>
                    </w:p>
                    <w:tbl>
                      <w:tblPr>
                        <w:tblW w:w="9164" w:type="dxa"/>
                        <w:tblInd w:w="75" w:type="dxa"/>
                        <w:tblCellMar>
                          <w:left w:w="70" w:type="dxa"/>
                          <w:right w:w="70" w:type="dxa"/>
                        </w:tblCellMar>
                        <w:tblLook w:val="04A0" w:firstRow="1" w:lastRow="0" w:firstColumn="1" w:lastColumn="0" w:noHBand="0" w:noVBand="1"/>
                      </w:tblPr>
                      <w:tblGrid>
                        <w:gridCol w:w="3539"/>
                        <w:gridCol w:w="585"/>
                        <w:gridCol w:w="549"/>
                        <w:gridCol w:w="567"/>
                        <w:gridCol w:w="567"/>
                        <w:gridCol w:w="567"/>
                        <w:gridCol w:w="2790"/>
                      </w:tblGrid>
                      <w:tr w:rsidR="00B24462" w:rsidTr="00E06FCF">
                        <w:trPr>
                          <w:trHeight w:val="255"/>
                        </w:trPr>
                        <w:tc>
                          <w:tcPr>
                            <w:tcW w:w="3539"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B24462" w:rsidRDefault="00B24462" w:rsidP="00E06FCF">
                            <w:pPr>
                              <w:rPr>
                                <w:rFonts w:ascii="Arial" w:hAnsi="Arial" w:cs="Arial"/>
                                <w:b/>
                                <w:bCs/>
                                <w:sz w:val="20"/>
                                <w:szCs w:val="20"/>
                              </w:rPr>
                            </w:pPr>
                            <w:r>
                              <w:rPr>
                                <w:rFonts w:ascii="Arial" w:hAnsi="Arial" w:cs="Arial"/>
                                <w:b/>
                                <w:bCs/>
                                <w:sz w:val="20"/>
                                <w:szCs w:val="20"/>
                              </w:rPr>
                              <w:t>celkem</w:t>
                            </w:r>
                          </w:p>
                        </w:tc>
                        <w:tc>
                          <w:tcPr>
                            <w:tcW w:w="585" w:type="dxa"/>
                            <w:tcBorders>
                              <w:top w:val="single" w:sz="4" w:space="0" w:color="auto"/>
                              <w:left w:val="nil"/>
                              <w:bottom w:val="single" w:sz="4" w:space="0" w:color="auto"/>
                              <w:right w:val="single" w:sz="4" w:space="0" w:color="auto"/>
                            </w:tcBorders>
                            <w:shd w:val="clear" w:color="000000" w:fill="FFC000"/>
                            <w:noWrap/>
                            <w:vAlign w:val="bottom"/>
                            <w:hideMark/>
                          </w:tcPr>
                          <w:p w:rsidR="00B24462" w:rsidRDefault="00B24462" w:rsidP="00E06FCF">
                            <w:pPr>
                              <w:rPr>
                                <w:rFonts w:ascii="Arial" w:hAnsi="Arial" w:cs="Arial"/>
                                <w:b/>
                                <w:bCs/>
                                <w:sz w:val="20"/>
                                <w:szCs w:val="20"/>
                              </w:rPr>
                            </w:pPr>
                            <w:r>
                              <w:rPr>
                                <w:rFonts w:ascii="Arial" w:hAnsi="Arial" w:cs="Arial"/>
                                <w:b/>
                                <w:bCs/>
                                <w:sz w:val="20"/>
                                <w:szCs w:val="20"/>
                              </w:rPr>
                              <w:t> </w:t>
                            </w:r>
                          </w:p>
                        </w:tc>
                        <w:tc>
                          <w:tcPr>
                            <w:tcW w:w="549" w:type="dxa"/>
                            <w:tcBorders>
                              <w:top w:val="single" w:sz="4" w:space="0" w:color="auto"/>
                              <w:left w:val="nil"/>
                              <w:bottom w:val="single" w:sz="4" w:space="0" w:color="auto"/>
                              <w:right w:val="single" w:sz="4" w:space="0" w:color="auto"/>
                            </w:tcBorders>
                            <w:shd w:val="clear" w:color="000000" w:fill="FFC000"/>
                            <w:noWrap/>
                            <w:vAlign w:val="bottom"/>
                            <w:hideMark/>
                          </w:tcPr>
                          <w:p w:rsidR="00B24462" w:rsidRDefault="00B24462" w:rsidP="00E06FCF">
                            <w:pPr>
                              <w:rPr>
                                <w:rFonts w:ascii="Arial" w:hAnsi="Arial" w:cs="Arial"/>
                                <w:b/>
                                <w:bCs/>
                                <w:sz w:val="20"/>
                                <w:szCs w:val="20"/>
                              </w:rPr>
                            </w:pPr>
                            <w:r>
                              <w:rPr>
                                <w:rFonts w:ascii="Arial" w:hAnsi="Arial" w:cs="Arial"/>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C000"/>
                            <w:noWrap/>
                            <w:vAlign w:val="bottom"/>
                            <w:hideMark/>
                          </w:tcPr>
                          <w:p w:rsidR="00B24462" w:rsidRDefault="00B24462" w:rsidP="00E06FCF">
                            <w:pPr>
                              <w:rPr>
                                <w:rFonts w:ascii="Arial" w:hAnsi="Arial" w:cs="Arial"/>
                                <w:b/>
                                <w:bCs/>
                                <w:sz w:val="20"/>
                                <w:szCs w:val="20"/>
                              </w:rPr>
                            </w:pPr>
                            <w:r>
                              <w:rPr>
                                <w:rFonts w:ascii="Arial" w:hAnsi="Arial" w:cs="Arial"/>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C000"/>
                            <w:noWrap/>
                            <w:vAlign w:val="bottom"/>
                            <w:hideMark/>
                          </w:tcPr>
                          <w:p w:rsidR="00B24462" w:rsidRDefault="00B24462" w:rsidP="00E06FCF">
                            <w:pPr>
                              <w:rPr>
                                <w:rFonts w:ascii="Arial" w:hAnsi="Arial" w:cs="Arial"/>
                                <w:b/>
                                <w:bCs/>
                                <w:sz w:val="20"/>
                                <w:szCs w:val="20"/>
                              </w:rPr>
                            </w:pPr>
                            <w:r>
                              <w:rPr>
                                <w:rFonts w:ascii="Arial" w:hAnsi="Arial" w:cs="Arial"/>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C000"/>
                            <w:noWrap/>
                            <w:vAlign w:val="bottom"/>
                            <w:hideMark/>
                          </w:tcPr>
                          <w:p w:rsidR="00B24462" w:rsidRDefault="00B24462" w:rsidP="00E06FCF">
                            <w:pPr>
                              <w:rPr>
                                <w:rFonts w:ascii="Arial" w:hAnsi="Arial" w:cs="Arial"/>
                                <w:b/>
                                <w:bCs/>
                                <w:sz w:val="20"/>
                                <w:szCs w:val="20"/>
                              </w:rPr>
                            </w:pPr>
                            <w:r>
                              <w:rPr>
                                <w:rFonts w:ascii="Arial" w:hAnsi="Arial" w:cs="Arial"/>
                                <w:b/>
                                <w:bCs/>
                                <w:sz w:val="20"/>
                                <w:szCs w:val="20"/>
                              </w:rPr>
                              <w:t> </w:t>
                            </w:r>
                          </w:p>
                        </w:tc>
                        <w:tc>
                          <w:tcPr>
                            <w:tcW w:w="2790" w:type="dxa"/>
                            <w:tcBorders>
                              <w:top w:val="single" w:sz="4" w:space="0" w:color="auto"/>
                              <w:left w:val="nil"/>
                              <w:bottom w:val="single" w:sz="4" w:space="0" w:color="auto"/>
                              <w:right w:val="single" w:sz="4" w:space="0" w:color="auto"/>
                            </w:tcBorders>
                            <w:shd w:val="clear" w:color="000000" w:fill="FFC000"/>
                            <w:noWrap/>
                            <w:vAlign w:val="bottom"/>
                            <w:hideMark/>
                          </w:tcPr>
                          <w:p w:rsidR="00B24462" w:rsidRDefault="00B24462" w:rsidP="00E06FCF">
                            <w:pPr>
                              <w:jc w:val="right"/>
                              <w:rPr>
                                <w:rFonts w:ascii="Arial" w:hAnsi="Arial" w:cs="Arial"/>
                                <w:b/>
                                <w:bCs/>
                                <w:sz w:val="20"/>
                                <w:szCs w:val="20"/>
                              </w:rPr>
                            </w:pPr>
                            <w:r>
                              <w:rPr>
                                <w:rFonts w:ascii="Arial" w:hAnsi="Arial" w:cs="Arial"/>
                                <w:b/>
                                <w:bCs/>
                                <w:sz w:val="20"/>
                                <w:szCs w:val="20"/>
                              </w:rPr>
                              <w:t>96894</w:t>
                            </w:r>
                          </w:p>
                        </w:tc>
                      </w:tr>
                      <w:tr w:rsidR="00B24462" w:rsidTr="005F662C">
                        <w:trPr>
                          <w:trHeight w:val="255"/>
                        </w:trPr>
                        <w:tc>
                          <w:tcPr>
                            <w:tcW w:w="3539" w:type="dxa"/>
                            <w:tcBorders>
                              <w:top w:val="nil"/>
                              <w:left w:val="single" w:sz="4" w:space="0" w:color="auto"/>
                              <w:bottom w:val="single" w:sz="4" w:space="0" w:color="auto"/>
                              <w:right w:val="single" w:sz="4" w:space="0" w:color="auto"/>
                            </w:tcBorders>
                            <w:shd w:val="clear" w:color="000000" w:fill="FFFFFF"/>
                            <w:noWrap/>
                            <w:vAlign w:val="bottom"/>
                          </w:tcPr>
                          <w:p w:rsidR="00B24462" w:rsidRDefault="00B24462" w:rsidP="00E06FCF">
                            <w:pPr>
                              <w:rPr>
                                <w:rFonts w:ascii="Arial" w:hAnsi="Arial" w:cs="Arial"/>
                                <w:b/>
                                <w:bCs/>
                                <w:sz w:val="20"/>
                                <w:szCs w:val="20"/>
                              </w:rPr>
                            </w:pPr>
                          </w:p>
                        </w:tc>
                        <w:tc>
                          <w:tcPr>
                            <w:tcW w:w="585" w:type="dxa"/>
                            <w:tcBorders>
                              <w:top w:val="nil"/>
                              <w:left w:val="nil"/>
                              <w:bottom w:val="single" w:sz="4" w:space="0" w:color="auto"/>
                              <w:right w:val="single" w:sz="4" w:space="0" w:color="auto"/>
                            </w:tcBorders>
                            <w:shd w:val="clear" w:color="000000" w:fill="FFFFFF"/>
                            <w:noWrap/>
                            <w:vAlign w:val="bottom"/>
                          </w:tcPr>
                          <w:p w:rsidR="00B24462" w:rsidRDefault="00B24462" w:rsidP="00E06FCF">
                            <w:pPr>
                              <w:rPr>
                                <w:rFonts w:ascii="Arial" w:hAnsi="Arial" w:cs="Arial"/>
                                <w:b/>
                                <w:bCs/>
                                <w:sz w:val="20"/>
                                <w:szCs w:val="20"/>
                              </w:rPr>
                            </w:pPr>
                          </w:p>
                        </w:tc>
                        <w:tc>
                          <w:tcPr>
                            <w:tcW w:w="549" w:type="dxa"/>
                            <w:tcBorders>
                              <w:top w:val="nil"/>
                              <w:left w:val="nil"/>
                              <w:bottom w:val="single" w:sz="4" w:space="0" w:color="auto"/>
                              <w:right w:val="single" w:sz="4" w:space="0" w:color="auto"/>
                            </w:tcBorders>
                            <w:shd w:val="clear" w:color="000000" w:fill="FFFFFF"/>
                            <w:noWrap/>
                            <w:vAlign w:val="bottom"/>
                          </w:tcPr>
                          <w:p w:rsidR="00B24462" w:rsidRDefault="00B24462" w:rsidP="00E06FCF">
                            <w:pPr>
                              <w:rPr>
                                <w:rFonts w:ascii="Arial" w:hAnsi="Arial" w:cs="Arial"/>
                                <w:b/>
                                <w:bCs/>
                                <w:sz w:val="20"/>
                                <w:szCs w:val="20"/>
                              </w:rPr>
                            </w:pPr>
                          </w:p>
                        </w:tc>
                        <w:tc>
                          <w:tcPr>
                            <w:tcW w:w="567" w:type="dxa"/>
                            <w:tcBorders>
                              <w:top w:val="nil"/>
                              <w:left w:val="nil"/>
                              <w:bottom w:val="single" w:sz="4" w:space="0" w:color="auto"/>
                              <w:right w:val="single" w:sz="4" w:space="0" w:color="auto"/>
                            </w:tcBorders>
                            <w:shd w:val="clear" w:color="000000" w:fill="FFFFFF"/>
                            <w:noWrap/>
                            <w:vAlign w:val="bottom"/>
                          </w:tcPr>
                          <w:p w:rsidR="00B24462" w:rsidRDefault="00B24462" w:rsidP="00E06FCF">
                            <w:pPr>
                              <w:rPr>
                                <w:rFonts w:ascii="Arial" w:hAnsi="Arial" w:cs="Arial"/>
                                <w:b/>
                                <w:bCs/>
                                <w:sz w:val="20"/>
                                <w:szCs w:val="20"/>
                              </w:rPr>
                            </w:pPr>
                          </w:p>
                        </w:tc>
                        <w:tc>
                          <w:tcPr>
                            <w:tcW w:w="567" w:type="dxa"/>
                            <w:tcBorders>
                              <w:top w:val="nil"/>
                              <w:left w:val="nil"/>
                              <w:bottom w:val="single" w:sz="4" w:space="0" w:color="auto"/>
                              <w:right w:val="single" w:sz="4" w:space="0" w:color="auto"/>
                            </w:tcBorders>
                            <w:shd w:val="clear" w:color="000000" w:fill="FFFFFF"/>
                            <w:noWrap/>
                            <w:vAlign w:val="bottom"/>
                          </w:tcPr>
                          <w:p w:rsidR="00B24462" w:rsidRDefault="00B24462" w:rsidP="00E06FCF">
                            <w:pPr>
                              <w:rPr>
                                <w:rFonts w:ascii="Arial" w:hAnsi="Arial" w:cs="Arial"/>
                                <w:b/>
                                <w:bCs/>
                                <w:sz w:val="20"/>
                                <w:szCs w:val="20"/>
                              </w:rPr>
                            </w:pPr>
                          </w:p>
                        </w:tc>
                        <w:tc>
                          <w:tcPr>
                            <w:tcW w:w="567" w:type="dxa"/>
                            <w:tcBorders>
                              <w:top w:val="nil"/>
                              <w:left w:val="nil"/>
                              <w:bottom w:val="single" w:sz="4" w:space="0" w:color="auto"/>
                              <w:right w:val="single" w:sz="4" w:space="0" w:color="auto"/>
                            </w:tcBorders>
                            <w:shd w:val="clear" w:color="000000" w:fill="FFFFFF"/>
                            <w:noWrap/>
                            <w:vAlign w:val="bottom"/>
                          </w:tcPr>
                          <w:p w:rsidR="00B24462" w:rsidRDefault="00B24462" w:rsidP="00E06FCF">
                            <w:pPr>
                              <w:rPr>
                                <w:rFonts w:ascii="Arial" w:hAnsi="Arial" w:cs="Arial"/>
                                <w:b/>
                                <w:bCs/>
                                <w:sz w:val="20"/>
                                <w:szCs w:val="20"/>
                              </w:rPr>
                            </w:pPr>
                          </w:p>
                        </w:tc>
                        <w:tc>
                          <w:tcPr>
                            <w:tcW w:w="2790" w:type="dxa"/>
                            <w:tcBorders>
                              <w:top w:val="nil"/>
                              <w:left w:val="nil"/>
                              <w:bottom w:val="single" w:sz="4" w:space="0" w:color="auto"/>
                              <w:right w:val="single" w:sz="4" w:space="0" w:color="auto"/>
                            </w:tcBorders>
                            <w:shd w:val="clear" w:color="000000" w:fill="FFFFFF"/>
                            <w:noWrap/>
                            <w:vAlign w:val="bottom"/>
                          </w:tcPr>
                          <w:p w:rsidR="00B24462" w:rsidRDefault="00B24462" w:rsidP="00E06FCF">
                            <w:pPr>
                              <w:jc w:val="right"/>
                              <w:rPr>
                                <w:rFonts w:ascii="Arial" w:hAnsi="Arial" w:cs="Arial"/>
                                <w:b/>
                                <w:bCs/>
                                <w:sz w:val="20"/>
                                <w:szCs w:val="20"/>
                              </w:rPr>
                            </w:pPr>
                          </w:p>
                        </w:tc>
                      </w:tr>
                      <w:tr w:rsidR="00B24462" w:rsidTr="00E06FCF">
                        <w:trPr>
                          <w:trHeight w:val="255"/>
                        </w:trPr>
                        <w:tc>
                          <w:tcPr>
                            <w:tcW w:w="3539" w:type="dxa"/>
                            <w:tcBorders>
                              <w:top w:val="nil"/>
                              <w:left w:val="single" w:sz="4" w:space="0" w:color="auto"/>
                              <w:bottom w:val="single" w:sz="4" w:space="0" w:color="auto"/>
                              <w:right w:val="single" w:sz="4" w:space="0" w:color="auto"/>
                            </w:tcBorders>
                            <w:shd w:val="clear" w:color="000000" w:fill="FFFF00"/>
                            <w:noWrap/>
                            <w:vAlign w:val="bottom"/>
                            <w:hideMark/>
                          </w:tcPr>
                          <w:p w:rsidR="00B24462" w:rsidRDefault="00B24462" w:rsidP="00E06FCF">
                            <w:pPr>
                              <w:rPr>
                                <w:rFonts w:ascii="Arial" w:hAnsi="Arial" w:cs="Arial"/>
                                <w:b/>
                                <w:bCs/>
                                <w:sz w:val="20"/>
                                <w:szCs w:val="20"/>
                              </w:rPr>
                            </w:pPr>
                            <w:r>
                              <w:rPr>
                                <w:rFonts w:ascii="Arial" w:hAnsi="Arial" w:cs="Arial"/>
                                <w:b/>
                                <w:bCs/>
                                <w:sz w:val="20"/>
                                <w:szCs w:val="20"/>
                              </w:rPr>
                              <w:t>při DPH 21%</w:t>
                            </w:r>
                          </w:p>
                        </w:tc>
                        <w:tc>
                          <w:tcPr>
                            <w:tcW w:w="585" w:type="dxa"/>
                            <w:tcBorders>
                              <w:top w:val="nil"/>
                              <w:left w:val="nil"/>
                              <w:bottom w:val="single" w:sz="4" w:space="0" w:color="auto"/>
                              <w:right w:val="single" w:sz="4" w:space="0" w:color="auto"/>
                            </w:tcBorders>
                            <w:shd w:val="clear" w:color="000000" w:fill="FFFF00"/>
                            <w:noWrap/>
                            <w:vAlign w:val="bottom"/>
                            <w:hideMark/>
                          </w:tcPr>
                          <w:p w:rsidR="00B24462" w:rsidRDefault="00B24462" w:rsidP="00E06FCF">
                            <w:pPr>
                              <w:rPr>
                                <w:rFonts w:ascii="Arial" w:hAnsi="Arial" w:cs="Arial"/>
                                <w:b/>
                                <w:bCs/>
                                <w:sz w:val="20"/>
                                <w:szCs w:val="20"/>
                              </w:rPr>
                            </w:pPr>
                            <w:r>
                              <w:rPr>
                                <w:rFonts w:ascii="Arial" w:hAnsi="Arial" w:cs="Arial"/>
                                <w:b/>
                                <w:bCs/>
                                <w:sz w:val="20"/>
                                <w:szCs w:val="20"/>
                              </w:rPr>
                              <w:t> </w:t>
                            </w:r>
                          </w:p>
                        </w:tc>
                        <w:tc>
                          <w:tcPr>
                            <w:tcW w:w="549" w:type="dxa"/>
                            <w:tcBorders>
                              <w:top w:val="nil"/>
                              <w:left w:val="nil"/>
                              <w:bottom w:val="single" w:sz="4" w:space="0" w:color="auto"/>
                              <w:right w:val="single" w:sz="4" w:space="0" w:color="auto"/>
                            </w:tcBorders>
                            <w:shd w:val="clear" w:color="000000" w:fill="FFFF00"/>
                            <w:noWrap/>
                            <w:vAlign w:val="bottom"/>
                            <w:hideMark/>
                          </w:tcPr>
                          <w:p w:rsidR="00B24462" w:rsidRDefault="00B24462" w:rsidP="00E06FCF">
                            <w:pPr>
                              <w:rPr>
                                <w:rFonts w:ascii="Arial" w:hAnsi="Arial" w:cs="Arial"/>
                                <w:b/>
                                <w:bCs/>
                                <w:sz w:val="20"/>
                                <w:szCs w:val="20"/>
                              </w:rPr>
                            </w:pPr>
                            <w:r>
                              <w:rPr>
                                <w:rFonts w:ascii="Arial" w:hAnsi="Arial" w:cs="Arial"/>
                                <w:b/>
                                <w:bCs/>
                                <w:sz w:val="20"/>
                                <w:szCs w:val="20"/>
                              </w:rPr>
                              <w:t> </w:t>
                            </w:r>
                          </w:p>
                        </w:tc>
                        <w:tc>
                          <w:tcPr>
                            <w:tcW w:w="567" w:type="dxa"/>
                            <w:tcBorders>
                              <w:top w:val="nil"/>
                              <w:left w:val="nil"/>
                              <w:bottom w:val="single" w:sz="4" w:space="0" w:color="auto"/>
                              <w:right w:val="single" w:sz="4" w:space="0" w:color="auto"/>
                            </w:tcBorders>
                            <w:shd w:val="clear" w:color="000000" w:fill="FFFF00"/>
                            <w:noWrap/>
                            <w:vAlign w:val="bottom"/>
                            <w:hideMark/>
                          </w:tcPr>
                          <w:p w:rsidR="00B24462" w:rsidRDefault="00B24462" w:rsidP="00E06FCF">
                            <w:pPr>
                              <w:rPr>
                                <w:rFonts w:ascii="Arial" w:hAnsi="Arial" w:cs="Arial"/>
                                <w:b/>
                                <w:bCs/>
                                <w:sz w:val="20"/>
                                <w:szCs w:val="20"/>
                              </w:rPr>
                            </w:pPr>
                            <w:r>
                              <w:rPr>
                                <w:rFonts w:ascii="Arial" w:hAnsi="Arial" w:cs="Arial"/>
                                <w:b/>
                                <w:bCs/>
                                <w:sz w:val="20"/>
                                <w:szCs w:val="20"/>
                              </w:rPr>
                              <w:t> </w:t>
                            </w:r>
                          </w:p>
                        </w:tc>
                        <w:tc>
                          <w:tcPr>
                            <w:tcW w:w="567" w:type="dxa"/>
                            <w:tcBorders>
                              <w:top w:val="nil"/>
                              <w:left w:val="nil"/>
                              <w:bottom w:val="single" w:sz="4" w:space="0" w:color="auto"/>
                              <w:right w:val="single" w:sz="4" w:space="0" w:color="auto"/>
                            </w:tcBorders>
                            <w:shd w:val="clear" w:color="000000" w:fill="FFFF00"/>
                            <w:noWrap/>
                            <w:vAlign w:val="bottom"/>
                            <w:hideMark/>
                          </w:tcPr>
                          <w:p w:rsidR="00B24462" w:rsidRDefault="00B24462" w:rsidP="00E06FCF">
                            <w:pPr>
                              <w:rPr>
                                <w:rFonts w:ascii="Arial" w:hAnsi="Arial" w:cs="Arial"/>
                                <w:b/>
                                <w:bCs/>
                                <w:sz w:val="20"/>
                                <w:szCs w:val="20"/>
                              </w:rPr>
                            </w:pPr>
                            <w:r>
                              <w:rPr>
                                <w:rFonts w:ascii="Arial" w:hAnsi="Arial" w:cs="Arial"/>
                                <w:b/>
                                <w:bCs/>
                                <w:sz w:val="20"/>
                                <w:szCs w:val="20"/>
                              </w:rPr>
                              <w:t> </w:t>
                            </w:r>
                          </w:p>
                        </w:tc>
                        <w:tc>
                          <w:tcPr>
                            <w:tcW w:w="567" w:type="dxa"/>
                            <w:tcBorders>
                              <w:top w:val="nil"/>
                              <w:left w:val="nil"/>
                              <w:bottom w:val="single" w:sz="4" w:space="0" w:color="auto"/>
                              <w:right w:val="single" w:sz="4" w:space="0" w:color="auto"/>
                            </w:tcBorders>
                            <w:shd w:val="clear" w:color="000000" w:fill="FFFF00"/>
                            <w:noWrap/>
                            <w:vAlign w:val="bottom"/>
                            <w:hideMark/>
                          </w:tcPr>
                          <w:p w:rsidR="00B24462" w:rsidRDefault="00B24462" w:rsidP="00E06FCF">
                            <w:pPr>
                              <w:rPr>
                                <w:rFonts w:ascii="Arial" w:hAnsi="Arial" w:cs="Arial"/>
                                <w:b/>
                                <w:bCs/>
                                <w:sz w:val="20"/>
                                <w:szCs w:val="20"/>
                              </w:rPr>
                            </w:pPr>
                            <w:r>
                              <w:rPr>
                                <w:rFonts w:ascii="Arial" w:hAnsi="Arial" w:cs="Arial"/>
                                <w:b/>
                                <w:bCs/>
                                <w:sz w:val="20"/>
                                <w:szCs w:val="20"/>
                              </w:rPr>
                              <w:t> </w:t>
                            </w:r>
                          </w:p>
                        </w:tc>
                        <w:tc>
                          <w:tcPr>
                            <w:tcW w:w="2790" w:type="dxa"/>
                            <w:tcBorders>
                              <w:top w:val="nil"/>
                              <w:left w:val="nil"/>
                              <w:bottom w:val="single" w:sz="4" w:space="0" w:color="auto"/>
                              <w:right w:val="single" w:sz="4" w:space="0" w:color="auto"/>
                            </w:tcBorders>
                            <w:shd w:val="clear" w:color="000000" w:fill="FFFF00"/>
                            <w:noWrap/>
                            <w:vAlign w:val="bottom"/>
                            <w:hideMark/>
                          </w:tcPr>
                          <w:p w:rsidR="00B24462" w:rsidRDefault="00B24462" w:rsidP="00E06FCF">
                            <w:pPr>
                              <w:jc w:val="right"/>
                              <w:rPr>
                                <w:rFonts w:ascii="Arial" w:hAnsi="Arial" w:cs="Arial"/>
                                <w:b/>
                                <w:bCs/>
                                <w:sz w:val="20"/>
                                <w:szCs w:val="20"/>
                              </w:rPr>
                            </w:pPr>
                            <w:r>
                              <w:rPr>
                                <w:rFonts w:ascii="Arial" w:hAnsi="Arial" w:cs="Arial"/>
                                <w:b/>
                                <w:bCs/>
                                <w:sz w:val="20"/>
                                <w:szCs w:val="20"/>
                              </w:rPr>
                              <w:t>20347,74</w:t>
                            </w:r>
                          </w:p>
                        </w:tc>
                      </w:tr>
                      <w:tr w:rsidR="00B24462" w:rsidTr="00E06FCF">
                        <w:trPr>
                          <w:trHeight w:val="255"/>
                        </w:trPr>
                        <w:tc>
                          <w:tcPr>
                            <w:tcW w:w="3539" w:type="dxa"/>
                            <w:tcBorders>
                              <w:top w:val="nil"/>
                              <w:left w:val="single" w:sz="4" w:space="0" w:color="auto"/>
                              <w:bottom w:val="single" w:sz="4" w:space="0" w:color="auto"/>
                              <w:right w:val="single" w:sz="4" w:space="0" w:color="auto"/>
                            </w:tcBorders>
                            <w:shd w:val="clear" w:color="000000" w:fill="FFFF00"/>
                            <w:noWrap/>
                            <w:vAlign w:val="bottom"/>
                            <w:hideMark/>
                          </w:tcPr>
                          <w:p w:rsidR="00B24462" w:rsidRDefault="00B24462" w:rsidP="00E06FCF">
                            <w:pPr>
                              <w:rPr>
                                <w:rFonts w:ascii="Arial" w:hAnsi="Arial" w:cs="Arial"/>
                                <w:b/>
                                <w:bCs/>
                                <w:sz w:val="20"/>
                                <w:szCs w:val="20"/>
                              </w:rPr>
                            </w:pPr>
                            <w:r>
                              <w:rPr>
                                <w:rFonts w:ascii="Arial" w:hAnsi="Arial" w:cs="Arial"/>
                                <w:b/>
                                <w:bCs/>
                                <w:sz w:val="20"/>
                                <w:szCs w:val="20"/>
                              </w:rPr>
                              <w:t>celkem</w:t>
                            </w:r>
                          </w:p>
                        </w:tc>
                        <w:tc>
                          <w:tcPr>
                            <w:tcW w:w="585" w:type="dxa"/>
                            <w:tcBorders>
                              <w:top w:val="nil"/>
                              <w:left w:val="nil"/>
                              <w:bottom w:val="single" w:sz="4" w:space="0" w:color="auto"/>
                              <w:right w:val="single" w:sz="4" w:space="0" w:color="auto"/>
                            </w:tcBorders>
                            <w:shd w:val="clear" w:color="000000" w:fill="FFFF00"/>
                            <w:noWrap/>
                            <w:vAlign w:val="bottom"/>
                            <w:hideMark/>
                          </w:tcPr>
                          <w:p w:rsidR="00B24462" w:rsidRDefault="00B24462" w:rsidP="00E06FCF">
                            <w:pPr>
                              <w:rPr>
                                <w:rFonts w:ascii="Arial" w:hAnsi="Arial" w:cs="Arial"/>
                                <w:b/>
                                <w:bCs/>
                                <w:sz w:val="20"/>
                                <w:szCs w:val="20"/>
                              </w:rPr>
                            </w:pPr>
                            <w:r>
                              <w:rPr>
                                <w:rFonts w:ascii="Arial" w:hAnsi="Arial" w:cs="Arial"/>
                                <w:b/>
                                <w:bCs/>
                                <w:sz w:val="20"/>
                                <w:szCs w:val="20"/>
                              </w:rPr>
                              <w:t> </w:t>
                            </w:r>
                          </w:p>
                        </w:tc>
                        <w:tc>
                          <w:tcPr>
                            <w:tcW w:w="549" w:type="dxa"/>
                            <w:tcBorders>
                              <w:top w:val="nil"/>
                              <w:left w:val="nil"/>
                              <w:bottom w:val="single" w:sz="4" w:space="0" w:color="auto"/>
                              <w:right w:val="single" w:sz="4" w:space="0" w:color="auto"/>
                            </w:tcBorders>
                            <w:shd w:val="clear" w:color="000000" w:fill="FFFF00"/>
                            <w:noWrap/>
                            <w:vAlign w:val="bottom"/>
                            <w:hideMark/>
                          </w:tcPr>
                          <w:p w:rsidR="00B24462" w:rsidRDefault="00B24462" w:rsidP="00E06FCF">
                            <w:pPr>
                              <w:rPr>
                                <w:rFonts w:ascii="Arial" w:hAnsi="Arial" w:cs="Arial"/>
                                <w:b/>
                                <w:bCs/>
                                <w:sz w:val="20"/>
                                <w:szCs w:val="20"/>
                              </w:rPr>
                            </w:pPr>
                            <w:r>
                              <w:rPr>
                                <w:rFonts w:ascii="Arial" w:hAnsi="Arial" w:cs="Arial"/>
                                <w:b/>
                                <w:bCs/>
                                <w:sz w:val="20"/>
                                <w:szCs w:val="20"/>
                              </w:rPr>
                              <w:t> </w:t>
                            </w:r>
                          </w:p>
                        </w:tc>
                        <w:tc>
                          <w:tcPr>
                            <w:tcW w:w="567" w:type="dxa"/>
                            <w:tcBorders>
                              <w:top w:val="nil"/>
                              <w:left w:val="nil"/>
                              <w:bottom w:val="single" w:sz="4" w:space="0" w:color="auto"/>
                              <w:right w:val="single" w:sz="4" w:space="0" w:color="auto"/>
                            </w:tcBorders>
                            <w:shd w:val="clear" w:color="000000" w:fill="FFFF00"/>
                            <w:noWrap/>
                            <w:vAlign w:val="bottom"/>
                            <w:hideMark/>
                          </w:tcPr>
                          <w:p w:rsidR="00B24462" w:rsidRDefault="00B24462" w:rsidP="00E06FCF">
                            <w:pPr>
                              <w:rPr>
                                <w:rFonts w:ascii="Arial" w:hAnsi="Arial" w:cs="Arial"/>
                                <w:b/>
                                <w:bCs/>
                                <w:sz w:val="20"/>
                                <w:szCs w:val="20"/>
                              </w:rPr>
                            </w:pPr>
                            <w:r>
                              <w:rPr>
                                <w:rFonts w:ascii="Arial" w:hAnsi="Arial" w:cs="Arial"/>
                                <w:b/>
                                <w:bCs/>
                                <w:sz w:val="20"/>
                                <w:szCs w:val="20"/>
                              </w:rPr>
                              <w:t> </w:t>
                            </w:r>
                          </w:p>
                        </w:tc>
                        <w:tc>
                          <w:tcPr>
                            <w:tcW w:w="567" w:type="dxa"/>
                            <w:tcBorders>
                              <w:top w:val="nil"/>
                              <w:left w:val="nil"/>
                              <w:bottom w:val="single" w:sz="4" w:space="0" w:color="auto"/>
                              <w:right w:val="single" w:sz="4" w:space="0" w:color="auto"/>
                            </w:tcBorders>
                            <w:shd w:val="clear" w:color="000000" w:fill="FFFF00"/>
                            <w:noWrap/>
                            <w:vAlign w:val="bottom"/>
                            <w:hideMark/>
                          </w:tcPr>
                          <w:p w:rsidR="00B24462" w:rsidRDefault="00B24462" w:rsidP="00E06FCF">
                            <w:pPr>
                              <w:rPr>
                                <w:rFonts w:ascii="Arial" w:hAnsi="Arial" w:cs="Arial"/>
                                <w:b/>
                                <w:bCs/>
                                <w:sz w:val="20"/>
                                <w:szCs w:val="20"/>
                              </w:rPr>
                            </w:pPr>
                            <w:r>
                              <w:rPr>
                                <w:rFonts w:ascii="Arial" w:hAnsi="Arial" w:cs="Arial"/>
                                <w:b/>
                                <w:bCs/>
                                <w:sz w:val="20"/>
                                <w:szCs w:val="20"/>
                              </w:rPr>
                              <w:t> </w:t>
                            </w:r>
                          </w:p>
                        </w:tc>
                        <w:tc>
                          <w:tcPr>
                            <w:tcW w:w="567" w:type="dxa"/>
                            <w:tcBorders>
                              <w:top w:val="nil"/>
                              <w:left w:val="nil"/>
                              <w:bottom w:val="single" w:sz="4" w:space="0" w:color="auto"/>
                              <w:right w:val="single" w:sz="4" w:space="0" w:color="auto"/>
                            </w:tcBorders>
                            <w:shd w:val="clear" w:color="000000" w:fill="FFFF00"/>
                            <w:noWrap/>
                            <w:vAlign w:val="bottom"/>
                            <w:hideMark/>
                          </w:tcPr>
                          <w:p w:rsidR="00B24462" w:rsidRDefault="00B24462" w:rsidP="00E06FCF">
                            <w:pPr>
                              <w:rPr>
                                <w:rFonts w:ascii="Arial" w:hAnsi="Arial" w:cs="Arial"/>
                                <w:b/>
                                <w:bCs/>
                                <w:sz w:val="20"/>
                                <w:szCs w:val="20"/>
                              </w:rPr>
                            </w:pPr>
                            <w:r>
                              <w:rPr>
                                <w:rFonts w:ascii="Arial" w:hAnsi="Arial" w:cs="Arial"/>
                                <w:b/>
                                <w:bCs/>
                                <w:sz w:val="20"/>
                                <w:szCs w:val="20"/>
                              </w:rPr>
                              <w:t> </w:t>
                            </w:r>
                          </w:p>
                        </w:tc>
                        <w:tc>
                          <w:tcPr>
                            <w:tcW w:w="2790" w:type="dxa"/>
                            <w:tcBorders>
                              <w:top w:val="nil"/>
                              <w:left w:val="nil"/>
                              <w:bottom w:val="single" w:sz="4" w:space="0" w:color="auto"/>
                              <w:right w:val="single" w:sz="4" w:space="0" w:color="auto"/>
                            </w:tcBorders>
                            <w:shd w:val="clear" w:color="000000" w:fill="FFFF00"/>
                            <w:noWrap/>
                            <w:vAlign w:val="bottom"/>
                            <w:hideMark/>
                          </w:tcPr>
                          <w:p w:rsidR="00B24462" w:rsidRDefault="00B24462" w:rsidP="00E06FCF">
                            <w:pPr>
                              <w:jc w:val="right"/>
                              <w:rPr>
                                <w:rFonts w:ascii="Arial" w:hAnsi="Arial" w:cs="Arial"/>
                                <w:b/>
                                <w:bCs/>
                                <w:sz w:val="20"/>
                                <w:szCs w:val="20"/>
                              </w:rPr>
                            </w:pPr>
                            <w:r>
                              <w:rPr>
                                <w:rFonts w:ascii="Arial" w:hAnsi="Arial" w:cs="Arial"/>
                                <w:b/>
                                <w:bCs/>
                                <w:sz w:val="20"/>
                                <w:szCs w:val="20"/>
                              </w:rPr>
                              <w:t>117241,74</w:t>
                            </w:r>
                          </w:p>
                        </w:tc>
                      </w:tr>
                    </w:tbl>
                    <w:p w:rsidR="00B24462" w:rsidRDefault="00B24462" w:rsidP="00B24462">
                      <w:pPr>
                        <w:rPr>
                          <w:rFonts w:ascii="Verdana" w:hAnsi="Verdana"/>
                          <w:b/>
                          <w:sz w:val="18"/>
                          <w:szCs w:val="18"/>
                        </w:rPr>
                      </w:pPr>
                    </w:p>
                    <w:p w:rsidR="00B24462" w:rsidRDefault="00B24462" w:rsidP="00B24462">
                      <w:pPr>
                        <w:rPr>
                          <w:rFonts w:ascii="Verdana" w:hAnsi="Verdana"/>
                          <w:sz w:val="18"/>
                          <w:szCs w:val="18"/>
                        </w:rPr>
                      </w:pPr>
                    </w:p>
                    <w:p w:rsidR="00B24462" w:rsidRDefault="00B24462" w:rsidP="00B24462">
                      <w:pPr>
                        <w:rPr>
                          <w:rFonts w:ascii="Verdana" w:hAnsi="Verdana"/>
                          <w:sz w:val="18"/>
                          <w:szCs w:val="18"/>
                        </w:rPr>
                      </w:pPr>
                    </w:p>
                  </w:txbxContent>
                </v:textbox>
                <w10:wrap anchorx="margin"/>
              </v:shape>
            </w:pict>
          </mc:Fallback>
        </mc:AlternateContent>
      </w:r>
    </w:p>
    <w:p w:rsidR="00B24462" w:rsidRPr="00B24462" w:rsidRDefault="00B24462" w:rsidP="00B24462">
      <w:pPr>
        <w:spacing w:after="0" w:line="240" w:lineRule="auto"/>
        <w:rPr>
          <w:rFonts w:ascii="Verdana" w:eastAsia="Times New Roman" w:hAnsi="Verdana"/>
          <w:bCs/>
          <w:iCs/>
          <w:sz w:val="18"/>
          <w:szCs w:val="18"/>
          <w:u w:val="single"/>
          <w:lang w:eastAsia="cs-CZ"/>
        </w:rPr>
      </w:pPr>
    </w:p>
    <w:p w:rsidR="00B24462" w:rsidRPr="00B24462" w:rsidRDefault="00B24462" w:rsidP="00B24462">
      <w:pPr>
        <w:spacing w:after="0" w:line="240" w:lineRule="auto"/>
        <w:rPr>
          <w:rFonts w:ascii="Verdana" w:eastAsia="Times New Roman" w:hAnsi="Verdana"/>
          <w:bCs/>
          <w:iCs/>
          <w:sz w:val="18"/>
          <w:szCs w:val="18"/>
          <w:u w:val="single"/>
          <w:lang w:eastAsia="cs-CZ"/>
        </w:rPr>
      </w:pPr>
    </w:p>
    <w:p w:rsidR="00B24462" w:rsidRPr="00B24462" w:rsidRDefault="00B24462" w:rsidP="00B24462">
      <w:pPr>
        <w:spacing w:after="0" w:line="240" w:lineRule="auto"/>
        <w:rPr>
          <w:rFonts w:ascii="Verdana" w:eastAsia="Times New Roman" w:hAnsi="Verdana"/>
          <w:sz w:val="18"/>
          <w:szCs w:val="18"/>
          <w:lang w:eastAsia="cs-CZ"/>
        </w:rPr>
      </w:pPr>
    </w:p>
    <w:p w:rsidR="00B24462" w:rsidRPr="00B24462" w:rsidRDefault="00B24462" w:rsidP="00B24462">
      <w:pPr>
        <w:spacing w:after="0" w:line="240" w:lineRule="auto"/>
        <w:rPr>
          <w:rFonts w:ascii="Verdana" w:eastAsia="Times New Roman" w:hAnsi="Verdana"/>
          <w:sz w:val="18"/>
          <w:szCs w:val="18"/>
          <w:lang w:eastAsia="cs-CZ"/>
        </w:rPr>
      </w:pPr>
    </w:p>
    <w:p w:rsidR="00B24462" w:rsidRPr="00B24462" w:rsidRDefault="00B24462" w:rsidP="00B24462">
      <w:pPr>
        <w:spacing w:after="0" w:line="240" w:lineRule="auto"/>
        <w:rPr>
          <w:rFonts w:ascii="Verdana" w:eastAsia="Times New Roman" w:hAnsi="Verdana"/>
          <w:sz w:val="18"/>
          <w:szCs w:val="18"/>
          <w:lang w:eastAsia="cs-CZ"/>
        </w:rPr>
      </w:pPr>
    </w:p>
    <w:p w:rsidR="00B24462" w:rsidRPr="00B24462" w:rsidRDefault="00B24462" w:rsidP="00B24462">
      <w:pPr>
        <w:spacing w:after="0" w:line="240" w:lineRule="auto"/>
        <w:rPr>
          <w:rFonts w:ascii="Verdana" w:eastAsia="Times New Roman" w:hAnsi="Verdana"/>
          <w:sz w:val="18"/>
          <w:szCs w:val="18"/>
          <w:lang w:eastAsia="cs-CZ"/>
        </w:rPr>
      </w:pPr>
    </w:p>
    <w:p w:rsidR="00B24462" w:rsidRPr="00B24462" w:rsidRDefault="00B24462" w:rsidP="00B24462">
      <w:pPr>
        <w:spacing w:after="0" w:line="240" w:lineRule="auto"/>
        <w:rPr>
          <w:rFonts w:ascii="Verdana" w:eastAsia="Times New Roman" w:hAnsi="Verdana"/>
          <w:sz w:val="18"/>
          <w:szCs w:val="18"/>
          <w:lang w:eastAsia="cs-CZ"/>
        </w:rPr>
      </w:pPr>
    </w:p>
    <w:p w:rsidR="00B24462" w:rsidRPr="00B24462" w:rsidRDefault="00B24462" w:rsidP="00B24462">
      <w:pPr>
        <w:spacing w:after="0" w:line="240" w:lineRule="auto"/>
        <w:rPr>
          <w:rFonts w:ascii="Verdana" w:eastAsia="Times New Roman" w:hAnsi="Verdana"/>
          <w:sz w:val="18"/>
          <w:szCs w:val="18"/>
          <w:lang w:eastAsia="cs-CZ"/>
        </w:rPr>
      </w:pPr>
    </w:p>
    <w:p w:rsidR="00B24462" w:rsidRPr="00B24462" w:rsidRDefault="00B24462" w:rsidP="00B24462">
      <w:pPr>
        <w:spacing w:after="0" w:line="240" w:lineRule="auto"/>
        <w:rPr>
          <w:rFonts w:ascii="Verdana" w:eastAsia="Times New Roman" w:hAnsi="Verdana"/>
          <w:sz w:val="18"/>
          <w:szCs w:val="18"/>
          <w:lang w:eastAsia="cs-CZ"/>
        </w:rPr>
      </w:pPr>
    </w:p>
    <w:p w:rsidR="00B24462" w:rsidRPr="00B24462" w:rsidRDefault="00B24462" w:rsidP="00B24462">
      <w:pPr>
        <w:spacing w:after="0" w:line="240" w:lineRule="auto"/>
        <w:rPr>
          <w:rFonts w:ascii="Verdana" w:eastAsia="Times New Roman" w:hAnsi="Verdana"/>
          <w:sz w:val="18"/>
          <w:szCs w:val="18"/>
          <w:lang w:eastAsia="cs-CZ"/>
        </w:rPr>
      </w:pPr>
    </w:p>
    <w:p w:rsidR="00B24462" w:rsidRPr="00B24462" w:rsidRDefault="00B24462" w:rsidP="00B24462">
      <w:pPr>
        <w:spacing w:after="0" w:line="240" w:lineRule="auto"/>
        <w:rPr>
          <w:rFonts w:ascii="Verdana" w:eastAsia="Times New Roman" w:hAnsi="Verdana"/>
          <w:sz w:val="18"/>
          <w:szCs w:val="18"/>
          <w:lang w:eastAsia="cs-CZ"/>
        </w:rPr>
      </w:pPr>
    </w:p>
    <w:p w:rsidR="00B24462" w:rsidRPr="00B24462" w:rsidRDefault="00B24462" w:rsidP="00B24462">
      <w:pPr>
        <w:spacing w:after="0" w:line="240" w:lineRule="auto"/>
        <w:rPr>
          <w:rFonts w:ascii="Verdana" w:eastAsia="Times New Roman" w:hAnsi="Verdana"/>
          <w:sz w:val="18"/>
          <w:szCs w:val="18"/>
          <w:lang w:eastAsia="cs-CZ"/>
        </w:rPr>
      </w:pPr>
    </w:p>
    <w:p w:rsidR="00B24462" w:rsidRPr="00B24462" w:rsidRDefault="00B24462" w:rsidP="00B24462">
      <w:pPr>
        <w:spacing w:after="0" w:line="240" w:lineRule="auto"/>
        <w:rPr>
          <w:rFonts w:ascii="Verdana" w:eastAsia="Times New Roman" w:hAnsi="Verdana"/>
          <w:sz w:val="18"/>
          <w:szCs w:val="18"/>
          <w:lang w:eastAsia="cs-CZ"/>
        </w:rPr>
      </w:pPr>
      <w:r w:rsidRPr="00B24462">
        <w:rPr>
          <w:rFonts w:ascii="Verdana" w:eastAsia="Times New Roman" w:hAnsi="Verdana"/>
          <w:sz w:val="18"/>
          <w:szCs w:val="18"/>
          <w:lang w:eastAsia="cs-CZ"/>
        </w:rPr>
        <w:t>Konečná cena se odvíjí od odpracovaných výměr, rozsahu prací – požadavků objednatele. Objednatel může na základě svého zvážení některé práce přiobjednat nebo naopak vyčlenit.</w:t>
      </w:r>
    </w:p>
    <w:p w:rsidR="00B24462" w:rsidRPr="00B24462" w:rsidRDefault="00B24462" w:rsidP="00B24462">
      <w:pPr>
        <w:spacing w:after="0" w:line="240" w:lineRule="auto"/>
        <w:rPr>
          <w:rFonts w:ascii="Verdana" w:eastAsia="Times New Roman" w:hAnsi="Verdana"/>
          <w:sz w:val="18"/>
          <w:szCs w:val="18"/>
          <w:lang w:eastAsia="cs-CZ"/>
        </w:rPr>
      </w:pPr>
      <w:proofErr w:type="spellStart"/>
      <w:r w:rsidRPr="00B24462">
        <w:rPr>
          <w:rFonts w:ascii="Verdana" w:eastAsia="Times New Roman" w:hAnsi="Verdana"/>
          <w:b/>
          <w:sz w:val="18"/>
          <w:szCs w:val="18"/>
          <w:lang w:eastAsia="cs-CZ"/>
        </w:rPr>
        <w:t>pozn</w:t>
      </w:r>
      <w:proofErr w:type="spellEnd"/>
      <w:r w:rsidRPr="00B24462">
        <w:rPr>
          <w:rFonts w:ascii="Verdana" w:eastAsia="Times New Roman" w:hAnsi="Verdana"/>
          <w:b/>
          <w:sz w:val="18"/>
          <w:szCs w:val="18"/>
          <w:lang w:eastAsia="cs-CZ"/>
        </w:rPr>
        <w:t xml:space="preserve">: </w:t>
      </w:r>
      <w:r w:rsidRPr="00B24462">
        <w:rPr>
          <w:rFonts w:ascii="Verdana" w:eastAsia="Times New Roman" w:hAnsi="Verdana"/>
          <w:sz w:val="18"/>
          <w:szCs w:val="18"/>
          <w:lang w:eastAsia="cs-CZ"/>
        </w:rPr>
        <w:t xml:space="preserve">V případě dalších požadavků, které nejsou obsaženy v této kalkulaci, ale zákazník je bude požadovat nebo </w:t>
      </w:r>
      <w:proofErr w:type="gramStart"/>
      <w:r w:rsidRPr="00B24462">
        <w:rPr>
          <w:rFonts w:ascii="Verdana" w:eastAsia="Times New Roman" w:hAnsi="Verdana"/>
          <w:sz w:val="18"/>
          <w:szCs w:val="18"/>
          <w:lang w:eastAsia="cs-CZ"/>
        </w:rPr>
        <w:t>budou</w:t>
      </w:r>
      <w:proofErr w:type="gramEnd"/>
      <w:r w:rsidRPr="00B24462">
        <w:rPr>
          <w:rFonts w:ascii="Verdana" w:eastAsia="Times New Roman" w:hAnsi="Verdana"/>
          <w:sz w:val="18"/>
          <w:szCs w:val="18"/>
          <w:lang w:eastAsia="cs-CZ"/>
        </w:rPr>
        <w:t xml:space="preserve"> nutné z hlediska nutných oprav se cena o tyto práce </w:t>
      </w:r>
      <w:proofErr w:type="gramStart"/>
      <w:r w:rsidRPr="00B24462">
        <w:rPr>
          <w:rFonts w:ascii="Verdana" w:eastAsia="Times New Roman" w:hAnsi="Verdana"/>
          <w:sz w:val="18"/>
          <w:szCs w:val="18"/>
          <w:lang w:eastAsia="cs-CZ"/>
        </w:rPr>
        <w:t>může</w:t>
      </w:r>
      <w:proofErr w:type="gramEnd"/>
      <w:r w:rsidRPr="00B24462">
        <w:rPr>
          <w:rFonts w:ascii="Verdana" w:eastAsia="Times New Roman" w:hAnsi="Verdana"/>
          <w:sz w:val="18"/>
          <w:szCs w:val="18"/>
          <w:lang w:eastAsia="cs-CZ"/>
        </w:rPr>
        <w:t xml:space="preserve"> přiměřeně lišit. </w:t>
      </w:r>
      <w:r w:rsidRPr="00B24462">
        <w:rPr>
          <w:rFonts w:ascii="Verdana" w:eastAsia="Times New Roman" w:hAnsi="Verdana"/>
          <w:b/>
          <w:sz w:val="18"/>
          <w:szCs w:val="18"/>
          <w:lang w:eastAsia="cs-CZ"/>
        </w:rPr>
        <w:t>Vše bude ale dojednáno po předchozí konzultaci s objednatelem, že taková situace může nastat a zákazník toto odsouhlasí nebo neodsouhlasí.</w:t>
      </w:r>
      <w:r w:rsidRPr="00B24462">
        <w:rPr>
          <w:rFonts w:ascii="Verdana" w:eastAsia="Times New Roman" w:hAnsi="Verdana"/>
          <w:sz w:val="18"/>
          <w:szCs w:val="18"/>
          <w:lang w:eastAsia="cs-CZ"/>
        </w:rPr>
        <w:t xml:space="preserve"> </w:t>
      </w:r>
    </w:p>
    <w:p w:rsidR="00B24462" w:rsidRPr="00B24462" w:rsidRDefault="00B24462" w:rsidP="00B24462">
      <w:pPr>
        <w:spacing w:after="0" w:line="240" w:lineRule="auto"/>
        <w:rPr>
          <w:rFonts w:ascii="Verdana" w:eastAsia="Times New Roman" w:hAnsi="Verdana"/>
          <w:sz w:val="18"/>
          <w:szCs w:val="18"/>
          <w:lang w:eastAsia="cs-CZ"/>
        </w:rPr>
      </w:pPr>
    </w:p>
    <w:p w:rsidR="00B24462" w:rsidRPr="00B24462" w:rsidRDefault="00B24462" w:rsidP="00B24462">
      <w:pPr>
        <w:spacing w:after="0" w:line="240" w:lineRule="auto"/>
        <w:rPr>
          <w:rFonts w:ascii="Verdana" w:eastAsia="Times New Roman" w:hAnsi="Verdana"/>
          <w:b/>
          <w:bCs/>
          <w:iCs/>
          <w:sz w:val="18"/>
          <w:szCs w:val="18"/>
          <w:lang w:eastAsia="cs-CZ"/>
        </w:rPr>
      </w:pPr>
      <w:r w:rsidRPr="00B24462">
        <w:rPr>
          <w:rFonts w:ascii="Verdana" w:eastAsia="Times New Roman" w:hAnsi="Verdana"/>
          <w:b/>
          <w:bCs/>
          <w:iCs/>
          <w:sz w:val="18"/>
          <w:szCs w:val="18"/>
          <w:lang w:eastAsia="cs-CZ"/>
        </w:rPr>
        <w:t>Použitý materiál</w:t>
      </w:r>
    </w:p>
    <w:p w:rsidR="00B24462" w:rsidRPr="00B24462" w:rsidRDefault="00B24462" w:rsidP="00B24462">
      <w:pPr>
        <w:spacing w:after="0" w:line="240" w:lineRule="auto"/>
        <w:rPr>
          <w:rFonts w:ascii="Verdana" w:eastAsia="Times New Roman" w:hAnsi="Verdana"/>
          <w:bCs/>
          <w:iCs/>
          <w:sz w:val="18"/>
          <w:szCs w:val="18"/>
          <w:lang w:eastAsia="cs-CZ"/>
        </w:rPr>
      </w:pPr>
      <w:r w:rsidRPr="00B24462">
        <w:rPr>
          <w:rFonts w:ascii="Verdana" w:eastAsia="Times New Roman" w:hAnsi="Verdana"/>
          <w:bCs/>
          <w:iCs/>
          <w:sz w:val="18"/>
          <w:szCs w:val="18"/>
          <w:lang w:eastAsia="cs-CZ"/>
        </w:rPr>
        <w:t xml:space="preserve">Uvádíme jeden z nejběžněji používaných materiálů. V případě potřeby můžeme použít i jiné například </w:t>
      </w:r>
      <w:proofErr w:type="spellStart"/>
      <w:r w:rsidRPr="00B24462">
        <w:rPr>
          <w:rFonts w:ascii="Verdana" w:eastAsia="Times New Roman" w:hAnsi="Verdana"/>
          <w:bCs/>
          <w:iCs/>
          <w:sz w:val="18"/>
          <w:szCs w:val="18"/>
          <w:lang w:eastAsia="cs-CZ"/>
        </w:rPr>
        <w:t>Jupol</w:t>
      </w:r>
      <w:proofErr w:type="spellEnd"/>
      <w:r w:rsidRPr="00B24462">
        <w:rPr>
          <w:rFonts w:ascii="Verdana" w:eastAsia="Times New Roman" w:hAnsi="Verdana"/>
          <w:bCs/>
          <w:iCs/>
          <w:sz w:val="18"/>
          <w:szCs w:val="18"/>
          <w:lang w:eastAsia="cs-CZ"/>
        </w:rPr>
        <w:t xml:space="preserve">, </w:t>
      </w:r>
      <w:proofErr w:type="spellStart"/>
      <w:r w:rsidRPr="00B24462">
        <w:rPr>
          <w:rFonts w:ascii="Verdana" w:eastAsia="Times New Roman" w:hAnsi="Verdana"/>
          <w:bCs/>
          <w:iCs/>
          <w:sz w:val="18"/>
          <w:szCs w:val="18"/>
          <w:lang w:eastAsia="cs-CZ"/>
        </w:rPr>
        <w:t>Dulux</w:t>
      </w:r>
      <w:proofErr w:type="spellEnd"/>
      <w:r w:rsidRPr="00B24462">
        <w:rPr>
          <w:rFonts w:ascii="Verdana" w:eastAsia="Times New Roman" w:hAnsi="Verdana"/>
          <w:bCs/>
          <w:iCs/>
          <w:sz w:val="18"/>
          <w:szCs w:val="18"/>
          <w:lang w:eastAsia="cs-CZ"/>
        </w:rPr>
        <w:t xml:space="preserve">  apod.</w:t>
      </w:r>
    </w:p>
    <w:p w:rsidR="00B24462" w:rsidRPr="00B24462" w:rsidRDefault="00B24462" w:rsidP="00B24462">
      <w:pPr>
        <w:spacing w:after="0" w:line="240" w:lineRule="auto"/>
        <w:rPr>
          <w:rFonts w:ascii="Verdana" w:eastAsia="Times New Roman" w:hAnsi="Verdana" w:cs="Arial"/>
          <w:color w:val="000000"/>
          <w:sz w:val="18"/>
          <w:szCs w:val="18"/>
          <w:lang w:eastAsia="cs-CZ"/>
        </w:rPr>
      </w:pPr>
    </w:p>
    <w:p w:rsidR="00B24462" w:rsidRPr="00B24462" w:rsidRDefault="00B24462" w:rsidP="00B24462">
      <w:pPr>
        <w:spacing w:after="0" w:line="240" w:lineRule="auto"/>
        <w:rPr>
          <w:rFonts w:ascii="Verdana" w:eastAsia="Times New Roman" w:hAnsi="Verdana" w:cs="Arial"/>
          <w:color w:val="000000"/>
          <w:sz w:val="18"/>
          <w:szCs w:val="18"/>
          <w:lang w:eastAsia="cs-CZ"/>
        </w:rPr>
      </w:pPr>
      <w:proofErr w:type="spellStart"/>
      <w:r w:rsidRPr="00B24462">
        <w:rPr>
          <w:rFonts w:ascii="Verdana" w:eastAsia="Times New Roman" w:hAnsi="Verdana"/>
          <w:b/>
          <w:bCs/>
          <w:iCs/>
          <w:sz w:val="18"/>
          <w:szCs w:val="18"/>
          <w:lang w:eastAsia="cs-CZ"/>
        </w:rPr>
        <w:t>Stachema</w:t>
      </w:r>
      <w:proofErr w:type="spellEnd"/>
      <w:r w:rsidRPr="00B24462">
        <w:rPr>
          <w:rFonts w:ascii="Verdana" w:eastAsia="Times New Roman" w:hAnsi="Verdana"/>
          <w:b/>
          <w:bCs/>
          <w:iCs/>
          <w:sz w:val="18"/>
          <w:szCs w:val="18"/>
          <w:lang w:eastAsia="cs-CZ"/>
        </w:rPr>
        <w:t xml:space="preserve"> Fortel – </w:t>
      </w:r>
      <w:proofErr w:type="spellStart"/>
      <w:r w:rsidRPr="00B24462">
        <w:rPr>
          <w:rFonts w:ascii="Verdana" w:eastAsia="Times New Roman" w:hAnsi="Verdana"/>
          <w:b/>
          <w:bCs/>
          <w:iCs/>
          <w:sz w:val="18"/>
          <w:szCs w:val="18"/>
          <w:lang w:eastAsia="cs-CZ"/>
        </w:rPr>
        <w:t>Exin</w:t>
      </w:r>
      <w:proofErr w:type="spellEnd"/>
      <w:r w:rsidRPr="00B24462">
        <w:rPr>
          <w:rFonts w:ascii="Verdana" w:eastAsia="Times New Roman" w:hAnsi="Verdana"/>
          <w:b/>
          <w:bCs/>
          <w:iCs/>
          <w:sz w:val="18"/>
          <w:szCs w:val="18"/>
          <w:lang w:eastAsia="cs-CZ"/>
        </w:rPr>
        <w:t xml:space="preserve"> </w:t>
      </w:r>
      <w:proofErr w:type="spellStart"/>
      <w:r w:rsidRPr="00B24462">
        <w:rPr>
          <w:rFonts w:ascii="Verdana" w:eastAsia="Times New Roman" w:hAnsi="Verdana"/>
          <w:b/>
          <w:bCs/>
          <w:iCs/>
          <w:sz w:val="18"/>
          <w:szCs w:val="18"/>
          <w:lang w:eastAsia="cs-CZ"/>
        </w:rPr>
        <w:t>Eco</w:t>
      </w:r>
      <w:proofErr w:type="spellEnd"/>
      <w:r w:rsidRPr="00B24462">
        <w:rPr>
          <w:rFonts w:ascii="Verdana" w:eastAsia="Times New Roman" w:hAnsi="Verdana" w:cs="Arial"/>
          <w:color w:val="000000"/>
          <w:sz w:val="18"/>
          <w:szCs w:val="18"/>
          <w:lang w:eastAsia="cs-CZ"/>
        </w:rPr>
        <w:t xml:space="preserve"> - bělost (% BaSO</w:t>
      </w:r>
      <w:r w:rsidRPr="00B24462">
        <w:rPr>
          <w:rFonts w:ascii="Verdana" w:eastAsia="Times New Roman" w:hAnsi="Verdana" w:cs="Arial"/>
          <w:color w:val="000000"/>
          <w:sz w:val="18"/>
          <w:szCs w:val="18"/>
          <w:vertAlign w:val="subscript"/>
          <w:lang w:eastAsia="cs-CZ"/>
        </w:rPr>
        <w:t>4</w:t>
      </w:r>
      <w:r w:rsidRPr="00B24462">
        <w:rPr>
          <w:rFonts w:ascii="Verdana" w:eastAsia="Times New Roman" w:hAnsi="Verdana" w:cs="Arial"/>
          <w:color w:val="000000"/>
          <w:sz w:val="18"/>
          <w:szCs w:val="18"/>
          <w:lang w:eastAsia="cs-CZ"/>
        </w:rPr>
        <w:t xml:space="preserve">): </w:t>
      </w:r>
      <w:r w:rsidRPr="00B24462">
        <w:rPr>
          <w:rFonts w:ascii="Verdana" w:eastAsia="Times New Roman" w:hAnsi="Verdana" w:cs="Arial"/>
          <w:b/>
          <w:bCs/>
          <w:color w:val="000000"/>
          <w:sz w:val="18"/>
          <w:szCs w:val="18"/>
          <w:lang w:eastAsia="cs-CZ"/>
        </w:rPr>
        <w:t>min. 88/</w:t>
      </w:r>
      <w:r w:rsidRPr="00B24462">
        <w:rPr>
          <w:rFonts w:ascii="Verdana" w:eastAsia="Times New Roman" w:hAnsi="Verdana" w:cs="Arial"/>
          <w:bCs/>
          <w:color w:val="000000"/>
          <w:sz w:val="18"/>
          <w:szCs w:val="18"/>
          <w:lang w:eastAsia="cs-CZ"/>
        </w:rPr>
        <w:t>alternativa</w:t>
      </w:r>
      <w:r w:rsidRPr="00B24462">
        <w:rPr>
          <w:rFonts w:ascii="Verdana" w:eastAsia="Times New Roman" w:hAnsi="Verdana" w:cs="Arial"/>
          <w:b/>
          <w:bCs/>
          <w:color w:val="000000"/>
          <w:sz w:val="18"/>
          <w:szCs w:val="18"/>
          <w:lang w:eastAsia="cs-CZ"/>
        </w:rPr>
        <w:t xml:space="preserve"> Primalex Plus</w:t>
      </w:r>
      <w:r w:rsidRPr="00B24462">
        <w:rPr>
          <w:rFonts w:ascii="Verdana" w:eastAsia="Times New Roman" w:hAnsi="Verdana" w:cs="Arial"/>
          <w:color w:val="000000"/>
          <w:sz w:val="18"/>
          <w:szCs w:val="18"/>
          <w:lang w:eastAsia="cs-CZ"/>
        </w:rPr>
        <w:br/>
      </w:r>
      <w:r w:rsidRPr="00B24462">
        <w:rPr>
          <w:rFonts w:ascii="Verdana" w:eastAsia="Times New Roman" w:hAnsi="Verdana" w:cs="Arial"/>
          <w:color w:val="000000"/>
          <w:sz w:val="18"/>
          <w:szCs w:val="18"/>
          <w:u w:val="single"/>
          <w:lang w:eastAsia="cs-CZ"/>
        </w:rPr>
        <w:t>Otěruvzdorný</w:t>
      </w:r>
      <w:r w:rsidRPr="00B24462">
        <w:rPr>
          <w:rFonts w:ascii="Verdana" w:eastAsia="Times New Roman" w:hAnsi="Verdana" w:cs="Arial"/>
          <w:color w:val="000000"/>
          <w:sz w:val="18"/>
          <w:szCs w:val="18"/>
          <w:lang w:eastAsia="cs-CZ"/>
        </w:rPr>
        <w:t xml:space="preserve"> vnitřní nátěr s vysokou bělostí a výbornou </w:t>
      </w:r>
      <w:proofErr w:type="spellStart"/>
      <w:r w:rsidRPr="00B24462">
        <w:rPr>
          <w:rFonts w:ascii="Verdana" w:eastAsia="Times New Roman" w:hAnsi="Verdana" w:cs="Arial"/>
          <w:color w:val="000000"/>
          <w:sz w:val="18"/>
          <w:szCs w:val="18"/>
          <w:lang w:eastAsia="cs-CZ"/>
        </w:rPr>
        <w:t>kryvostí</w:t>
      </w:r>
      <w:proofErr w:type="spellEnd"/>
      <w:r w:rsidRPr="00B24462">
        <w:rPr>
          <w:rFonts w:ascii="Verdana" w:eastAsia="Times New Roman" w:hAnsi="Verdana" w:cs="Arial"/>
          <w:color w:val="000000"/>
          <w:sz w:val="18"/>
          <w:szCs w:val="18"/>
          <w:lang w:eastAsia="cs-CZ"/>
        </w:rPr>
        <w:t xml:space="preserve">. Propustný pro vodní páry. </w:t>
      </w:r>
      <w:r w:rsidRPr="00B24462">
        <w:rPr>
          <w:rFonts w:ascii="Verdana" w:eastAsia="Times New Roman" w:hAnsi="Verdana"/>
          <w:sz w:val="18"/>
          <w:szCs w:val="18"/>
          <w:lang w:eastAsia="cs-CZ"/>
        </w:rPr>
        <w:t>DOPORUČENÉ POUŽITÍ:</w:t>
      </w:r>
      <w:r w:rsidRPr="00B24462">
        <w:rPr>
          <w:rFonts w:ascii="Verdana" w:eastAsia="Times New Roman" w:hAnsi="Verdana" w:cs="Arial"/>
          <w:color w:val="000000"/>
          <w:sz w:val="18"/>
          <w:szCs w:val="18"/>
          <w:lang w:eastAsia="cs-CZ"/>
        </w:rPr>
        <w:t xml:space="preserve"> Obývací prostory, reprezentativní prostory, kanceláře, dětské pokoje.</w:t>
      </w:r>
    </w:p>
    <w:p w:rsidR="00B24462" w:rsidRPr="00B24462" w:rsidRDefault="00B24462" w:rsidP="00B24462">
      <w:pPr>
        <w:keepNext/>
        <w:spacing w:after="0" w:line="240" w:lineRule="auto"/>
        <w:outlineLvl w:val="0"/>
        <w:rPr>
          <w:rFonts w:ascii="Verdana" w:eastAsia="Times New Roman" w:hAnsi="Verdana"/>
          <w:b/>
          <w:sz w:val="18"/>
          <w:szCs w:val="18"/>
          <w:lang w:eastAsia="cs-CZ"/>
        </w:rPr>
      </w:pPr>
    </w:p>
    <w:p w:rsidR="00B24462" w:rsidRPr="00B24462" w:rsidRDefault="00B24462" w:rsidP="00B24462">
      <w:pPr>
        <w:keepNext/>
        <w:spacing w:after="0" w:line="240" w:lineRule="auto"/>
        <w:outlineLvl w:val="0"/>
        <w:rPr>
          <w:rFonts w:ascii="Verdana" w:eastAsia="Times New Roman" w:hAnsi="Verdana"/>
          <w:b/>
          <w:sz w:val="18"/>
          <w:szCs w:val="18"/>
          <w:lang w:eastAsia="cs-CZ"/>
        </w:rPr>
      </w:pPr>
      <w:proofErr w:type="spellStart"/>
      <w:r w:rsidRPr="00B24462">
        <w:rPr>
          <w:rFonts w:ascii="Verdana" w:eastAsia="Times New Roman" w:hAnsi="Verdana"/>
          <w:b/>
          <w:sz w:val="18"/>
          <w:szCs w:val="18"/>
          <w:lang w:eastAsia="cs-CZ"/>
        </w:rPr>
        <w:t>Industrol</w:t>
      </w:r>
      <w:proofErr w:type="spellEnd"/>
      <w:r w:rsidRPr="00B24462">
        <w:rPr>
          <w:rFonts w:ascii="Verdana" w:eastAsia="Times New Roman" w:hAnsi="Verdana"/>
          <w:b/>
          <w:sz w:val="18"/>
          <w:szCs w:val="18"/>
          <w:lang w:eastAsia="cs-CZ"/>
        </w:rPr>
        <w:t xml:space="preserve"> </w:t>
      </w:r>
      <w:proofErr w:type="spellStart"/>
      <w:r w:rsidRPr="00B24462">
        <w:rPr>
          <w:rFonts w:ascii="Verdana" w:eastAsia="Times New Roman" w:hAnsi="Verdana"/>
          <w:b/>
          <w:sz w:val="18"/>
          <w:szCs w:val="18"/>
          <w:lang w:eastAsia="cs-CZ"/>
        </w:rPr>
        <w:t>profi</w:t>
      </w:r>
      <w:proofErr w:type="spellEnd"/>
      <w:r w:rsidRPr="00B24462">
        <w:rPr>
          <w:rFonts w:ascii="Verdana" w:eastAsia="Times New Roman" w:hAnsi="Verdana"/>
          <w:b/>
          <w:sz w:val="18"/>
          <w:szCs w:val="18"/>
          <w:lang w:eastAsia="cs-CZ"/>
        </w:rPr>
        <w:t xml:space="preserve"> </w:t>
      </w:r>
      <w:r w:rsidRPr="00B24462">
        <w:rPr>
          <w:rFonts w:ascii="Verdana" w:eastAsia="Times New Roman" w:hAnsi="Verdana"/>
          <w:sz w:val="18"/>
          <w:szCs w:val="18"/>
          <w:lang w:eastAsia="cs-CZ"/>
        </w:rPr>
        <w:t xml:space="preserve">(sokly, linkrusta)/alternativa </w:t>
      </w:r>
      <w:proofErr w:type="spellStart"/>
      <w:r w:rsidRPr="00B24462">
        <w:rPr>
          <w:rFonts w:ascii="Verdana" w:eastAsia="Times New Roman" w:hAnsi="Verdana"/>
          <w:b/>
          <w:sz w:val="18"/>
          <w:szCs w:val="18"/>
          <w:lang w:eastAsia="cs-CZ"/>
        </w:rPr>
        <w:t>Viton</w:t>
      </w:r>
      <w:proofErr w:type="spellEnd"/>
    </w:p>
    <w:p w:rsidR="00B24462" w:rsidRPr="00B24462" w:rsidRDefault="00B24462" w:rsidP="00B24462">
      <w:pPr>
        <w:keepNext/>
        <w:spacing w:after="0" w:line="240" w:lineRule="auto"/>
        <w:outlineLvl w:val="0"/>
        <w:rPr>
          <w:rFonts w:ascii="Verdana" w:eastAsia="Times New Roman" w:hAnsi="Verdana"/>
          <w:sz w:val="18"/>
          <w:szCs w:val="18"/>
          <w:lang w:eastAsia="cs-CZ"/>
        </w:rPr>
      </w:pPr>
      <w:r w:rsidRPr="00B24462">
        <w:rPr>
          <w:rFonts w:ascii="Verdana" w:eastAsia="Times New Roman" w:hAnsi="Verdana"/>
          <w:sz w:val="18"/>
          <w:szCs w:val="18"/>
          <w:lang w:eastAsia="cs-CZ"/>
        </w:rPr>
        <w:t xml:space="preserve">Email syntetický univerzální (může být i olejový) Ke konečným vrchním nátěrům vystavených i přímým povětrnostním vlivům i pro nátěry v interiérech.  Dlouhá životnost, vysoká </w:t>
      </w:r>
      <w:proofErr w:type="spellStart"/>
      <w:r w:rsidRPr="00B24462">
        <w:rPr>
          <w:rFonts w:ascii="Verdana" w:eastAsia="Times New Roman" w:hAnsi="Verdana"/>
          <w:sz w:val="18"/>
          <w:szCs w:val="18"/>
          <w:lang w:eastAsia="cs-CZ"/>
        </w:rPr>
        <w:t>oděruvzdornost</w:t>
      </w:r>
      <w:proofErr w:type="spellEnd"/>
      <w:r w:rsidRPr="00B24462">
        <w:rPr>
          <w:rFonts w:ascii="Verdana" w:eastAsia="Times New Roman" w:hAnsi="Verdana"/>
          <w:sz w:val="18"/>
          <w:szCs w:val="18"/>
          <w:lang w:eastAsia="cs-CZ"/>
        </w:rPr>
        <w:t xml:space="preserve"> a omyvatelnost.</w:t>
      </w:r>
    </w:p>
    <w:p w:rsidR="00B24462" w:rsidRPr="00B24462" w:rsidRDefault="00B24462" w:rsidP="00B24462">
      <w:pPr>
        <w:spacing w:after="0" w:line="240" w:lineRule="auto"/>
        <w:rPr>
          <w:rFonts w:ascii="Times New Roman" w:eastAsia="Times New Roman" w:hAnsi="Times New Roman"/>
          <w:sz w:val="24"/>
          <w:szCs w:val="24"/>
          <w:lang w:eastAsia="cs-CZ"/>
        </w:rPr>
      </w:pPr>
    </w:p>
    <w:p w:rsidR="00B24462" w:rsidRPr="00B24462" w:rsidRDefault="00B24462" w:rsidP="00B24462">
      <w:pPr>
        <w:spacing w:after="0" w:line="240" w:lineRule="auto"/>
        <w:rPr>
          <w:rFonts w:ascii="Verdana" w:eastAsia="Times New Roman" w:hAnsi="Verdana"/>
          <w:sz w:val="18"/>
          <w:szCs w:val="18"/>
          <w:lang w:eastAsia="cs-CZ"/>
        </w:rPr>
      </w:pPr>
      <w:r w:rsidRPr="00B24462">
        <w:rPr>
          <w:rFonts w:ascii="Verdana" w:eastAsia="Times New Roman" w:hAnsi="Verdana"/>
          <w:sz w:val="18"/>
          <w:szCs w:val="18"/>
          <w:lang w:eastAsia="cs-CZ"/>
        </w:rPr>
        <w:t>A další přidružený materiál.</w:t>
      </w:r>
    </w:p>
    <w:p w:rsidR="00B24462" w:rsidRPr="00B24462" w:rsidRDefault="00B24462" w:rsidP="00B24462">
      <w:pPr>
        <w:spacing w:after="0" w:line="240" w:lineRule="auto"/>
        <w:rPr>
          <w:rFonts w:ascii="Verdana" w:eastAsia="Times New Roman" w:hAnsi="Verdana"/>
          <w:b/>
          <w:bCs/>
          <w:iCs/>
          <w:sz w:val="18"/>
          <w:szCs w:val="18"/>
          <w:lang w:eastAsia="cs-CZ"/>
        </w:rPr>
      </w:pPr>
    </w:p>
    <w:p w:rsidR="00B24462" w:rsidRPr="00B24462" w:rsidRDefault="00B24462" w:rsidP="00B24462">
      <w:pPr>
        <w:spacing w:after="0" w:line="240" w:lineRule="auto"/>
        <w:rPr>
          <w:rFonts w:ascii="Verdana" w:eastAsia="Times New Roman" w:hAnsi="Verdana"/>
          <w:b/>
          <w:bCs/>
          <w:iCs/>
          <w:sz w:val="18"/>
          <w:szCs w:val="18"/>
          <w:lang w:eastAsia="cs-CZ"/>
        </w:rPr>
      </w:pPr>
      <w:r w:rsidRPr="00B24462">
        <w:rPr>
          <w:rFonts w:ascii="Verdana" w:eastAsia="Times New Roman" w:hAnsi="Verdana"/>
          <w:b/>
          <w:bCs/>
          <w:iCs/>
          <w:sz w:val="18"/>
          <w:szCs w:val="18"/>
          <w:lang w:eastAsia="cs-CZ"/>
        </w:rPr>
        <w:t>Cena zahrnuje</w:t>
      </w:r>
    </w:p>
    <w:p w:rsidR="00B24462" w:rsidRPr="00B24462" w:rsidRDefault="00B24462" w:rsidP="00B24462">
      <w:pPr>
        <w:spacing w:after="0" w:line="240" w:lineRule="auto"/>
        <w:rPr>
          <w:rFonts w:ascii="Verdana" w:eastAsia="Times New Roman" w:hAnsi="Verdana"/>
          <w:sz w:val="18"/>
          <w:szCs w:val="18"/>
          <w:u w:val="single"/>
          <w:lang w:eastAsia="cs-CZ"/>
        </w:rPr>
      </w:pPr>
      <w:r w:rsidRPr="00B24462">
        <w:rPr>
          <w:rFonts w:ascii="Verdana" w:eastAsia="Times New Roman" w:hAnsi="Verdana"/>
          <w:bCs/>
          <w:iCs/>
          <w:sz w:val="18"/>
          <w:szCs w:val="18"/>
          <w:lang w:eastAsia="cs-CZ"/>
        </w:rPr>
        <w:t xml:space="preserve">- </w:t>
      </w:r>
      <w:r w:rsidRPr="00B24462">
        <w:rPr>
          <w:rFonts w:ascii="Verdana" w:eastAsia="Times New Roman" w:hAnsi="Verdana"/>
          <w:b/>
          <w:bCs/>
          <w:iCs/>
          <w:sz w:val="18"/>
          <w:szCs w:val="18"/>
          <w:lang w:eastAsia="cs-CZ"/>
        </w:rPr>
        <w:t>V CENĚ</w:t>
      </w:r>
      <w:r w:rsidRPr="00B24462">
        <w:rPr>
          <w:rFonts w:ascii="Verdana" w:eastAsia="Times New Roman" w:hAnsi="Verdana"/>
          <w:bCs/>
          <w:iCs/>
          <w:sz w:val="18"/>
          <w:szCs w:val="18"/>
          <w:lang w:eastAsia="cs-CZ"/>
        </w:rPr>
        <w:t xml:space="preserve"> veškeré pomůcky potřebné k uvedeným pracím</w:t>
      </w:r>
      <w:r w:rsidRPr="00B24462">
        <w:rPr>
          <w:rFonts w:ascii="Verdana" w:eastAsia="Times New Roman" w:hAnsi="Verdana"/>
          <w:sz w:val="18"/>
          <w:szCs w:val="18"/>
          <w:u w:val="single"/>
          <w:lang w:eastAsia="cs-CZ"/>
        </w:rPr>
        <w:t xml:space="preserve"> </w:t>
      </w:r>
    </w:p>
    <w:p w:rsidR="00B24462" w:rsidRPr="00B24462" w:rsidRDefault="00B24462" w:rsidP="00B24462">
      <w:pPr>
        <w:spacing w:after="0" w:line="240" w:lineRule="auto"/>
        <w:rPr>
          <w:rFonts w:ascii="Verdana" w:eastAsia="Times New Roman" w:hAnsi="Verdana"/>
          <w:sz w:val="18"/>
          <w:szCs w:val="18"/>
          <w:lang w:eastAsia="cs-CZ"/>
        </w:rPr>
      </w:pPr>
      <w:r w:rsidRPr="00B24462">
        <w:rPr>
          <w:rFonts w:ascii="Verdana" w:eastAsia="Times New Roman" w:hAnsi="Verdana"/>
          <w:sz w:val="18"/>
          <w:szCs w:val="18"/>
          <w:lang w:eastAsia="cs-CZ"/>
        </w:rPr>
        <w:t xml:space="preserve">- </w:t>
      </w:r>
      <w:r w:rsidRPr="00B24462">
        <w:rPr>
          <w:rFonts w:ascii="Verdana" w:eastAsia="Times New Roman" w:hAnsi="Verdana"/>
          <w:b/>
          <w:sz w:val="18"/>
          <w:szCs w:val="18"/>
          <w:lang w:eastAsia="cs-CZ"/>
        </w:rPr>
        <w:t>V CENĚ</w:t>
      </w:r>
      <w:r w:rsidRPr="00B24462">
        <w:rPr>
          <w:rFonts w:ascii="Verdana" w:eastAsia="Times New Roman" w:hAnsi="Verdana"/>
          <w:sz w:val="18"/>
          <w:szCs w:val="18"/>
          <w:lang w:eastAsia="cs-CZ"/>
        </w:rPr>
        <w:t xml:space="preserve"> veškeré použité prostředky, barvy, materiál apod.</w:t>
      </w:r>
    </w:p>
    <w:p w:rsidR="00B24462" w:rsidRPr="00B24462" w:rsidRDefault="00B24462" w:rsidP="00B24462">
      <w:pPr>
        <w:spacing w:after="0" w:line="240" w:lineRule="auto"/>
        <w:rPr>
          <w:rFonts w:ascii="Verdana" w:eastAsia="Times New Roman" w:hAnsi="Verdana" w:cs="Arial"/>
          <w:sz w:val="18"/>
          <w:szCs w:val="18"/>
          <w:lang w:eastAsia="cs-CZ"/>
        </w:rPr>
      </w:pPr>
      <w:r w:rsidRPr="00B24462">
        <w:rPr>
          <w:rFonts w:ascii="Verdana" w:eastAsia="Times New Roman" w:hAnsi="Verdana"/>
          <w:sz w:val="18"/>
          <w:szCs w:val="18"/>
          <w:lang w:eastAsia="cs-CZ"/>
        </w:rPr>
        <w:t xml:space="preserve">- </w:t>
      </w:r>
      <w:r w:rsidRPr="00B24462">
        <w:rPr>
          <w:rFonts w:ascii="Verdana" w:eastAsia="Times New Roman" w:hAnsi="Verdana"/>
          <w:b/>
          <w:sz w:val="18"/>
          <w:szCs w:val="18"/>
          <w:lang w:eastAsia="cs-CZ"/>
        </w:rPr>
        <w:t>V CENĚ</w:t>
      </w:r>
      <w:r w:rsidRPr="00B24462">
        <w:rPr>
          <w:rFonts w:ascii="Verdana" w:eastAsia="Times New Roman" w:hAnsi="Verdana"/>
          <w:sz w:val="18"/>
          <w:szCs w:val="18"/>
          <w:lang w:eastAsia="cs-CZ"/>
        </w:rPr>
        <w:t xml:space="preserve"> náklady na pracovníky/</w:t>
      </w:r>
      <w:proofErr w:type="spellStart"/>
      <w:r w:rsidRPr="00B24462">
        <w:rPr>
          <w:rFonts w:ascii="Verdana" w:eastAsia="Times New Roman" w:hAnsi="Verdana"/>
          <w:sz w:val="18"/>
          <w:szCs w:val="18"/>
          <w:lang w:eastAsia="cs-CZ"/>
        </w:rPr>
        <w:t>ce</w:t>
      </w:r>
      <w:proofErr w:type="spellEnd"/>
      <w:r w:rsidRPr="00B24462">
        <w:rPr>
          <w:rFonts w:ascii="Verdana" w:eastAsia="Times New Roman" w:hAnsi="Verdana" w:cs="Arial"/>
          <w:sz w:val="18"/>
          <w:szCs w:val="18"/>
          <w:lang w:eastAsia="cs-CZ"/>
        </w:rPr>
        <w:t xml:space="preserve"> </w:t>
      </w:r>
    </w:p>
    <w:p w:rsidR="00B24462" w:rsidRPr="00B24462" w:rsidRDefault="00B24462" w:rsidP="00B24462">
      <w:pPr>
        <w:spacing w:after="0" w:line="240" w:lineRule="auto"/>
        <w:rPr>
          <w:rFonts w:ascii="Verdana" w:eastAsia="Times New Roman" w:hAnsi="Verdana"/>
          <w:sz w:val="18"/>
          <w:szCs w:val="18"/>
          <w:lang w:eastAsia="cs-CZ"/>
        </w:rPr>
      </w:pPr>
      <w:r w:rsidRPr="00B24462">
        <w:rPr>
          <w:rFonts w:ascii="Verdana" w:eastAsia="Times New Roman" w:hAnsi="Verdana" w:cs="Arial"/>
          <w:sz w:val="18"/>
          <w:szCs w:val="18"/>
          <w:lang w:eastAsia="cs-CZ"/>
        </w:rPr>
        <w:t xml:space="preserve">- </w:t>
      </w:r>
      <w:r w:rsidRPr="00B24462">
        <w:rPr>
          <w:rFonts w:ascii="Verdana" w:eastAsia="Times New Roman" w:hAnsi="Verdana" w:cs="Arial"/>
          <w:b/>
          <w:sz w:val="18"/>
          <w:szCs w:val="18"/>
          <w:lang w:eastAsia="cs-CZ"/>
        </w:rPr>
        <w:t>V CENĚ</w:t>
      </w:r>
      <w:r w:rsidRPr="00B24462">
        <w:rPr>
          <w:rFonts w:ascii="Verdana" w:eastAsia="Times New Roman" w:hAnsi="Verdana" w:cs="Arial"/>
          <w:sz w:val="18"/>
          <w:szCs w:val="18"/>
          <w:lang w:eastAsia="cs-CZ"/>
        </w:rPr>
        <w:t xml:space="preserve"> příplatek za případnou práci o víkendu</w:t>
      </w:r>
    </w:p>
    <w:p w:rsidR="00B24462" w:rsidRPr="00B24462" w:rsidRDefault="00B24462" w:rsidP="00B24462">
      <w:pPr>
        <w:spacing w:after="0" w:line="240" w:lineRule="auto"/>
        <w:rPr>
          <w:rFonts w:ascii="Verdana" w:eastAsia="Times New Roman" w:hAnsi="Verdana" w:cs="Arial"/>
          <w:sz w:val="18"/>
          <w:szCs w:val="18"/>
          <w:lang w:eastAsia="cs-CZ"/>
        </w:rPr>
      </w:pPr>
      <w:r w:rsidRPr="00B24462">
        <w:rPr>
          <w:rFonts w:ascii="Verdana" w:eastAsia="Times New Roman" w:hAnsi="Verdana"/>
          <w:sz w:val="18"/>
          <w:szCs w:val="18"/>
          <w:lang w:eastAsia="cs-CZ"/>
        </w:rPr>
        <w:t xml:space="preserve">- </w:t>
      </w:r>
      <w:r w:rsidRPr="00B24462">
        <w:rPr>
          <w:rFonts w:ascii="Verdana" w:eastAsia="Times New Roman" w:hAnsi="Verdana" w:cs="Arial"/>
          <w:b/>
          <w:sz w:val="18"/>
          <w:szCs w:val="18"/>
          <w:lang w:eastAsia="cs-CZ"/>
        </w:rPr>
        <w:t>V CENĚ</w:t>
      </w:r>
      <w:r w:rsidRPr="00B24462">
        <w:rPr>
          <w:rFonts w:ascii="Verdana" w:eastAsia="Times New Roman" w:hAnsi="Verdana" w:cs="Arial"/>
          <w:sz w:val="18"/>
          <w:szCs w:val="18"/>
          <w:lang w:eastAsia="cs-CZ"/>
        </w:rPr>
        <w:t xml:space="preserve"> poradenství a cenová nabídka - přeměření, kalkulace.</w:t>
      </w:r>
    </w:p>
    <w:p w:rsidR="00B24462" w:rsidRPr="00B24462" w:rsidRDefault="00B24462" w:rsidP="00B24462">
      <w:pPr>
        <w:spacing w:after="0" w:line="240" w:lineRule="auto"/>
        <w:rPr>
          <w:rFonts w:ascii="Verdana" w:eastAsia="Times New Roman" w:hAnsi="Verdana" w:cs="Arial"/>
          <w:sz w:val="18"/>
          <w:szCs w:val="18"/>
          <w:lang w:eastAsia="cs-CZ"/>
        </w:rPr>
      </w:pPr>
      <w:r w:rsidRPr="00B24462">
        <w:rPr>
          <w:rFonts w:ascii="Verdana" w:eastAsia="Times New Roman" w:hAnsi="Verdana"/>
          <w:sz w:val="18"/>
          <w:szCs w:val="18"/>
          <w:lang w:eastAsia="cs-CZ"/>
        </w:rPr>
        <w:t xml:space="preserve">- </w:t>
      </w:r>
      <w:r w:rsidRPr="00B24462">
        <w:rPr>
          <w:rFonts w:ascii="Verdana" w:eastAsia="Times New Roman" w:hAnsi="Verdana" w:cs="Arial"/>
          <w:b/>
          <w:sz w:val="18"/>
          <w:szCs w:val="18"/>
          <w:lang w:eastAsia="cs-CZ"/>
        </w:rPr>
        <w:t>V CENĚ</w:t>
      </w:r>
      <w:r w:rsidRPr="00B24462">
        <w:rPr>
          <w:rFonts w:ascii="Verdana" w:eastAsia="Times New Roman" w:hAnsi="Verdana" w:cs="Arial"/>
          <w:sz w:val="18"/>
          <w:szCs w:val="18"/>
          <w:lang w:eastAsia="cs-CZ"/>
        </w:rPr>
        <w:t xml:space="preserve"> započítaná doprava na pracoviště </w:t>
      </w:r>
    </w:p>
    <w:p w:rsidR="00B24462" w:rsidRPr="00B24462" w:rsidRDefault="00B24462" w:rsidP="00B24462">
      <w:pPr>
        <w:spacing w:after="0" w:line="240" w:lineRule="auto"/>
        <w:rPr>
          <w:rFonts w:ascii="Verdana" w:eastAsia="Times New Roman" w:hAnsi="Verdana" w:cs="Arial"/>
          <w:sz w:val="18"/>
          <w:szCs w:val="18"/>
          <w:lang w:eastAsia="cs-CZ"/>
        </w:rPr>
      </w:pPr>
      <w:r w:rsidRPr="00B24462">
        <w:rPr>
          <w:rFonts w:ascii="Verdana" w:eastAsia="Times New Roman" w:hAnsi="Verdana" w:cs="Arial"/>
          <w:sz w:val="18"/>
          <w:szCs w:val="18"/>
          <w:lang w:eastAsia="cs-CZ"/>
        </w:rPr>
        <w:t xml:space="preserve">                                </w:t>
      </w:r>
    </w:p>
    <w:p w:rsidR="00B24462" w:rsidRPr="00B24462" w:rsidRDefault="00B24462" w:rsidP="00B24462">
      <w:pPr>
        <w:spacing w:after="0" w:line="240" w:lineRule="auto"/>
        <w:jc w:val="both"/>
        <w:rPr>
          <w:rFonts w:ascii="Verdana" w:eastAsia="Times New Roman" w:hAnsi="Verdana" w:cs="Arial"/>
          <w:b/>
          <w:sz w:val="18"/>
          <w:szCs w:val="18"/>
          <w:lang w:eastAsia="cs-CZ"/>
        </w:rPr>
      </w:pPr>
    </w:p>
    <w:p w:rsidR="00B24462" w:rsidRPr="00B24462" w:rsidRDefault="00B24462" w:rsidP="00B24462">
      <w:pPr>
        <w:spacing w:after="0" w:line="240" w:lineRule="auto"/>
        <w:jc w:val="both"/>
        <w:rPr>
          <w:rFonts w:ascii="Verdana" w:eastAsia="Times New Roman" w:hAnsi="Verdana" w:cs="Arial"/>
          <w:b/>
          <w:sz w:val="18"/>
          <w:szCs w:val="18"/>
          <w:lang w:eastAsia="cs-CZ"/>
        </w:rPr>
      </w:pPr>
    </w:p>
    <w:p w:rsidR="00B24462" w:rsidRPr="00B24462" w:rsidRDefault="00B24462" w:rsidP="00B24462">
      <w:pPr>
        <w:spacing w:after="0" w:line="240" w:lineRule="auto"/>
        <w:jc w:val="both"/>
        <w:rPr>
          <w:rFonts w:ascii="Verdana" w:eastAsia="Times New Roman" w:hAnsi="Verdana" w:cs="Arial"/>
          <w:b/>
          <w:sz w:val="18"/>
          <w:szCs w:val="18"/>
          <w:lang w:eastAsia="cs-CZ"/>
        </w:rPr>
      </w:pPr>
    </w:p>
    <w:p w:rsidR="00B24462" w:rsidRPr="00B24462" w:rsidRDefault="00B24462" w:rsidP="00B24462">
      <w:pPr>
        <w:spacing w:after="0" w:line="240" w:lineRule="auto"/>
        <w:jc w:val="both"/>
        <w:rPr>
          <w:rFonts w:ascii="Verdana" w:eastAsia="Times New Roman" w:hAnsi="Verdana"/>
          <w:sz w:val="18"/>
          <w:szCs w:val="18"/>
          <w:lang w:eastAsia="cs-CZ"/>
        </w:rPr>
      </w:pPr>
      <w:r w:rsidRPr="00B24462">
        <w:rPr>
          <w:rFonts w:ascii="Verdana" w:eastAsia="Times New Roman" w:hAnsi="Verdana" w:cs="Arial"/>
          <w:b/>
          <w:sz w:val="18"/>
          <w:szCs w:val="18"/>
          <w:lang w:eastAsia="cs-CZ"/>
        </w:rPr>
        <w:t>Stavební připravenost</w:t>
      </w:r>
    </w:p>
    <w:p w:rsidR="00B24462" w:rsidRPr="00B24462" w:rsidRDefault="00B24462" w:rsidP="00B24462">
      <w:pPr>
        <w:spacing w:after="0" w:line="240" w:lineRule="auto"/>
        <w:rPr>
          <w:rFonts w:ascii="Verdana" w:eastAsia="Times New Roman" w:hAnsi="Verdana" w:cs="Arial"/>
          <w:sz w:val="18"/>
          <w:szCs w:val="18"/>
          <w:lang w:eastAsia="cs-CZ"/>
        </w:rPr>
      </w:pPr>
      <w:r w:rsidRPr="00B24462">
        <w:rPr>
          <w:rFonts w:ascii="Verdana" w:eastAsia="Times New Roman" w:hAnsi="Verdana" w:cs="Arial"/>
          <w:sz w:val="18"/>
          <w:szCs w:val="18"/>
          <w:lang w:eastAsia="cs-CZ"/>
        </w:rPr>
        <w:t>Umožnění vstupu do objektu po dobu prací (zapůjčení klíčů, čipů apod.)</w:t>
      </w:r>
    </w:p>
    <w:p w:rsidR="00B24462" w:rsidRPr="00B24462" w:rsidRDefault="00B24462" w:rsidP="00B24462">
      <w:pPr>
        <w:spacing w:after="0" w:line="240" w:lineRule="auto"/>
        <w:rPr>
          <w:rFonts w:ascii="Verdana" w:eastAsia="Times New Roman" w:hAnsi="Verdana" w:cs="Arial"/>
          <w:sz w:val="18"/>
          <w:szCs w:val="18"/>
          <w:lang w:eastAsia="cs-CZ"/>
        </w:rPr>
      </w:pPr>
      <w:r w:rsidRPr="00B24462">
        <w:rPr>
          <w:rFonts w:ascii="Verdana" w:eastAsia="Times New Roman" w:hAnsi="Verdana" w:cs="Arial"/>
          <w:sz w:val="18"/>
          <w:szCs w:val="18"/>
          <w:lang w:eastAsia="cs-CZ"/>
        </w:rPr>
        <w:t xml:space="preserve">Používání energií, vody, </w:t>
      </w:r>
      <w:proofErr w:type="spellStart"/>
      <w:r w:rsidRPr="00B24462">
        <w:rPr>
          <w:rFonts w:ascii="Verdana" w:eastAsia="Times New Roman" w:hAnsi="Verdana" w:cs="Arial"/>
          <w:sz w:val="18"/>
          <w:szCs w:val="18"/>
          <w:lang w:eastAsia="cs-CZ"/>
        </w:rPr>
        <w:t>wc</w:t>
      </w:r>
      <w:proofErr w:type="spellEnd"/>
      <w:r w:rsidRPr="00B24462">
        <w:rPr>
          <w:rFonts w:ascii="Verdana" w:eastAsia="Times New Roman" w:hAnsi="Verdana" w:cs="Arial"/>
          <w:sz w:val="18"/>
          <w:szCs w:val="18"/>
          <w:lang w:eastAsia="cs-CZ"/>
        </w:rPr>
        <w:t>, uzamykatelné místnosti pro pomůcky a materiál apod.</w:t>
      </w:r>
    </w:p>
    <w:p w:rsidR="00B24462" w:rsidRPr="00B24462" w:rsidRDefault="00B24462" w:rsidP="00B24462">
      <w:pPr>
        <w:spacing w:after="0" w:line="240" w:lineRule="auto"/>
        <w:rPr>
          <w:rFonts w:ascii="Verdana" w:eastAsia="Times New Roman" w:hAnsi="Verdana" w:cs="Arial"/>
          <w:sz w:val="18"/>
          <w:szCs w:val="18"/>
          <w:lang w:eastAsia="cs-CZ"/>
        </w:rPr>
      </w:pPr>
      <w:r w:rsidRPr="00B24462">
        <w:rPr>
          <w:rFonts w:ascii="Verdana" w:eastAsia="Times New Roman" w:hAnsi="Verdana" w:cs="Arial"/>
          <w:sz w:val="18"/>
          <w:szCs w:val="18"/>
          <w:lang w:eastAsia="cs-CZ"/>
        </w:rPr>
        <w:t xml:space="preserve">Malované prostory bez zařizovacích předmětů, vybavení (skříně, skříňky, botníky, stoly apod.)  </w:t>
      </w:r>
    </w:p>
    <w:p w:rsidR="00B24462" w:rsidRPr="00B24462" w:rsidRDefault="00B24462" w:rsidP="00B24462">
      <w:pPr>
        <w:spacing w:after="0" w:line="240" w:lineRule="auto"/>
        <w:rPr>
          <w:rFonts w:ascii="Verdana" w:eastAsia="Times New Roman" w:hAnsi="Verdana" w:cs="Arial"/>
          <w:sz w:val="18"/>
          <w:szCs w:val="18"/>
          <w:lang w:eastAsia="cs-CZ"/>
        </w:rPr>
      </w:pPr>
      <w:r w:rsidRPr="00B24462">
        <w:rPr>
          <w:rFonts w:ascii="Verdana" w:eastAsia="Times New Roman" w:hAnsi="Verdana" w:cs="Arial"/>
          <w:sz w:val="18"/>
          <w:szCs w:val="18"/>
          <w:lang w:eastAsia="cs-CZ"/>
        </w:rPr>
        <w:t>Pokrytí podlah, olepení předmětů – provedeme.</w:t>
      </w:r>
    </w:p>
    <w:p w:rsidR="00B24462" w:rsidRPr="00B24462" w:rsidRDefault="00B24462" w:rsidP="00B24462">
      <w:pPr>
        <w:spacing w:after="0" w:line="240" w:lineRule="auto"/>
        <w:rPr>
          <w:rFonts w:ascii="Verdana" w:eastAsia="Times New Roman" w:hAnsi="Verdana"/>
          <w:b/>
          <w:bCs/>
          <w:sz w:val="18"/>
          <w:szCs w:val="18"/>
          <w:lang w:eastAsia="cs-CZ"/>
        </w:rPr>
      </w:pPr>
      <w:r w:rsidRPr="00B24462">
        <w:rPr>
          <w:rFonts w:ascii="Verdana" w:eastAsia="Times New Roman" w:hAnsi="Verdana" w:cs="Arial"/>
          <w:sz w:val="18"/>
          <w:szCs w:val="18"/>
          <w:lang w:eastAsia="cs-CZ"/>
        </w:rPr>
        <w:t>Manipulace s nábytkem, stěhování – provedeme dle dohody a množství</w:t>
      </w:r>
    </w:p>
    <w:p w:rsidR="00B24462" w:rsidRPr="00B24462" w:rsidRDefault="00B24462" w:rsidP="00B24462">
      <w:pPr>
        <w:spacing w:after="0" w:line="240" w:lineRule="auto"/>
        <w:rPr>
          <w:rFonts w:ascii="Verdana" w:eastAsia="Times New Roman" w:hAnsi="Verdana"/>
          <w:sz w:val="18"/>
          <w:szCs w:val="18"/>
          <w:u w:val="single"/>
          <w:lang w:eastAsia="cs-CZ"/>
        </w:rPr>
      </w:pPr>
      <w:r w:rsidRPr="00B24462">
        <w:rPr>
          <w:rFonts w:ascii="Verdana" w:eastAsia="Times New Roman" w:hAnsi="Verdana"/>
          <w:b/>
          <w:bCs/>
          <w:sz w:val="18"/>
          <w:szCs w:val="18"/>
          <w:u w:val="single"/>
          <w:lang w:eastAsia="cs-CZ"/>
        </w:rPr>
        <w:t xml:space="preserve">                                                                   </w:t>
      </w:r>
      <w:r w:rsidRPr="00B24462">
        <w:rPr>
          <w:rFonts w:ascii="Verdana" w:eastAsia="Times New Roman" w:hAnsi="Verdana"/>
          <w:sz w:val="18"/>
          <w:szCs w:val="18"/>
          <w:u w:val="single"/>
          <w:lang w:eastAsia="cs-CZ"/>
        </w:rPr>
        <w:t xml:space="preserve">                                                                                                                                                                                                                                                                                                                                                                                                   </w:t>
      </w:r>
    </w:p>
    <w:p w:rsidR="00B24462" w:rsidRPr="00B24462" w:rsidRDefault="00B24462" w:rsidP="00B24462">
      <w:pPr>
        <w:spacing w:after="0" w:line="240" w:lineRule="auto"/>
        <w:rPr>
          <w:rFonts w:ascii="Verdana" w:eastAsia="Times New Roman" w:hAnsi="Verdana"/>
          <w:color w:val="74653D"/>
          <w:sz w:val="17"/>
          <w:szCs w:val="17"/>
          <w:lang w:val="en" w:eastAsia="cs-CZ"/>
        </w:rPr>
      </w:pPr>
      <w:r w:rsidRPr="00B24462">
        <w:rPr>
          <w:rFonts w:ascii="Verdana" w:eastAsia="Times New Roman" w:hAnsi="Verdana"/>
          <w:b/>
          <w:bCs/>
          <w:iCs/>
          <w:sz w:val="18"/>
          <w:szCs w:val="18"/>
          <w:lang w:eastAsia="cs-CZ"/>
        </w:rPr>
        <w:t>Záruční doba</w:t>
      </w:r>
      <w:r w:rsidRPr="00B24462">
        <w:rPr>
          <w:rFonts w:ascii="Verdana" w:eastAsia="Times New Roman" w:hAnsi="Verdana"/>
          <w:color w:val="74653D"/>
          <w:sz w:val="17"/>
          <w:szCs w:val="17"/>
          <w:lang w:val="en" w:eastAsia="cs-CZ"/>
        </w:rPr>
        <w:t xml:space="preserve"> </w:t>
      </w:r>
    </w:p>
    <w:p w:rsidR="00B24462" w:rsidRPr="00B24462" w:rsidRDefault="00B24462" w:rsidP="00B24462">
      <w:pPr>
        <w:spacing w:after="0" w:line="240" w:lineRule="auto"/>
        <w:rPr>
          <w:rFonts w:ascii="Verdana" w:eastAsia="Times New Roman" w:hAnsi="Verdana"/>
          <w:sz w:val="18"/>
          <w:szCs w:val="18"/>
          <w:lang w:val="en" w:eastAsia="cs-CZ"/>
        </w:rPr>
      </w:pPr>
      <w:proofErr w:type="spellStart"/>
      <w:r w:rsidRPr="00B24462">
        <w:rPr>
          <w:rFonts w:ascii="Verdana" w:eastAsia="Times New Roman" w:hAnsi="Verdana"/>
          <w:sz w:val="18"/>
          <w:szCs w:val="18"/>
          <w:lang w:val="en" w:eastAsia="cs-CZ"/>
        </w:rPr>
        <w:t>Poskytujeme</w:t>
      </w:r>
      <w:proofErr w:type="spellEnd"/>
      <w:r w:rsidRPr="00B24462">
        <w:rPr>
          <w:rFonts w:ascii="Verdana" w:eastAsia="Times New Roman" w:hAnsi="Verdana"/>
          <w:sz w:val="18"/>
          <w:szCs w:val="18"/>
          <w:lang w:val="en" w:eastAsia="cs-CZ"/>
        </w:rPr>
        <w:t xml:space="preserve"> </w:t>
      </w:r>
      <w:proofErr w:type="spellStart"/>
      <w:r w:rsidRPr="00B24462">
        <w:rPr>
          <w:rFonts w:ascii="Verdana" w:eastAsia="Times New Roman" w:hAnsi="Verdana"/>
          <w:sz w:val="18"/>
          <w:szCs w:val="18"/>
          <w:lang w:val="en" w:eastAsia="cs-CZ"/>
        </w:rPr>
        <w:t>zákonné</w:t>
      </w:r>
      <w:proofErr w:type="spellEnd"/>
      <w:r w:rsidRPr="00B24462">
        <w:rPr>
          <w:rFonts w:ascii="Verdana" w:eastAsia="Times New Roman" w:hAnsi="Verdana"/>
          <w:sz w:val="18"/>
          <w:szCs w:val="18"/>
          <w:lang w:val="en" w:eastAsia="cs-CZ"/>
        </w:rPr>
        <w:t xml:space="preserve"> </w:t>
      </w:r>
      <w:proofErr w:type="spellStart"/>
      <w:r w:rsidRPr="00B24462">
        <w:rPr>
          <w:rFonts w:ascii="Verdana" w:eastAsia="Times New Roman" w:hAnsi="Verdana"/>
          <w:sz w:val="18"/>
          <w:szCs w:val="18"/>
          <w:lang w:val="en" w:eastAsia="cs-CZ"/>
        </w:rPr>
        <w:t>záruční</w:t>
      </w:r>
      <w:proofErr w:type="spellEnd"/>
      <w:r w:rsidRPr="00B24462">
        <w:rPr>
          <w:rFonts w:ascii="Verdana" w:eastAsia="Times New Roman" w:hAnsi="Verdana"/>
          <w:sz w:val="18"/>
          <w:szCs w:val="18"/>
          <w:lang w:val="en" w:eastAsia="cs-CZ"/>
        </w:rPr>
        <w:t xml:space="preserve"> </w:t>
      </w:r>
      <w:proofErr w:type="spellStart"/>
      <w:r w:rsidRPr="00B24462">
        <w:rPr>
          <w:rFonts w:ascii="Verdana" w:eastAsia="Times New Roman" w:hAnsi="Verdana"/>
          <w:sz w:val="18"/>
          <w:szCs w:val="18"/>
          <w:lang w:val="en" w:eastAsia="cs-CZ"/>
        </w:rPr>
        <w:t>lhůty</w:t>
      </w:r>
      <w:proofErr w:type="spellEnd"/>
      <w:r w:rsidRPr="00B24462">
        <w:rPr>
          <w:rFonts w:ascii="Verdana" w:eastAsia="Times New Roman" w:hAnsi="Verdana"/>
          <w:sz w:val="18"/>
          <w:szCs w:val="18"/>
          <w:lang w:val="en" w:eastAsia="cs-CZ"/>
        </w:rPr>
        <w:t>.</w:t>
      </w:r>
    </w:p>
    <w:p w:rsidR="00B24462" w:rsidRPr="00B24462" w:rsidRDefault="00B24462" w:rsidP="00B24462">
      <w:pPr>
        <w:spacing w:after="0" w:line="240" w:lineRule="auto"/>
        <w:rPr>
          <w:rFonts w:ascii="Verdana" w:eastAsia="Times New Roman" w:hAnsi="Verdana"/>
          <w:sz w:val="18"/>
          <w:szCs w:val="18"/>
          <w:lang w:eastAsia="cs-CZ"/>
        </w:rPr>
      </w:pPr>
      <w:proofErr w:type="spellStart"/>
      <w:r w:rsidRPr="00B24462">
        <w:rPr>
          <w:rFonts w:ascii="Verdana" w:eastAsia="Times New Roman" w:hAnsi="Verdana"/>
          <w:sz w:val="18"/>
          <w:szCs w:val="18"/>
          <w:lang w:val="en" w:eastAsia="cs-CZ"/>
        </w:rPr>
        <w:t>Malování</w:t>
      </w:r>
      <w:proofErr w:type="spellEnd"/>
      <w:r w:rsidRPr="00B24462">
        <w:rPr>
          <w:rFonts w:ascii="Verdana" w:eastAsia="Times New Roman" w:hAnsi="Verdana"/>
          <w:sz w:val="18"/>
          <w:szCs w:val="18"/>
          <w:lang w:val="en" w:eastAsia="cs-CZ"/>
        </w:rPr>
        <w:t xml:space="preserve"> 24 </w:t>
      </w:r>
      <w:proofErr w:type="spellStart"/>
      <w:r w:rsidRPr="00B24462">
        <w:rPr>
          <w:rFonts w:ascii="Verdana" w:eastAsia="Times New Roman" w:hAnsi="Verdana"/>
          <w:sz w:val="18"/>
          <w:szCs w:val="18"/>
          <w:lang w:val="en" w:eastAsia="cs-CZ"/>
        </w:rPr>
        <w:t>měsíců</w:t>
      </w:r>
      <w:proofErr w:type="spellEnd"/>
      <w:r w:rsidRPr="00B24462">
        <w:rPr>
          <w:rFonts w:ascii="Verdana" w:eastAsia="Times New Roman" w:hAnsi="Verdana"/>
          <w:sz w:val="18"/>
          <w:szCs w:val="18"/>
          <w:lang w:val="en" w:eastAsia="cs-CZ"/>
        </w:rPr>
        <w:t xml:space="preserve">. </w:t>
      </w:r>
    </w:p>
    <w:p w:rsidR="00B24462" w:rsidRPr="00B24462" w:rsidRDefault="00B24462" w:rsidP="00B24462">
      <w:pPr>
        <w:spacing w:after="0" w:line="240" w:lineRule="auto"/>
        <w:rPr>
          <w:rFonts w:ascii="Verdana" w:eastAsia="Times New Roman" w:hAnsi="Verdana"/>
          <w:bCs/>
          <w:iCs/>
          <w:sz w:val="18"/>
          <w:szCs w:val="18"/>
          <w:lang w:eastAsia="cs-CZ"/>
        </w:rPr>
      </w:pPr>
      <w:r w:rsidRPr="00B24462">
        <w:rPr>
          <w:rFonts w:ascii="Verdana" w:eastAsia="Times New Roman" w:hAnsi="Verdana"/>
          <w:bCs/>
          <w:iCs/>
          <w:sz w:val="18"/>
          <w:szCs w:val="18"/>
          <w:lang w:eastAsia="cs-CZ"/>
        </w:rPr>
        <w:t>Na materiál záruční dobu uváděnou výrobcem, dle Vašeho výběru materiálu.</w:t>
      </w:r>
    </w:p>
    <w:p w:rsidR="00B24462" w:rsidRPr="00B24462" w:rsidRDefault="00B24462" w:rsidP="00B24462">
      <w:pPr>
        <w:spacing w:after="0" w:line="240" w:lineRule="auto"/>
        <w:jc w:val="both"/>
        <w:rPr>
          <w:rFonts w:ascii="Verdana" w:eastAsia="Times New Roman" w:hAnsi="Verdana"/>
          <w:sz w:val="18"/>
          <w:szCs w:val="18"/>
          <w:u w:val="single"/>
          <w:lang w:eastAsia="cs-CZ"/>
        </w:rPr>
      </w:pPr>
    </w:p>
    <w:p w:rsidR="00B24462" w:rsidRPr="00B24462" w:rsidRDefault="00B24462" w:rsidP="00B24462">
      <w:pPr>
        <w:spacing w:after="0" w:line="240" w:lineRule="auto"/>
        <w:jc w:val="both"/>
        <w:rPr>
          <w:rFonts w:ascii="Verdana" w:eastAsia="Times New Roman" w:hAnsi="Verdana"/>
          <w:b/>
          <w:bCs/>
          <w:iCs/>
          <w:sz w:val="18"/>
          <w:szCs w:val="18"/>
          <w:lang w:eastAsia="cs-CZ"/>
        </w:rPr>
      </w:pPr>
      <w:r w:rsidRPr="00B24462">
        <w:rPr>
          <w:rFonts w:ascii="Verdana" w:eastAsia="Times New Roman" w:hAnsi="Verdana"/>
          <w:b/>
          <w:bCs/>
          <w:iCs/>
          <w:sz w:val="18"/>
          <w:szCs w:val="18"/>
          <w:lang w:eastAsia="cs-CZ"/>
        </w:rPr>
        <w:t xml:space="preserve">Nadstandardní služby - zákaznické slevy (výhody spolupráce) </w:t>
      </w:r>
    </w:p>
    <w:p w:rsidR="00B24462" w:rsidRPr="00B24462" w:rsidRDefault="00B24462" w:rsidP="00B24462">
      <w:pPr>
        <w:spacing w:after="0" w:line="240" w:lineRule="auto"/>
        <w:jc w:val="both"/>
        <w:rPr>
          <w:rFonts w:ascii="Verdana" w:eastAsia="Times New Roman" w:hAnsi="Verdana"/>
          <w:sz w:val="18"/>
          <w:szCs w:val="18"/>
          <w:lang w:eastAsia="cs-CZ"/>
        </w:rPr>
      </w:pPr>
      <w:r w:rsidRPr="00B24462">
        <w:rPr>
          <w:rFonts w:ascii="Verdana" w:eastAsia="Times New Roman" w:hAnsi="Verdana"/>
          <w:sz w:val="18"/>
          <w:szCs w:val="18"/>
          <w:lang w:eastAsia="cs-CZ"/>
        </w:rPr>
        <w:t xml:space="preserve">Ostatní služby, které nejsou obsaženy v této kalkulaci, jako např. pravidelný úklid spol. prostor, čištění koberců, ošetření podlah. </w:t>
      </w:r>
      <w:proofErr w:type="gramStart"/>
      <w:r w:rsidRPr="00B24462">
        <w:rPr>
          <w:rFonts w:ascii="Verdana" w:eastAsia="Times New Roman" w:hAnsi="Verdana"/>
          <w:sz w:val="18"/>
          <w:szCs w:val="18"/>
          <w:lang w:eastAsia="cs-CZ"/>
        </w:rPr>
        <w:t>ploch</w:t>
      </w:r>
      <w:proofErr w:type="gramEnd"/>
      <w:r w:rsidRPr="00B24462">
        <w:rPr>
          <w:rFonts w:ascii="Verdana" w:eastAsia="Times New Roman" w:hAnsi="Verdana"/>
          <w:sz w:val="18"/>
          <w:szCs w:val="18"/>
          <w:lang w:eastAsia="cs-CZ"/>
        </w:rPr>
        <w:t xml:space="preserve"> - impregnace (PVC, dlažba) apod. je možno samozřejmě dále poskytnout. </w:t>
      </w:r>
    </w:p>
    <w:p w:rsidR="00B24462" w:rsidRPr="00B24462" w:rsidRDefault="00B24462" w:rsidP="00B24462">
      <w:pPr>
        <w:spacing w:after="0" w:line="240" w:lineRule="auto"/>
        <w:jc w:val="both"/>
        <w:rPr>
          <w:rFonts w:ascii="Verdana" w:eastAsia="Times New Roman" w:hAnsi="Verdana"/>
          <w:sz w:val="18"/>
          <w:szCs w:val="18"/>
          <w:lang w:eastAsia="cs-CZ"/>
        </w:rPr>
      </w:pPr>
      <w:r w:rsidRPr="00B24462">
        <w:rPr>
          <w:rFonts w:ascii="Verdana" w:eastAsia="Times New Roman" w:hAnsi="Verdana"/>
          <w:sz w:val="18"/>
          <w:szCs w:val="18"/>
          <w:lang w:eastAsia="cs-CZ"/>
        </w:rPr>
        <w:t>Ceny těchto úklidových prací jsou zvýhodněny pro odběratele, který je našim stálým zákazníkem.</w:t>
      </w:r>
    </w:p>
    <w:p w:rsidR="00B24462" w:rsidRPr="00B24462" w:rsidRDefault="00B24462" w:rsidP="00B24462">
      <w:pPr>
        <w:spacing w:after="0" w:line="240" w:lineRule="auto"/>
        <w:rPr>
          <w:rFonts w:ascii="Verdana" w:eastAsia="Times New Roman" w:hAnsi="Verdana"/>
          <w:sz w:val="18"/>
          <w:szCs w:val="18"/>
          <w:u w:val="single"/>
          <w:lang w:eastAsia="cs-CZ"/>
        </w:rPr>
      </w:pPr>
    </w:p>
    <w:p w:rsidR="00B24462" w:rsidRPr="00B24462" w:rsidRDefault="00B24462" w:rsidP="00B24462">
      <w:pPr>
        <w:spacing w:after="0" w:line="240" w:lineRule="auto"/>
        <w:rPr>
          <w:rFonts w:ascii="Verdana" w:eastAsia="Times New Roman" w:hAnsi="Verdana"/>
          <w:bCs/>
          <w:sz w:val="18"/>
          <w:szCs w:val="18"/>
          <w:lang w:eastAsia="cs-CZ"/>
        </w:rPr>
      </w:pPr>
      <w:r w:rsidRPr="00B24462">
        <w:rPr>
          <w:rFonts w:ascii="Verdana" w:eastAsia="Times New Roman" w:hAnsi="Verdana"/>
          <w:b/>
          <w:bCs/>
          <w:sz w:val="18"/>
          <w:szCs w:val="18"/>
          <w:lang w:eastAsia="cs-CZ"/>
        </w:rPr>
        <w:t xml:space="preserve">Co všechno Vám nabízíme  </w:t>
      </w:r>
    </w:p>
    <w:p w:rsidR="00B24462" w:rsidRPr="00B24462" w:rsidRDefault="00B24462" w:rsidP="00B24462">
      <w:pPr>
        <w:numPr>
          <w:ilvl w:val="0"/>
          <w:numId w:val="22"/>
        </w:numPr>
        <w:tabs>
          <w:tab w:val="num" w:pos="284"/>
        </w:tabs>
        <w:spacing w:after="0" w:line="240" w:lineRule="auto"/>
        <w:jc w:val="both"/>
        <w:rPr>
          <w:rFonts w:ascii="Verdana" w:eastAsia="Times New Roman" w:hAnsi="Verdana"/>
          <w:sz w:val="18"/>
          <w:szCs w:val="18"/>
          <w:lang w:eastAsia="cs-CZ"/>
        </w:rPr>
      </w:pPr>
      <w:r w:rsidRPr="00B24462">
        <w:rPr>
          <w:rFonts w:ascii="Verdana" w:eastAsia="Times New Roman" w:hAnsi="Verdana"/>
          <w:b/>
          <w:bCs/>
          <w:sz w:val="18"/>
          <w:szCs w:val="18"/>
          <w:lang w:eastAsia="cs-CZ"/>
        </w:rPr>
        <w:t xml:space="preserve"> Komplexní úklid </w:t>
      </w:r>
      <w:r w:rsidRPr="00B24462">
        <w:rPr>
          <w:rFonts w:ascii="Verdana" w:eastAsia="Times New Roman" w:hAnsi="Verdana"/>
          <w:sz w:val="18"/>
          <w:szCs w:val="18"/>
          <w:lang w:eastAsia="cs-CZ"/>
        </w:rPr>
        <w:t xml:space="preserve">– pravidelný úklid kanceláří, bytů, prodejen, domů, generální úklid po řemeslnících, mytí oken, čištění koberců, voskování a další práce. </w:t>
      </w:r>
    </w:p>
    <w:p w:rsidR="00B24462" w:rsidRPr="00B24462" w:rsidRDefault="00B24462" w:rsidP="00B24462">
      <w:pPr>
        <w:numPr>
          <w:ilvl w:val="0"/>
          <w:numId w:val="22"/>
        </w:numPr>
        <w:tabs>
          <w:tab w:val="left" w:pos="284"/>
        </w:tabs>
        <w:spacing w:after="0" w:line="240" w:lineRule="auto"/>
        <w:jc w:val="both"/>
        <w:rPr>
          <w:rFonts w:ascii="Verdana" w:eastAsia="Times New Roman" w:hAnsi="Verdana"/>
          <w:sz w:val="18"/>
          <w:szCs w:val="18"/>
          <w:lang w:eastAsia="cs-CZ"/>
        </w:rPr>
      </w:pPr>
      <w:r w:rsidRPr="00B24462">
        <w:rPr>
          <w:rFonts w:ascii="Verdana" w:eastAsia="Times New Roman" w:hAnsi="Verdana"/>
          <w:b/>
          <w:bCs/>
          <w:sz w:val="18"/>
          <w:szCs w:val="18"/>
          <w:lang w:eastAsia="cs-CZ"/>
        </w:rPr>
        <w:t xml:space="preserve"> Hygienický servis </w:t>
      </w:r>
      <w:r w:rsidRPr="00B24462">
        <w:rPr>
          <w:rFonts w:ascii="Verdana" w:eastAsia="Times New Roman" w:hAnsi="Verdana"/>
          <w:sz w:val="18"/>
          <w:szCs w:val="18"/>
          <w:lang w:eastAsia="cs-CZ"/>
        </w:rPr>
        <w:t xml:space="preserve">– dovoz a prodej mýdel, ručníků, vůní, toaletního papíru a dalšího sortimentu dle Vašeho výběru, dále zásobníků </w:t>
      </w:r>
      <w:r w:rsidRPr="00B24462">
        <w:rPr>
          <w:rFonts w:ascii="Verdana" w:eastAsia="Times New Roman" w:hAnsi="Verdana"/>
          <w:b/>
          <w:bCs/>
          <w:sz w:val="18"/>
          <w:szCs w:val="18"/>
          <w:lang w:eastAsia="cs-CZ"/>
        </w:rPr>
        <w:t>vč. montáže</w:t>
      </w:r>
      <w:r w:rsidRPr="00B24462">
        <w:rPr>
          <w:rFonts w:ascii="Verdana" w:eastAsia="Times New Roman" w:hAnsi="Verdana"/>
          <w:sz w:val="18"/>
          <w:szCs w:val="18"/>
          <w:lang w:eastAsia="cs-CZ"/>
        </w:rPr>
        <w:t xml:space="preserve"> </w:t>
      </w:r>
    </w:p>
    <w:p w:rsidR="00B24462" w:rsidRPr="00B24462" w:rsidRDefault="00B24462" w:rsidP="00B24462">
      <w:pPr>
        <w:numPr>
          <w:ilvl w:val="0"/>
          <w:numId w:val="22"/>
        </w:numPr>
        <w:spacing w:after="0" w:line="240" w:lineRule="auto"/>
        <w:jc w:val="both"/>
        <w:rPr>
          <w:rFonts w:ascii="Verdana" w:eastAsia="Times New Roman" w:hAnsi="Verdana"/>
          <w:sz w:val="18"/>
          <w:szCs w:val="18"/>
          <w:lang w:eastAsia="cs-CZ"/>
        </w:rPr>
      </w:pPr>
      <w:r w:rsidRPr="00B24462">
        <w:rPr>
          <w:rFonts w:ascii="Verdana" w:eastAsia="Times New Roman" w:hAnsi="Verdana"/>
          <w:b/>
          <w:bCs/>
          <w:sz w:val="18"/>
          <w:szCs w:val="18"/>
          <w:lang w:eastAsia="cs-CZ"/>
        </w:rPr>
        <w:t xml:space="preserve">Malířské a natěračské práce </w:t>
      </w:r>
      <w:r w:rsidRPr="00B24462">
        <w:rPr>
          <w:rFonts w:ascii="Verdana" w:eastAsia="Times New Roman" w:hAnsi="Verdana"/>
          <w:sz w:val="18"/>
          <w:szCs w:val="18"/>
          <w:lang w:eastAsia="cs-CZ"/>
        </w:rPr>
        <w:t xml:space="preserve">– malování a natírání bytů, domů, kanceláří, škrábání, tmelení, štukování vč. zakrytí fólií, stěhování, úklidem apod. </w:t>
      </w:r>
    </w:p>
    <w:p w:rsidR="00B24462" w:rsidRPr="00B24462" w:rsidRDefault="00B24462" w:rsidP="00B24462">
      <w:pPr>
        <w:numPr>
          <w:ilvl w:val="0"/>
          <w:numId w:val="22"/>
        </w:numPr>
        <w:spacing w:after="0" w:line="240" w:lineRule="auto"/>
        <w:jc w:val="both"/>
        <w:rPr>
          <w:rFonts w:ascii="Verdana" w:eastAsia="Times New Roman" w:hAnsi="Verdana"/>
          <w:sz w:val="18"/>
          <w:szCs w:val="18"/>
          <w:lang w:eastAsia="cs-CZ"/>
        </w:rPr>
      </w:pPr>
      <w:r w:rsidRPr="00B24462">
        <w:rPr>
          <w:rFonts w:ascii="Verdana" w:eastAsia="Times New Roman" w:hAnsi="Verdana"/>
          <w:b/>
          <w:bCs/>
          <w:sz w:val="18"/>
          <w:szCs w:val="18"/>
          <w:lang w:eastAsia="cs-CZ"/>
        </w:rPr>
        <w:t xml:space="preserve">Doplňkové stavební a řemeslné práce </w:t>
      </w:r>
      <w:r w:rsidRPr="00B24462">
        <w:rPr>
          <w:rFonts w:ascii="Verdana" w:eastAsia="Times New Roman" w:hAnsi="Verdana"/>
          <w:sz w:val="18"/>
          <w:szCs w:val="18"/>
          <w:lang w:eastAsia="cs-CZ"/>
        </w:rPr>
        <w:t xml:space="preserve">– štukování, natažení perlinky, betonování, bourání apod. </w:t>
      </w:r>
    </w:p>
    <w:p w:rsidR="00B24462" w:rsidRPr="00B24462" w:rsidRDefault="00B24462" w:rsidP="00B24462">
      <w:pPr>
        <w:spacing w:after="0" w:line="240" w:lineRule="auto"/>
        <w:rPr>
          <w:rFonts w:ascii="Verdana" w:eastAsia="Times New Roman" w:hAnsi="Verdana"/>
          <w:sz w:val="18"/>
          <w:szCs w:val="18"/>
          <w:lang w:eastAsia="cs-CZ"/>
        </w:rPr>
      </w:pPr>
    </w:p>
    <w:p w:rsidR="00B24462" w:rsidRPr="00B24462" w:rsidRDefault="00B24462" w:rsidP="00B24462">
      <w:pPr>
        <w:spacing w:after="0" w:line="240" w:lineRule="auto"/>
        <w:rPr>
          <w:rFonts w:ascii="Verdana" w:eastAsia="Times New Roman" w:hAnsi="Verdana" w:cs="Arial"/>
          <w:sz w:val="18"/>
          <w:szCs w:val="18"/>
          <w:lang w:eastAsia="cs-CZ"/>
        </w:rPr>
      </w:pPr>
      <w:r w:rsidRPr="00B24462">
        <w:rPr>
          <w:rFonts w:ascii="Verdana" w:eastAsia="Times New Roman" w:hAnsi="Verdana"/>
          <w:b/>
          <w:bCs/>
          <w:sz w:val="18"/>
          <w:szCs w:val="18"/>
          <w:lang w:eastAsia="cs-CZ"/>
        </w:rPr>
        <w:t>Reference/odkazy/spolupráce</w:t>
      </w:r>
    </w:p>
    <w:p w:rsidR="00B24462" w:rsidRPr="00B24462" w:rsidRDefault="00B24462" w:rsidP="00B24462">
      <w:pPr>
        <w:spacing w:after="0" w:line="240" w:lineRule="auto"/>
        <w:rPr>
          <w:rFonts w:ascii="Verdana" w:eastAsia="Times New Roman" w:hAnsi="Verdana"/>
          <w:bCs/>
          <w:sz w:val="18"/>
          <w:szCs w:val="18"/>
          <w:lang w:eastAsia="cs-CZ"/>
        </w:rPr>
      </w:pPr>
      <w:r w:rsidRPr="00B24462">
        <w:rPr>
          <w:rFonts w:ascii="Verdana" w:eastAsia="Times New Roman" w:hAnsi="Verdana"/>
          <w:bCs/>
          <w:sz w:val="18"/>
          <w:szCs w:val="18"/>
          <w:lang w:eastAsia="cs-CZ"/>
        </w:rPr>
        <w:t xml:space="preserve">Mezi naše spokojené zákazníky patří například: administrativní a obchodní centra, bytová družstva, kancelářské prostory či rodinné domy nebo byty. </w:t>
      </w:r>
    </w:p>
    <w:p w:rsidR="00B24462" w:rsidRPr="00B24462" w:rsidRDefault="00B24462" w:rsidP="00B24462">
      <w:pPr>
        <w:spacing w:after="0" w:line="240" w:lineRule="auto"/>
        <w:rPr>
          <w:rFonts w:ascii="Verdana" w:eastAsia="Times New Roman" w:hAnsi="Verdana"/>
          <w:b/>
          <w:bCs/>
          <w:sz w:val="18"/>
          <w:szCs w:val="18"/>
          <w:lang w:eastAsia="cs-CZ"/>
        </w:rPr>
      </w:pPr>
    </w:p>
    <w:p w:rsidR="00B24462" w:rsidRPr="00B24462" w:rsidRDefault="00B24462" w:rsidP="00B24462">
      <w:pPr>
        <w:spacing w:after="0" w:line="240" w:lineRule="auto"/>
        <w:rPr>
          <w:rFonts w:ascii="Verdana" w:eastAsia="Times New Roman" w:hAnsi="Verdana"/>
          <w:b/>
          <w:bCs/>
          <w:sz w:val="18"/>
          <w:szCs w:val="18"/>
          <w:lang w:eastAsia="cs-CZ"/>
        </w:rPr>
      </w:pPr>
      <w:r w:rsidRPr="00B24462">
        <w:rPr>
          <w:rFonts w:ascii="Verdana" w:eastAsia="Times New Roman" w:hAnsi="Verdana"/>
          <w:b/>
          <w:bCs/>
          <w:sz w:val="18"/>
          <w:szCs w:val="18"/>
          <w:lang w:eastAsia="cs-CZ"/>
        </w:rPr>
        <w:t xml:space="preserve">Podobné zakázky: </w:t>
      </w:r>
    </w:p>
    <w:p w:rsidR="00B24462" w:rsidRPr="00B24462" w:rsidRDefault="00B24462" w:rsidP="00B24462">
      <w:pPr>
        <w:spacing w:after="0" w:line="240" w:lineRule="auto"/>
        <w:rPr>
          <w:rFonts w:ascii="Verdana" w:eastAsia="Times New Roman" w:hAnsi="Verdana"/>
          <w:bCs/>
          <w:sz w:val="18"/>
          <w:szCs w:val="18"/>
          <w:lang w:eastAsia="cs-CZ"/>
        </w:rPr>
      </w:pPr>
      <w:r w:rsidRPr="00B24462">
        <w:rPr>
          <w:rFonts w:ascii="Verdana" w:eastAsia="Times New Roman" w:hAnsi="Verdana"/>
          <w:bCs/>
          <w:sz w:val="18"/>
          <w:szCs w:val="18"/>
          <w:lang w:eastAsia="cs-CZ"/>
        </w:rPr>
        <w:t>SVJ Kurkova, Praha 8 (7 domů)</w:t>
      </w:r>
    </w:p>
    <w:p w:rsidR="00B24462" w:rsidRPr="00B24462" w:rsidRDefault="00B24462" w:rsidP="00B24462">
      <w:pPr>
        <w:spacing w:after="0" w:line="240" w:lineRule="auto"/>
        <w:rPr>
          <w:rFonts w:ascii="Verdana" w:eastAsia="Times New Roman" w:hAnsi="Verdana"/>
          <w:bCs/>
          <w:sz w:val="18"/>
          <w:szCs w:val="18"/>
          <w:lang w:eastAsia="cs-CZ"/>
        </w:rPr>
      </w:pPr>
      <w:r w:rsidRPr="00B24462">
        <w:rPr>
          <w:rFonts w:ascii="Verdana" w:eastAsia="Times New Roman" w:hAnsi="Verdana"/>
          <w:bCs/>
          <w:sz w:val="18"/>
          <w:szCs w:val="18"/>
          <w:lang w:eastAsia="cs-CZ"/>
        </w:rPr>
        <w:t>SVJ Ostravská, Praha 9 (8 domů)</w:t>
      </w:r>
    </w:p>
    <w:p w:rsidR="00B24462" w:rsidRPr="00B24462" w:rsidRDefault="00B24462" w:rsidP="00B24462">
      <w:pPr>
        <w:spacing w:after="0" w:line="240" w:lineRule="auto"/>
        <w:rPr>
          <w:rFonts w:ascii="Verdana" w:eastAsia="Times New Roman" w:hAnsi="Verdana"/>
          <w:bCs/>
          <w:sz w:val="18"/>
          <w:szCs w:val="18"/>
          <w:lang w:eastAsia="cs-CZ"/>
        </w:rPr>
      </w:pPr>
      <w:r w:rsidRPr="00B24462">
        <w:rPr>
          <w:rFonts w:ascii="Verdana" w:eastAsia="Times New Roman" w:hAnsi="Verdana"/>
          <w:bCs/>
          <w:sz w:val="18"/>
          <w:szCs w:val="18"/>
          <w:lang w:eastAsia="cs-CZ"/>
        </w:rPr>
        <w:t>SVJ Hellichova, Praha 1 (2 domy)</w:t>
      </w:r>
    </w:p>
    <w:p w:rsidR="00B24462" w:rsidRPr="00B24462" w:rsidRDefault="00B24462" w:rsidP="00B24462">
      <w:pPr>
        <w:spacing w:after="0" w:line="240" w:lineRule="auto"/>
        <w:rPr>
          <w:rFonts w:ascii="Verdana" w:eastAsia="Times New Roman" w:hAnsi="Verdana"/>
          <w:bCs/>
          <w:sz w:val="18"/>
          <w:szCs w:val="18"/>
          <w:lang w:eastAsia="cs-CZ"/>
        </w:rPr>
      </w:pPr>
      <w:r w:rsidRPr="00B24462">
        <w:rPr>
          <w:rFonts w:ascii="Verdana" w:eastAsia="Times New Roman" w:hAnsi="Verdana"/>
          <w:bCs/>
          <w:sz w:val="18"/>
          <w:szCs w:val="18"/>
          <w:lang w:eastAsia="cs-CZ"/>
        </w:rPr>
        <w:t>SVJ Újezd, Praha 1 (2 domy)</w:t>
      </w:r>
    </w:p>
    <w:p w:rsidR="00B24462" w:rsidRPr="00B24462" w:rsidRDefault="00B24462" w:rsidP="00B24462">
      <w:pPr>
        <w:spacing w:after="0" w:line="240" w:lineRule="auto"/>
        <w:rPr>
          <w:rFonts w:ascii="Verdana" w:eastAsia="Times New Roman" w:hAnsi="Verdana"/>
          <w:bCs/>
          <w:sz w:val="18"/>
          <w:szCs w:val="18"/>
          <w:lang w:eastAsia="cs-CZ"/>
        </w:rPr>
      </w:pPr>
      <w:r w:rsidRPr="00B24462">
        <w:rPr>
          <w:rFonts w:ascii="Verdana" w:eastAsia="Times New Roman" w:hAnsi="Verdana"/>
          <w:bCs/>
          <w:sz w:val="18"/>
          <w:szCs w:val="18"/>
          <w:lang w:eastAsia="cs-CZ"/>
        </w:rPr>
        <w:t>BD Lindavská (5 domů)</w:t>
      </w:r>
    </w:p>
    <w:p w:rsidR="00B24462" w:rsidRPr="00B24462" w:rsidRDefault="00B24462" w:rsidP="00B24462">
      <w:pPr>
        <w:spacing w:after="0" w:line="240" w:lineRule="auto"/>
        <w:rPr>
          <w:rFonts w:ascii="Verdana" w:eastAsia="Times New Roman" w:hAnsi="Verdana"/>
          <w:bCs/>
          <w:sz w:val="18"/>
          <w:szCs w:val="18"/>
          <w:lang w:eastAsia="cs-CZ"/>
        </w:rPr>
      </w:pPr>
      <w:r w:rsidRPr="00B24462">
        <w:rPr>
          <w:rFonts w:ascii="Verdana" w:eastAsia="Times New Roman" w:hAnsi="Verdana"/>
          <w:bCs/>
          <w:sz w:val="18"/>
          <w:szCs w:val="18"/>
          <w:lang w:eastAsia="cs-CZ"/>
        </w:rPr>
        <w:t>BD Kandertova (1 dům)</w:t>
      </w:r>
    </w:p>
    <w:p w:rsidR="00B24462" w:rsidRPr="00B24462" w:rsidRDefault="00B24462" w:rsidP="00B24462">
      <w:pPr>
        <w:spacing w:after="0" w:line="240" w:lineRule="auto"/>
        <w:rPr>
          <w:rFonts w:ascii="Verdana" w:eastAsia="Times New Roman" w:hAnsi="Verdana"/>
          <w:bCs/>
          <w:sz w:val="18"/>
          <w:szCs w:val="18"/>
          <w:lang w:eastAsia="cs-CZ"/>
        </w:rPr>
      </w:pPr>
      <w:r w:rsidRPr="00B24462">
        <w:rPr>
          <w:rFonts w:ascii="Verdana" w:eastAsia="Times New Roman" w:hAnsi="Verdana"/>
          <w:bCs/>
          <w:sz w:val="18"/>
          <w:szCs w:val="18"/>
          <w:lang w:eastAsia="cs-CZ"/>
        </w:rPr>
        <w:t xml:space="preserve">A dále domy ve spolupráci se stavební společností </w:t>
      </w:r>
      <w:proofErr w:type="spellStart"/>
      <w:r w:rsidRPr="00B24462">
        <w:rPr>
          <w:rFonts w:ascii="Verdana" w:eastAsia="Times New Roman" w:hAnsi="Verdana"/>
          <w:bCs/>
          <w:sz w:val="18"/>
          <w:szCs w:val="18"/>
          <w:lang w:eastAsia="cs-CZ"/>
        </w:rPr>
        <w:t>Kasten</w:t>
      </w:r>
      <w:proofErr w:type="spellEnd"/>
      <w:r w:rsidRPr="00B24462">
        <w:rPr>
          <w:rFonts w:ascii="Verdana" w:eastAsia="Times New Roman" w:hAnsi="Verdana"/>
          <w:bCs/>
          <w:sz w:val="18"/>
          <w:szCs w:val="18"/>
          <w:lang w:eastAsia="cs-CZ"/>
        </w:rPr>
        <w:t xml:space="preserve"> spol. s.r.o. (14 domů)</w:t>
      </w:r>
    </w:p>
    <w:p w:rsidR="00B24462" w:rsidRPr="00B24462" w:rsidRDefault="00B24462" w:rsidP="00B24462">
      <w:pPr>
        <w:spacing w:after="0" w:line="240" w:lineRule="auto"/>
        <w:rPr>
          <w:rFonts w:ascii="Verdana" w:eastAsia="Times New Roman" w:hAnsi="Verdana"/>
          <w:bCs/>
          <w:sz w:val="18"/>
          <w:szCs w:val="18"/>
          <w:lang w:eastAsia="cs-CZ"/>
        </w:rPr>
      </w:pPr>
      <w:r w:rsidRPr="00B24462">
        <w:rPr>
          <w:rFonts w:ascii="Verdana" w:eastAsia="Times New Roman" w:hAnsi="Verdana"/>
          <w:bCs/>
          <w:sz w:val="18"/>
          <w:szCs w:val="18"/>
          <w:lang w:eastAsia="cs-CZ"/>
        </w:rPr>
        <w:t xml:space="preserve">Domy ve správě společnosti </w:t>
      </w:r>
      <w:proofErr w:type="spellStart"/>
      <w:r w:rsidRPr="00B24462">
        <w:rPr>
          <w:rFonts w:ascii="Verdana" w:eastAsia="Times New Roman" w:hAnsi="Verdana"/>
          <w:bCs/>
          <w:sz w:val="18"/>
          <w:szCs w:val="18"/>
          <w:lang w:eastAsia="cs-CZ"/>
        </w:rPr>
        <w:t>Acton</w:t>
      </w:r>
      <w:proofErr w:type="spellEnd"/>
      <w:r w:rsidRPr="00B24462">
        <w:rPr>
          <w:rFonts w:ascii="Verdana" w:eastAsia="Times New Roman" w:hAnsi="Verdana"/>
          <w:bCs/>
          <w:sz w:val="18"/>
          <w:szCs w:val="18"/>
          <w:lang w:eastAsia="cs-CZ"/>
        </w:rPr>
        <w:t xml:space="preserve"> s.r.o. (Prosek 8 domů, Miškovice 4 domy, Řepy 5 domů, Dubeč 3 domy, Osinalická 3 vchody apod.) Pobočky </w:t>
      </w:r>
      <w:proofErr w:type="spellStart"/>
      <w:r w:rsidRPr="00B24462">
        <w:rPr>
          <w:rFonts w:ascii="Verdana" w:eastAsia="Times New Roman" w:hAnsi="Verdana"/>
          <w:bCs/>
          <w:sz w:val="18"/>
          <w:szCs w:val="18"/>
          <w:lang w:eastAsia="cs-CZ"/>
        </w:rPr>
        <w:t>Datartu</w:t>
      </w:r>
      <w:proofErr w:type="spellEnd"/>
      <w:r w:rsidRPr="00B24462">
        <w:rPr>
          <w:rFonts w:ascii="Verdana" w:eastAsia="Times New Roman" w:hAnsi="Verdana"/>
          <w:bCs/>
          <w:sz w:val="18"/>
          <w:szCs w:val="18"/>
          <w:lang w:eastAsia="cs-CZ"/>
        </w:rPr>
        <w:t xml:space="preserve"> a.s., pobočky </w:t>
      </w:r>
      <w:proofErr w:type="spellStart"/>
      <w:r w:rsidRPr="00B24462">
        <w:rPr>
          <w:rFonts w:ascii="Verdana" w:eastAsia="Times New Roman" w:hAnsi="Verdana"/>
          <w:bCs/>
          <w:sz w:val="18"/>
          <w:szCs w:val="18"/>
          <w:lang w:eastAsia="cs-CZ"/>
        </w:rPr>
        <w:t>Fio</w:t>
      </w:r>
      <w:proofErr w:type="spellEnd"/>
      <w:r w:rsidRPr="00B24462">
        <w:rPr>
          <w:rFonts w:ascii="Verdana" w:eastAsia="Times New Roman" w:hAnsi="Verdana"/>
          <w:bCs/>
          <w:sz w:val="18"/>
          <w:szCs w:val="18"/>
          <w:lang w:eastAsia="cs-CZ"/>
        </w:rPr>
        <w:t xml:space="preserve"> banky a další.</w:t>
      </w:r>
    </w:p>
    <w:p w:rsidR="00B24462" w:rsidRPr="00B24462" w:rsidRDefault="00B24462" w:rsidP="00B24462">
      <w:pPr>
        <w:spacing w:after="0" w:line="240" w:lineRule="auto"/>
        <w:rPr>
          <w:rFonts w:ascii="Verdana" w:eastAsia="Times New Roman" w:hAnsi="Verdana"/>
          <w:bCs/>
          <w:sz w:val="18"/>
          <w:szCs w:val="18"/>
          <w:u w:val="single"/>
          <w:lang w:eastAsia="cs-CZ"/>
        </w:rPr>
      </w:pPr>
      <w:r w:rsidRPr="00B24462">
        <w:rPr>
          <w:rFonts w:ascii="Verdana" w:eastAsia="Times New Roman" w:hAnsi="Verdana"/>
          <w:b/>
          <w:bCs/>
          <w:sz w:val="18"/>
          <w:szCs w:val="18"/>
          <w:u w:val="single"/>
          <w:lang w:eastAsia="cs-CZ"/>
        </w:rPr>
        <w:t>Hotely, školy, školky</w:t>
      </w:r>
      <w:r w:rsidRPr="00B24462">
        <w:rPr>
          <w:rFonts w:ascii="Verdana" w:eastAsia="Times New Roman" w:hAnsi="Verdana"/>
          <w:bCs/>
          <w:sz w:val="18"/>
          <w:szCs w:val="18"/>
          <w:u w:val="single"/>
          <w:lang w:eastAsia="cs-CZ"/>
        </w:rPr>
        <w:t xml:space="preserve"> a další komerční, administrativní a kancelářské prostory. </w:t>
      </w:r>
    </w:p>
    <w:p w:rsidR="00B24462" w:rsidRPr="00B24462" w:rsidRDefault="00B24462" w:rsidP="00B24462">
      <w:pPr>
        <w:spacing w:after="0" w:line="240" w:lineRule="auto"/>
        <w:rPr>
          <w:rFonts w:ascii="Verdana" w:eastAsia="Times New Roman" w:hAnsi="Verdana"/>
          <w:bCs/>
          <w:sz w:val="18"/>
          <w:szCs w:val="18"/>
          <w:lang w:eastAsia="cs-CZ"/>
        </w:rPr>
      </w:pPr>
    </w:p>
    <w:p w:rsidR="00B24462" w:rsidRPr="00B24462" w:rsidRDefault="00B24462" w:rsidP="00B24462">
      <w:pPr>
        <w:spacing w:after="0" w:line="240" w:lineRule="auto"/>
        <w:rPr>
          <w:rFonts w:ascii="Verdana" w:eastAsia="Times New Roman" w:hAnsi="Verdana"/>
          <w:b/>
          <w:bCs/>
          <w:sz w:val="18"/>
          <w:szCs w:val="18"/>
          <w:lang w:eastAsia="cs-CZ"/>
        </w:rPr>
      </w:pPr>
      <w:r w:rsidRPr="00B24462">
        <w:rPr>
          <w:rFonts w:ascii="Verdana" w:eastAsia="Times New Roman" w:hAnsi="Verdana"/>
          <w:bCs/>
          <w:sz w:val="18"/>
          <w:szCs w:val="18"/>
          <w:lang w:eastAsia="cs-CZ"/>
        </w:rPr>
        <w:t xml:space="preserve">Více na </w:t>
      </w:r>
      <w:r w:rsidRPr="00B24462">
        <w:rPr>
          <w:rFonts w:ascii="Verdana" w:eastAsia="Times New Roman" w:hAnsi="Verdana"/>
          <w:b/>
          <w:bCs/>
          <w:sz w:val="18"/>
          <w:szCs w:val="18"/>
          <w:lang w:eastAsia="cs-CZ"/>
        </w:rPr>
        <w:t>www.komplexniservis.cz</w:t>
      </w:r>
    </w:p>
    <w:p w:rsidR="00B24462" w:rsidRPr="00B24462" w:rsidRDefault="00B24462" w:rsidP="00B24462">
      <w:pPr>
        <w:spacing w:after="0" w:line="240" w:lineRule="auto"/>
        <w:rPr>
          <w:rFonts w:ascii="Verdana" w:eastAsia="Times New Roman" w:hAnsi="Verdana"/>
          <w:sz w:val="18"/>
          <w:szCs w:val="18"/>
          <w:lang w:eastAsia="cs-CZ"/>
        </w:rPr>
      </w:pPr>
    </w:p>
    <w:p w:rsidR="00B24462" w:rsidRPr="00B24462" w:rsidRDefault="00B24462" w:rsidP="00B24462">
      <w:pPr>
        <w:spacing w:after="0" w:line="240" w:lineRule="auto"/>
        <w:rPr>
          <w:rFonts w:ascii="Verdana" w:eastAsia="Times New Roman" w:hAnsi="Verdana"/>
          <w:sz w:val="18"/>
          <w:szCs w:val="18"/>
          <w:lang w:eastAsia="cs-CZ"/>
        </w:rPr>
      </w:pPr>
    </w:p>
    <w:p w:rsidR="00B24462" w:rsidRPr="00B24462" w:rsidRDefault="00B24462" w:rsidP="00B24462">
      <w:pPr>
        <w:spacing w:after="0" w:line="240" w:lineRule="auto"/>
        <w:rPr>
          <w:rFonts w:ascii="Verdana" w:eastAsia="Times New Roman" w:hAnsi="Verdana"/>
          <w:sz w:val="18"/>
          <w:szCs w:val="18"/>
          <w:lang w:eastAsia="cs-CZ"/>
        </w:rPr>
      </w:pPr>
    </w:p>
    <w:p w:rsidR="00B24462" w:rsidRPr="00B24462" w:rsidRDefault="00B24462" w:rsidP="00B24462">
      <w:pPr>
        <w:spacing w:after="0" w:line="240" w:lineRule="auto"/>
        <w:rPr>
          <w:rFonts w:ascii="Verdana" w:eastAsia="Times New Roman" w:hAnsi="Verdana"/>
          <w:sz w:val="18"/>
          <w:szCs w:val="18"/>
          <w:lang w:eastAsia="cs-CZ"/>
        </w:rPr>
      </w:pPr>
    </w:p>
    <w:p w:rsidR="00B24462" w:rsidRPr="00B24462" w:rsidRDefault="00B24462" w:rsidP="00B24462">
      <w:pPr>
        <w:spacing w:after="0" w:line="240" w:lineRule="auto"/>
        <w:rPr>
          <w:rFonts w:ascii="Verdana" w:eastAsia="Times New Roman" w:hAnsi="Verdana"/>
          <w:sz w:val="18"/>
          <w:szCs w:val="18"/>
          <w:u w:val="single"/>
          <w:lang w:eastAsia="cs-CZ"/>
        </w:rPr>
      </w:pPr>
      <w:r w:rsidRPr="00B24462">
        <w:rPr>
          <w:rFonts w:ascii="Verdana" w:eastAsia="Times New Roman" w:hAnsi="Verdana"/>
          <w:bCs/>
          <w:sz w:val="18"/>
          <w:szCs w:val="18"/>
          <w:lang w:eastAsia="cs-CZ"/>
        </w:rPr>
        <w:t>Děkujeme Vám touto cestou za projevený zájem z Vaší strany a těšíme se na budoucí spolupráci</w:t>
      </w:r>
    </w:p>
    <w:p w:rsidR="00B24462" w:rsidRPr="00B24462" w:rsidRDefault="00B24462" w:rsidP="00B24462">
      <w:pPr>
        <w:spacing w:after="0" w:line="240" w:lineRule="auto"/>
        <w:rPr>
          <w:rFonts w:ascii="Verdana" w:eastAsia="Times New Roman" w:hAnsi="Verdana"/>
          <w:sz w:val="18"/>
          <w:szCs w:val="18"/>
          <w:lang w:eastAsia="cs-CZ"/>
        </w:rPr>
      </w:pPr>
    </w:p>
    <w:p w:rsidR="00B24462" w:rsidRPr="00B24462" w:rsidRDefault="00B24462" w:rsidP="00B24462">
      <w:pPr>
        <w:spacing w:after="0" w:line="240" w:lineRule="auto"/>
        <w:rPr>
          <w:rFonts w:ascii="Verdana" w:eastAsia="Times New Roman" w:hAnsi="Verdana"/>
          <w:sz w:val="18"/>
          <w:szCs w:val="18"/>
          <w:lang w:eastAsia="cs-CZ"/>
        </w:rPr>
      </w:pPr>
    </w:p>
    <w:p w:rsidR="00B24462" w:rsidRPr="00B24462" w:rsidRDefault="00B24462" w:rsidP="00B24462">
      <w:pPr>
        <w:spacing w:after="0" w:line="240" w:lineRule="auto"/>
        <w:rPr>
          <w:rFonts w:ascii="Verdana" w:eastAsia="Times New Roman" w:hAnsi="Verdana"/>
          <w:sz w:val="18"/>
          <w:szCs w:val="18"/>
          <w:lang w:eastAsia="cs-CZ"/>
        </w:rPr>
      </w:pPr>
    </w:p>
    <w:p w:rsidR="00B24462" w:rsidRPr="00B24462" w:rsidRDefault="00B24462" w:rsidP="00B24462">
      <w:pPr>
        <w:spacing w:after="0" w:line="240" w:lineRule="auto"/>
        <w:rPr>
          <w:rFonts w:ascii="Verdana" w:eastAsia="Times New Roman" w:hAnsi="Verdana"/>
          <w:sz w:val="18"/>
          <w:szCs w:val="18"/>
          <w:lang w:eastAsia="cs-CZ"/>
        </w:rPr>
      </w:pPr>
      <w:r w:rsidRPr="00B24462">
        <w:rPr>
          <w:rFonts w:ascii="Verdana" w:eastAsia="Times New Roman" w:hAnsi="Verdana"/>
          <w:sz w:val="18"/>
          <w:szCs w:val="18"/>
          <w:lang w:eastAsia="cs-CZ"/>
        </w:rPr>
        <w:t>S pozdravem Pavel Novák</w:t>
      </w:r>
    </w:p>
    <w:p w:rsidR="00B24462" w:rsidRDefault="00B24462" w:rsidP="00B24462">
      <w:pPr>
        <w:pStyle w:val="WW-Zkladntextodsazen2"/>
        <w:ind w:left="0"/>
        <w:rPr>
          <w:b w:val="0"/>
        </w:rPr>
      </w:pPr>
    </w:p>
    <w:p w:rsidR="00B24462" w:rsidRDefault="00B24462" w:rsidP="00B24462">
      <w:pPr>
        <w:pStyle w:val="WW-Zkladntextodsazen2"/>
        <w:ind w:left="0"/>
        <w:rPr>
          <w:b w:val="0"/>
        </w:rPr>
      </w:pPr>
    </w:p>
    <w:p w:rsidR="00B24462" w:rsidRDefault="00B24462" w:rsidP="00B24462">
      <w:pPr>
        <w:pStyle w:val="WW-Zkladntextodsazen2"/>
        <w:ind w:left="0"/>
        <w:rPr>
          <w:b w:val="0"/>
        </w:rPr>
      </w:pPr>
    </w:p>
    <w:p w:rsidR="00B24462" w:rsidRDefault="00B24462" w:rsidP="00B24462">
      <w:pPr>
        <w:pStyle w:val="WW-Zkladntextodsazen2"/>
        <w:ind w:left="0"/>
        <w:rPr>
          <w:b w:val="0"/>
        </w:rPr>
      </w:pPr>
    </w:p>
    <w:p w:rsidR="00B24462" w:rsidRDefault="00B24462" w:rsidP="00B24462">
      <w:pPr>
        <w:pStyle w:val="WW-Zkladntextodsazen2"/>
        <w:ind w:left="0"/>
        <w:rPr>
          <w:b w:val="0"/>
        </w:rPr>
      </w:pPr>
    </w:p>
    <w:p w:rsidR="00B24462" w:rsidRDefault="00B24462" w:rsidP="00B24462">
      <w:pPr>
        <w:pStyle w:val="WW-Zkladntextodsazen2"/>
        <w:ind w:left="0"/>
        <w:rPr>
          <w:b w:val="0"/>
        </w:rPr>
      </w:pPr>
    </w:p>
    <w:p w:rsidR="00B24462" w:rsidRDefault="00B24462" w:rsidP="00B24462">
      <w:pPr>
        <w:pStyle w:val="WW-Zkladntextodsazen2"/>
        <w:ind w:left="0"/>
        <w:rPr>
          <w:b w:val="0"/>
        </w:rPr>
      </w:pPr>
    </w:p>
    <w:p w:rsidR="00B24462" w:rsidRDefault="00B24462" w:rsidP="00B24462">
      <w:pPr>
        <w:pStyle w:val="WW-Zkladntextodsazen2"/>
        <w:ind w:left="0"/>
        <w:rPr>
          <w:b w:val="0"/>
        </w:rPr>
      </w:pPr>
    </w:p>
    <w:p w:rsidR="00B24462" w:rsidRDefault="00B24462" w:rsidP="00B24462">
      <w:pPr>
        <w:pStyle w:val="WW-Zkladntextodsazen2"/>
        <w:ind w:left="0"/>
        <w:rPr>
          <w:b w:val="0"/>
        </w:rPr>
      </w:pPr>
    </w:p>
    <w:p w:rsidR="00B24462" w:rsidRDefault="00B24462" w:rsidP="00B24462">
      <w:pPr>
        <w:pStyle w:val="WW-Zkladntextodsazen2"/>
        <w:ind w:left="0"/>
        <w:rPr>
          <w:b w:val="0"/>
        </w:rPr>
      </w:pPr>
    </w:p>
    <w:p w:rsidR="00B24462" w:rsidRDefault="00B24462" w:rsidP="00B24462">
      <w:pPr>
        <w:pStyle w:val="WW-Zkladntextodsazen2"/>
        <w:ind w:left="0"/>
        <w:rPr>
          <w:b w:val="0"/>
        </w:rPr>
      </w:pPr>
    </w:p>
    <w:p w:rsidR="00B24462" w:rsidRDefault="00B24462" w:rsidP="00B24462">
      <w:pPr>
        <w:pStyle w:val="WW-Zkladntextodsazen2"/>
        <w:ind w:left="0"/>
        <w:rPr>
          <w:b w:val="0"/>
        </w:rPr>
      </w:pPr>
    </w:p>
    <w:p w:rsidR="00B24462" w:rsidRDefault="00B24462" w:rsidP="00B24462">
      <w:pPr>
        <w:pStyle w:val="WW-Zkladntextodsazen2"/>
        <w:ind w:left="0"/>
        <w:rPr>
          <w:b w:val="0"/>
        </w:rPr>
      </w:pPr>
    </w:p>
    <w:tbl>
      <w:tblPr>
        <w:tblW w:w="10064" w:type="dxa"/>
        <w:tblCellMar>
          <w:left w:w="70" w:type="dxa"/>
          <w:right w:w="70" w:type="dxa"/>
        </w:tblCellMar>
        <w:tblLook w:val="04A0" w:firstRow="1" w:lastRow="0" w:firstColumn="1" w:lastColumn="0" w:noHBand="0" w:noVBand="1"/>
      </w:tblPr>
      <w:tblGrid>
        <w:gridCol w:w="3670"/>
        <w:gridCol w:w="234"/>
        <w:gridCol w:w="453"/>
        <w:gridCol w:w="1073"/>
        <w:gridCol w:w="1091"/>
        <w:gridCol w:w="1241"/>
        <w:gridCol w:w="1173"/>
        <w:gridCol w:w="1129"/>
      </w:tblGrid>
      <w:tr w:rsidR="00EC3825" w:rsidRPr="00EC3825" w:rsidTr="00EC3825">
        <w:trPr>
          <w:trHeight w:val="255"/>
        </w:trPr>
        <w:tc>
          <w:tcPr>
            <w:tcW w:w="3670"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Times New Roman" w:eastAsia="Times New Roman" w:hAnsi="Times New Roman"/>
                <w:sz w:val="24"/>
                <w:szCs w:val="24"/>
                <w:lang w:eastAsia="cs-CZ"/>
              </w:rPr>
            </w:pPr>
          </w:p>
        </w:tc>
        <w:tc>
          <w:tcPr>
            <w:tcW w:w="234"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Times New Roman" w:eastAsia="Times New Roman" w:hAnsi="Times New Roman"/>
                <w:sz w:val="20"/>
                <w:szCs w:val="20"/>
                <w:lang w:eastAsia="cs-CZ"/>
              </w:rPr>
            </w:pPr>
          </w:p>
        </w:tc>
        <w:tc>
          <w:tcPr>
            <w:tcW w:w="453"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Times New Roman" w:eastAsia="Times New Roman" w:hAnsi="Times New Roman"/>
                <w:sz w:val="20"/>
                <w:szCs w:val="20"/>
                <w:lang w:eastAsia="cs-CZ"/>
              </w:rPr>
            </w:pPr>
          </w:p>
        </w:tc>
        <w:tc>
          <w:tcPr>
            <w:tcW w:w="1073"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Times New Roman" w:eastAsia="Times New Roman" w:hAnsi="Times New Roman"/>
                <w:sz w:val="20"/>
                <w:szCs w:val="20"/>
                <w:lang w:eastAsia="cs-CZ"/>
              </w:rPr>
            </w:pPr>
          </w:p>
        </w:tc>
        <w:tc>
          <w:tcPr>
            <w:tcW w:w="1091"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Times New Roman" w:eastAsia="Times New Roman" w:hAnsi="Times New Roman"/>
                <w:sz w:val="20"/>
                <w:szCs w:val="20"/>
                <w:lang w:eastAsia="cs-CZ"/>
              </w:rPr>
            </w:pPr>
          </w:p>
        </w:tc>
        <w:tc>
          <w:tcPr>
            <w:tcW w:w="2414" w:type="dxa"/>
            <w:gridSpan w:val="2"/>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xml:space="preserve">datum vystavení </w:t>
            </w:r>
            <w:proofErr w:type="gramStart"/>
            <w:r w:rsidRPr="00EC3825">
              <w:rPr>
                <w:rFonts w:ascii="Arial CE" w:eastAsia="Times New Roman" w:hAnsi="Arial CE"/>
                <w:sz w:val="20"/>
                <w:szCs w:val="20"/>
                <w:lang w:eastAsia="cs-CZ"/>
              </w:rPr>
              <w:t>dokladu :</w:t>
            </w:r>
            <w:proofErr w:type="gramEnd"/>
          </w:p>
        </w:tc>
        <w:tc>
          <w:tcPr>
            <w:tcW w:w="1129"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proofErr w:type="gramStart"/>
            <w:r>
              <w:rPr>
                <w:rFonts w:ascii="Arial CE" w:eastAsia="Times New Roman" w:hAnsi="Arial CE"/>
                <w:sz w:val="20"/>
                <w:szCs w:val="20"/>
                <w:lang w:eastAsia="cs-CZ"/>
              </w:rPr>
              <w:t>4.10.2019</w:t>
            </w:r>
            <w:proofErr w:type="gramEnd"/>
          </w:p>
        </w:tc>
      </w:tr>
      <w:tr w:rsidR="00EC3825" w:rsidRPr="00EC3825" w:rsidTr="00EC3825">
        <w:trPr>
          <w:trHeight w:val="255"/>
        </w:trPr>
        <w:tc>
          <w:tcPr>
            <w:tcW w:w="3670"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noProof/>
                <w:sz w:val="20"/>
                <w:szCs w:val="20"/>
                <w:lang w:eastAsia="cs-CZ"/>
              </w:rPr>
              <mc:AlternateContent>
                <mc:Choice Requires="wps">
                  <w:drawing>
                    <wp:anchor distT="0" distB="0" distL="114300" distR="114300" simplePos="0" relativeHeight="251663360" behindDoc="0" locked="0" layoutInCell="1" allowOverlap="1">
                      <wp:simplePos x="0" y="0"/>
                      <wp:positionH relativeFrom="column">
                        <wp:posOffset>600075</wp:posOffset>
                      </wp:positionH>
                      <wp:positionV relativeFrom="paragraph">
                        <wp:posOffset>142875</wp:posOffset>
                      </wp:positionV>
                      <wp:extent cx="1828800" cy="895350"/>
                      <wp:effectExtent l="0" t="0" r="19050" b="19050"/>
                      <wp:wrapNone/>
                      <wp:docPr id="10" name="Zaoblený obdélní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4" cy="885826"/>
                              </a:xfrm>
                              <a:prstGeom prst="roundRect">
                                <a:avLst>
                                  <a:gd name="adj" fmla="val 16667"/>
                                </a:avLst>
                              </a:prstGeom>
                              <a:solidFill>
                                <a:srgbClr val="FFFFFF"/>
                              </a:solidFill>
                              <a:ln w="9525">
                                <a:solidFill>
                                  <a:srgbClr val="000000"/>
                                </a:solidFill>
                                <a:round/>
                                <a:headEnd/>
                                <a:tailEnd/>
                              </a:ln>
                            </wps:spPr>
                            <wps:txbx>
                              <w:txbxContent>
                                <w:p w:rsidR="00EC3825" w:rsidRDefault="00EC3825" w:rsidP="00EC3825">
                                  <w:pPr>
                                    <w:pStyle w:val="Normlnweb"/>
                                    <w:spacing w:before="0" w:beforeAutospacing="0" w:after="0" w:afterAutospacing="0"/>
                                  </w:pPr>
                                  <w:r>
                                    <w:rPr>
                                      <w:rFonts w:ascii="Arial CE" w:hAnsi="Arial CE" w:cs="Arial CE"/>
                                      <w:sz w:val="20"/>
                                      <w:szCs w:val="20"/>
                                    </w:rPr>
                                    <w:t>Pavel Novák</w:t>
                                  </w:r>
                                </w:p>
                                <w:p w:rsidR="00EC3825" w:rsidRDefault="00EC3825" w:rsidP="00EC3825">
                                  <w:pPr>
                                    <w:pStyle w:val="Normlnweb"/>
                                    <w:spacing w:before="0" w:beforeAutospacing="0" w:after="0" w:afterAutospacing="0"/>
                                  </w:pPr>
                                  <w:r>
                                    <w:rPr>
                                      <w:rFonts w:ascii="Arial CE" w:hAnsi="Arial CE" w:cs="Arial CE"/>
                                      <w:sz w:val="20"/>
                                      <w:szCs w:val="20"/>
                                    </w:rPr>
                                    <w:t>Komplexní servis</w:t>
                                  </w:r>
                                </w:p>
                                <w:p w:rsidR="00EC3825" w:rsidRDefault="00EC3825" w:rsidP="00EC3825">
                                  <w:pPr>
                                    <w:pStyle w:val="Normlnweb"/>
                                    <w:spacing w:before="0" w:beforeAutospacing="0" w:after="0" w:afterAutospacing="0"/>
                                  </w:pPr>
                                  <w:r>
                                    <w:rPr>
                                      <w:rFonts w:ascii="Arial CE" w:hAnsi="Arial CE" w:cs="Arial CE"/>
                                      <w:sz w:val="20"/>
                                      <w:szCs w:val="20"/>
                                    </w:rPr>
                                    <w:t>Žalovská 429/38</w:t>
                                  </w:r>
                                </w:p>
                                <w:p w:rsidR="00EC3825" w:rsidRDefault="00EC3825" w:rsidP="00EC3825">
                                  <w:pPr>
                                    <w:pStyle w:val="Normlnweb"/>
                                    <w:spacing w:before="0" w:beforeAutospacing="0" w:after="0" w:afterAutospacing="0"/>
                                  </w:pPr>
                                  <w:r>
                                    <w:rPr>
                                      <w:rFonts w:ascii="Arial CE" w:hAnsi="Arial CE" w:cs="Arial CE"/>
                                      <w:sz w:val="20"/>
                                      <w:szCs w:val="20"/>
                                    </w:rPr>
                                    <w:t>Praha 8   18100</w:t>
                                  </w:r>
                                </w:p>
                                <w:p w:rsidR="00EC3825" w:rsidRDefault="00EC3825" w:rsidP="00EC3825">
                                  <w:pPr>
                                    <w:pStyle w:val="Normlnweb"/>
                                    <w:spacing w:before="0" w:beforeAutospacing="0" w:after="0" w:afterAutospacing="0"/>
                                  </w:pPr>
                                  <w:r>
                                    <w:rPr>
                                      <w:rFonts w:ascii="Arial CE" w:hAnsi="Arial CE" w:cs="Arial CE"/>
                                      <w:sz w:val="20"/>
                                      <w:szCs w:val="20"/>
                                    </w:rPr>
                                    <w:t>IČO: 660 24 803</w:t>
                                  </w:r>
                                </w:p>
                              </w:txbxContent>
                            </wps:txbx>
                            <wps:bodyPr/>
                          </wps:wsp>
                        </a:graphicData>
                      </a:graphic>
                      <wp14:sizeRelH relativeFrom="page">
                        <wp14:pctWidth>0</wp14:pctWidth>
                      </wp14:sizeRelH>
                      <wp14:sizeRelV relativeFrom="page">
                        <wp14:pctHeight>0</wp14:pctHeight>
                      </wp14:sizeRelV>
                    </wp:anchor>
                  </w:drawing>
                </mc:Choice>
                <mc:Fallback>
                  <w:pict>
                    <v:roundrect id="Zaoblený obdélník 10" o:spid="_x0000_s1029" style="position:absolute;margin-left:47.25pt;margin-top:11.25pt;width:2in;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">
                      <v:textbox>
                        <w:txbxContent>
                          <w:p w:rsidR="00EC3825" w:rsidRDefault="00EC3825" w:rsidP="00EC3825">
                            <w:pPr>
                              <w:pStyle w:val="Normlnweb"/>
                              <w:spacing w:before="0" w:beforeAutospacing="0" w:after="0" w:afterAutospacing="0"/>
                            </w:pPr>
                            <w:r>
                              <w:rPr>
                                <w:rFonts w:ascii="Arial CE" w:hAnsi="Arial CE" w:cs="Arial CE"/>
                                <w:sz w:val="20"/>
                                <w:szCs w:val="20"/>
                              </w:rPr>
                              <w:t>Pavel Novák</w:t>
                            </w:r>
                          </w:p>
                          <w:p w:rsidR="00EC3825" w:rsidRDefault="00EC3825" w:rsidP="00EC3825">
                            <w:pPr>
                              <w:pStyle w:val="Normlnweb"/>
                              <w:spacing w:before="0" w:beforeAutospacing="0" w:after="0" w:afterAutospacing="0"/>
                            </w:pPr>
                            <w:r>
                              <w:rPr>
                                <w:rFonts w:ascii="Arial CE" w:hAnsi="Arial CE" w:cs="Arial CE"/>
                                <w:sz w:val="20"/>
                                <w:szCs w:val="20"/>
                              </w:rPr>
                              <w:t>Komplexní servis</w:t>
                            </w:r>
                          </w:p>
                          <w:p w:rsidR="00EC3825" w:rsidRDefault="00EC3825" w:rsidP="00EC3825">
                            <w:pPr>
                              <w:pStyle w:val="Normlnweb"/>
                              <w:spacing w:before="0" w:beforeAutospacing="0" w:after="0" w:afterAutospacing="0"/>
                            </w:pPr>
                            <w:r>
                              <w:rPr>
                                <w:rFonts w:ascii="Arial CE" w:hAnsi="Arial CE" w:cs="Arial CE"/>
                                <w:sz w:val="20"/>
                                <w:szCs w:val="20"/>
                              </w:rPr>
                              <w:t>Žalovská 429/38</w:t>
                            </w:r>
                          </w:p>
                          <w:p w:rsidR="00EC3825" w:rsidRDefault="00EC3825" w:rsidP="00EC3825">
                            <w:pPr>
                              <w:pStyle w:val="Normlnweb"/>
                              <w:spacing w:before="0" w:beforeAutospacing="0" w:after="0" w:afterAutospacing="0"/>
                            </w:pPr>
                            <w:r>
                              <w:rPr>
                                <w:rFonts w:ascii="Arial CE" w:hAnsi="Arial CE" w:cs="Arial CE"/>
                                <w:sz w:val="20"/>
                                <w:szCs w:val="20"/>
                              </w:rPr>
                              <w:t>Praha 8   18100</w:t>
                            </w:r>
                          </w:p>
                          <w:p w:rsidR="00EC3825" w:rsidRDefault="00EC3825" w:rsidP="00EC3825">
                            <w:pPr>
                              <w:pStyle w:val="Normlnweb"/>
                              <w:spacing w:before="0" w:beforeAutospacing="0" w:after="0" w:afterAutospacing="0"/>
                            </w:pPr>
                            <w:r>
                              <w:rPr>
                                <w:rFonts w:ascii="Arial CE" w:hAnsi="Arial CE" w:cs="Arial CE"/>
                                <w:sz w:val="20"/>
                                <w:szCs w:val="20"/>
                              </w:rPr>
                              <w:t>IČO: 660 24 803</w:t>
                            </w:r>
                          </w:p>
                        </w:txbxContent>
                      </v:textbox>
                    </v:round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60"/>
            </w:tblGrid>
            <w:tr w:rsidR="00EC3825" w:rsidRPr="00EC3825">
              <w:trPr>
                <w:trHeight w:val="255"/>
                <w:tblCellSpacing w:w="0" w:type="dxa"/>
              </w:trPr>
              <w:tc>
                <w:tcPr>
                  <w:tcW w:w="960"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p>
              </w:tc>
            </w:tr>
          </w:tbl>
          <w:p w:rsidR="00EC3825" w:rsidRPr="00EC3825" w:rsidRDefault="00EC3825" w:rsidP="00EC3825">
            <w:pPr>
              <w:spacing w:after="0" w:line="240" w:lineRule="auto"/>
              <w:rPr>
                <w:rFonts w:ascii="Arial CE" w:eastAsia="Times New Roman" w:hAnsi="Arial CE"/>
                <w:sz w:val="20"/>
                <w:szCs w:val="20"/>
                <w:lang w:eastAsia="cs-CZ"/>
              </w:rPr>
            </w:pPr>
          </w:p>
        </w:tc>
        <w:tc>
          <w:tcPr>
            <w:tcW w:w="234"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Times New Roman" w:eastAsia="Times New Roman" w:hAnsi="Times New Roman"/>
                <w:sz w:val="20"/>
                <w:szCs w:val="20"/>
                <w:lang w:eastAsia="cs-CZ"/>
              </w:rPr>
            </w:pPr>
          </w:p>
        </w:tc>
        <w:tc>
          <w:tcPr>
            <w:tcW w:w="453"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Times New Roman" w:eastAsia="Times New Roman" w:hAnsi="Times New Roman"/>
                <w:sz w:val="20"/>
                <w:szCs w:val="20"/>
                <w:lang w:eastAsia="cs-CZ"/>
              </w:rPr>
            </w:pPr>
          </w:p>
        </w:tc>
        <w:tc>
          <w:tcPr>
            <w:tcW w:w="1073"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Times New Roman" w:eastAsia="Times New Roman" w:hAnsi="Times New Roman"/>
                <w:sz w:val="20"/>
                <w:szCs w:val="20"/>
                <w:lang w:eastAsia="cs-CZ"/>
              </w:rPr>
            </w:pPr>
          </w:p>
        </w:tc>
        <w:tc>
          <w:tcPr>
            <w:tcW w:w="1091"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Times New Roman" w:eastAsia="Times New Roman" w:hAnsi="Times New Roman"/>
                <w:sz w:val="20"/>
                <w:szCs w:val="20"/>
                <w:lang w:eastAsia="cs-CZ"/>
              </w:rPr>
            </w:pPr>
          </w:p>
        </w:tc>
        <w:tc>
          <w:tcPr>
            <w:tcW w:w="1241"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Times New Roman" w:eastAsia="Times New Roman" w:hAnsi="Times New Roman"/>
                <w:sz w:val="20"/>
                <w:szCs w:val="20"/>
                <w:lang w:eastAsia="cs-CZ"/>
              </w:rPr>
            </w:pPr>
          </w:p>
        </w:tc>
        <w:tc>
          <w:tcPr>
            <w:tcW w:w="1173"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Times New Roman" w:eastAsia="Times New Roman" w:hAnsi="Times New Roman"/>
                <w:sz w:val="20"/>
                <w:szCs w:val="20"/>
                <w:lang w:eastAsia="cs-CZ"/>
              </w:rPr>
            </w:pPr>
          </w:p>
        </w:tc>
        <w:tc>
          <w:tcPr>
            <w:tcW w:w="1129"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Times New Roman" w:eastAsia="Times New Roman" w:hAnsi="Times New Roman"/>
                <w:sz w:val="20"/>
                <w:szCs w:val="20"/>
                <w:lang w:eastAsia="cs-CZ"/>
              </w:rPr>
            </w:pPr>
          </w:p>
        </w:tc>
      </w:tr>
      <w:tr w:rsidR="00EC3825" w:rsidRPr="00EC3825" w:rsidTr="00EC3825">
        <w:trPr>
          <w:trHeight w:val="255"/>
        </w:trPr>
        <w:tc>
          <w:tcPr>
            <w:tcW w:w="3670"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Times New Roman" w:eastAsia="Times New Roman" w:hAnsi="Times New Roman"/>
                <w:sz w:val="20"/>
                <w:szCs w:val="20"/>
                <w:lang w:eastAsia="cs-CZ"/>
              </w:rPr>
            </w:pPr>
          </w:p>
        </w:tc>
        <w:tc>
          <w:tcPr>
            <w:tcW w:w="234"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Times New Roman" w:eastAsia="Times New Roman" w:hAnsi="Times New Roman"/>
                <w:sz w:val="20"/>
                <w:szCs w:val="20"/>
                <w:lang w:eastAsia="cs-CZ"/>
              </w:rPr>
            </w:pPr>
          </w:p>
        </w:tc>
        <w:tc>
          <w:tcPr>
            <w:tcW w:w="453"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Times New Roman" w:eastAsia="Times New Roman" w:hAnsi="Times New Roman"/>
                <w:sz w:val="20"/>
                <w:szCs w:val="20"/>
                <w:lang w:eastAsia="cs-CZ"/>
              </w:rPr>
            </w:pPr>
          </w:p>
        </w:tc>
        <w:tc>
          <w:tcPr>
            <w:tcW w:w="1073"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Times New Roman" w:eastAsia="Times New Roman" w:hAnsi="Times New Roman"/>
                <w:sz w:val="20"/>
                <w:szCs w:val="20"/>
                <w:lang w:eastAsia="cs-CZ"/>
              </w:rPr>
            </w:pPr>
          </w:p>
        </w:tc>
        <w:tc>
          <w:tcPr>
            <w:tcW w:w="1091"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Times New Roman" w:eastAsia="Times New Roman" w:hAnsi="Times New Roman"/>
                <w:sz w:val="20"/>
                <w:szCs w:val="20"/>
                <w:lang w:eastAsia="cs-CZ"/>
              </w:rPr>
            </w:pPr>
          </w:p>
        </w:tc>
        <w:tc>
          <w:tcPr>
            <w:tcW w:w="3543" w:type="dxa"/>
            <w:gridSpan w:val="3"/>
            <w:vMerge w:val="restart"/>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noProof/>
                <w:sz w:val="20"/>
                <w:szCs w:val="20"/>
                <w:lang w:eastAsia="cs-CZ"/>
              </w:rPr>
              <mc:AlternateContent>
                <mc:Choice Requires="wps">
                  <w:drawing>
                    <wp:anchor distT="0" distB="0" distL="114300" distR="114300" simplePos="0" relativeHeight="251664384" behindDoc="0" locked="0" layoutInCell="1" allowOverlap="1">
                      <wp:simplePos x="0" y="0"/>
                      <wp:positionH relativeFrom="column">
                        <wp:posOffset>9525</wp:posOffset>
                      </wp:positionH>
                      <wp:positionV relativeFrom="paragraph">
                        <wp:posOffset>0</wp:posOffset>
                      </wp:positionV>
                      <wp:extent cx="1895475" cy="876300"/>
                      <wp:effectExtent l="0" t="0" r="28575" b="19050"/>
                      <wp:wrapNone/>
                      <wp:docPr id="9" name="Zaoblený obdélní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857249"/>
                              </a:xfrm>
                              <a:prstGeom prst="roundRect">
                                <a:avLst>
                                  <a:gd name="adj" fmla="val 16667"/>
                                </a:avLst>
                              </a:prstGeom>
                              <a:solidFill>
                                <a:srgbClr val="FFFFFF"/>
                              </a:solidFill>
                              <a:ln w="9525">
                                <a:solidFill>
                                  <a:srgbClr val="000000"/>
                                </a:solidFill>
                                <a:round/>
                                <a:headEnd/>
                                <a:tailEnd/>
                              </a:ln>
                            </wps:spPr>
                            <wps:txbx>
                              <w:txbxContent>
                                <w:p w:rsidR="00EC3825" w:rsidRDefault="00EC3825" w:rsidP="00EC3825">
                                  <w:pPr>
                                    <w:pStyle w:val="Normlnweb"/>
                                    <w:spacing w:before="0" w:beforeAutospacing="0" w:after="0" w:afterAutospacing="0" w:line="160" w:lineRule="exact"/>
                                  </w:pPr>
                                  <w:r>
                                    <w:rPr>
                                      <w:rFonts w:ascii="Arial CE" w:hAnsi="Arial CE" w:cs="Arial CE"/>
                                      <w:b/>
                                      <w:bCs/>
                                      <w:sz w:val="20"/>
                                      <w:szCs w:val="20"/>
                                    </w:rPr>
                                    <w:t>Rozpočet:</w:t>
                                  </w:r>
                                </w:p>
                                <w:p w:rsidR="00EC3825" w:rsidRDefault="00EC3825" w:rsidP="00EC3825">
                                  <w:pPr>
                                    <w:pStyle w:val="Normlnweb"/>
                                    <w:spacing w:before="0" w:beforeAutospacing="0" w:after="0" w:afterAutospacing="0" w:line="160" w:lineRule="exact"/>
                                  </w:pPr>
                                  <w:r>
                                    <w:rPr>
                                      <w:rFonts w:ascii="Arial" w:hAnsi="Arial" w:cs="Arial"/>
                                      <w:sz w:val="20"/>
                                      <w:szCs w:val="20"/>
                                    </w:rPr>
                                    <w:t xml:space="preserve">Základní škola LOPES, </w:t>
                                  </w:r>
                                </w:p>
                                <w:p w:rsidR="00EC3825" w:rsidRDefault="00EC3825" w:rsidP="00EC3825">
                                  <w:pPr>
                                    <w:pStyle w:val="Normlnweb"/>
                                    <w:spacing w:before="0" w:beforeAutospacing="0" w:after="0" w:afterAutospacing="0" w:line="160" w:lineRule="exact"/>
                                  </w:pPr>
                                  <w:r>
                                    <w:rPr>
                                      <w:rFonts w:ascii="Arial" w:hAnsi="Arial" w:cs="Arial"/>
                                      <w:sz w:val="20"/>
                                      <w:szCs w:val="20"/>
                                    </w:rPr>
                                    <w:t>Praha 8, Čimice, Libčická 399</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roundrect id="Zaoblený obdélník 9" o:spid="_x0000_s1030" style="position:absolute;margin-left:.75pt;margin-top:0;width:149.25pt;height: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">
                      <v:textbox inset="2.16pt,1.8pt,0,0">
                        <w:txbxContent>
                          <w:p w:rsidR="00EC3825" w:rsidRDefault="00EC3825" w:rsidP="00EC3825">
                            <w:pPr>
                              <w:pStyle w:val="Normlnweb"/>
                              <w:spacing w:before="0" w:beforeAutospacing="0" w:after="0" w:afterAutospacing="0" w:line="160" w:lineRule="exact"/>
                            </w:pPr>
                            <w:r>
                              <w:rPr>
                                <w:rFonts w:ascii="Arial CE" w:hAnsi="Arial CE" w:cs="Arial CE"/>
                                <w:b/>
                                <w:bCs/>
                                <w:sz w:val="20"/>
                                <w:szCs w:val="20"/>
                              </w:rPr>
                              <w:t>Rozpočet:</w:t>
                            </w:r>
                          </w:p>
                          <w:p w:rsidR="00EC3825" w:rsidRDefault="00EC3825" w:rsidP="00EC3825">
                            <w:pPr>
                              <w:pStyle w:val="Normlnweb"/>
                              <w:spacing w:before="0" w:beforeAutospacing="0" w:after="0" w:afterAutospacing="0" w:line="160" w:lineRule="exact"/>
                            </w:pPr>
                            <w:r>
                              <w:rPr>
                                <w:rFonts w:ascii="Arial" w:hAnsi="Arial" w:cs="Arial"/>
                                <w:sz w:val="20"/>
                                <w:szCs w:val="20"/>
                              </w:rPr>
                              <w:t xml:space="preserve">Základní škola LOPES, </w:t>
                            </w:r>
                          </w:p>
                          <w:p w:rsidR="00EC3825" w:rsidRDefault="00EC3825" w:rsidP="00EC3825">
                            <w:pPr>
                              <w:pStyle w:val="Normlnweb"/>
                              <w:spacing w:before="0" w:beforeAutospacing="0" w:after="0" w:afterAutospacing="0" w:line="160" w:lineRule="exact"/>
                            </w:pPr>
                            <w:r>
                              <w:rPr>
                                <w:rFonts w:ascii="Arial" w:hAnsi="Arial" w:cs="Arial"/>
                                <w:sz w:val="20"/>
                                <w:szCs w:val="20"/>
                              </w:rPr>
                              <w:t>Praha 8, Čimice, Libčická 399</w:t>
                            </w:r>
                          </w:p>
                        </w:txbxContent>
                      </v:textbox>
                    </v:roundrect>
                  </w:pict>
                </mc:Fallback>
              </mc:AlternateContent>
            </w:r>
          </w:p>
        </w:tc>
      </w:tr>
      <w:tr w:rsidR="00EC3825" w:rsidRPr="00EC3825" w:rsidTr="00EC3825">
        <w:trPr>
          <w:trHeight w:val="255"/>
        </w:trPr>
        <w:tc>
          <w:tcPr>
            <w:tcW w:w="3670"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p>
        </w:tc>
        <w:tc>
          <w:tcPr>
            <w:tcW w:w="234"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Times New Roman" w:eastAsia="Times New Roman" w:hAnsi="Times New Roman"/>
                <w:sz w:val="20"/>
                <w:szCs w:val="20"/>
                <w:lang w:eastAsia="cs-CZ"/>
              </w:rPr>
            </w:pPr>
          </w:p>
        </w:tc>
        <w:tc>
          <w:tcPr>
            <w:tcW w:w="453"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Times New Roman" w:eastAsia="Times New Roman" w:hAnsi="Times New Roman"/>
                <w:sz w:val="20"/>
                <w:szCs w:val="20"/>
                <w:lang w:eastAsia="cs-CZ"/>
              </w:rPr>
            </w:pPr>
          </w:p>
        </w:tc>
        <w:tc>
          <w:tcPr>
            <w:tcW w:w="1073"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Times New Roman" w:eastAsia="Times New Roman" w:hAnsi="Times New Roman"/>
                <w:sz w:val="20"/>
                <w:szCs w:val="20"/>
                <w:lang w:eastAsia="cs-CZ"/>
              </w:rPr>
            </w:pPr>
          </w:p>
        </w:tc>
        <w:tc>
          <w:tcPr>
            <w:tcW w:w="1091"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Times New Roman" w:eastAsia="Times New Roman" w:hAnsi="Times New Roman"/>
                <w:sz w:val="20"/>
                <w:szCs w:val="20"/>
                <w:lang w:eastAsia="cs-CZ"/>
              </w:rPr>
            </w:pPr>
          </w:p>
        </w:tc>
        <w:tc>
          <w:tcPr>
            <w:tcW w:w="3543" w:type="dxa"/>
            <w:gridSpan w:val="3"/>
            <w:vMerge/>
            <w:tcBorders>
              <w:top w:val="nil"/>
              <w:left w:val="nil"/>
              <w:bottom w:val="nil"/>
              <w:right w:val="nil"/>
            </w:tcBorders>
            <w:vAlign w:val="center"/>
            <w:hideMark/>
          </w:tcPr>
          <w:p w:rsidR="00EC3825" w:rsidRPr="00EC3825" w:rsidRDefault="00EC3825" w:rsidP="00EC3825">
            <w:pPr>
              <w:spacing w:after="0" w:line="240" w:lineRule="auto"/>
              <w:rPr>
                <w:rFonts w:ascii="Arial CE" w:eastAsia="Times New Roman" w:hAnsi="Arial CE"/>
                <w:sz w:val="20"/>
                <w:szCs w:val="20"/>
                <w:lang w:eastAsia="cs-CZ"/>
              </w:rPr>
            </w:pPr>
          </w:p>
        </w:tc>
      </w:tr>
      <w:tr w:rsidR="00EC3825" w:rsidRPr="00EC3825" w:rsidTr="00EC3825">
        <w:trPr>
          <w:trHeight w:val="255"/>
        </w:trPr>
        <w:tc>
          <w:tcPr>
            <w:tcW w:w="3670"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Times New Roman" w:eastAsia="Times New Roman" w:hAnsi="Times New Roman"/>
                <w:sz w:val="20"/>
                <w:szCs w:val="20"/>
                <w:lang w:eastAsia="cs-CZ"/>
              </w:rPr>
            </w:pPr>
          </w:p>
        </w:tc>
        <w:tc>
          <w:tcPr>
            <w:tcW w:w="234"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Times New Roman" w:eastAsia="Times New Roman" w:hAnsi="Times New Roman"/>
                <w:sz w:val="20"/>
                <w:szCs w:val="20"/>
                <w:lang w:eastAsia="cs-CZ"/>
              </w:rPr>
            </w:pPr>
          </w:p>
        </w:tc>
        <w:tc>
          <w:tcPr>
            <w:tcW w:w="453"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Times New Roman" w:eastAsia="Times New Roman" w:hAnsi="Times New Roman"/>
                <w:sz w:val="20"/>
                <w:szCs w:val="20"/>
                <w:lang w:eastAsia="cs-CZ"/>
              </w:rPr>
            </w:pPr>
          </w:p>
        </w:tc>
        <w:tc>
          <w:tcPr>
            <w:tcW w:w="1073"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Times New Roman" w:eastAsia="Times New Roman" w:hAnsi="Times New Roman"/>
                <w:sz w:val="20"/>
                <w:szCs w:val="20"/>
                <w:lang w:eastAsia="cs-CZ"/>
              </w:rPr>
            </w:pPr>
          </w:p>
        </w:tc>
        <w:tc>
          <w:tcPr>
            <w:tcW w:w="1091"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Times New Roman" w:eastAsia="Times New Roman" w:hAnsi="Times New Roman"/>
                <w:sz w:val="20"/>
                <w:szCs w:val="20"/>
                <w:lang w:eastAsia="cs-CZ"/>
              </w:rPr>
            </w:pPr>
          </w:p>
        </w:tc>
        <w:tc>
          <w:tcPr>
            <w:tcW w:w="3543" w:type="dxa"/>
            <w:gridSpan w:val="3"/>
            <w:vMerge/>
            <w:tcBorders>
              <w:top w:val="nil"/>
              <w:left w:val="nil"/>
              <w:bottom w:val="nil"/>
              <w:right w:val="nil"/>
            </w:tcBorders>
            <w:vAlign w:val="center"/>
            <w:hideMark/>
          </w:tcPr>
          <w:p w:rsidR="00EC3825" w:rsidRPr="00EC3825" w:rsidRDefault="00EC3825" w:rsidP="00EC3825">
            <w:pPr>
              <w:spacing w:after="0" w:line="240" w:lineRule="auto"/>
              <w:rPr>
                <w:rFonts w:ascii="Arial CE" w:eastAsia="Times New Roman" w:hAnsi="Arial CE"/>
                <w:sz w:val="20"/>
                <w:szCs w:val="20"/>
                <w:lang w:eastAsia="cs-CZ"/>
              </w:rPr>
            </w:pPr>
          </w:p>
        </w:tc>
      </w:tr>
      <w:tr w:rsidR="00EC3825" w:rsidRPr="00EC3825" w:rsidTr="00EC3825">
        <w:trPr>
          <w:trHeight w:val="255"/>
        </w:trPr>
        <w:tc>
          <w:tcPr>
            <w:tcW w:w="3670"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Times New Roman" w:eastAsia="Times New Roman" w:hAnsi="Times New Roman"/>
                <w:sz w:val="20"/>
                <w:szCs w:val="20"/>
                <w:lang w:eastAsia="cs-CZ"/>
              </w:rPr>
            </w:pPr>
          </w:p>
        </w:tc>
        <w:tc>
          <w:tcPr>
            <w:tcW w:w="234"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Times New Roman" w:eastAsia="Times New Roman" w:hAnsi="Times New Roman"/>
                <w:sz w:val="20"/>
                <w:szCs w:val="20"/>
                <w:lang w:eastAsia="cs-CZ"/>
              </w:rPr>
            </w:pPr>
          </w:p>
        </w:tc>
        <w:tc>
          <w:tcPr>
            <w:tcW w:w="453"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Times New Roman" w:eastAsia="Times New Roman" w:hAnsi="Times New Roman"/>
                <w:sz w:val="20"/>
                <w:szCs w:val="20"/>
                <w:lang w:eastAsia="cs-CZ"/>
              </w:rPr>
            </w:pPr>
          </w:p>
        </w:tc>
        <w:tc>
          <w:tcPr>
            <w:tcW w:w="1073"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Times New Roman" w:eastAsia="Times New Roman" w:hAnsi="Times New Roman"/>
                <w:sz w:val="20"/>
                <w:szCs w:val="20"/>
                <w:lang w:eastAsia="cs-CZ"/>
              </w:rPr>
            </w:pPr>
          </w:p>
        </w:tc>
        <w:tc>
          <w:tcPr>
            <w:tcW w:w="1091"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Times New Roman" w:eastAsia="Times New Roman" w:hAnsi="Times New Roman"/>
                <w:sz w:val="20"/>
                <w:szCs w:val="20"/>
                <w:lang w:eastAsia="cs-CZ"/>
              </w:rPr>
            </w:pPr>
          </w:p>
        </w:tc>
        <w:tc>
          <w:tcPr>
            <w:tcW w:w="3543" w:type="dxa"/>
            <w:gridSpan w:val="3"/>
            <w:vMerge/>
            <w:tcBorders>
              <w:top w:val="nil"/>
              <w:left w:val="nil"/>
              <w:bottom w:val="nil"/>
              <w:right w:val="nil"/>
            </w:tcBorders>
            <w:vAlign w:val="center"/>
            <w:hideMark/>
          </w:tcPr>
          <w:p w:rsidR="00EC3825" w:rsidRPr="00EC3825" w:rsidRDefault="00EC3825" w:rsidP="00EC3825">
            <w:pPr>
              <w:spacing w:after="0" w:line="240" w:lineRule="auto"/>
              <w:rPr>
                <w:rFonts w:ascii="Arial CE" w:eastAsia="Times New Roman" w:hAnsi="Arial CE"/>
                <w:sz w:val="20"/>
                <w:szCs w:val="20"/>
                <w:lang w:eastAsia="cs-CZ"/>
              </w:rPr>
            </w:pPr>
          </w:p>
        </w:tc>
      </w:tr>
      <w:tr w:rsidR="00EC3825" w:rsidRPr="00EC3825" w:rsidTr="00EC3825">
        <w:trPr>
          <w:trHeight w:val="255"/>
        </w:trPr>
        <w:tc>
          <w:tcPr>
            <w:tcW w:w="3670"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Times New Roman" w:eastAsia="Times New Roman" w:hAnsi="Times New Roman"/>
                <w:sz w:val="20"/>
                <w:szCs w:val="20"/>
                <w:lang w:eastAsia="cs-CZ"/>
              </w:rPr>
            </w:pPr>
          </w:p>
        </w:tc>
        <w:tc>
          <w:tcPr>
            <w:tcW w:w="234"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Times New Roman" w:eastAsia="Times New Roman" w:hAnsi="Times New Roman"/>
                <w:sz w:val="20"/>
                <w:szCs w:val="20"/>
                <w:lang w:eastAsia="cs-CZ"/>
              </w:rPr>
            </w:pPr>
          </w:p>
        </w:tc>
        <w:tc>
          <w:tcPr>
            <w:tcW w:w="453"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Times New Roman" w:eastAsia="Times New Roman" w:hAnsi="Times New Roman"/>
                <w:sz w:val="20"/>
                <w:szCs w:val="20"/>
                <w:lang w:eastAsia="cs-CZ"/>
              </w:rPr>
            </w:pPr>
          </w:p>
        </w:tc>
        <w:tc>
          <w:tcPr>
            <w:tcW w:w="1073"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Times New Roman" w:eastAsia="Times New Roman" w:hAnsi="Times New Roman"/>
                <w:sz w:val="20"/>
                <w:szCs w:val="20"/>
                <w:lang w:eastAsia="cs-CZ"/>
              </w:rPr>
            </w:pPr>
          </w:p>
        </w:tc>
        <w:tc>
          <w:tcPr>
            <w:tcW w:w="1091"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Times New Roman" w:eastAsia="Times New Roman" w:hAnsi="Times New Roman"/>
                <w:sz w:val="20"/>
                <w:szCs w:val="20"/>
                <w:lang w:eastAsia="cs-CZ"/>
              </w:rPr>
            </w:pPr>
          </w:p>
        </w:tc>
        <w:tc>
          <w:tcPr>
            <w:tcW w:w="3543" w:type="dxa"/>
            <w:gridSpan w:val="3"/>
            <w:vMerge/>
            <w:tcBorders>
              <w:top w:val="nil"/>
              <w:left w:val="nil"/>
              <w:bottom w:val="nil"/>
              <w:right w:val="nil"/>
            </w:tcBorders>
            <w:vAlign w:val="center"/>
            <w:hideMark/>
          </w:tcPr>
          <w:p w:rsidR="00EC3825" w:rsidRPr="00EC3825" w:rsidRDefault="00EC3825" w:rsidP="00EC3825">
            <w:pPr>
              <w:spacing w:after="0" w:line="240" w:lineRule="auto"/>
              <w:rPr>
                <w:rFonts w:ascii="Arial CE" w:eastAsia="Times New Roman" w:hAnsi="Arial CE"/>
                <w:sz w:val="20"/>
                <w:szCs w:val="20"/>
                <w:lang w:eastAsia="cs-CZ"/>
              </w:rPr>
            </w:pPr>
          </w:p>
        </w:tc>
      </w:tr>
      <w:tr w:rsidR="00EC3825" w:rsidRPr="00EC3825" w:rsidTr="00EC3825">
        <w:trPr>
          <w:trHeight w:val="255"/>
        </w:trPr>
        <w:tc>
          <w:tcPr>
            <w:tcW w:w="3670"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Times New Roman" w:eastAsia="Times New Roman" w:hAnsi="Times New Roman"/>
                <w:sz w:val="20"/>
                <w:szCs w:val="20"/>
                <w:lang w:eastAsia="cs-CZ"/>
              </w:rPr>
            </w:pPr>
          </w:p>
        </w:tc>
        <w:tc>
          <w:tcPr>
            <w:tcW w:w="234"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Times New Roman" w:eastAsia="Times New Roman" w:hAnsi="Times New Roman"/>
                <w:sz w:val="20"/>
                <w:szCs w:val="20"/>
                <w:lang w:eastAsia="cs-CZ"/>
              </w:rPr>
            </w:pPr>
          </w:p>
        </w:tc>
        <w:tc>
          <w:tcPr>
            <w:tcW w:w="453"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Times New Roman" w:eastAsia="Times New Roman" w:hAnsi="Times New Roman"/>
                <w:sz w:val="20"/>
                <w:szCs w:val="20"/>
                <w:lang w:eastAsia="cs-CZ"/>
              </w:rPr>
            </w:pPr>
          </w:p>
        </w:tc>
        <w:tc>
          <w:tcPr>
            <w:tcW w:w="1073"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Times New Roman" w:eastAsia="Times New Roman" w:hAnsi="Times New Roman"/>
                <w:sz w:val="20"/>
                <w:szCs w:val="20"/>
                <w:lang w:eastAsia="cs-CZ"/>
              </w:rPr>
            </w:pPr>
          </w:p>
        </w:tc>
        <w:tc>
          <w:tcPr>
            <w:tcW w:w="1091" w:type="dxa"/>
            <w:tcBorders>
              <w:top w:val="nil"/>
              <w:left w:val="nil"/>
              <w:bottom w:val="nil"/>
              <w:right w:val="nil"/>
            </w:tcBorders>
            <w:shd w:val="clear" w:color="auto" w:fill="auto"/>
            <w:noWrap/>
            <w:vAlign w:val="bottom"/>
            <w:hideMark/>
          </w:tcPr>
          <w:p w:rsidR="00EC3825" w:rsidRPr="00EC3825" w:rsidRDefault="00EC3825" w:rsidP="00EC3825">
            <w:pPr>
              <w:spacing w:after="0" w:line="240" w:lineRule="auto"/>
              <w:rPr>
                <w:rFonts w:ascii="Times New Roman" w:eastAsia="Times New Roman" w:hAnsi="Times New Roman"/>
                <w:sz w:val="20"/>
                <w:szCs w:val="20"/>
                <w:lang w:eastAsia="cs-CZ"/>
              </w:rPr>
            </w:pPr>
          </w:p>
        </w:tc>
        <w:tc>
          <w:tcPr>
            <w:tcW w:w="3543" w:type="dxa"/>
            <w:gridSpan w:val="3"/>
            <w:vMerge/>
            <w:tcBorders>
              <w:top w:val="nil"/>
              <w:left w:val="nil"/>
              <w:bottom w:val="nil"/>
              <w:right w:val="nil"/>
            </w:tcBorders>
            <w:vAlign w:val="center"/>
            <w:hideMark/>
          </w:tcPr>
          <w:p w:rsidR="00EC3825" w:rsidRPr="00EC3825" w:rsidRDefault="00EC3825" w:rsidP="00EC3825">
            <w:pPr>
              <w:spacing w:after="0" w:line="240" w:lineRule="auto"/>
              <w:rPr>
                <w:rFonts w:ascii="Arial CE" w:eastAsia="Times New Roman" w:hAnsi="Arial CE"/>
                <w:sz w:val="20"/>
                <w:szCs w:val="20"/>
                <w:lang w:eastAsia="cs-CZ"/>
              </w:rPr>
            </w:pPr>
          </w:p>
        </w:tc>
      </w:tr>
      <w:tr w:rsidR="00EC3825" w:rsidRPr="00EC3825" w:rsidTr="00EC3825">
        <w:trPr>
          <w:trHeight w:val="255"/>
        </w:trPr>
        <w:tc>
          <w:tcPr>
            <w:tcW w:w="367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EC3825" w:rsidRPr="00EC3825" w:rsidRDefault="00EC3825" w:rsidP="00EC3825">
            <w:pPr>
              <w:spacing w:after="0" w:line="240" w:lineRule="auto"/>
              <w:rPr>
                <w:rFonts w:ascii="Arial CE" w:eastAsia="Times New Roman" w:hAnsi="Arial CE"/>
                <w:b/>
                <w:bCs/>
                <w:sz w:val="20"/>
                <w:szCs w:val="20"/>
                <w:lang w:eastAsia="cs-CZ"/>
              </w:rPr>
            </w:pPr>
            <w:r w:rsidRPr="00EC3825">
              <w:rPr>
                <w:rFonts w:ascii="Arial CE" w:eastAsia="Times New Roman" w:hAnsi="Arial CE"/>
                <w:b/>
                <w:bCs/>
                <w:sz w:val="20"/>
                <w:szCs w:val="20"/>
                <w:lang w:eastAsia="cs-CZ"/>
              </w:rPr>
              <w:t>Název materiálu, práce</w:t>
            </w:r>
          </w:p>
        </w:tc>
        <w:tc>
          <w:tcPr>
            <w:tcW w:w="234" w:type="dxa"/>
            <w:tcBorders>
              <w:top w:val="single" w:sz="4" w:space="0" w:color="auto"/>
              <w:left w:val="nil"/>
              <w:bottom w:val="single" w:sz="4" w:space="0" w:color="auto"/>
              <w:right w:val="single" w:sz="4" w:space="0" w:color="auto"/>
            </w:tcBorders>
            <w:shd w:val="clear" w:color="000000" w:fill="FFFF00"/>
            <w:noWrap/>
            <w:vAlign w:val="bottom"/>
            <w:hideMark/>
          </w:tcPr>
          <w:p w:rsidR="00EC3825" w:rsidRPr="00EC3825" w:rsidRDefault="00EC3825" w:rsidP="00EC3825">
            <w:pPr>
              <w:spacing w:after="0" w:line="240" w:lineRule="auto"/>
              <w:rPr>
                <w:rFonts w:ascii="Arial CE" w:eastAsia="Times New Roman" w:hAnsi="Arial CE"/>
                <w:b/>
                <w:bCs/>
                <w:sz w:val="20"/>
                <w:szCs w:val="20"/>
                <w:lang w:eastAsia="cs-CZ"/>
              </w:rPr>
            </w:pPr>
            <w:r w:rsidRPr="00EC3825">
              <w:rPr>
                <w:rFonts w:ascii="Arial CE" w:eastAsia="Times New Roman" w:hAnsi="Arial CE"/>
                <w:b/>
                <w:bCs/>
                <w:sz w:val="20"/>
                <w:szCs w:val="20"/>
                <w:lang w:eastAsia="cs-CZ"/>
              </w:rPr>
              <w:t> </w:t>
            </w:r>
          </w:p>
        </w:tc>
        <w:tc>
          <w:tcPr>
            <w:tcW w:w="453" w:type="dxa"/>
            <w:tcBorders>
              <w:top w:val="single" w:sz="4" w:space="0" w:color="auto"/>
              <w:left w:val="nil"/>
              <w:bottom w:val="single" w:sz="4" w:space="0" w:color="auto"/>
              <w:right w:val="single" w:sz="4" w:space="0" w:color="auto"/>
            </w:tcBorders>
            <w:shd w:val="clear" w:color="000000" w:fill="FFFF00"/>
            <w:noWrap/>
            <w:vAlign w:val="bottom"/>
            <w:hideMark/>
          </w:tcPr>
          <w:p w:rsidR="00EC3825" w:rsidRPr="00EC3825" w:rsidRDefault="00EC3825" w:rsidP="00EC3825">
            <w:pPr>
              <w:spacing w:after="0" w:line="240" w:lineRule="auto"/>
              <w:rPr>
                <w:rFonts w:ascii="Arial CE" w:eastAsia="Times New Roman" w:hAnsi="Arial CE"/>
                <w:b/>
                <w:bCs/>
                <w:sz w:val="20"/>
                <w:szCs w:val="20"/>
                <w:lang w:eastAsia="cs-CZ"/>
              </w:rPr>
            </w:pPr>
            <w:r w:rsidRPr="00EC3825">
              <w:rPr>
                <w:rFonts w:ascii="Arial CE" w:eastAsia="Times New Roman" w:hAnsi="Arial CE"/>
                <w:b/>
                <w:bCs/>
                <w:sz w:val="20"/>
                <w:szCs w:val="20"/>
                <w:lang w:eastAsia="cs-CZ"/>
              </w:rPr>
              <w:t> </w:t>
            </w:r>
          </w:p>
        </w:tc>
        <w:tc>
          <w:tcPr>
            <w:tcW w:w="1073" w:type="dxa"/>
            <w:tcBorders>
              <w:top w:val="single" w:sz="4" w:space="0" w:color="auto"/>
              <w:left w:val="nil"/>
              <w:bottom w:val="single" w:sz="4" w:space="0" w:color="auto"/>
              <w:right w:val="single" w:sz="4" w:space="0" w:color="auto"/>
            </w:tcBorders>
            <w:shd w:val="clear" w:color="000000" w:fill="FFFF00"/>
            <w:noWrap/>
            <w:vAlign w:val="bottom"/>
            <w:hideMark/>
          </w:tcPr>
          <w:p w:rsidR="00EC3825" w:rsidRPr="00EC3825" w:rsidRDefault="00EC3825" w:rsidP="00EC3825">
            <w:pPr>
              <w:spacing w:after="0" w:line="240" w:lineRule="auto"/>
              <w:rPr>
                <w:rFonts w:ascii="Arial CE" w:eastAsia="Times New Roman" w:hAnsi="Arial CE"/>
                <w:b/>
                <w:bCs/>
                <w:sz w:val="20"/>
                <w:szCs w:val="20"/>
                <w:lang w:eastAsia="cs-CZ"/>
              </w:rPr>
            </w:pPr>
            <w:r w:rsidRPr="00EC3825">
              <w:rPr>
                <w:rFonts w:ascii="Arial CE" w:eastAsia="Times New Roman" w:hAnsi="Arial CE"/>
                <w:b/>
                <w:bCs/>
                <w:sz w:val="20"/>
                <w:szCs w:val="20"/>
                <w:lang w:eastAsia="cs-CZ"/>
              </w:rPr>
              <w:t>Jednotka</w:t>
            </w:r>
          </w:p>
        </w:tc>
        <w:tc>
          <w:tcPr>
            <w:tcW w:w="1091" w:type="dxa"/>
            <w:tcBorders>
              <w:top w:val="single" w:sz="4" w:space="0" w:color="auto"/>
              <w:left w:val="nil"/>
              <w:bottom w:val="single" w:sz="4" w:space="0" w:color="auto"/>
              <w:right w:val="single" w:sz="4" w:space="0" w:color="auto"/>
            </w:tcBorders>
            <w:shd w:val="clear" w:color="000000" w:fill="FFFF00"/>
            <w:noWrap/>
            <w:vAlign w:val="bottom"/>
            <w:hideMark/>
          </w:tcPr>
          <w:p w:rsidR="00EC3825" w:rsidRPr="00EC3825" w:rsidRDefault="00EC3825" w:rsidP="00EC3825">
            <w:pPr>
              <w:spacing w:after="0" w:line="240" w:lineRule="auto"/>
              <w:rPr>
                <w:rFonts w:ascii="Arial CE" w:eastAsia="Times New Roman" w:hAnsi="Arial CE"/>
                <w:b/>
                <w:bCs/>
                <w:sz w:val="20"/>
                <w:szCs w:val="20"/>
                <w:lang w:eastAsia="cs-CZ"/>
              </w:rPr>
            </w:pPr>
            <w:r w:rsidRPr="00EC3825">
              <w:rPr>
                <w:rFonts w:ascii="Arial CE" w:eastAsia="Times New Roman" w:hAnsi="Arial CE"/>
                <w:b/>
                <w:bCs/>
                <w:sz w:val="20"/>
                <w:szCs w:val="20"/>
                <w:lang w:eastAsia="cs-CZ"/>
              </w:rPr>
              <w:t>Množství</w:t>
            </w:r>
          </w:p>
        </w:tc>
        <w:tc>
          <w:tcPr>
            <w:tcW w:w="1241" w:type="dxa"/>
            <w:tcBorders>
              <w:top w:val="single" w:sz="4" w:space="0" w:color="auto"/>
              <w:left w:val="nil"/>
              <w:bottom w:val="single" w:sz="4" w:space="0" w:color="auto"/>
              <w:right w:val="single" w:sz="4" w:space="0" w:color="auto"/>
            </w:tcBorders>
            <w:shd w:val="clear" w:color="000000" w:fill="FFFF00"/>
            <w:noWrap/>
            <w:vAlign w:val="bottom"/>
            <w:hideMark/>
          </w:tcPr>
          <w:p w:rsidR="00EC3825" w:rsidRPr="00EC3825" w:rsidRDefault="00EC3825" w:rsidP="00EC3825">
            <w:pPr>
              <w:spacing w:after="0" w:line="240" w:lineRule="auto"/>
              <w:jc w:val="center"/>
              <w:rPr>
                <w:rFonts w:ascii="Arial CE" w:eastAsia="Times New Roman" w:hAnsi="Arial CE"/>
                <w:b/>
                <w:bCs/>
                <w:sz w:val="20"/>
                <w:szCs w:val="20"/>
                <w:lang w:eastAsia="cs-CZ"/>
              </w:rPr>
            </w:pPr>
            <w:proofErr w:type="gramStart"/>
            <w:r w:rsidRPr="00EC3825">
              <w:rPr>
                <w:rFonts w:ascii="Arial CE" w:eastAsia="Times New Roman" w:hAnsi="Arial CE"/>
                <w:b/>
                <w:bCs/>
                <w:sz w:val="20"/>
                <w:szCs w:val="20"/>
                <w:lang w:eastAsia="cs-CZ"/>
              </w:rPr>
              <w:t>Cena  MJ</w:t>
            </w:r>
            <w:proofErr w:type="gramEnd"/>
          </w:p>
        </w:tc>
        <w:tc>
          <w:tcPr>
            <w:tcW w:w="1173" w:type="dxa"/>
            <w:tcBorders>
              <w:top w:val="single" w:sz="4" w:space="0" w:color="auto"/>
              <w:left w:val="nil"/>
              <w:bottom w:val="single" w:sz="4" w:space="0" w:color="auto"/>
              <w:right w:val="single" w:sz="4" w:space="0" w:color="auto"/>
            </w:tcBorders>
            <w:shd w:val="clear" w:color="000000" w:fill="FFFF00"/>
            <w:noWrap/>
            <w:vAlign w:val="bottom"/>
            <w:hideMark/>
          </w:tcPr>
          <w:p w:rsidR="00EC3825" w:rsidRPr="00EC3825" w:rsidRDefault="00EC3825" w:rsidP="00EC3825">
            <w:pPr>
              <w:spacing w:after="0" w:line="240" w:lineRule="auto"/>
              <w:rPr>
                <w:rFonts w:ascii="Arial CE" w:eastAsia="Times New Roman" w:hAnsi="Arial CE"/>
                <w:b/>
                <w:bCs/>
                <w:sz w:val="20"/>
                <w:szCs w:val="20"/>
                <w:lang w:eastAsia="cs-CZ"/>
              </w:rPr>
            </w:pPr>
            <w:r w:rsidRPr="00EC3825">
              <w:rPr>
                <w:rFonts w:ascii="Arial CE" w:eastAsia="Times New Roman" w:hAnsi="Arial CE"/>
                <w:b/>
                <w:bCs/>
                <w:sz w:val="20"/>
                <w:szCs w:val="20"/>
                <w:lang w:eastAsia="cs-CZ"/>
              </w:rPr>
              <w:t>Celkem</w:t>
            </w:r>
          </w:p>
        </w:tc>
        <w:tc>
          <w:tcPr>
            <w:tcW w:w="1129" w:type="dxa"/>
            <w:tcBorders>
              <w:top w:val="single" w:sz="4" w:space="0" w:color="auto"/>
              <w:left w:val="nil"/>
              <w:bottom w:val="single" w:sz="4" w:space="0" w:color="auto"/>
              <w:right w:val="single" w:sz="4" w:space="0" w:color="auto"/>
            </w:tcBorders>
            <w:shd w:val="clear" w:color="000000" w:fill="FFFF00"/>
            <w:noWrap/>
            <w:vAlign w:val="bottom"/>
            <w:hideMark/>
          </w:tcPr>
          <w:p w:rsidR="00EC3825" w:rsidRPr="00EC3825" w:rsidRDefault="00EC3825" w:rsidP="00EC3825">
            <w:pPr>
              <w:spacing w:after="0" w:line="240" w:lineRule="auto"/>
              <w:rPr>
                <w:rFonts w:ascii="Arial CE" w:eastAsia="Times New Roman" w:hAnsi="Arial CE"/>
                <w:b/>
                <w:bCs/>
                <w:sz w:val="20"/>
                <w:szCs w:val="20"/>
                <w:lang w:eastAsia="cs-CZ"/>
              </w:rPr>
            </w:pPr>
            <w:proofErr w:type="spellStart"/>
            <w:r w:rsidRPr="00EC3825">
              <w:rPr>
                <w:rFonts w:ascii="Arial CE" w:eastAsia="Times New Roman" w:hAnsi="Arial CE"/>
                <w:b/>
                <w:bCs/>
                <w:sz w:val="20"/>
                <w:szCs w:val="20"/>
                <w:lang w:eastAsia="cs-CZ"/>
              </w:rPr>
              <w:t>Pozn</w:t>
            </w:r>
            <w:proofErr w:type="spellEnd"/>
            <w:r w:rsidRPr="00EC3825">
              <w:rPr>
                <w:rFonts w:ascii="Arial CE" w:eastAsia="Times New Roman" w:hAnsi="Arial CE"/>
                <w:b/>
                <w:bCs/>
                <w:sz w:val="20"/>
                <w:szCs w:val="20"/>
                <w:lang w:eastAsia="cs-CZ"/>
              </w:rPr>
              <w:t>:</w:t>
            </w:r>
          </w:p>
        </w:tc>
      </w:tr>
      <w:tr w:rsidR="00EC3825" w:rsidRPr="00EC3825" w:rsidTr="00EC3825">
        <w:trPr>
          <w:trHeight w:val="255"/>
        </w:trPr>
        <w:tc>
          <w:tcPr>
            <w:tcW w:w="3670" w:type="dxa"/>
            <w:tcBorders>
              <w:top w:val="nil"/>
              <w:left w:val="single" w:sz="4" w:space="0" w:color="auto"/>
              <w:bottom w:val="single" w:sz="4" w:space="0" w:color="auto"/>
              <w:right w:val="single" w:sz="4" w:space="0" w:color="auto"/>
            </w:tcBorders>
            <w:shd w:val="clear" w:color="000000" w:fill="FFFFFF"/>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malování bílá</w:t>
            </w:r>
          </w:p>
        </w:tc>
        <w:tc>
          <w:tcPr>
            <w:tcW w:w="234" w:type="dxa"/>
            <w:tcBorders>
              <w:top w:val="nil"/>
              <w:left w:val="nil"/>
              <w:bottom w:val="single" w:sz="4" w:space="0" w:color="auto"/>
              <w:right w:val="single" w:sz="4" w:space="0" w:color="auto"/>
            </w:tcBorders>
            <w:shd w:val="clear" w:color="000000" w:fill="FFFFFF"/>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c>
          <w:tcPr>
            <w:tcW w:w="453" w:type="dxa"/>
            <w:tcBorders>
              <w:top w:val="nil"/>
              <w:left w:val="nil"/>
              <w:bottom w:val="single" w:sz="4" w:space="0" w:color="auto"/>
              <w:right w:val="single" w:sz="4" w:space="0" w:color="auto"/>
            </w:tcBorders>
            <w:shd w:val="clear" w:color="000000" w:fill="FFFFFF"/>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2x</w:t>
            </w:r>
          </w:p>
        </w:tc>
        <w:tc>
          <w:tcPr>
            <w:tcW w:w="1073" w:type="dxa"/>
            <w:tcBorders>
              <w:top w:val="nil"/>
              <w:left w:val="nil"/>
              <w:bottom w:val="single" w:sz="4" w:space="0" w:color="auto"/>
              <w:right w:val="single" w:sz="4" w:space="0" w:color="auto"/>
            </w:tcBorders>
            <w:shd w:val="clear" w:color="000000" w:fill="FFFFFF"/>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m2</w:t>
            </w:r>
          </w:p>
        </w:tc>
        <w:tc>
          <w:tcPr>
            <w:tcW w:w="1091" w:type="dxa"/>
            <w:tcBorders>
              <w:top w:val="nil"/>
              <w:left w:val="nil"/>
              <w:bottom w:val="single" w:sz="4" w:space="0" w:color="auto"/>
              <w:right w:val="single" w:sz="4" w:space="0" w:color="auto"/>
            </w:tcBorders>
            <w:shd w:val="clear" w:color="000000" w:fill="FFFFFF"/>
            <w:noWrap/>
            <w:vAlign w:val="bottom"/>
            <w:hideMark/>
          </w:tcPr>
          <w:p w:rsidR="00EC3825" w:rsidRPr="00EC3825" w:rsidRDefault="00EC3825" w:rsidP="00EC3825">
            <w:pPr>
              <w:spacing w:after="0" w:line="240" w:lineRule="auto"/>
              <w:jc w:val="right"/>
              <w:rPr>
                <w:rFonts w:ascii="Arial CE" w:eastAsia="Times New Roman" w:hAnsi="Arial CE"/>
                <w:sz w:val="20"/>
                <w:szCs w:val="20"/>
                <w:lang w:eastAsia="cs-CZ"/>
              </w:rPr>
            </w:pPr>
            <w:r w:rsidRPr="00EC3825">
              <w:rPr>
                <w:rFonts w:ascii="Arial CE" w:eastAsia="Times New Roman" w:hAnsi="Arial CE"/>
                <w:sz w:val="20"/>
                <w:szCs w:val="20"/>
                <w:lang w:eastAsia="cs-CZ"/>
              </w:rPr>
              <w:t>1278</w:t>
            </w:r>
          </w:p>
        </w:tc>
        <w:tc>
          <w:tcPr>
            <w:tcW w:w="1241" w:type="dxa"/>
            <w:tcBorders>
              <w:top w:val="nil"/>
              <w:left w:val="nil"/>
              <w:bottom w:val="single" w:sz="4" w:space="0" w:color="auto"/>
              <w:right w:val="single" w:sz="4" w:space="0" w:color="auto"/>
            </w:tcBorders>
            <w:shd w:val="clear" w:color="000000" w:fill="FFFFFF"/>
            <w:noWrap/>
            <w:vAlign w:val="bottom"/>
            <w:hideMark/>
          </w:tcPr>
          <w:p w:rsidR="00EC3825" w:rsidRPr="00EC3825" w:rsidRDefault="00EC3825" w:rsidP="00EC3825">
            <w:pPr>
              <w:spacing w:after="0" w:line="240" w:lineRule="auto"/>
              <w:jc w:val="right"/>
              <w:rPr>
                <w:rFonts w:ascii="Arial CE" w:eastAsia="Times New Roman" w:hAnsi="Arial CE"/>
                <w:sz w:val="20"/>
                <w:szCs w:val="20"/>
                <w:lang w:eastAsia="cs-CZ"/>
              </w:rPr>
            </w:pPr>
            <w:r w:rsidRPr="00EC3825">
              <w:rPr>
                <w:rFonts w:ascii="Arial CE" w:eastAsia="Times New Roman" w:hAnsi="Arial CE"/>
                <w:sz w:val="20"/>
                <w:szCs w:val="20"/>
                <w:lang w:eastAsia="cs-CZ"/>
              </w:rPr>
              <w:t>25</w:t>
            </w:r>
          </w:p>
        </w:tc>
        <w:tc>
          <w:tcPr>
            <w:tcW w:w="1173" w:type="dxa"/>
            <w:tcBorders>
              <w:top w:val="nil"/>
              <w:left w:val="nil"/>
              <w:bottom w:val="single" w:sz="4" w:space="0" w:color="auto"/>
              <w:right w:val="single" w:sz="4" w:space="0" w:color="auto"/>
            </w:tcBorders>
            <w:shd w:val="clear" w:color="000000" w:fill="FFFFFF"/>
            <w:noWrap/>
            <w:vAlign w:val="bottom"/>
            <w:hideMark/>
          </w:tcPr>
          <w:p w:rsidR="00EC3825" w:rsidRPr="00EC3825" w:rsidRDefault="00EC3825" w:rsidP="00EC3825">
            <w:pPr>
              <w:spacing w:after="0" w:line="240" w:lineRule="auto"/>
              <w:jc w:val="right"/>
              <w:rPr>
                <w:rFonts w:ascii="Arial CE" w:eastAsia="Times New Roman" w:hAnsi="Arial CE"/>
                <w:sz w:val="20"/>
                <w:szCs w:val="20"/>
                <w:lang w:eastAsia="cs-CZ"/>
              </w:rPr>
            </w:pPr>
            <w:r w:rsidRPr="00EC3825">
              <w:rPr>
                <w:rFonts w:ascii="Arial CE" w:eastAsia="Times New Roman" w:hAnsi="Arial CE"/>
                <w:sz w:val="20"/>
                <w:szCs w:val="20"/>
                <w:lang w:eastAsia="cs-CZ"/>
              </w:rPr>
              <w:t>62010</w:t>
            </w:r>
          </w:p>
        </w:tc>
        <w:tc>
          <w:tcPr>
            <w:tcW w:w="1129" w:type="dxa"/>
            <w:tcBorders>
              <w:top w:val="nil"/>
              <w:left w:val="nil"/>
              <w:bottom w:val="single" w:sz="4" w:space="0" w:color="auto"/>
              <w:right w:val="single" w:sz="4" w:space="0" w:color="auto"/>
            </w:tcBorders>
            <w:shd w:val="clear" w:color="000000" w:fill="FFFFFF"/>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r>
      <w:tr w:rsidR="00EC3825" w:rsidRPr="00EC3825" w:rsidTr="00EC3825">
        <w:trPr>
          <w:trHeight w:val="255"/>
        </w:trPr>
        <w:tc>
          <w:tcPr>
            <w:tcW w:w="3670" w:type="dxa"/>
            <w:tcBorders>
              <w:top w:val="nil"/>
              <w:left w:val="single" w:sz="4" w:space="0" w:color="auto"/>
              <w:bottom w:val="single" w:sz="4" w:space="0" w:color="auto"/>
              <w:right w:val="single" w:sz="4" w:space="0" w:color="auto"/>
            </w:tcBorders>
            <w:shd w:val="clear" w:color="000000" w:fill="FFFFFF"/>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malování odstín</w:t>
            </w:r>
          </w:p>
        </w:tc>
        <w:tc>
          <w:tcPr>
            <w:tcW w:w="234" w:type="dxa"/>
            <w:tcBorders>
              <w:top w:val="nil"/>
              <w:left w:val="nil"/>
              <w:bottom w:val="single" w:sz="4" w:space="0" w:color="auto"/>
              <w:right w:val="single" w:sz="4" w:space="0" w:color="auto"/>
            </w:tcBorders>
            <w:shd w:val="clear" w:color="000000" w:fill="FFFFFF"/>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c>
          <w:tcPr>
            <w:tcW w:w="453" w:type="dxa"/>
            <w:tcBorders>
              <w:top w:val="nil"/>
              <w:left w:val="nil"/>
              <w:bottom w:val="single" w:sz="4" w:space="0" w:color="auto"/>
              <w:right w:val="single" w:sz="4" w:space="0" w:color="auto"/>
            </w:tcBorders>
            <w:shd w:val="clear" w:color="000000" w:fill="FFFFFF"/>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xml:space="preserve">2x </w:t>
            </w:r>
          </w:p>
        </w:tc>
        <w:tc>
          <w:tcPr>
            <w:tcW w:w="1073" w:type="dxa"/>
            <w:tcBorders>
              <w:top w:val="nil"/>
              <w:left w:val="nil"/>
              <w:bottom w:val="single" w:sz="4" w:space="0" w:color="auto"/>
              <w:right w:val="single" w:sz="4" w:space="0" w:color="auto"/>
            </w:tcBorders>
            <w:shd w:val="clear" w:color="000000" w:fill="FFFFFF"/>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m2</w:t>
            </w:r>
          </w:p>
        </w:tc>
        <w:tc>
          <w:tcPr>
            <w:tcW w:w="1091" w:type="dxa"/>
            <w:tcBorders>
              <w:top w:val="nil"/>
              <w:left w:val="nil"/>
              <w:bottom w:val="single" w:sz="4" w:space="0" w:color="auto"/>
              <w:right w:val="single" w:sz="4" w:space="0" w:color="auto"/>
            </w:tcBorders>
            <w:shd w:val="clear" w:color="000000" w:fill="FFFFFF"/>
            <w:noWrap/>
            <w:vAlign w:val="bottom"/>
            <w:hideMark/>
          </w:tcPr>
          <w:p w:rsidR="00EC3825" w:rsidRPr="00EC3825" w:rsidRDefault="00EC3825" w:rsidP="00EC3825">
            <w:pPr>
              <w:spacing w:after="0" w:line="240" w:lineRule="auto"/>
              <w:jc w:val="right"/>
              <w:rPr>
                <w:rFonts w:ascii="Arial CE" w:eastAsia="Times New Roman" w:hAnsi="Arial CE"/>
                <w:sz w:val="20"/>
                <w:szCs w:val="20"/>
                <w:lang w:eastAsia="cs-CZ"/>
              </w:rPr>
            </w:pPr>
            <w:r w:rsidRPr="00EC3825">
              <w:rPr>
                <w:rFonts w:ascii="Arial CE" w:eastAsia="Times New Roman" w:hAnsi="Arial CE"/>
                <w:sz w:val="20"/>
                <w:szCs w:val="20"/>
                <w:lang w:eastAsia="cs-CZ"/>
              </w:rPr>
              <w:t>77</w:t>
            </w:r>
          </w:p>
        </w:tc>
        <w:tc>
          <w:tcPr>
            <w:tcW w:w="1241" w:type="dxa"/>
            <w:tcBorders>
              <w:top w:val="nil"/>
              <w:left w:val="nil"/>
              <w:bottom w:val="single" w:sz="4" w:space="0" w:color="auto"/>
              <w:right w:val="single" w:sz="4" w:space="0" w:color="auto"/>
            </w:tcBorders>
            <w:shd w:val="clear" w:color="000000" w:fill="FFFFFF"/>
            <w:noWrap/>
            <w:vAlign w:val="bottom"/>
            <w:hideMark/>
          </w:tcPr>
          <w:p w:rsidR="00EC3825" w:rsidRPr="00EC3825" w:rsidRDefault="00EC3825" w:rsidP="00EC3825">
            <w:pPr>
              <w:spacing w:after="0" w:line="240" w:lineRule="auto"/>
              <w:jc w:val="right"/>
              <w:rPr>
                <w:rFonts w:ascii="Arial CE" w:eastAsia="Times New Roman" w:hAnsi="Arial CE"/>
                <w:sz w:val="20"/>
                <w:szCs w:val="20"/>
                <w:lang w:eastAsia="cs-CZ"/>
              </w:rPr>
            </w:pPr>
            <w:r w:rsidRPr="00EC3825">
              <w:rPr>
                <w:rFonts w:ascii="Arial CE" w:eastAsia="Times New Roman" w:hAnsi="Arial CE"/>
                <w:sz w:val="20"/>
                <w:szCs w:val="20"/>
                <w:lang w:eastAsia="cs-CZ"/>
              </w:rPr>
              <w:t>35</w:t>
            </w:r>
          </w:p>
        </w:tc>
        <w:tc>
          <w:tcPr>
            <w:tcW w:w="1173" w:type="dxa"/>
            <w:tcBorders>
              <w:top w:val="nil"/>
              <w:left w:val="nil"/>
              <w:bottom w:val="single" w:sz="4" w:space="0" w:color="auto"/>
              <w:right w:val="single" w:sz="4" w:space="0" w:color="auto"/>
            </w:tcBorders>
            <w:shd w:val="clear" w:color="000000" w:fill="FFFFFF"/>
            <w:noWrap/>
            <w:vAlign w:val="bottom"/>
            <w:hideMark/>
          </w:tcPr>
          <w:p w:rsidR="00EC3825" w:rsidRPr="00EC3825" w:rsidRDefault="00EC3825" w:rsidP="00EC3825">
            <w:pPr>
              <w:spacing w:after="0" w:line="240" w:lineRule="auto"/>
              <w:jc w:val="right"/>
              <w:rPr>
                <w:rFonts w:ascii="Arial CE" w:eastAsia="Times New Roman" w:hAnsi="Arial CE"/>
                <w:sz w:val="20"/>
                <w:szCs w:val="20"/>
                <w:lang w:eastAsia="cs-CZ"/>
              </w:rPr>
            </w:pPr>
            <w:r w:rsidRPr="00EC3825">
              <w:rPr>
                <w:rFonts w:ascii="Arial CE" w:eastAsia="Times New Roman" w:hAnsi="Arial CE"/>
                <w:sz w:val="20"/>
                <w:szCs w:val="20"/>
                <w:lang w:eastAsia="cs-CZ"/>
              </w:rPr>
              <w:t>5390</w:t>
            </w:r>
          </w:p>
        </w:tc>
        <w:tc>
          <w:tcPr>
            <w:tcW w:w="1129" w:type="dxa"/>
            <w:tcBorders>
              <w:top w:val="nil"/>
              <w:left w:val="nil"/>
              <w:bottom w:val="single" w:sz="4" w:space="0" w:color="auto"/>
              <w:right w:val="single" w:sz="4" w:space="0" w:color="auto"/>
            </w:tcBorders>
            <w:shd w:val="clear" w:color="000000" w:fill="FFFFFF"/>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r>
      <w:tr w:rsidR="00EC3825" w:rsidRPr="00EC3825" w:rsidTr="00EC3825">
        <w:trPr>
          <w:trHeight w:val="255"/>
        </w:trPr>
        <w:tc>
          <w:tcPr>
            <w:tcW w:w="3670" w:type="dxa"/>
            <w:tcBorders>
              <w:top w:val="nil"/>
              <w:left w:val="single" w:sz="4" w:space="0" w:color="auto"/>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xml:space="preserve">penetrace, přidání + </w:t>
            </w:r>
            <w:proofErr w:type="spellStart"/>
            <w:proofErr w:type="gramStart"/>
            <w:r w:rsidRPr="00EC3825">
              <w:rPr>
                <w:rFonts w:ascii="Arial CE" w:eastAsia="Times New Roman" w:hAnsi="Arial CE"/>
                <w:sz w:val="20"/>
                <w:szCs w:val="20"/>
                <w:lang w:eastAsia="cs-CZ"/>
              </w:rPr>
              <w:t>lok</w:t>
            </w:r>
            <w:proofErr w:type="gramEnd"/>
            <w:r w:rsidRPr="00EC3825">
              <w:rPr>
                <w:rFonts w:ascii="Arial CE" w:eastAsia="Times New Roman" w:hAnsi="Arial CE"/>
                <w:sz w:val="20"/>
                <w:szCs w:val="20"/>
                <w:lang w:eastAsia="cs-CZ"/>
              </w:rPr>
              <w:t>.</w:t>
            </w:r>
            <w:proofErr w:type="gramStart"/>
            <w:r w:rsidRPr="00EC3825">
              <w:rPr>
                <w:rFonts w:ascii="Arial CE" w:eastAsia="Times New Roman" w:hAnsi="Arial CE"/>
                <w:sz w:val="20"/>
                <w:szCs w:val="20"/>
                <w:lang w:eastAsia="cs-CZ"/>
              </w:rPr>
              <w:t>nátěr</w:t>
            </w:r>
            <w:proofErr w:type="spellEnd"/>
            <w:proofErr w:type="gramEnd"/>
          </w:p>
        </w:tc>
        <w:tc>
          <w:tcPr>
            <w:tcW w:w="234"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c>
          <w:tcPr>
            <w:tcW w:w="453"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c>
          <w:tcPr>
            <w:tcW w:w="1073"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m2</w:t>
            </w:r>
          </w:p>
        </w:tc>
        <w:tc>
          <w:tcPr>
            <w:tcW w:w="1091"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jc w:val="right"/>
              <w:rPr>
                <w:rFonts w:ascii="Arial CE" w:eastAsia="Times New Roman" w:hAnsi="Arial CE"/>
                <w:sz w:val="20"/>
                <w:szCs w:val="20"/>
                <w:lang w:eastAsia="cs-CZ"/>
              </w:rPr>
            </w:pPr>
            <w:r w:rsidRPr="00EC3825">
              <w:rPr>
                <w:rFonts w:ascii="Arial CE" w:eastAsia="Times New Roman" w:hAnsi="Arial CE"/>
                <w:sz w:val="20"/>
                <w:szCs w:val="20"/>
                <w:lang w:eastAsia="cs-CZ"/>
              </w:rPr>
              <w:t>5</w:t>
            </w:r>
          </w:p>
        </w:tc>
        <w:tc>
          <w:tcPr>
            <w:tcW w:w="1241"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jc w:val="right"/>
              <w:rPr>
                <w:rFonts w:ascii="Arial CE" w:eastAsia="Times New Roman" w:hAnsi="Arial CE"/>
                <w:sz w:val="20"/>
                <w:szCs w:val="20"/>
                <w:lang w:eastAsia="cs-CZ"/>
              </w:rPr>
            </w:pPr>
            <w:r w:rsidRPr="00EC3825">
              <w:rPr>
                <w:rFonts w:ascii="Arial CE" w:eastAsia="Times New Roman" w:hAnsi="Arial CE"/>
                <w:sz w:val="20"/>
                <w:szCs w:val="20"/>
                <w:lang w:eastAsia="cs-CZ"/>
              </w:rPr>
              <w:t>250</w:t>
            </w:r>
          </w:p>
        </w:tc>
        <w:tc>
          <w:tcPr>
            <w:tcW w:w="1173"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jc w:val="right"/>
              <w:rPr>
                <w:rFonts w:ascii="Arial CE" w:eastAsia="Times New Roman" w:hAnsi="Arial CE"/>
                <w:sz w:val="20"/>
                <w:szCs w:val="20"/>
                <w:lang w:eastAsia="cs-CZ"/>
              </w:rPr>
            </w:pPr>
            <w:r w:rsidRPr="00EC3825">
              <w:rPr>
                <w:rFonts w:ascii="Arial CE" w:eastAsia="Times New Roman" w:hAnsi="Arial CE"/>
                <w:sz w:val="20"/>
                <w:szCs w:val="20"/>
                <w:lang w:eastAsia="cs-CZ"/>
              </w:rPr>
              <w:t>1250</w:t>
            </w:r>
          </w:p>
        </w:tc>
        <w:tc>
          <w:tcPr>
            <w:tcW w:w="1129"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r>
      <w:tr w:rsidR="00EC3825" w:rsidRPr="00EC3825" w:rsidTr="00EC3825">
        <w:trPr>
          <w:trHeight w:val="255"/>
        </w:trPr>
        <w:tc>
          <w:tcPr>
            <w:tcW w:w="3670" w:type="dxa"/>
            <w:tcBorders>
              <w:top w:val="nil"/>
              <w:left w:val="single" w:sz="4" w:space="0" w:color="auto"/>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omyvatelný nátěr</w:t>
            </w:r>
          </w:p>
        </w:tc>
        <w:tc>
          <w:tcPr>
            <w:tcW w:w="234"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c>
          <w:tcPr>
            <w:tcW w:w="453"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2x</w:t>
            </w:r>
          </w:p>
        </w:tc>
        <w:tc>
          <w:tcPr>
            <w:tcW w:w="1073"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m2</w:t>
            </w:r>
          </w:p>
        </w:tc>
        <w:tc>
          <w:tcPr>
            <w:tcW w:w="1091"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jc w:val="right"/>
              <w:rPr>
                <w:rFonts w:ascii="Arial CE" w:eastAsia="Times New Roman" w:hAnsi="Arial CE"/>
                <w:sz w:val="20"/>
                <w:szCs w:val="20"/>
                <w:lang w:eastAsia="cs-CZ"/>
              </w:rPr>
            </w:pPr>
            <w:r w:rsidRPr="00EC3825">
              <w:rPr>
                <w:rFonts w:ascii="Arial CE" w:eastAsia="Times New Roman" w:hAnsi="Arial CE"/>
                <w:sz w:val="20"/>
                <w:szCs w:val="20"/>
                <w:lang w:eastAsia="cs-CZ"/>
              </w:rPr>
              <w:t>222</w:t>
            </w:r>
          </w:p>
        </w:tc>
        <w:tc>
          <w:tcPr>
            <w:tcW w:w="1241"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jc w:val="right"/>
              <w:rPr>
                <w:rFonts w:ascii="Arial CE" w:eastAsia="Times New Roman" w:hAnsi="Arial CE"/>
                <w:sz w:val="20"/>
                <w:szCs w:val="20"/>
                <w:lang w:eastAsia="cs-CZ"/>
              </w:rPr>
            </w:pPr>
            <w:r w:rsidRPr="00EC3825">
              <w:rPr>
                <w:rFonts w:ascii="Arial CE" w:eastAsia="Times New Roman" w:hAnsi="Arial CE"/>
                <w:sz w:val="20"/>
                <w:szCs w:val="20"/>
                <w:lang w:eastAsia="cs-CZ"/>
              </w:rPr>
              <w:t>80</w:t>
            </w:r>
          </w:p>
        </w:tc>
        <w:tc>
          <w:tcPr>
            <w:tcW w:w="1173"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jc w:val="right"/>
              <w:rPr>
                <w:rFonts w:ascii="Arial CE" w:eastAsia="Times New Roman" w:hAnsi="Arial CE"/>
                <w:sz w:val="20"/>
                <w:szCs w:val="20"/>
                <w:lang w:eastAsia="cs-CZ"/>
              </w:rPr>
            </w:pPr>
            <w:r w:rsidRPr="00EC3825">
              <w:rPr>
                <w:rFonts w:ascii="Arial CE" w:eastAsia="Times New Roman" w:hAnsi="Arial CE"/>
                <w:sz w:val="20"/>
                <w:szCs w:val="20"/>
                <w:lang w:eastAsia="cs-CZ"/>
              </w:rPr>
              <w:t>17680</w:t>
            </w:r>
          </w:p>
        </w:tc>
        <w:tc>
          <w:tcPr>
            <w:tcW w:w="1129"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r>
      <w:tr w:rsidR="00EC3825" w:rsidRPr="00EC3825" w:rsidTr="00EC3825">
        <w:trPr>
          <w:trHeight w:val="255"/>
        </w:trPr>
        <w:tc>
          <w:tcPr>
            <w:tcW w:w="3670" w:type="dxa"/>
            <w:tcBorders>
              <w:top w:val="nil"/>
              <w:left w:val="single" w:sz="4" w:space="0" w:color="auto"/>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xml:space="preserve">sádrování, tmelení vč. </w:t>
            </w:r>
            <w:proofErr w:type="spellStart"/>
            <w:r w:rsidRPr="00EC3825">
              <w:rPr>
                <w:rFonts w:ascii="Arial CE" w:eastAsia="Times New Roman" w:hAnsi="Arial CE"/>
                <w:sz w:val="20"/>
                <w:szCs w:val="20"/>
                <w:lang w:eastAsia="cs-CZ"/>
              </w:rPr>
              <w:t>přebrouš</w:t>
            </w:r>
            <w:proofErr w:type="spellEnd"/>
            <w:r w:rsidRPr="00EC3825">
              <w:rPr>
                <w:rFonts w:ascii="Arial CE" w:eastAsia="Times New Roman" w:hAnsi="Arial CE"/>
                <w:sz w:val="20"/>
                <w:szCs w:val="20"/>
                <w:lang w:eastAsia="cs-CZ"/>
              </w:rPr>
              <w:t>.</w:t>
            </w:r>
          </w:p>
        </w:tc>
        <w:tc>
          <w:tcPr>
            <w:tcW w:w="234"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c>
          <w:tcPr>
            <w:tcW w:w="453"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c>
          <w:tcPr>
            <w:tcW w:w="1073"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hod</w:t>
            </w:r>
          </w:p>
        </w:tc>
        <w:tc>
          <w:tcPr>
            <w:tcW w:w="1091"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jc w:val="right"/>
              <w:rPr>
                <w:rFonts w:ascii="Arial CE" w:eastAsia="Times New Roman" w:hAnsi="Arial CE"/>
                <w:sz w:val="20"/>
                <w:szCs w:val="20"/>
                <w:lang w:eastAsia="cs-CZ"/>
              </w:rPr>
            </w:pPr>
            <w:r w:rsidRPr="00EC3825">
              <w:rPr>
                <w:rFonts w:ascii="Arial CE" w:eastAsia="Times New Roman" w:hAnsi="Arial CE"/>
                <w:sz w:val="20"/>
                <w:szCs w:val="20"/>
                <w:lang w:eastAsia="cs-CZ"/>
              </w:rPr>
              <w:t>16</w:t>
            </w:r>
          </w:p>
        </w:tc>
        <w:tc>
          <w:tcPr>
            <w:tcW w:w="1241"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jc w:val="right"/>
              <w:rPr>
                <w:rFonts w:ascii="Arial CE" w:eastAsia="Times New Roman" w:hAnsi="Arial CE"/>
                <w:sz w:val="20"/>
                <w:szCs w:val="20"/>
                <w:lang w:eastAsia="cs-CZ"/>
              </w:rPr>
            </w:pPr>
            <w:r w:rsidRPr="00EC3825">
              <w:rPr>
                <w:rFonts w:ascii="Arial CE" w:eastAsia="Times New Roman" w:hAnsi="Arial CE"/>
                <w:sz w:val="20"/>
                <w:szCs w:val="20"/>
                <w:lang w:eastAsia="cs-CZ"/>
              </w:rPr>
              <w:t>249</w:t>
            </w:r>
          </w:p>
        </w:tc>
        <w:tc>
          <w:tcPr>
            <w:tcW w:w="1173"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jc w:val="right"/>
              <w:rPr>
                <w:rFonts w:ascii="Arial CE" w:eastAsia="Times New Roman" w:hAnsi="Arial CE"/>
                <w:sz w:val="20"/>
                <w:szCs w:val="20"/>
                <w:lang w:eastAsia="cs-CZ"/>
              </w:rPr>
            </w:pPr>
            <w:r w:rsidRPr="00EC3825">
              <w:rPr>
                <w:rFonts w:ascii="Arial CE" w:eastAsia="Times New Roman" w:hAnsi="Arial CE"/>
                <w:sz w:val="20"/>
                <w:szCs w:val="20"/>
                <w:lang w:eastAsia="cs-CZ"/>
              </w:rPr>
              <w:t>3984</w:t>
            </w:r>
          </w:p>
        </w:tc>
        <w:tc>
          <w:tcPr>
            <w:tcW w:w="1129"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r>
      <w:tr w:rsidR="00EC3825" w:rsidRPr="00EC3825" w:rsidTr="00EC3825">
        <w:trPr>
          <w:trHeight w:val="255"/>
        </w:trPr>
        <w:tc>
          <w:tcPr>
            <w:tcW w:w="3670" w:type="dxa"/>
            <w:tcBorders>
              <w:top w:val="nil"/>
              <w:left w:val="single" w:sz="4" w:space="0" w:color="auto"/>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proofErr w:type="spellStart"/>
            <w:r w:rsidRPr="00EC3825">
              <w:rPr>
                <w:rFonts w:ascii="Arial CE" w:eastAsia="Times New Roman" w:hAnsi="Arial CE"/>
                <w:sz w:val="20"/>
                <w:szCs w:val="20"/>
                <w:lang w:eastAsia="cs-CZ"/>
              </w:rPr>
              <w:t>pozn</w:t>
            </w:r>
            <w:proofErr w:type="spellEnd"/>
            <w:r w:rsidRPr="00EC3825">
              <w:rPr>
                <w:rFonts w:ascii="Arial CE" w:eastAsia="Times New Roman" w:hAnsi="Arial CE"/>
                <w:sz w:val="20"/>
                <w:szCs w:val="20"/>
                <w:lang w:eastAsia="cs-CZ"/>
              </w:rPr>
              <w:t>: jedná se o opravy zdiva v rozsahu cca 2% z výměr v hodinové sazbě</w:t>
            </w:r>
          </w:p>
        </w:tc>
        <w:tc>
          <w:tcPr>
            <w:tcW w:w="234"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c>
          <w:tcPr>
            <w:tcW w:w="453"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c>
          <w:tcPr>
            <w:tcW w:w="1073"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c>
          <w:tcPr>
            <w:tcW w:w="1091"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c>
          <w:tcPr>
            <w:tcW w:w="1241"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c>
          <w:tcPr>
            <w:tcW w:w="1173"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c>
          <w:tcPr>
            <w:tcW w:w="1129"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r>
      <w:tr w:rsidR="00EC3825" w:rsidRPr="00EC3825" w:rsidTr="00EC3825">
        <w:trPr>
          <w:trHeight w:val="255"/>
        </w:trPr>
        <w:tc>
          <w:tcPr>
            <w:tcW w:w="3670" w:type="dxa"/>
            <w:tcBorders>
              <w:top w:val="nil"/>
              <w:left w:val="single" w:sz="4" w:space="0" w:color="auto"/>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manipulace nábytkem</w:t>
            </w:r>
          </w:p>
        </w:tc>
        <w:tc>
          <w:tcPr>
            <w:tcW w:w="234"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c>
          <w:tcPr>
            <w:tcW w:w="453"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c>
          <w:tcPr>
            <w:tcW w:w="1073"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hod</w:t>
            </w:r>
          </w:p>
        </w:tc>
        <w:tc>
          <w:tcPr>
            <w:tcW w:w="1091"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jc w:val="right"/>
              <w:rPr>
                <w:rFonts w:ascii="Arial CE" w:eastAsia="Times New Roman" w:hAnsi="Arial CE"/>
                <w:sz w:val="20"/>
                <w:szCs w:val="20"/>
                <w:lang w:eastAsia="cs-CZ"/>
              </w:rPr>
            </w:pPr>
            <w:r w:rsidRPr="00EC3825">
              <w:rPr>
                <w:rFonts w:ascii="Arial CE" w:eastAsia="Times New Roman" w:hAnsi="Arial CE"/>
                <w:sz w:val="20"/>
                <w:szCs w:val="20"/>
                <w:lang w:eastAsia="cs-CZ"/>
              </w:rPr>
              <w:t>0</w:t>
            </w:r>
          </w:p>
        </w:tc>
        <w:tc>
          <w:tcPr>
            <w:tcW w:w="1241"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jc w:val="right"/>
              <w:rPr>
                <w:rFonts w:ascii="Arial CE" w:eastAsia="Times New Roman" w:hAnsi="Arial CE"/>
                <w:sz w:val="20"/>
                <w:szCs w:val="20"/>
                <w:lang w:eastAsia="cs-CZ"/>
              </w:rPr>
            </w:pPr>
            <w:r w:rsidRPr="00EC3825">
              <w:rPr>
                <w:rFonts w:ascii="Arial CE" w:eastAsia="Times New Roman" w:hAnsi="Arial CE"/>
                <w:sz w:val="20"/>
                <w:szCs w:val="20"/>
                <w:lang w:eastAsia="cs-CZ"/>
              </w:rPr>
              <w:t>0</w:t>
            </w:r>
          </w:p>
        </w:tc>
        <w:tc>
          <w:tcPr>
            <w:tcW w:w="1173"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jc w:val="right"/>
              <w:rPr>
                <w:rFonts w:ascii="Arial CE" w:eastAsia="Times New Roman" w:hAnsi="Arial CE"/>
                <w:sz w:val="20"/>
                <w:szCs w:val="20"/>
                <w:lang w:eastAsia="cs-CZ"/>
              </w:rPr>
            </w:pPr>
            <w:r w:rsidRPr="00EC3825">
              <w:rPr>
                <w:rFonts w:ascii="Arial CE" w:eastAsia="Times New Roman" w:hAnsi="Arial CE"/>
                <w:sz w:val="20"/>
                <w:szCs w:val="20"/>
                <w:lang w:eastAsia="cs-CZ"/>
              </w:rPr>
              <w:t>0</w:t>
            </w:r>
          </w:p>
        </w:tc>
        <w:tc>
          <w:tcPr>
            <w:tcW w:w="1129"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r>
      <w:tr w:rsidR="00EC3825" w:rsidRPr="00EC3825" w:rsidTr="00EC3825">
        <w:trPr>
          <w:trHeight w:val="255"/>
        </w:trPr>
        <w:tc>
          <w:tcPr>
            <w:tcW w:w="3670" w:type="dxa"/>
            <w:tcBorders>
              <w:top w:val="nil"/>
              <w:left w:val="single" w:sz="4" w:space="0" w:color="auto"/>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olepení dveří, oken, nábytku, zdí apod.</w:t>
            </w:r>
          </w:p>
        </w:tc>
        <w:tc>
          <w:tcPr>
            <w:tcW w:w="234"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c>
          <w:tcPr>
            <w:tcW w:w="453"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c>
          <w:tcPr>
            <w:tcW w:w="1073"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c>
          <w:tcPr>
            <w:tcW w:w="1091"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jc w:val="right"/>
              <w:rPr>
                <w:rFonts w:ascii="Arial CE" w:eastAsia="Times New Roman" w:hAnsi="Arial CE"/>
                <w:sz w:val="20"/>
                <w:szCs w:val="20"/>
                <w:lang w:eastAsia="cs-CZ"/>
              </w:rPr>
            </w:pPr>
            <w:r w:rsidRPr="00EC3825">
              <w:rPr>
                <w:rFonts w:ascii="Arial CE" w:eastAsia="Times New Roman" w:hAnsi="Arial CE"/>
                <w:sz w:val="20"/>
                <w:szCs w:val="20"/>
                <w:lang w:eastAsia="cs-CZ"/>
              </w:rPr>
              <w:t>1</w:t>
            </w:r>
          </w:p>
        </w:tc>
        <w:tc>
          <w:tcPr>
            <w:tcW w:w="1241"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jc w:val="right"/>
              <w:rPr>
                <w:rFonts w:ascii="Arial CE" w:eastAsia="Times New Roman" w:hAnsi="Arial CE"/>
                <w:sz w:val="20"/>
                <w:szCs w:val="20"/>
                <w:lang w:eastAsia="cs-CZ"/>
              </w:rPr>
            </w:pPr>
            <w:r w:rsidRPr="00EC3825">
              <w:rPr>
                <w:rFonts w:ascii="Arial CE" w:eastAsia="Times New Roman" w:hAnsi="Arial CE"/>
                <w:sz w:val="20"/>
                <w:szCs w:val="20"/>
                <w:lang w:eastAsia="cs-CZ"/>
              </w:rPr>
              <w:t>1880</w:t>
            </w:r>
          </w:p>
        </w:tc>
        <w:tc>
          <w:tcPr>
            <w:tcW w:w="1173"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jc w:val="right"/>
              <w:rPr>
                <w:rFonts w:ascii="Arial CE" w:eastAsia="Times New Roman" w:hAnsi="Arial CE"/>
                <w:sz w:val="20"/>
                <w:szCs w:val="20"/>
                <w:lang w:eastAsia="cs-CZ"/>
              </w:rPr>
            </w:pPr>
            <w:r w:rsidRPr="00EC3825">
              <w:rPr>
                <w:rFonts w:ascii="Arial CE" w:eastAsia="Times New Roman" w:hAnsi="Arial CE"/>
                <w:sz w:val="20"/>
                <w:szCs w:val="20"/>
                <w:lang w:eastAsia="cs-CZ"/>
              </w:rPr>
              <w:t>1880</w:t>
            </w:r>
          </w:p>
        </w:tc>
        <w:tc>
          <w:tcPr>
            <w:tcW w:w="1129"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r>
      <w:tr w:rsidR="00EC3825" w:rsidRPr="00EC3825" w:rsidTr="00EC3825">
        <w:trPr>
          <w:trHeight w:val="255"/>
        </w:trPr>
        <w:tc>
          <w:tcPr>
            <w:tcW w:w="3670" w:type="dxa"/>
            <w:tcBorders>
              <w:top w:val="nil"/>
              <w:left w:val="single" w:sz="4" w:space="0" w:color="auto"/>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přidružené práce a materiál</w:t>
            </w:r>
          </w:p>
        </w:tc>
        <w:tc>
          <w:tcPr>
            <w:tcW w:w="234"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c>
          <w:tcPr>
            <w:tcW w:w="453"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c>
          <w:tcPr>
            <w:tcW w:w="1073"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c>
          <w:tcPr>
            <w:tcW w:w="1091"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c>
          <w:tcPr>
            <w:tcW w:w="1241"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c>
          <w:tcPr>
            <w:tcW w:w="1173"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jc w:val="right"/>
              <w:rPr>
                <w:rFonts w:ascii="Arial CE" w:eastAsia="Times New Roman" w:hAnsi="Arial CE"/>
                <w:sz w:val="20"/>
                <w:szCs w:val="20"/>
                <w:lang w:eastAsia="cs-CZ"/>
              </w:rPr>
            </w:pPr>
            <w:r w:rsidRPr="00EC3825">
              <w:rPr>
                <w:rFonts w:ascii="Arial CE" w:eastAsia="Times New Roman" w:hAnsi="Arial CE"/>
                <w:sz w:val="20"/>
                <w:szCs w:val="20"/>
                <w:lang w:eastAsia="cs-CZ"/>
              </w:rPr>
              <w:t>1000</w:t>
            </w:r>
          </w:p>
        </w:tc>
        <w:tc>
          <w:tcPr>
            <w:tcW w:w="1129"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r>
      <w:tr w:rsidR="00EC3825" w:rsidRPr="00EC3825" w:rsidTr="00EC3825">
        <w:trPr>
          <w:trHeight w:val="255"/>
        </w:trPr>
        <w:tc>
          <w:tcPr>
            <w:tcW w:w="3670" w:type="dxa"/>
            <w:tcBorders>
              <w:top w:val="nil"/>
              <w:left w:val="single" w:sz="4" w:space="0" w:color="auto"/>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hrubý úklid - zametení, vytření</w:t>
            </w:r>
          </w:p>
        </w:tc>
        <w:tc>
          <w:tcPr>
            <w:tcW w:w="234"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c>
          <w:tcPr>
            <w:tcW w:w="453"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c>
          <w:tcPr>
            <w:tcW w:w="1073"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c>
          <w:tcPr>
            <w:tcW w:w="1091"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jc w:val="right"/>
              <w:rPr>
                <w:rFonts w:ascii="Arial CE" w:eastAsia="Times New Roman" w:hAnsi="Arial CE"/>
                <w:sz w:val="20"/>
                <w:szCs w:val="20"/>
                <w:lang w:eastAsia="cs-CZ"/>
              </w:rPr>
            </w:pPr>
            <w:r w:rsidRPr="00EC3825">
              <w:rPr>
                <w:rFonts w:ascii="Arial CE" w:eastAsia="Times New Roman" w:hAnsi="Arial CE"/>
                <w:sz w:val="20"/>
                <w:szCs w:val="20"/>
                <w:lang w:eastAsia="cs-CZ"/>
              </w:rPr>
              <w:t>1</w:t>
            </w:r>
          </w:p>
        </w:tc>
        <w:tc>
          <w:tcPr>
            <w:tcW w:w="1241"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jc w:val="right"/>
              <w:rPr>
                <w:rFonts w:ascii="Arial CE" w:eastAsia="Times New Roman" w:hAnsi="Arial CE"/>
                <w:sz w:val="20"/>
                <w:szCs w:val="20"/>
                <w:lang w:eastAsia="cs-CZ"/>
              </w:rPr>
            </w:pPr>
            <w:r w:rsidRPr="00EC3825">
              <w:rPr>
                <w:rFonts w:ascii="Arial CE" w:eastAsia="Times New Roman" w:hAnsi="Arial CE"/>
                <w:sz w:val="20"/>
                <w:szCs w:val="20"/>
                <w:lang w:eastAsia="cs-CZ"/>
              </w:rPr>
              <w:t>2500</w:t>
            </w:r>
          </w:p>
        </w:tc>
        <w:tc>
          <w:tcPr>
            <w:tcW w:w="1173"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jc w:val="right"/>
              <w:rPr>
                <w:rFonts w:ascii="Arial CE" w:eastAsia="Times New Roman" w:hAnsi="Arial CE"/>
                <w:sz w:val="20"/>
                <w:szCs w:val="20"/>
                <w:lang w:eastAsia="cs-CZ"/>
              </w:rPr>
            </w:pPr>
            <w:r w:rsidRPr="00EC3825">
              <w:rPr>
                <w:rFonts w:ascii="Arial CE" w:eastAsia="Times New Roman" w:hAnsi="Arial CE"/>
                <w:sz w:val="20"/>
                <w:szCs w:val="20"/>
                <w:lang w:eastAsia="cs-CZ"/>
              </w:rPr>
              <w:t>2500</w:t>
            </w:r>
          </w:p>
        </w:tc>
        <w:tc>
          <w:tcPr>
            <w:tcW w:w="1129"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r>
      <w:tr w:rsidR="00EC3825" w:rsidRPr="00EC3825" w:rsidTr="00EC3825">
        <w:trPr>
          <w:trHeight w:val="255"/>
        </w:trPr>
        <w:tc>
          <w:tcPr>
            <w:tcW w:w="3670" w:type="dxa"/>
            <w:tcBorders>
              <w:top w:val="nil"/>
              <w:left w:val="single" w:sz="4" w:space="0" w:color="auto"/>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proofErr w:type="spellStart"/>
            <w:proofErr w:type="gramStart"/>
            <w:r w:rsidRPr="00EC3825">
              <w:rPr>
                <w:rFonts w:ascii="Arial CE" w:eastAsia="Times New Roman" w:hAnsi="Arial CE"/>
                <w:sz w:val="20"/>
                <w:szCs w:val="20"/>
                <w:lang w:eastAsia="cs-CZ"/>
              </w:rPr>
              <w:t>odvoz,likvidace</w:t>
            </w:r>
            <w:proofErr w:type="spellEnd"/>
            <w:proofErr w:type="gramEnd"/>
            <w:r w:rsidRPr="00EC3825">
              <w:rPr>
                <w:rFonts w:ascii="Arial CE" w:eastAsia="Times New Roman" w:hAnsi="Arial CE"/>
                <w:sz w:val="20"/>
                <w:szCs w:val="20"/>
                <w:lang w:eastAsia="cs-CZ"/>
              </w:rPr>
              <w:t xml:space="preserve"> odpadu, pásek, igelitů </w:t>
            </w:r>
            <w:proofErr w:type="spellStart"/>
            <w:r w:rsidRPr="00EC3825">
              <w:rPr>
                <w:rFonts w:ascii="Arial CE" w:eastAsia="Times New Roman" w:hAnsi="Arial CE"/>
                <w:sz w:val="20"/>
                <w:szCs w:val="20"/>
                <w:lang w:eastAsia="cs-CZ"/>
              </w:rPr>
              <w:t>apod</w:t>
            </w:r>
            <w:proofErr w:type="spellEnd"/>
          </w:p>
        </w:tc>
        <w:tc>
          <w:tcPr>
            <w:tcW w:w="234"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c>
          <w:tcPr>
            <w:tcW w:w="453"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c>
          <w:tcPr>
            <w:tcW w:w="1073"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c>
          <w:tcPr>
            <w:tcW w:w="1091"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jc w:val="right"/>
              <w:rPr>
                <w:rFonts w:ascii="Arial CE" w:eastAsia="Times New Roman" w:hAnsi="Arial CE"/>
                <w:sz w:val="20"/>
                <w:szCs w:val="20"/>
                <w:lang w:eastAsia="cs-CZ"/>
              </w:rPr>
            </w:pPr>
            <w:r w:rsidRPr="00EC3825">
              <w:rPr>
                <w:rFonts w:ascii="Arial CE" w:eastAsia="Times New Roman" w:hAnsi="Arial CE"/>
                <w:sz w:val="20"/>
                <w:szCs w:val="20"/>
                <w:lang w:eastAsia="cs-CZ"/>
              </w:rPr>
              <w:t>1</w:t>
            </w:r>
          </w:p>
        </w:tc>
        <w:tc>
          <w:tcPr>
            <w:tcW w:w="1241"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jc w:val="right"/>
              <w:rPr>
                <w:rFonts w:ascii="Arial CE" w:eastAsia="Times New Roman" w:hAnsi="Arial CE"/>
                <w:sz w:val="20"/>
                <w:szCs w:val="20"/>
                <w:lang w:eastAsia="cs-CZ"/>
              </w:rPr>
            </w:pPr>
            <w:r w:rsidRPr="00EC3825">
              <w:rPr>
                <w:rFonts w:ascii="Arial CE" w:eastAsia="Times New Roman" w:hAnsi="Arial CE"/>
                <w:sz w:val="20"/>
                <w:szCs w:val="20"/>
                <w:lang w:eastAsia="cs-CZ"/>
              </w:rPr>
              <w:t>700</w:t>
            </w:r>
          </w:p>
        </w:tc>
        <w:tc>
          <w:tcPr>
            <w:tcW w:w="1173"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jc w:val="right"/>
              <w:rPr>
                <w:rFonts w:ascii="Arial CE" w:eastAsia="Times New Roman" w:hAnsi="Arial CE"/>
                <w:sz w:val="20"/>
                <w:szCs w:val="20"/>
                <w:lang w:eastAsia="cs-CZ"/>
              </w:rPr>
            </w:pPr>
            <w:r w:rsidRPr="00EC3825">
              <w:rPr>
                <w:rFonts w:ascii="Arial CE" w:eastAsia="Times New Roman" w:hAnsi="Arial CE"/>
                <w:sz w:val="20"/>
                <w:szCs w:val="20"/>
                <w:lang w:eastAsia="cs-CZ"/>
              </w:rPr>
              <w:t>700</w:t>
            </w:r>
          </w:p>
        </w:tc>
        <w:tc>
          <w:tcPr>
            <w:tcW w:w="1129"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r>
      <w:tr w:rsidR="00EC3825" w:rsidRPr="00EC3825" w:rsidTr="00EC3825">
        <w:trPr>
          <w:trHeight w:val="255"/>
        </w:trPr>
        <w:tc>
          <w:tcPr>
            <w:tcW w:w="3670" w:type="dxa"/>
            <w:tcBorders>
              <w:top w:val="nil"/>
              <w:left w:val="single" w:sz="4" w:space="0" w:color="auto"/>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doprava, přesun hmot</w:t>
            </w:r>
          </w:p>
        </w:tc>
        <w:tc>
          <w:tcPr>
            <w:tcW w:w="234"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c>
          <w:tcPr>
            <w:tcW w:w="453"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c>
          <w:tcPr>
            <w:tcW w:w="1073"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c>
          <w:tcPr>
            <w:tcW w:w="1091"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jc w:val="right"/>
              <w:rPr>
                <w:rFonts w:ascii="Arial CE" w:eastAsia="Times New Roman" w:hAnsi="Arial CE"/>
                <w:sz w:val="20"/>
                <w:szCs w:val="20"/>
                <w:lang w:eastAsia="cs-CZ"/>
              </w:rPr>
            </w:pPr>
            <w:r w:rsidRPr="00EC3825">
              <w:rPr>
                <w:rFonts w:ascii="Arial CE" w:eastAsia="Times New Roman" w:hAnsi="Arial CE"/>
                <w:sz w:val="20"/>
                <w:szCs w:val="20"/>
                <w:lang w:eastAsia="cs-CZ"/>
              </w:rPr>
              <w:t>1</w:t>
            </w:r>
          </w:p>
        </w:tc>
        <w:tc>
          <w:tcPr>
            <w:tcW w:w="1241"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jc w:val="right"/>
              <w:rPr>
                <w:rFonts w:ascii="Arial CE" w:eastAsia="Times New Roman" w:hAnsi="Arial CE"/>
                <w:sz w:val="20"/>
                <w:szCs w:val="20"/>
                <w:lang w:eastAsia="cs-CZ"/>
              </w:rPr>
            </w:pPr>
            <w:r w:rsidRPr="00EC3825">
              <w:rPr>
                <w:rFonts w:ascii="Arial CE" w:eastAsia="Times New Roman" w:hAnsi="Arial CE"/>
                <w:sz w:val="20"/>
                <w:szCs w:val="20"/>
                <w:lang w:eastAsia="cs-CZ"/>
              </w:rPr>
              <w:t>500</w:t>
            </w:r>
          </w:p>
        </w:tc>
        <w:tc>
          <w:tcPr>
            <w:tcW w:w="1173"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jc w:val="right"/>
              <w:rPr>
                <w:rFonts w:ascii="Arial CE" w:eastAsia="Times New Roman" w:hAnsi="Arial CE"/>
                <w:sz w:val="20"/>
                <w:szCs w:val="20"/>
                <w:lang w:eastAsia="cs-CZ"/>
              </w:rPr>
            </w:pPr>
            <w:r w:rsidRPr="00EC3825">
              <w:rPr>
                <w:rFonts w:ascii="Arial CE" w:eastAsia="Times New Roman" w:hAnsi="Arial CE"/>
                <w:sz w:val="20"/>
                <w:szCs w:val="20"/>
                <w:lang w:eastAsia="cs-CZ"/>
              </w:rPr>
              <w:t>500</w:t>
            </w:r>
          </w:p>
        </w:tc>
        <w:tc>
          <w:tcPr>
            <w:tcW w:w="1129"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r>
      <w:tr w:rsidR="00EC3825" w:rsidRPr="00EC3825" w:rsidTr="00EC3825">
        <w:trPr>
          <w:trHeight w:val="255"/>
        </w:trPr>
        <w:tc>
          <w:tcPr>
            <w:tcW w:w="3670" w:type="dxa"/>
            <w:tcBorders>
              <w:top w:val="nil"/>
              <w:left w:val="single" w:sz="4" w:space="0" w:color="auto"/>
              <w:bottom w:val="single" w:sz="4" w:space="0" w:color="auto"/>
              <w:right w:val="single" w:sz="4" w:space="0" w:color="auto"/>
            </w:tcBorders>
            <w:shd w:val="clear" w:color="000000" w:fill="FFC000"/>
            <w:noWrap/>
            <w:vAlign w:val="bottom"/>
            <w:hideMark/>
          </w:tcPr>
          <w:p w:rsidR="00EC3825" w:rsidRPr="00EC3825" w:rsidRDefault="00EC3825" w:rsidP="00EC3825">
            <w:pPr>
              <w:spacing w:after="0" w:line="240" w:lineRule="auto"/>
              <w:rPr>
                <w:rFonts w:ascii="Arial CE" w:eastAsia="Times New Roman" w:hAnsi="Arial CE"/>
                <w:b/>
                <w:bCs/>
                <w:sz w:val="20"/>
                <w:szCs w:val="20"/>
                <w:lang w:eastAsia="cs-CZ"/>
              </w:rPr>
            </w:pPr>
            <w:r w:rsidRPr="00EC3825">
              <w:rPr>
                <w:rFonts w:ascii="Arial CE" w:eastAsia="Times New Roman" w:hAnsi="Arial CE"/>
                <w:b/>
                <w:bCs/>
                <w:sz w:val="20"/>
                <w:szCs w:val="20"/>
                <w:lang w:eastAsia="cs-CZ"/>
              </w:rPr>
              <w:t>celkem</w:t>
            </w:r>
          </w:p>
        </w:tc>
        <w:tc>
          <w:tcPr>
            <w:tcW w:w="234" w:type="dxa"/>
            <w:tcBorders>
              <w:top w:val="nil"/>
              <w:left w:val="nil"/>
              <w:bottom w:val="single" w:sz="4" w:space="0" w:color="auto"/>
              <w:right w:val="single" w:sz="4" w:space="0" w:color="auto"/>
            </w:tcBorders>
            <w:shd w:val="clear" w:color="000000" w:fill="FFC000"/>
            <w:noWrap/>
            <w:vAlign w:val="bottom"/>
            <w:hideMark/>
          </w:tcPr>
          <w:p w:rsidR="00EC3825" w:rsidRPr="00EC3825" w:rsidRDefault="00EC3825" w:rsidP="00EC3825">
            <w:pPr>
              <w:spacing w:after="0" w:line="240" w:lineRule="auto"/>
              <w:rPr>
                <w:rFonts w:ascii="Arial CE" w:eastAsia="Times New Roman" w:hAnsi="Arial CE"/>
                <w:b/>
                <w:bCs/>
                <w:sz w:val="20"/>
                <w:szCs w:val="20"/>
                <w:lang w:eastAsia="cs-CZ"/>
              </w:rPr>
            </w:pPr>
            <w:r w:rsidRPr="00EC3825">
              <w:rPr>
                <w:rFonts w:ascii="Arial CE" w:eastAsia="Times New Roman" w:hAnsi="Arial CE"/>
                <w:b/>
                <w:bCs/>
                <w:sz w:val="20"/>
                <w:szCs w:val="20"/>
                <w:lang w:eastAsia="cs-CZ"/>
              </w:rPr>
              <w:t> </w:t>
            </w:r>
          </w:p>
        </w:tc>
        <w:tc>
          <w:tcPr>
            <w:tcW w:w="453" w:type="dxa"/>
            <w:tcBorders>
              <w:top w:val="nil"/>
              <w:left w:val="nil"/>
              <w:bottom w:val="single" w:sz="4" w:space="0" w:color="auto"/>
              <w:right w:val="single" w:sz="4" w:space="0" w:color="auto"/>
            </w:tcBorders>
            <w:shd w:val="clear" w:color="000000" w:fill="FFC000"/>
            <w:noWrap/>
            <w:vAlign w:val="bottom"/>
            <w:hideMark/>
          </w:tcPr>
          <w:p w:rsidR="00EC3825" w:rsidRPr="00EC3825" w:rsidRDefault="00EC3825" w:rsidP="00EC3825">
            <w:pPr>
              <w:spacing w:after="0" w:line="240" w:lineRule="auto"/>
              <w:rPr>
                <w:rFonts w:ascii="Arial CE" w:eastAsia="Times New Roman" w:hAnsi="Arial CE"/>
                <w:b/>
                <w:bCs/>
                <w:sz w:val="20"/>
                <w:szCs w:val="20"/>
                <w:lang w:eastAsia="cs-CZ"/>
              </w:rPr>
            </w:pPr>
            <w:r w:rsidRPr="00EC3825">
              <w:rPr>
                <w:rFonts w:ascii="Arial CE" w:eastAsia="Times New Roman" w:hAnsi="Arial CE"/>
                <w:b/>
                <w:bCs/>
                <w:sz w:val="20"/>
                <w:szCs w:val="20"/>
                <w:lang w:eastAsia="cs-CZ"/>
              </w:rPr>
              <w:t> </w:t>
            </w:r>
          </w:p>
        </w:tc>
        <w:tc>
          <w:tcPr>
            <w:tcW w:w="1073" w:type="dxa"/>
            <w:tcBorders>
              <w:top w:val="nil"/>
              <w:left w:val="nil"/>
              <w:bottom w:val="single" w:sz="4" w:space="0" w:color="auto"/>
              <w:right w:val="single" w:sz="4" w:space="0" w:color="auto"/>
            </w:tcBorders>
            <w:shd w:val="clear" w:color="000000" w:fill="FFC000"/>
            <w:noWrap/>
            <w:vAlign w:val="bottom"/>
            <w:hideMark/>
          </w:tcPr>
          <w:p w:rsidR="00EC3825" w:rsidRPr="00EC3825" w:rsidRDefault="00EC3825" w:rsidP="00EC3825">
            <w:pPr>
              <w:spacing w:after="0" w:line="240" w:lineRule="auto"/>
              <w:rPr>
                <w:rFonts w:ascii="Arial CE" w:eastAsia="Times New Roman" w:hAnsi="Arial CE"/>
                <w:b/>
                <w:bCs/>
                <w:sz w:val="20"/>
                <w:szCs w:val="20"/>
                <w:lang w:eastAsia="cs-CZ"/>
              </w:rPr>
            </w:pPr>
            <w:r w:rsidRPr="00EC3825">
              <w:rPr>
                <w:rFonts w:ascii="Arial CE" w:eastAsia="Times New Roman" w:hAnsi="Arial CE"/>
                <w:b/>
                <w:bCs/>
                <w:sz w:val="20"/>
                <w:szCs w:val="20"/>
                <w:lang w:eastAsia="cs-CZ"/>
              </w:rPr>
              <w:t> </w:t>
            </w:r>
          </w:p>
        </w:tc>
        <w:tc>
          <w:tcPr>
            <w:tcW w:w="1091" w:type="dxa"/>
            <w:tcBorders>
              <w:top w:val="nil"/>
              <w:left w:val="nil"/>
              <w:bottom w:val="single" w:sz="4" w:space="0" w:color="auto"/>
              <w:right w:val="single" w:sz="4" w:space="0" w:color="auto"/>
            </w:tcBorders>
            <w:shd w:val="clear" w:color="000000" w:fill="FFC000"/>
            <w:noWrap/>
            <w:vAlign w:val="bottom"/>
            <w:hideMark/>
          </w:tcPr>
          <w:p w:rsidR="00EC3825" w:rsidRPr="00EC3825" w:rsidRDefault="00EC3825" w:rsidP="00EC3825">
            <w:pPr>
              <w:spacing w:after="0" w:line="240" w:lineRule="auto"/>
              <w:rPr>
                <w:rFonts w:ascii="Arial CE" w:eastAsia="Times New Roman" w:hAnsi="Arial CE"/>
                <w:b/>
                <w:bCs/>
                <w:sz w:val="20"/>
                <w:szCs w:val="20"/>
                <w:lang w:eastAsia="cs-CZ"/>
              </w:rPr>
            </w:pPr>
            <w:r w:rsidRPr="00EC3825">
              <w:rPr>
                <w:rFonts w:ascii="Arial CE" w:eastAsia="Times New Roman" w:hAnsi="Arial CE"/>
                <w:b/>
                <w:bCs/>
                <w:sz w:val="20"/>
                <w:szCs w:val="20"/>
                <w:lang w:eastAsia="cs-CZ"/>
              </w:rPr>
              <w:t> </w:t>
            </w:r>
          </w:p>
        </w:tc>
        <w:tc>
          <w:tcPr>
            <w:tcW w:w="1241" w:type="dxa"/>
            <w:tcBorders>
              <w:top w:val="nil"/>
              <w:left w:val="nil"/>
              <w:bottom w:val="single" w:sz="4" w:space="0" w:color="auto"/>
              <w:right w:val="single" w:sz="4" w:space="0" w:color="auto"/>
            </w:tcBorders>
            <w:shd w:val="clear" w:color="000000" w:fill="FFC000"/>
            <w:noWrap/>
            <w:vAlign w:val="bottom"/>
            <w:hideMark/>
          </w:tcPr>
          <w:p w:rsidR="00EC3825" w:rsidRPr="00EC3825" w:rsidRDefault="00EC3825" w:rsidP="00EC3825">
            <w:pPr>
              <w:spacing w:after="0" w:line="240" w:lineRule="auto"/>
              <w:rPr>
                <w:rFonts w:ascii="Arial CE" w:eastAsia="Times New Roman" w:hAnsi="Arial CE"/>
                <w:b/>
                <w:bCs/>
                <w:sz w:val="20"/>
                <w:szCs w:val="20"/>
                <w:lang w:eastAsia="cs-CZ"/>
              </w:rPr>
            </w:pPr>
            <w:r w:rsidRPr="00EC3825">
              <w:rPr>
                <w:rFonts w:ascii="Arial CE" w:eastAsia="Times New Roman" w:hAnsi="Arial CE"/>
                <w:b/>
                <w:bCs/>
                <w:sz w:val="20"/>
                <w:szCs w:val="20"/>
                <w:lang w:eastAsia="cs-CZ"/>
              </w:rPr>
              <w:t> </w:t>
            </w:r>
          </w:p>
        </w:tc>
        <w:tc>
          <w:tcPr>
            <w:tcW w:w="1173" w:type="dxa"/>
            <w:tcBorders>
              <w:top w:val="nil"/>
              <w:left w:val="nil"/>
              <w:bottom w:val="single" w:sz="4" w:space="0" w:color="auto"/>
              <w:right w:val="single" w:sz="4" w:space="0" w:color="auto"/>
            </w:tcBorders>
            <w:shd w:val="clear" w:color="000000" w:fill="FFC000"/>
            <w:noWrap/>
            <w:vAlign w:val="bottom"/>
            <w:hideMark/>
          </w:tcPr>
          <w:p w:rsidR="00EC3825" w:rsidRPr="00EC3825" w:rsidRDefault="00EC3825" w:rsidP="00EC3825">
            <w:pPr>
              <w:spacing w:after="0" w:line="240" w:lineRule="auto"/>
              <w:jc w:val="right"/>
              <w:rPr>
                <w:rFonts w:ascii="Arial CE" w:eastAsia="Times New Roman" w:hAnsi="Arial CE"/>
                <w:b/>
                <w:bCs/>
                <w:sz w:val="20"/>
                <w:szCs w:val="20"/>
                <w:lang w:eastAsia="cs-CZ"/>
              </w:rPr>
            </w:pPr>
            <w:r w:rsidRPr="00EC3825">
              <w:rPr>
                <w:rFonts w:ascii="Arial CE" w:eastAsia="Times New Roman" w:hAnsi="Arial CE"/>
                <w:b/>
                <w:bCs/>
                <w:sz w:val="20"/>
                <w:szCs w:val="20"/>
                <w:lang w:eastAsia="cs-CZ"/>
              </w:rPr>
              <w:t>96894</w:t>
            </w:r>
          </w:p>
        </w:tc>
        <w:tc>
          <w:tcPr>
            <w:tcW w:w="1129"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r>
      <w:tr w:rsidR="00EC3825" w:rsidRPr="00EC3825" w:rsidTr="00EC3825">
        <w:trPr>
          <w:trHeight w:val="255"/>
        </w:trPr>
        <w:tc>
          <w:tcPr>
            <w:tcW w:w="3670" w:type="dxa"/>
            <w:tcBorders>
              <w:top w:val="nil"/>
              <w:left w:val="single" w:sz="4" w:space="0" w:color="auto"/>
              <w:bottom w:val="single" w:sz="4" w:space="0" w:color="auto"/>
              <w:right w:val="single" w:sz="4" w:space="0" w:color="auto"/>
            </w:tcBorders>
            <w:shd w:val="clear" w:color="000000" w:fill="FFFFFF"/>
            <w:noWrap/>
            <w:vAlign w:val="bottom"/>
            <w:hideMark/>
          </w:tcPr>
          <w:p w:rsidR="00EC3825" w:rsidRPr="00EC3825" w:rsidRDefault="00EC3825" w:rsidP="00EC3825">
            <w:pPr>
              <w:spacing w:after="0" w:line="240" w:lineRule="auto"/>
              <w:rPr>
                <w:rFonts w:ascii="Arial CE" w:eastAsia="Times New Roman" w:hAnsi="Arial CE"/>
                <w:b/>
                <w:bCs/>
                <w:sz w:val="20"/>
                <w:szCs w:val="20"/>
                <w:lang w:eastAsia="cs-CZ"/>
              </w:rPr>
            </w:pPr>
            <w:r w:rsidRPr="00EC3825">
              <w:rPr>
                <w:rFonts w:ascii="Arial CE" w:eastAsia="Times New Roman" w:hAnsi="Arial CE"/>
                <w:b/>
                <w:bCs/>
                <w:sz w:val="20"/>
                <w:szCs w:val="20"/>
                <w:lang w:eastAsia="cs-CZ"/>
              </w:rPr>
              <w:t> </w:t>
            </w:r>
          </w:p>
        </w:tc>
        <w:tc>
          <w:tcPr>
            <w:tcW w:w="234" w:type="dxa"/>
            <w:tcBorders>
              <w:top w:val="nil"/>
              <w:left w:val="nil"/>
              <w:bottom w:val="single" w:sz="4" w:space="0" w:color="auto"/>
              <w:right w:val="single" w:sz="4" w:space="0" w:color="auto"/>
            </w:tcBorders>
            <w:shd w:val="clear" w:color="000000" w:fill="FFFFFF"/>
            <w:noWrap/>
            <w:vAlign w:val="bottom"/>
            <w:hideMark/>
          </w:tcPr>
          <w:p w:rsidR="00EC3825" w:rsidRPr="00EC3825" w:rsidRDefault="00EC3825" w:rsidP="00EC3825">
            <w:pPr>
              <w:spacing w:after="0" w:line="240" w:lineRule="auto"/>
              <w:rPr>
                <w:rFonts w:ascii="Arial CE" w:eastAsia="Times New Roman" w:hAnsi="Arial CE"/>
                <w:b/>
                <w:bCs/>
                <w:sz w:val="20"/>
                <w:szCs w:val="20"/>
                <w:lang w:eastAsia="cs-CZ"/>
              </w:rPr>
            </w:pPr>
            <w:r w:rsidRPr="00EC3825">
              <w:rPr>
                <w:rFonts w:ascii="Arial CE" w:eastAsia="Times New Roman" w:hAnsi="Arial CE"/>
                <w:b/>
                <w:bCs/>
                <w:sz w:val="20"/>
                <w:szCs w:val="20"/>
                <w:lang w:eastAsia="cs-CZ"/>
              </w:rPr>
              <w:t> </w:t>
            </w:r>
          </w:p>
        </w:tc>
        <w:tc>
          <w:tcPr>
            <w:tcW w:w="453" w:type="dxa"/>
            <w:tcBorders>
              <w:top w:val="nil"/>
              <w:left w:val="nil"/>
              <w:bottom w:val="single" w:sz="4" w:space="0" w:color="auto"/>
              <w:right w:val="single" w:sz="4" w:space="0" w:color="auto"/>
            </w:tcBorders>
            <w:shd w:val="clear" w:color="000000" w:fill="FFFFFF"/>
            <w:noWrap/>
            <w:vAlign w:val="bottom"/>
            <w:hideMark/>
          </w:tcPr>
          <w:p w:rsidR="00EC3825" w:rsidRPr="00EC3825" w:rsidRDefault="00EC3825" w:rsidP="00EC3825">
            <w:pPr>
              <w:spacing w:after="0" w:line="240" w:lineRule="auto"/>
              <w:rPr>
                <w:rFonts w:ascii="Arial CE" w:eastAsia="Times New Roman" w:hAnsi="Arial CE"/>
                <w:b/>
                <w:bCs/>
                <w:sz w:val="20"/>
                <w:szCs w:val="20"/>
                <w:lang w:eastAsia="cs-CZ"/>
              </w:rPr>
            </w:pPr>
            <w:r w:rsidRPr="00EC3825">
              <w:rPr>
                <w:rFonts w:ascii="Arial CE" w:eastAsia="Times New Roman" w:hAnsi="Arial CE"/>
                <w:b/>
                <w:bCs/>
                <w:sz w:val="20"/>
                <w:szCs w:val="20"/>
                <w:lang w:eastAsia="cs-CZ"/>
              </w:rPr>
              <w:t> </w:t>
            </w:r>
          </w:p>
        </w:tc>
        <w:tc>
          <w:tcPr>
            <w:tcW w:w="1073" w:type="dxa"/>
            <w:tcBorders>
              <w:top w:val="nil"/>
              <w:left w:val="nil"/>
              <w:bottom w:val="single" w:sz="4" w:space="0" w:color="auto"/>
              <w:right w:val="single" w:sz="4" w:space="0" w:color="auto"/>
            </w:tcBorders>
            <w:shd w:val="clear" w:color="000000" w:fill="FFFFFF"/>
            <w:noWrap/>
            <w:vAlign w:val="bottom"/>
            <w:hideMark/>
          </w:tcPr>
          <w:p w:rsidR="00EC3825" w:rsidRPr="00EC3825" w:rsidRDefault="00EC3825" w:rsidP="00EC3825">
            <w:pPr>
              <w:spacing w:after="0" w:line="240" w:lineRule="auto"/>
              <w:rPr>
                <w:rFonts w:ascii="Arial CE" w:eastAsia="Times New Roman" w:hAnsi="Arial CE"/>
                <w:b/>
                <w:bCs/>
                <w:sz w:val="20"/>
                <w:szCs w:val="20"/>
                <w:lang w:eastAsia="cs-CZ"/>
              </w:rPr>
            </w:pPr>
            <w:r w:rsidRPr="00EC3825">
              <w:rPr>
                <w:rFonts w:ascii="Arial CE" w:eastAsia="Times New Roman" w:hAnsi="Arial CE"/>
                <w:b/>
                <w:bCs/>
                <w:sz w:val="20"/>
                <w:szCs w:val="20"/>
                <w:lang w:eastAsia="cs-CZ"/>
              </w:rPr>
              <w:t> </w:t>
            </w:r>
          </w:p>
        </w:tc>
        <w:tc>
          <w:tcPr>
            <w:tcW w:w="1091" w:type="dxa"/>
            <w:tcBorders>
              <w:top w:val="nil"/>
              <w:left w:val="nil"/>
              <w:bottom w:val="single" w:sz="4" w:space="0" w:color="auto"/>
              <w:right w:val="single" w:sz="4" w:space="0" w:color="auto"/>
            </w:tcBorders>
            <w:shd w:val="clear" w:color="000000" w:fill="FFFFFF"/>
            <w:noWrap/>
            <w:vAlign w:val="bottom"/>
            <w:hideMark/>
          </w:tcPr>
          <w:p w:rsidR="00EC3825" w:rsidRPr="00EC3825" w:rsidRDefault="00EC3825" w:rsidP="00EC3825">
            <w:pPr>
              <w:spacing w:after="0" w:line="240" w:lineRule="auto"/>
              <w:rPr>
                <w:rFonts w:ascii="Arial CE" w:eastAsia="Times New Roman" w:hAnsi="Arial CE"/>
                <w:b/>
                <w:bCs/>
                <w:sz w:val="20"/>
                <w:szCs w:val="20"/>
                <w:lang w:eastAsia="cs-CZ"/>
              </w:rPr>
            </w:pPr>
            <w:r w:rsidRPr="00EC3825">
              <w:rPr>
                <w:rFonts w:ascii="Arial CE" w:eastAsia="Times New Roman" w:hAnsi="Arial CE"/>
                <w:b/>
                <w:bCs/>
                <w:sz w:val="20"/>
                <w:szCs w:val="20"/>
                <w:lang w:eastAsia="cs-CZ"/>
              </w:rPr>
              <w:t> </w:t>
            </w:r>
          </w:p>
        </w:tc>
        <w:tc>
          <w:tcPr>
            <w:tcW w:w="1241" w:type="dxa"/>
            <w:tcBorders>
              <w:top w:val="nil"/>
              <w:left w:val="nil"/>
              <w:bottom w:val="single" w:sz="4" w:space="0" w:color="auto"/>
              <w:right w:val="single" w:sz="4" w:space="0" w:color="auto"/>
            </w:tcBorders>
            <w:shd w:val="clear" w:color="000000" w:fill="FFFFFF"/>
            <w:noWrap/>
            <w:vAlign w:val="bottom"/>
            <w:hideMark/>
          </w:tcPr>
          <w:p w:rsidR="00EC3825" w:rsidRPr="00EC3825" w:rsidRDefault="00EC3825" w:rsidP="00EC3825">
            <w:pPr>
              <w:spacing w:after="0" w:line="240" w:lineRule="auto"/>
              <w:rPr>
                <w:rFonts w:ascii="Arial CE" w:eastAsia="Times New Roman" w:hAnsi="Arial CE"/>
                <w:b/>
                <w:bCs/>
                <w:sz w:val="20"/>
                <w:szCs w:val="20"/>
                <w:lang w:eastAsia="cs-CZ"/>
              </w:rPr>
            </w:pPr>
            <w:r w:rsidRPr="00EC3825">
              <w:rPr>
                <w:rFonts w:ascii="Arial CE" w:eastAsia="Times New Roman" w:hAnsi="Arial CE"/>
                <w:b/>
                <w:bCs/>
                <w:sz w:val="20"/>
                <w:szCs w:val="20"/>
                <w:lang w:eastAsia="cs-CZ"/>
              </w:rPr>
              <w:t> </w:t>
            </w:r>
          </w:p>
        </w:tc>
        <w:tc>
          <w:tcPr>
            <w:tcW w:w="1173" w:type="dxa"/>
            <w:tcBorders>
              <w:top w:val="nil"/>
              <w:left w:val="nil"/>
              <w:bottom w:val="single" w:sz="4" w:space="0" w:color="auto"/>
              <w:right w:val="single" w:sz="4" w:space="0" w:color="auto"/>
            </w:tcBorders>
            <w:shd w:val="clear" w:color="000000" w:fill="FFFFFF"/>
            <w:noWrap/>
            <w:vAlign w:val="bottom"/>
            <w:hideMark/>
          </w:tcPr>
          <w:p w:rsidR="00EC3825" w:rsidRPr="00EC3825" w:rsidRDefault="00EC3825" w:rsidP="00EC3825">
            <w:pPr>
              <w:spacing w:after="0" w:line="240" w:lineRule="auto"/>
              <w:rPr>
                <w:rFonts w:ascii="Arial CE" w:eastAsia="Times New Roman" w:hAnsi="Arial CE"/>
                <w:b/>
                <w:bCs/>
                <w:sz w:val="20"/>
                <w:szCs w:val="20"/>
                <w:lang w:eastAsia="cs-CZ"/>
              </w:rPr>
            </w:pPr>
            <w:r w:rsidRPr="00EC3825">
              <w:rPr>
                <w:rFonts w:ascii="Arial CE" w:eastAsia="Times New Roman" w:hAnsi="Arial CE"/>
                <w:b/>
                <w:bCs/>
                <w:sz w:val="20"/>
                <w:szCs w:val="20"/>
                <w:lang w:eastAsia="cs-CZ"/>
              </w:rPr>
              <w:t> </w:t>
            </w:r>
          </w:p>
        </w:tc>
        <w:tc>
          <w:tcPr>
            <w:tcW w:w="1129"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r>
      <w:tr w:rsidR="00EC3825" w:rsidRPr="00EC3825" w:rsidTr="00EC3825">
        <w:trPr>
          <w:trHeight w:val="255"/>
        </w:trPr>
        <w:tc>
          <w:tcPr>
            <w:tcW w:w="3670" w:type="dxa"/>
            <w:tcBorders>
              <w:top w:val="nil"/>
              <w:left w:val="single" w:sz="4" w:space="0" w:color="auto"/>
              <w:bottom w:val="single" w:sz="4" w:space="0" w:color="auto"/>
              <w:right w:val="single" w:sz="4" w:space="0" w:color="auto"/>
            </w:tcBorders>
            <w:shd w:val="clear" w:color="000000" w:fill="FFFF00"/>
            <w:noWrap/>
            <w:vAlign w:val="bottom"/>
            <w:hideMark/>
          </w:tcPr>
          <w:p w:rsidR="00EC3825" w:rsidRPr="00EC3825" w:rsidRDefault="00EC3825" w:rsidP="00EC3825">
            <w:pPr>
              <w:spacing w:after="0" w:line="240" w:lineRule="auto"/>
              <w:rPr>
                <w:rFonts w:ascii="Arial CE" w:eastAsia="Times New Roman" w:hAnsi="Arial CE"/>
                <w:b/>
                <w:bCs/>
                <w:sz w:val="20"/>
                <w:szCs w:val="20"/>
                <w:lang w:eastAsia="cs-CZ"/>
              </w:rPr>
            </w:pPr>
            <w:r w:rsidRPr="00EC3825">
              <w:rPr>
                <w:rFonts w:ascii="Arial CE" w:eastAsia="Times New Roman" w:hAnsi="Arial CE"/>
                <w:b/>
                <w:bCs/>
                <w:sz w:val="20"/>
                <w:szCs w:val="20"/>
                <w:lang w:eastAsia="cs-CZ"/>
              </w:rPr>
              <w:t>při DPH 21%</w:t>
            </w:r>
          </w:p>
        </w:tc>
        <w:tc>
          <w:tcPr>
            <w:tcW w:w="234" w:type="dxa"/>
            <w:tcBorders>
              <w:top w:val="nil"/>
              <w:left w:val="nil"/>
              <w:bottom w:val="single" w:sz="4" w:space="0" w:color="auto"/>
              <w:right w:val="single" w:sz="4" w:space="0" w:color="auto"/>
            </w:tcBorders>
            <w:shd w:val="clear" w:color="000000" w:fill="FFFF00"/>
            <w:noWrap/>
            <w:vAlign w:val="bottom"/>
            <w:hideMark/>
          </w:tcPr>
          <w:p w:rsidR="00EC3825" w:rsidRPr="00EC3825" w:rsidRDefault="00EC3825" w:rsidP="00EC3825">
            <w:pPr>
              <w:spacing w:after="0" w:line="240" w:lineRule="auto"/>
              <w:rPr>
                <w:rFonts w:ascii="Arial CE" w:eastAsia="Times New Roman" w:hAnsi="Arial CE"/>
                <w:b/>
                <w:bCs/>
                <w:sz w:val="20"/>
                <w:szCs w:val="20"/>
                <w:lang w:eastAsia="cs-CZ"/>
              </w:rPr>
            </w:pPr>
            <w:r w:rsidRPr="00EC3825">
              <w:rPr>
                <w:rFonts w:ascii="Arial CE" w:eastAsia="Times New Roman" w:hAnsi="Arial CE"/>
                <w:b/>
                <w:bCs/>
                <w:sz w:val="20"/>
                <w:szCs w:val="20"/>
                <w:lang w:eastAsia="cs-CZ"/>
              </w:rPr>
              <w:t> </w:t>
            </w:r>
          </w:p>
        </w:tc>
        <w:tc>
          <w:tcPr>
            <w:tcW w:w="453" w:type="dxa"/>
            <w:tcBorders>
              <w:top w:val="nil"/>
              <w:left w:val="nil"/>
              <w:bottom w:val="single" w:sz="4" w:space="0" w:color="auto"/>
              <w:right w:val="single" w:sz="4" w:space="0" w:color="auto"/>
            </w:tcBorders>
            <w:shd w:val="clear" w:color="000000" w:fill="FFFF00"/>
            <w:noWrap/>
            <w:vAlign w:val="bottom"/>
            <w:hideMark/>
          </w:tcPr>
          <w:p w:rsidR="00EC3825" w:rsidRPr="00EC3825" w:rsidRDefault="00EC3825" w:rsidP="00EC3825">
            <w:pPr>
              <w:spacing w:after="0" w:line="240" w:lineRule="auto"/>
              <w:rPr>
                <w:rFonts w:ascii="Arial CE" w:eastAsia="Times New Roman" w:hAnsi="Arial CE"/>
                <w:b/>
                <w:bCs/>
                <w:sz w:val="20"/>
                <w:szCs w:val="20"/>
                <w:lang w:eastAsia="cs-CZ"/>
              </w:rPr>
            </w:pPr>
            <w:r w:rsidRPr="00EC3825">
              <w:rPr>
                <w:rFonts w:ascii="Arial CE" w:eastAsia="Times New Roman" w:hAnsi="Arial CE"/>
                <w:b/>
                <w:bCs/>
                <w:sz w:val="20"/>
                <w:szCs w:val="20"/>
                <w:lang w:eastAsia="cs-CZ"/>
              </w:rPr>
              <w:t> </w:t>
            </w:r>
          </w:p>
        </w:tc>
        <w:tc>
          <w:tcPr>
            <w:tcW w:w="1073" w:type="dxa"/>
            <w:tcBorders>
              <w:top w:val="nil"/>
              <w:left w:val="nil"/>
              <w:bottom w:val="single" w:sz="4" w:space="0" w:color="auto"/>
              <w:right w:val="single" w:sz="4" w:space="0" w:color="auto"/>
            </w:tcBorders>
            <w:shd w:val="clear" w:color="000000" w:fill="FFFF00"/>
            <w:noWrap/>
            <w:vAlign w:val="bottom"/>
            <w:hideMark/>
          </w:tcPr>
          <w:p w:rsidR="00EC3825" w:rsidRPr="00EC3825" w:rsidRDefault="00EC3825" w:rsidP="00EC3825">
            <w:pPr>
              <w:spacing w:after="0" w:line="240" w:lineRule="auto"/>
              <w:rPr>
                <w:rFonts w:ascii="Arial CE" w:eastAsia="Times New Roman" w:hAnsi="Arial CE"/>
                <w:b/>
                <w:bCs/>
                <w:sz w:val="20"/>
                <w:szCs w:val="20"/>
                <w:lang w:eastAsia="cs-CZ"/>
              </w:rPr>
            </w:pPr>
            <w:r w:rsidRPr="00EC3825">
              <w:rPr>
                <w:rFonts w:ascii="Arial CE" w:eastAsia="Times New Roman" w:hAnsi="Arial CE"/>
                <w:b/>
                <w:bCs/>
                <w:sz w:val="20"/>
                <w:szCs w:val="20"/>
                <w:lang w:eastAsia="cs-CZ"/>
              </w:rPr>
              <w:t> </w:t>
            </w:r>
          </w:p>
        </w:tc>
        <w:tc>
          <w:tcPr>
            <w:tcW w:w="1091" w:type="dxa"/>
            <w:tcBorders>
              <w:top w:val="nil"/>
              <w:left w:val="nil"/>
              <w:bottom w:val="single" w:sz="4" w:space="0" w:color="auto"/>
              <w:right w:val="single" w:sz="4" w:space="0" w:color="auto"/>
            </w:tcBorders>
            <w:shd w:val="clear" w:color="000000" w:fill="FFFF00"/>
            <w:noWrap/>
            <w:vAlign w:val="bottom"/>
            <w:hideMark/>
          </w:tcPr>
          <w:p w:rsidR="00EC3825" w:rsidRPr="00EC3825" w:rsidRDefault="00EC3825" w:rsidP="00EC3825">
            <w:pPr>
              <w:spacing w:after="0" w:line="240" w:lineRule="auto"/>
              <w:rPr>
                <w:rFonts w:ascii="Arial CE" w:eastAsia="Times New Roman" w:hAnsi="Arial CE"/>
                <w:b/>
                <w:bCs/>
                <w:sz w:val="20"/>
                <w:szCs w:val="20"/>
                <w:lang w:eastAsia="cs-CZ"/>
              </w:rPr>
            </w:pPr>
            <w:r w:rsidRPr="00EC3825">
              <w:rPr>
                <w:rFonts w:ascii="Arial CE" w:eastAsia="Times New Roman" w:hAnsi="Arial CE"/>
                <w:b/>
                <w:bCs/>
                <w:sz w:val="20"/>
                <w:szCs w:val="20"/>
                <w:lang w:eastAsia="cs-CZ"/>
              </w:rPr>
              <w:t> </w:t>
            </w:r>
          </w:p>
        </w:tc>
        <w:tc>
          <w:tcPr>
            <w:tcW w:w="1241" w:type="dxa"/>
            <w:tcBorders>
              <w:top w:val="nil"/>
              <w:left w:val="nil"/>
              <w:bottom w:val="single" w:sz="4" w:space="0" w:color="auto"/>
              <w:right w:val="single" w:sz="4" w:space="0" w:color="auto"/>
            </w:tcBorders>
            <w:shd w:val="clear" w:color="000000" w:fill="FFFF00"/>
            <w:noWrap/>
            <w:vAlign w:val="bottom"/>
            <w:hideMark/>
          </w:tcPr>
          <w:p w:rsidR="00EC3825" w:rsidRPr="00EC3825" w:rsidRDefault="00EC3825" w:rsidP="00EC3825">
            <w:pPr>
              <w:spacing w:after="0" w:line="240" w:lineRule="auto"/>
              <w:rPr>
                <w:rFonts w:ascii="Arial CE" w:eastAsia="Times New Roman" w:hAnsi="Arial CE"/>
                <w:b/>
                <w:bCs/>
                <w:sz w:val="20"/>
                <w:szCs w:val="20"/>
                <w:lang w:eastAsia="cs-CZ"/>
              </w:rPr>
            </w:pPr>
            <w:r w:rsidRPr="00EC3825">
              <w:rPr>
                <w:rFonts w:ascii="Arial CE" w:eastAsia="Times New Roman" w:hAnsi="Arial CE"/>
                <w:b/>
                <w:bCs/>
                <w:sz w:val="20"/>
                <w:szCs w:val="20"/>
                <w:lang w:eastAsia="cs-CZ"/>
              </w:rPr>
              <w:t> </w:t>
            </w:r>
          </w:p>
        </w:tc>
        <w:tc>
          <w:tcPr>
            <w:tcW w:w="1173" w:type="dxa"/>
            <w:tcBorders>
              <w:top w:val="nil"/>
              <w:left w:val="nil"/>
              <w:bottom w:val="single" w:sz="4" w:space="0" w:color="auto"/>
              <w:right w:val="single" w:sz="4" w:space="0" w:color="auto"/>
            </w:tcBorders>
            <w:shd w:val="clear" w:color="000000" w:fill="FFFF00"/>
            <w:noWrap/>
            <w:vAlign w:val="bottom"/>
            <w:hideMark/>
          </w:tcPr>
          <w:p w:rsidR="00EC3825" w:rsidRPr="00EC3825" w:rsidRDefault="00EC3825" w:rsidP="00EC3825">
            <w:pPr>
              <w:spacing w:after="0" w:line="240" w:lineRule="auto"/>
              <w:jc w:val="right"/>
              <w:rPr>
                <w:rFonts w:ascii="Arial CE" w:eastAsia="Times New Roman" w:hAnsi="Arial CE"/>
                <w:b/>
                <w:bCs/>
                <w:sz w:val="20"/>
                <w:szCs w:val="20"/>
                <w:lang w:eastAsia="cs-CZ"/>
              </w:rPr>
            </w:pPr>
            <w:r w:rsidRPr="00EC3825">
              <w:rPr>
                <w:rFonts w:ascii="Arial CE" w:eastAsia="Times New Roman" w:hAnsi="Arial CE"/>
                <w:b/>
                <w:bCs/>
                <w:sz w:val="20"/>
                <w:szCs w:val="20"/>
                <w:lang w:eastAsia="cs-CZ"/>
              </w:rPr>
              <w:t>20347,74</w:t>
            </w:r>
          </w:p>
        </w:tc>
        <w:tc>
          <w:tcPr>
            <w:tcW w:w="1129"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r>
      <w:tr w:rsidR="00EC3825" w:rsidRPr="00EC3825" w:rsidTr="00EC3825">
        <w:trPr>
          <w:trHeight w:val="255"/>
        </w:trPr>
        <w:tc>
          <w:tcPr>
            <w:tcW w:w="3670" w:type="dxa"/>
            <w:tcBorders>
              <w:top w:val="nil"/>
              <w:left w:val="single" w:sz="4" w:space="0" w:color="auto"/>
              <w:bottom w:val="single" w:sz="4" w:space="0" w:color="auto"/>
              <w:right w:val="single" w:sz="4" w:space="0" w:color="auto"/>
            </w:tcBorders>
            <w:shd w:val="clear" w:color="000000" w:fill="FFFF00"/>
            <w:noWrap/>
            <w:vAlign w:val="bottom"/>
            <w:hideMark/>
          </w:tcPr>
          <w:p w:rsidR="00EC3825" w:rsidRPr="00EC3825" w:rsidRDefault="00EC3825" w:rsidP="00EC3825">
            <w:pPr>
              <w:spacing w:after="0" w:line="240" w:lineRule="auto"/>
              <w:rPr>
                <w:rFonts w:ascii="Arial CE" w:eastAsia="Times New Roman" w:hAnsi="Arial CE"/>
                <w:b/>
                <w:bCs/>
                <w:sz w:val="20"/>
                <w:szCs w:val="20"/>
                <w:lang w:eastAsia="cs-CZ"/>
              </w:rPr>
            </w:pPr>
            <w:r w:rsidRPr="00EC3825">
              <w:rPr>
                <w:rFonts w:ascii="Arial CE" w:eastAsia="Times New Roman" w:hAnsi="Arial CE"/>
                <w:b/>
                <w:bCs/>
                <w:sz w:val="20"/>
                <w:szCs w:val="20"/>
                <w:lang w:eastAsia="cs-CZ"/>
              </w:rPr>
              <w:t>celkem</w:t>
            </w:r>
          </w:p>
        </w:tc>
        <w:tc>
          <w:tcPr>
            <w:tcW w:w="234" w:type="dxa"/>
            <w:tcBorders>
              <w:top w:val="nil"/>
              <w:left w:val="nil"/>
              <w:bottom w:val="single" w:sz="4" w:space="0" w:color="auto"/>
              <w:right w:val="single" w:sz="4" w:space="0" w:color="auto"/>
            </w:tcBorders>
            <w:shd w:val="clear" w:color="000000" w:fill="FFFF00"/>
            <w:noWrap/>
            <w:vAlign w:val="bottom"/>
            <w:hideMark/>
          </w:tcPr>
          <w:p w:rsidR="00EC3825" w:rsidRPr="00EC3825" w:rsidRDefault="00EC3825" w:rsidP="00EC3825">
            <w:pPr>
              <w:spacing w:after="0" w:line="240" w:lineRule="auto"/>
              <w:rPr>
                <w:rFonts w:ascii="Arial CE" w:eastAsia="Times New Roman" w:hAnsi="Arial CE"/>
                <w:b/>
                <w:bCs/>
                <w:sz w:val="20"/>
                <w:szCs w:val="20"/>
                <w:lang w:eastAsia="cs-CZ"/>
              </w:rPr>
            </w:pPr>
            <w:r w:rsidRPr="00EC3825">
              <w:rPr>
                <w:rFonts w:ascii="Arial CE" w:eastAsia="Times New Roman" w:hAnsi="Arial CE"/>
                <w:b/>
                <w:bCs/>
                <w:sz w:val="20"/>
                <w:szCs w:val="20"/>
                <w:lang w:eastAsia="cs-CZ"/>
              </w:rPr>
              <w:t> </w:t>
            </w:r>
          </w:p>
        </w:tc>
        <w:tc>
          <w:tcPr>
            <w:tcW w:w="453" w:type="dxa"/>
            <w:tcBorders>
              <w:top w:val="nil"/>
              <w:left w:val="nil"/>
              <w:bottom w:val="single" w:sz="4" w:space="0" w:color="auto"/>
              <w:right w:val="single" w:sz="4" w:space="0" w:color="auto"/>
            </w:tcBorders>
            <w:shd w:val="clear" w:color="000000" w:fill="FFFF00"/>
            <w:noWrap/>
            <w:vAlign w:val="bottom"/>
            <w:hideMark/>
          </w:tcPr>
          <w:p w:rsidR="00EC3825" w:rsidRPr="00EC3825" w:rsidRDefault="00EC3825" w:rsidP="00EC3825">
            <w:pPr>
              <w:spacing w:after="0" w:line="240" w:lineRule="auto"/>
              <w:rPr>
                <w:rFonts w:ascii="Arial CE" w:eastAsia="Times New Roman" w:hAnsi="Arial CE"/>
                <w:b/>
                <w:bCs/>
                <w:sz w:val="20"/>
                <w:szCs w:val="20"/>
                <w:lang w:eastAsia="cs-CZ"/>
              </w:rPr>
            </w:pPr>
            <w:r w:rsidRPr="00EC3825">
              <w:rPr>
                <w:rFonts w:ascii="Arial CE" w:eastAsia="Times New Roman" w:hAnsi="Arial CE"/>
                <w:b/>
                <w:bCs/>
                <w:sz w:val="20"/>
                <w:szCs w:val="20"/>
                <w:lang w:eastAsia="cs-CZ"/>
              </w:rPr>
              <w:t> </w:t>
            </w:r>
          </w:p>
        </w:tc>
        <w:tc>
          <w:tcPr>
            <w:tcW w:w="1073" w:type="dxa"/>
            <w:tcBorders>
              <w:top w:val="nil"/>
              <w:left w:val="nil"/>
              <w:bottom w:val="single" w:sz="4" w:space="0" w:color="auto"/>
              <w:right w:val="single" w:sz="4" w:space="0" w:color="auto"/>
            </w:tcBorders>
            <w:shd w:val="clear" w:color="000000" w:fill="FFFF00"/>
            <w:noWrap/>
            <w:vAlign w:val="bottom"/>
            <w:hideMark/>
          </w:tcPr>
          <w:p w:rsidR="00EC3825" w:rsidRPr="00EC3825" w:rsidRDefault="00EC3825" w:rsidP="00EC3825">
            <w:pPr>
              <w:spacing w:after="0" w:line="240" w:lineRule="auto"/>
              <w:rPr>
                <w:rFonts w:ascii="Arial CE" w:eastAsia="Times New Roman" w:hAnsi="Arial CE"/>
                <w:b/>
                <w:bCs/>
                <w:sz w:val="20"/>
                <w:szCs w:val="20"/>
                <w:lang w:eastAsia="cs-CZ"/>
              </w:rPr>
            </w:pPr>
            <w:r w:rsidRPr="00EC3825">
              <w:rPr>
                <w:rFonts w:ascii="Arial CE" w:eastAsia="Times New Roman" w:hAnsi="Arial CE"/>
                <w:b/>
                <w:bCs/>
                <w:sz w:val="20"/>
                <w:szCs w:val="20"/>
                <w:lang w:eastAsia="cs-CZ"/>
              </w:rPr>
              <w:t> </w:t>
            </w:r>
          </w:p>
        </w:tc>
        <w:tc>
          <w:tcPr>
            <w:tcW w:w="1091" w:type="dxa"/>
            <w:tcBorders>
              <w:top w:val="nil"/>
              <w:left w:val="nil"/>
              <w:bottom w:val="single" w:sz="4" w:space="0" w:color="auto"/>
              <w:right w:val="single" w:sz="4" w:space="0" w:color="auto"/>
            </w:tcBorders>
            <w:shd w:val="clear" w:color="000000" w:fill="FFFF00"/>
            <w:noWrap/>
            <w:vAlign w:val="bottom"/>
            <w:hideMark/>
          </w:tcPr>
          <w:p w:rsidR="00EC3825" w:rsidRPr="00EC3825" w:rsidRDefault="00EC3825" w:rsidP="00EC3825">
            <w:pPr>
              <w:spacing w:after="0" w:line="240" w:lineRule="auto"/>
              <w:rPr>
                <w:rFonts w:ascii="Arial CE" w:eastAsia="Times New Roman" w:hAnsi="Arial CE"/>
                <w:b/>
                <w:bCs/>
                <w:sz w:val="20"/>
                <w:szCs w:val="20"/>
                <w:lang w:eastAsia="cs-CZ"/>
              </w:rPr>
            </w:pPr>
            <w:r w:rsidRPr="00EC3825">
              <w:rPr>
                <w:rFonts w:ascii="Arial CE" w:eastAsia="Times New Roman" w:hAnsi="Arial CE"/>
                <w:b/>
                <w:bCs/>
                <w:sz w:val="20"/>
                <w:szCs w:val="20"/>
                <w:lang w:eastAsia="cs-CZ"/>
              </w:rPr>
              <w:t> </w:t>
            </w:r>
          </w:p>
        </w:tc>
        <w:tc>
          <w:tcPr>
            <w:tcW w:w="1241" w:type="dxa"/>
            <w:tcBorders>
              <w:top w:val="nil"/>
              <w:left w:val="nil"/>
              <w:bottom w:val="single" w:sz="4" w:space="0" w:color="auto"/>
              <w:right w:val="single" w:sz="4" w:space="0" w:color="auto"/>
            </w:tcBorders>
            <w:shd w:val="clear" w:color="000000" w:fill="FFFF00"/>
            <w:noWrap/>
            <w:vAlign w:val="bottom"/>
            <w:hideMark/>
          </w:tcPr>
          <w:p w:rsidR="00EC3825" w:rsidRPr="00EC3825" w:rsidRDefault="00EC3825" w:rsidP="00EC3825">
            <w:pPr>
              <w:spacing w:after="0" w:line="240" w:lineRule="auto"/>
              <w:rPr>
                <w:rFonts w:ascii="Arial CE" w:eastAsia="Times New Roman" w:hAnsi="Arial CE"/>
                <w:b/>
                <w:bCs/>
                <w:sz w:val="20"/>
                <w:szCs w:val="20"/>
                <w:lang w:eastAsia="cs-CZ"/>
              </w:rPr>
            </w:pPr>
            <w:r w:rsidRPr="00EC3825">
              <w:rPr>
                <w:rFonts w:ascii="Arial CE" w:eastAsia="Times New Roman" w:hAnsi="Arial CE"/>
                <w:b/>
                <w:bCs/>
                <w:sz w:val="20"/>
                <w:szCs w:val="20"/>
                <w:lang w:eastAsia="cs-CZ"/>
              </w:rPr>
              <w:t> </w:t>
            </w:r>
          </w:p>
        </w:tc>
        <w:tc>
          <w:tcPr>
            <w:tcW w:w="1173" w:type="dxa"/>
            <w:tcBorders>
              <w:top w:val="nil"/>
              <w:left w:val="nil"/>
              <w:bottom w:val="single" w:sz="4" w:space="0" w:color="auto"/>
              <w:right w:val="single" w:sz="4" w:space="0" w:color="auto"/>
            </w:tcBorders>
            <w:shd w:val="clear" w:color="000000" w:fill="FFFF00"/>
            <w:noWrap/>
            <w:vAlign w:val="bottom"/>
            <w:hideMark/>
          </w:tcPr>
          <w:p w:rsidR="00EC3825" w:rsidRPr="00EC3825" w:rsidRDefault="00EC3825" w:rsidP="00EC3825">
            <w:pPr>
              <w:spacing w:after="0" w:line="240" w:lineRule="auto"/>
              <w:jc w:val="right"/>
              <w:rPr>
                <w:rFonts w:ascii="Arial CE" w:eastAsia="Times New Roman" w:hAnsi="Arial CE"/>
                <w:b/>
                <w:bCs/>
                <w:sz w:val="20"/>
                <w:szCs w:val="20"/>
                <w:lang w:eastAsia="cs-CZ"/>
              </w:rPr>
            </w:pPr>
            <w:r w:rsidRPr="00EC3825">
              <w:rPr>
                <w:rFonts w:ascii="Arial CE" w:eastAsia="Times New Roman" w:hAnsi="Arial CE"/>
                <w:b/>
                <w:bCs/>
                <w:sz w:val="20"/>
                <w:szCs w:val="20"/>
                <w:lang w:eastAsia="cs-CZ"/>
              </w:rPr>
              <w:t>117241,74</w:t>
            </w:r>
          </w:p>
        </w:tc>
        <w:tc>
          <w:tcPr>
            <w:tcW w:w="1129" w:type="dxa"/>
            <w:tcBorders>
              <w:top w:val="nil"/>
              <w:left w:val="nil"/>
              <w:bottom w:val="single" w:sz="4" w:space="0" w:color="auto"/>
              <w:right w:val="single" w:sz="4" w:space="0" w:color="auto"/>
            </w:tcBorders>
            <w:shd w:val="clear" w:color="auto" w:fill="auto"/>
            <w:noWrap/>
            <w:vAlign w:val="bottom"/>
            <w:hideMark/>
          </w:tcPr>
          <w:p w:rsidR="00EC3825" w:rsidRPr="00EC3825" w:rsidRDefault="00EC3825" w:rsidP="00EC3825">
            <w:pPr>
              <w:spacing w:after="0" w:line="240" w:lineRule="auto"/>
              <w:rPr>
                <w:rFonts w:ascii="Arial CE" w:eastAsia="Times New Roman" w:hAnsi="Arial CE"/>
                <w:sz w:val="20"/>
                <w:szCs w:val="20"/>
                <w:lang w:eastAsia="cs-CZ"/>
              </w:rPr>
            </w:pPr>
            <w:r w:rsidRPr="00EC3825">
              <w:rPr>
                <w:rFonts w:ascii="Arial CE" w:eastAsia="Times New Roman" w:hAnsi="Arial CE"/>
                <w:sz w:val="20"/>
                <w:szCs w:val="20"/>
                <w:lang w:eastAsia="cs-CZ"/>
              </w:rPr>
              <w:t> </w:t>
            </w:r>
          </w:p>
        </w:tc>
      </w:tr>
    </w:tbl>
    <w:p w:rsidR="00B24462" w:rsidRDefault="00B24462" w:rsidP="00B24462">
      <w:pPr>
        <w:pStyle w:val="WW-Zkladntextodsazen2"/>
        <w:ind w:left="0"/>
        <w:rPr>
          <w:b w:val="0"/>
        </w:rPr>
      </w:pPr>
    </w:p>
    <w:p w:rsidR="00B24462" w:rsidRDefault="00B24462" w:rsidP="0052524A">
      <w:pPr>
        <w:pStyle w:val="WW-Zkladntextodsazen2"/>
        <w:ind w:left="426"/>
        <w:rPr>
          <w:b w:val="0"/>
        </w:rPr>
      </w:pPr>
    </w:p>
    <w:sectPr w:rsidR="00B24462" w:rsidSect="009514ED">
      <w:footerReference w:type="default" r:id="rId11"/>
      <w:pgSz w:w="11906" w:h="16838"/>
      <w:pgMar w:top="851" w:right="991" w:bottom="993"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6FB" w:rsidRDefault="001516FB" w:rsidP="006F71CF">
      <w:pPr>
        <w:spacing w:after="0" w:line="240" w:lineRule="auto"/>
      </w:pPr>
      <w:r>
        <w:separator/>
      </w:r>
    </w:p>
  </w:endnote>
  <w:endnote w:type="continuationSeparator" w:id="0">
    <w:p w:rsidR="001516FB" w:rsidRDefault="001516FB" w:rsidP="006F7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Bold">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Arial CE">
    <w:panose1 w:val="020B06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1378236"/>
      <w:docPartObj>
        <w:docPartGallery w:val="Page Numbers (Bottom of Page)"/>
        <w:docPartUnique/>
      </w:docPartObj>
    </w:sdtPr>
    <w:sdtEndPr/>
    <w:sdtContent>
      <w:p w:rsidR="006F71CF" w:rsidRDefault="006F71CF">
        <w:pPr>
          <w:pStyle w:val="Zpat"/>
          <w:jc w:val="center"/>
        </w:pPr>
        <w:r>
          <w:fldChar w:fldCharType="begin"/>
        </w:r>
        <w:r>
          <w:instrText>PAGE   \* MERGEFORMAT</w:instrText>
        </w:r>
        <w:r>
          <w:fldChar w:fldCharType="separate"/>
        </w:r>
        <w:r w:rsidR="00330BC3">
          <w:rPr>
            <w:noProof/>
          </w:rPr>
          <w:t>6</w:t>
        </w:r>
        <w:r>
          <w:fldChar w:fldCharType="end"/>
        </w:r>
      </w:p>
    </w:sdtContent>
  </w:sdt>
  <w:p w:rsidR="006F71CF" w:rsidRDefault="006F71C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6FB" w:rsidRDefault="001516FB" w:rsidP="006F71CF">
      <w:pPr>
        <w:spacing w:after="0" w:line="240" w:lineRule="auto"/>
      </w:pPr>
      <w:r>
        <w:separator/>
      </w:r>
    </w:p>
  </w:footnote>
  <w:footnote w:type="continuationSeparator" w:id="0">
    <w:p w:rsidR="001516FB" w:rsidRDefault="001516FB" w:rsidP="006F71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61FADE"/>
    <w:multiLevelType w:val="singleLevel"/>
    <w:tmpl w:val="8461FADE"/>
    <w:lvl w:ilvl="0">
      <w:start w:val="1"/>
      <w:numFmt w:val="bullet"/>
      <w:lvlText w:val="•"/>
      <w:lvlJc w:val="left"/>
    </w:lvl>
  </w:abstractNum>
  <w:abstractNum w:abstractNumId="1" w15:restartNumberingAfterBreak="0">
    <w:nsid w:val="8CAEB125"/>
    <w:multiLevelType w:val="singleLevel"/>
    <w:tmpl w:val="8CAEB125"/>
    <w:lvl w:ilvl="0">
      <w:start w:val="1"/>
      <w:numFmt w:val="bullet"/>
      <w:lvlText w:val="•"/>
      <w:lvlJc w:val="left"/>
    </w:lvl>
  </w:abstractNum>
  <w:abstractNum w:abstractNumId="2" w15:restartNumberingAfterBreak="0">
    <w:nsid w:val="00000001"/>
    <w:multiLevelType w:val="multilevel"/>
    <w:tmpl w:val="00000001"/>
    <w:name w:val="WW8Num1"/>
    <w:lvl w:ilvl="0">
      <w:start w:val="1"/>
      <w:numFmt w:val="decimal"/>
      <w:lvlText w:val="%1."/>
      <w:lvlJc w:val="left"/>
      <w:pPr>
        <w:tabs>
          <w:tab w:val="num" w:pos="644"/>
        </w:tabs>
        <w:ind w:left="64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E157B2"/>
    <w:multiLevelType w:val="hybridMultilevel"/>
    <w:tmpl w:val="D80E0F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235242"/>
    <w:multiLevelType w:val="hybridMultilevel"/>
    <w:tmpl w:val="34807A5A"/>
    <w:lvl w:ilvl="0" w:tplc="04050011">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D90578"/>
    <w:multiLevelType w:val="hybridMultilevel"/>
    <w:tmpl w:val="BDF28450"/>
    <w:lvl w:ilvl="0" w:tplc="04050011">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116D60"/>
    <w:multiLevelType w:val="hybridMultilevel"/>
    <w:tmpl w:val="D5BE90F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DC1975"/>
    <w:multiLevelType w:val="hybridMultilevel"/>
    <w:tmpl w:val="68841AC8"/>
    <w:lvl w:ilvl="0" w:tplc="CFFEEF14">
      <w:start w:val="5"/>
      <w:numFmt w:val="decimal"/>
      <w:lvlText w:val="%1)"/>
      <w:lvlJc w:val="left"/>
      <w:pPr>
        <w:ind w:left="4188" w:hanging="360"/>
      </w:pPr>
      <w:rPr>
        <w:rFonts w:hint="default"/>
        <w:b w:val="0"/>
      </w:rPr>
    </w:lvl>
    <w:lvl w:ilvl="1" w:tplc="04050019" w:tentative="1">
      <w:start w:val="1"/>
      <w:numFmt w:val="lowerLetter"/>
      <w:lvlText w:val="%2."/>
      <w:lvlJc w:val="left"/>
      <w:pPr>
        <w:ind w:left="4908" w:hanging="360"/>
      </w:p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8" w15:restartNumberingAfterBreak="0">
    <w:nsid w:val="2BCC6B7F"/>
    <w:multiLevelType w:val="hybridMultilevel"/>
    <w:tmpl w:val="44E0DB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FC5B15"/>
    <w:multiLevelType w:val="singleLevel"/>
    <w:tmpl w:val="30FC5B15"/>
    <w:lvl w:ilvl="0">
      <w:start w:val="1"/>
      <w:numFmt w:val="bullet"/>
      <w:lvlText w:val="•"/>
      <w:lvlJc w:val="left"/>
    </w:lvl>
  </w:abstractNum>
  <w:abstractNum w:abstractNumId="10" w15:restartNumberingAfterBreak="0">
    <w:nsid w:val="39E954C2"/>
    <w:multiLevelType w:val="hybridMultilevel"/>
    <w:tmpl w:val="9AECDD4E"/>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3E226F80"/>
    <w:multiLevelType w:val="hybridMultilevel"/>
    <w:tmpl w:val="60646456"/>
    <w:lvl w:ilvl="0" w:tplc="4C666894">
      <w:start w:val="1"/>
      <w:numFmt w:val="decimal"/>
      <w:lvlText w:val="%1."/>
      <w:lvlJc w:val="left"/>
      <w:pPr>
        <w:ind w:left="720" w:hanging="360"/>
      </w:pPr>
      <w:rPr>
        <w:rFonts w:ascii="Calibri" w:hAnsi="Calibri"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D038ED"/>
    <w:multiLevelType w:val="hybridMultilevel"/>
    <w:tmpl w:val="C32AAB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179658C"/>
    <w:multiLevelType w:val="hybridMultilevel"/>
    <w:tmpl w:val="128CC4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6FE100E"/>
    <w:multiLevelType w:val="hybridMultilevel"/>
    <w:tmpl w:val="3182BB76"/>
    <w:lvl w:ilvl="0" w:tplc="2EB08828">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7EA7F13"/>
    <w:multiLevelType w:val="hybridMultilevel"/>
    <w:tmpl w:val="BE2421B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C4E5880"/>
    <w:multiLevelType w:val="hybridMultilevel"/>
    <w:tmpl w:val="566E28BE"/>
    <w:lvl w:ilvl="0" w:tplc="7CCE69C4">
      <w:start w:val="1"/>
      <w:numFmt w:val="decimal"/>
      <w:lvlText w:val="%1)"/>
      <w:lvlJc w:val="left"/>
      <w:pPr>
        <w:ind w:left="643" w:hanging="360"/>
      </w:pPr>
      <w:rPr>
        <w:rFonts w:ascii="Calibri" w:eastAsia="Calibri" w:hAnsi="Calibri" w:cs="Times New Roman"/>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928775A"/>
    <w:multiLevelType w:val="hybridMultilevel"/>
    <w:tmpl w:val="C8748B4A"/>
    <w:lvl w:ilvl="0" w:tplc="04050011">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00FDCEF"/>
    <w:multiLevelType w:val="singleLevel"/>
    <w:tmpl w:val="700FDCEF"/>
    <w:lvl w:ilvl="0">
      <w:start w:val="1"/>
      <w:numFmt w:val="bullet"/>
      <w:lvlText w:val="•"/>
      <w:lvlJc w:val="left"/>
    </w:lvl>
  </w:abstractNum>
  <w:abstractNum w:abstractNumId="19" w15:restartNumberingAfterBreak="0">
    <w:nsid w:val="77E85A5E"/>
    <w:multiLevelType w:val="hybridMultilevel"/>
    <w:tmpl w:val="529471A0"/>
    <w:lvl w:ilvl="0" w:tplc="04050011">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7ECEA79"/>
    <w:multiLevelType w:val="singleLevel"/>
    <w:tmpl w:val="77ECEA79"/>
    <w:lvl w:ilvl="0">
      <w:start w:val="1"/>
      <w:numFmt w:val="bullet"/>
      <w:lvlText w:val="•"/>
      <w:lvlJc w:val="left"/>
    </w:lvl>
  </w:abstractNum>
  <w:abstractNum w:abstractNumId="21" w15:restartNumberingAfterBreak="0">
    <w:nsid w:val="7EBA71D5"/>
    <w:multiLevelType w:val="hybridMultilevel"/>
    <w:tmpl w:val="C6B480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1"/>
  </w:num>
  <w:num w:numId="3">
    <w:abstractNumId w:val="3"/>
  </w:num>
  <w:num w:numId="4">
    <w:abstractNumId w:val="16"/>
  </w:num>
  <w:num w:numId="5">
    <w:abstractNumId w:val="17"/>
  </w:num>
  <w:num w:numId="6">
    <w:abstractNumId w:val="4"/>
  </w:num>
  <w:num w:numId="7">
    <w:abstractNumId w:val="5"/>
  </w:num>
  <w:num w:numId="8">
    <w:abstractNumId w:val="7"/>
  </w:num>
  <w:num w:numId="9">
    <w:abstractNumId w:val="14"/>
  </w:num>
  <w:num w:numId="10">
    <w:abstractNumId w:val="19"/>
  </w:num>
  <w:num w:numId="11">
    <w:abstractNumId w:val="13"/>
  </w:num>
  <w:num w:numId="12">
    <w:abstractNumId w:val="2"/>
  </w:num>
  <w:num w:numId="13">
    <w:abstractNumId w:val="0"/>
  </w:num>
  <w:num w:numId="14">
    <w:abstractNumId w:val="6"/>
  </w:num>
  <w:num w:numId="15">
    <w:abstractNumId w:val="20"/>
  </w:num>
  <w:num w:numId="16">
    <w:abstractNumId w:val="9"/>
  </w:num>
  <w:num w:numId="17">
    <w:abstractNumId w:val="21"/>
  </w:num>
  <w:num w:numId="18">
    <w:abstractNumId w:val="1"/>
  </w:num>
  <w:num w:numId="19">
    <w:abstractNumId w:val="15"/>
  </w:num>
  <w:num w:numId="20">
    <w:abstractNumId w:val="18"/>
  </w:num>
  <w:num w:numId="21">
    <w:abstractNumId w:val="8"/>
  </w:num>
  <w:num w:numId="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CDC"/>
    <w:rsid w:val="0000033D"/>
    <w:rsid w:val="00004D14"/>
    <w:rsid w:val="000946EB"/>
    <w:rsid w:val="000A2465"/>
    <w:rsid w:val="000B0D78"/>
    <w:rsid w:val="000B33D2"/>
    <w:rsid w:val="000B36FA"/>
    <w:rsid w:val="000F35BC"/>
    <w:rsid w:val="001004AA"/>
    <w:rsid w:val="00110701"/>
    <w:rsid w:val="00110E55"/>
    <w:rsid w:val="001126FE"/>
    <w:rsid w:val="00114BA2"/>
    <w:rsid w:val="00130916"/>
    <w:rsid w:val="00146381"/>
    <w:rsid w:val="00150554"/>
    <w:rsid w:val="001516FB"/>
    <w:rsid w:val="00185F06"/>
    <w:rsid w:val="00194992"/>
    <w:rsid w:val="00195358"/>
    <w:rsid w:val="001B033C"/>
    <w:rsid w:val="002065BB"/>
    <w:rsid w:val="00220D3B"/>
    <w:rsid w:val="002313EF"/>
    <w:rsid w:val="00253479"/>
    <w:rsid w:val="00292584"/>
    <w:rsid w:val="002C065E"/>
    <w:rsid w:val="00330BC3"/>
    <w:rsid w:val="00333FFA"/>
    <w:rsid w:val="0034457D"/>
    <w:rsid w:val="00365FC8"/>
    <w:rsid w:val="00394B59"/>
    <w:rsid w:val="003959F5"/>
    <w:rsid w:val="003E4230"/>
    <w:rsid w:val="00402EEA"/>
    <w:rsid w:val="00481346"/>
    <w:rsid w:val="004A3F18"/>
    <w:rsid w:val="004B2D49"/>
    <w:rsid w:val="004B7058"/>
    <w:rsid w:val="004C320A"/>
    <w:rsid w:val="004F6512"/>
    <w:rsid w:val="00504D35"/>
    <w:rsid w:val="00505534"/>
    <w:rsid w:val="005111B1"/>
    <w:rsid w:val="00514E8C"/>
    <w:rsid w:val="0052524A"/>
    <w:rsid w:val="00537A00"/>
    <w:rsid w:val="005830CF"/>
    <w:rsid w:val="00590A7B"/>
    <w:rsid w:val="005B308E"/>
    <w:rsid w:val="005B72C7"/>
    <w:rsid w:val="005C2BE1"/>
    <w:rsid w:val="005C55EF"/>
    <w:rsid w:val="005D06AC"/>
    <w:rsid w:val="005F0DC4"/>
    <w:rsid w:val="00602EE5"/>
    <w:rsid w:val="0061547E"/>
    <w:rsid w:val="006210E2"/>
    <w:rsid w:val="00670A34"/>
    <w:rsid w:val="00671CDC"/>
    <w:rsid w:val="006835F8"/>
    <w:rsid w:val="006848A0"/>
    <w:rsid w:val="006875E5"/>
    <w:rsid w:val="00687B6F"/>
    <w:rsid w:val="006D0E53"/>
    <w:rsid w:val="006D2EDC"/>
    <w:rsid w:val="006F71CF"/>
    <w:rsid w:val="00714635"/>
    <w:rsid w:val="0073016B"/>
    <w:rsid w:val="0073399D"/>
    <w:rsid w:val="007378D9"/>
    <w:rsid w:val="00782B73"/>
    <w:rsid w:val="00796DC0"/>
    <w:rsid w:val="007D2E0F"/>
    <w:rsid w:val="007E6280"/>
    <w:rsid w:val="007F5CF1"/>
    <w:rsid w:val="008331BC"/>
    <w:rsid w:val="00875D41"/>
    <w:rsid w:val="00877E63"/>
    <w:rsid w:val="00894199"/>
    <w:rsid w:val="0089774D"/>
    <w:rsid w:val="008F471D"/>
    <w:rsid w:val="0090159F"/>
    <w:rsid w:val="0093738E"/>
    <w:rsid w:val="00940D62"/>
    <w:rsid w:val="00942148"/>
    <w:rsid w:val="009514ED"/>
    <w:rsid w:val="00960BE2"/>
    <w:rsid w:val="00972457"/>
    <w:rsid w:val="00975384"/>
    <w:rsid w:val="00981369"/>
    <w:rsid w:val="00991ECE"/>
    <w:rsid w:val="00997D82"/>
    <w:rsid w:val="009B611B"/>
    <w:rsid w:val="009C4227"/>
    <w:rsid w:val="009E7B35"/>
    <w:rsid w:val="00A03A84"/>
    <w:rsid w:val="00A06200"/>
    <w:rsid w:val="00A076C6"/>
    <w:rsid w:val="00A227D4"/>
    <w:rsid w:val="00A5381B"/>
    <w:rsid w:val="00A56CE5"/>
    <w:rsid w:val="00AB1239"/>
    <w:rsid w:val="00AD27B4"/>
    <w:rsid w:val="00AD5052"/>
    <w:rsid w:val="00B10DCE"/>
    <w:rsid w:val="00B20871"/>
    <w:rsid w:val="00B24462"/>
    <w:rsid w:val="00B26486"/>
    <w:rsid w:val="00B74FE0"/>
    <w:rsid w:val="00B76D7A"/>
    <w:rsid w:val="00BA4264"/>
    <w:rsid w:val="00BA66E5"/>
    <w:rsid w:val="00BB2F2C"/>
    <w:rsid w:val="00BD61CE"/>
    <w:rsid w:val="00BE38EB"/>
    <w:rsid w:val="00C05DD2"/>
    <w:rsid w:val="00C06EC5"/>
    <w:rsid w:val="00C1562D"/>
    <w:rsid w:val="00C348AF"/>
    <w:rsid w:val="00C63261"/>
    <w:rsid w:val="00C6393D"/>
    <w:rsid w:val="00C76906"/>
    <w:rsid w:val="00C93DDE"/>
    <w:rsid w:val="00C96A77"/>
    <w:rsid w:val="00CB3846"/>
    <w:rsid w:val="00CF7479"/>
    <w:rsid w:val="00D041F7"/>
    <w:rsid w:val="00D137BE"/>
    <w:rsid w:val="00D47816"/>
    <w:rsid w:val="00D60574"/>
    <w:rsid w:val="00D75625"/>
    <w:rsid w:val="00D87DE7"/>
    <w:rsid w:val="00DD456A"/>
    <w:rsid w:val="00DE3E9C"/>
    <w:rsid w:val="00DE59DE"/>
    <w:rsid w:val="00DF71B4"/>
    <w:rsid w:val="00E001C1"/>
    <w:rsid w:val="00E13AEB"/>
    <w:rsid w:val="00E51440"/>
    <w:rsid w:val="00E72D6A"/>
    <w:rsid w:val="00E84134"/>
    <w:rsid w:val="00E91AC5"/>
    <w:rsid w:val="00EC3825"/>
    <w:rsid w:val="00EF7513"/>
    <w:rsid w:val="00F074D0"/>
    <w:rsid w:val="00F1163B"/>
    <w:rsid w:val="00F15E6C"/>
    <w:rsid w:val="00F43682"/>
    <w:rsid w:val="00F55293"/>
    <w:rsid w:val="00FB5589"/>
    <w:rsid w:val="00FD2EE7"/>
    <w:rsid w:val="00FF67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C7FD48-5256-483D-8960-7A1C22662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1CDC"/>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9C4227"/>
    <w:pPr>
      <w:keepNext/>
      <w:spacing w:after="0" w:line="240" w:lineRule="auto"/>
      <w:outlineLvl w:val="0"/>
    </w:pPr>
    <w:rPr>
      <w:rFonts w:ascii="Times New Roman" w:eastAsia="Times New Roman" w:hAnsi="Times New Roman"/>
      <w:b/>
      <w:sz w:val="28"/>
      <w:szCs w:val="24"/>
      <w:u w:val="single"/>
      <w:lang w:eastAsia="cs-CZ"/>
    </w:rPr>
  </w:style>
  <w:style w:type="paragraph" w:styleId="Nadpis2">
    <w:name w:val="heading 2"/>
    <w:basedOn w:val="Normln"/>
    <w:next w:val="Normln"/>
    <w:link w:val="Nadpis2Char"/>
    <w:uiPriority w:val="9"/>
    <w:semiHidden/>
    <w:unhideWhenUsed/>
    <w:qFormat/>
    <w:rsid w:val="007146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71CDC"/>
    <w:pPr>
      <w:ind w:left="720"/>
      <w:contextualSpacing/>
    </w:pPr>
  </w:style>
  <w:style w:type="paragraph" w:styleId="Zpat">
    <w:name w:val="footer"/>
    <w:basedOn w:val="Normln"/>
    <w:link w:val="ZpatChar"/>
    <w:uiPriority w:val="99"/>
    <w:rsid w:val="00671CDC"/>
    <w:pPr>
      <w:tabs>
        <w:tab w:val="center" w:pos="4536"/>
        <w:tab w:val="right" w:pos="9072"/>
      </w:tabs>
      <w:spacing w:after="0" w:line="240" w:lineRule="auto"/>
    </w:pPr>
    <w:rPr>
      <w:rFonts w:ascii="Times New Roman" w:eastAsia="Times New Roman" w:hAnsi="Times New Roman"/>
      <w:szCs w:val="20"/>
      <w:lang w:eastAsia="cs-CZ"/>
    </w:rPr>
  </w:style>
  <w:style w:type="character" w:customStyle="1" w:styleId="ZpatChar">
    <w:name w:val="Zápatí Char"/>
    <w:basedOn w:val="Standardnpsmoodstavce"/>
    <w:link w:val="Zpat"/>
    <w:uiPriority w:val="99"/>
    <w:rsid w:val="00671CDC"/>
    <w:rPr>
      <w:rFonts w:ascii="Times New Roman" w:eastAsia="Times New Roman" w:hAnsi="Times New Roman" w:cs="Times New Roman"/>
      <w:szCs w:val="20"/>
      <w:lang w:eastAsia="cs-CZ"/>
    </w:rPr>
  </w:style>
  <w:style w:type="paragraph" w:styleId="Zkladntext">
    <w:name w:val="Body Text"/>
    <w:basedOn w:val="Normln"/>
    <w:link w:val="ZkladntextChar"/>
    <w:rsid w:val="00365FC8"/>
    <w:pPr>
      <w:spacing w:after="0" w:line="240" w:lineRule="auto"/>
      <w:jc w:val="both"/>
    </w:pPr>
    <w:rPr>
      <w:rFonts w:ascii="Times New Roman" w:eastAsia="Times New Roman" w:hAnsi="Times New Roman"/>
      <w:szCs w:val="20"/>
      <w:lang w:eastAsia="cs-CZ"/>
    </w:rPr>
  </w:style>
  <w:style w:type="character" w:customStyle="1" w:styleId="ZkladntextChar">
    <w:name w:val="Základní text Char"/>
    <w:basedOn w:val="Standardnpsmoodstavce"/>
    <w:link w:val="Zkladntext"/>
    <w:rsid w:val="00365FC8"/>
    <w:rPr>
      <w:rFonts w:ascii="Times New Roman" w:eastAsia="Times New Roman" w:hAnsi="Times New Roman" w:cs="Times New Roman"/>
      <w:szCs w:val="20"/>
      <w:lang w:eastAsia="cs-CZ"/>
    </w:rPr>
  </w:style>
  <w:style w:type="paragraph" w:styleId="Bezmezer">
    <w:name w:val="No Spacing"/>
    <w:uiPriority w:val="1"/>
    <w:qFormat/>
    <w:rsid w:val="00997D82"/>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5B308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B308E"/>
    <w:rPr>
      <w:rFonts w:ascii="Segoe UI" w:eastAsia="Calibri" w:hAnsi="Segoe UI" w:cs="Segoe UI"/>
      <w:sz w:val="18"/>
      <w:szCs w:val="18"/>
    </w:rPr>
  </w:style>
  <w:style w:type="character" w:styleId="Hypertextovodkaz">
    <w:name w:val="Hyperlink"/>
    <w:uiPriority w:val="99"/>
    <w:unhideWhenUsed/>
    <w:rsid w:val="0073016B"/>
    <w:rPr>
      <w:color w:val="0563C1"/>
      <w:u w:val="single"/>
    </w:rPr>
  </w:style>
  <w:style w:type="paragraph" w:customStyle="1" w:styleId="WW-Zkladntextodsazen2">
    <w:name w:val="WW-Základní text odsazený 2"/>
    <w:basedOn w:val="Normln"/>
    <w:rsid w:val="0052524A"/>
    <w:pPr>
      <w:suppressAutoHyphens/>
      <w:spacing w:after="0" w:line="240" w:lineRule="auto"/>
      <w:ind w:left="960"/>
    </w:pPr>
    <w:rPr>
      <w:rFonts w:ascii="Arial" w:eastAsia="Times New Roman" w:hAnsi="Arial"/>
      <w:b/>
      <w:sz w:val="20"/>
      <w:szCs w:val="20"/>
      <w:lang w:eastAsia="cs-CZ"/>
    </w:rPr>
  </w:style>
  <w:style w:type="character" w:customStyle="1" w:styleId="Nadpis1Char">
    <w:name w:val="Nadpis 1 Char"/>
    <w:basedOn w:val="Standardnpsmoodstavce"/>
    <w:link w:val="Nadpis1"/>
    <w:rsid w:val="009C4227"/>
    <w:rPr>
      <w:rFonts w:ascii="Times New Roman" w:eastAsia="Times New Roman" w:hAnsi="Times New Roman" w:cs="Times New Roman"/>
      <w:b/>
      <w:sz w:val="28"/>
      <w:szCs w:val="24"/>
      <w:u w:val="single"/>
      <w:lang w:eastAsia="cs-CZ"/>
    </w:rPr>
  </w:style>
  <w:style w:type="paragraph" w:styleId="Normlnweb">
    <w:name w:val="Normal (Web)"/>
    <w:basedOn w:val="Normln"/>
    <w:uiPriority w:val="99"/>
    <w:rsid w:val="009C4227"/>
    <w:pPr>
      <w:spacing w:before="100" w:beforeAutospacing="1" w:after="100" w:afterAutospacing="1" w:line="240" w:lineRule="auto"/>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6F71C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F71CF"/>
    <w:rPr>
      <w:rFonts w:ascii="Calibri" w:eastAsia="Calibri" w:hAnsi="Calibri" w:cs="Times New Roman"/>
    </w:rPr>
  </w:style>
  <w:style w:type="character" w:customStyle="1" w:styleId="gmail-apple-tab-span">
    <w:name w:val="gmail-apple-tab-span"/>
    <w:basedOn w:val="Standardnpsmoodstavce"/>
    <w:rsid w:val="00B20871"/>
  </w:style>
  <w:style w:type="character" w:customStyle="1" w:styleId="Nadpis2Char">
    <w:name w:val="Nadpis 2 Char"/>
    <w:basedOn w:val="Standardnpsmoodstavce"/>
    <w:link w:val="Nadpis2"/>
    <w:uiPriority w:val="9"/>
    <w:semiHidden/>
    <w:rsid w:val="00714635"/>
    <w:rPr>
      <w:rFonts w:asciiTheme="majorHAnsi" w:eastAsiaTheme="majorEastAsia" w:hAnsiTheme="majorHAnsi" w:cstheme="majorBidi"/>
      <w:color w:val="2E74B5" w:themeColor="accent1" w:themeShade="BF"/>
      <w:sz w:val="26"/>
      <w:szCs w:val="26"/>
    </w:rPr>
  </w:style>
  <w:style w:type="paragraph" w:styleId="Zkladntext2">
    <w:name w:val="Body Text 2"/>
    <w:basedOn w:val="Normln"/>
    <w:link w:val="Zkladntext2Char"/>
    <w:uiPriority w:val="99"/>
    <w:semiHidden/>
    <w:unhideWhenUsed/>
    <w:rsid w:val="00B24462"/>
    <w:pPr>
      <w:spacing w:after="120" w:line="480" w:lineRule="auto"/>
    </w:pPr>
  </w:style>
  <w:style w:type="character" w:customStyle="1" w:styleId="Zkladntext2Char">
    <w:name w:val="Základní text 2 Char"/>
    <w:basedOn w:val="Standardnpsmoodstavce"/>
    <w:link w:val="Zkladntext2"/>
    <w:uiPriority w:val="99"/>
    <w:semiHidden/>
    <w:rsid w:val="00B2446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073975">
      <w:bodyDiv w:val="1"/>
      <w:marLeft w:val="0"/>
      <w:marRight w:val="0"/>
      <w:marTop w:val="0"/>
      <w:marBottom w:val="0"/>
      <w:divBdr>
        <w:top w:val="none" w:sz="0" w:space="0" w:color="auto"/>
        <w:left w:val="none" w:sz="0" w:space="0" w:color="auto"/>
        <w:bottom w:val="none" w:sz="0" w:space="0" w:color="auto"/>
        <w:right w:val="none" w:sz="0" w:space="0" w:color="auto"/>
      </w:divBdr>
    </w:div>
    <w:div w:id="338237885">
      <w:bodyDiv w:val="1"/>
      <w:marLeft w:val="0"/>
      <w:marRight w:val="0"/>
      <w:marTop w:val="0"/>
      <w:marBottom w:val="0"/>
      <w:divBdr>
        <w:top w:val="none" w:sz="0" w:space="0" w:color="auto"/>
        <w:left w:val="none" w:sz="0" w:space="0" w:color="auto"/>
        <w:bottom w:val="none" w:sz="0" w:space="0" w:color="auto"/>
        <w:right w:val="none" w:sz="0" w:space="0" w:color="auto"/>
      </w:divBdr>
    </w:div>
    <w:div w:id="479810567">
      <w:bodyDiv w:val="1"/>
      <w:marLeft w:val="0"/>
      <w:marRight w:val="0"/>
      <w:marTop w:val="0"/>
      <w:marBottom w:val="0"/>
      <w:divBdr>
        <w:top w:val="none" w:sz="0" w:space="0" w:color="auto"/>
        <w:left w:val="none" w:sz="0" w:space="0" w:color="auto"/>
        <w:bottom w:val="none" w:sz="0" w:space="0" w:color="auto"/>
        <w:right w:val="none" w:sz="0" w:space="0" w:color="auto"/>
      </w:divBdr>
      <w:divsChild>
        <w:div w:id="1271476058">
          <w:marLeft w:val="0"/>
          <w:marRight w:val="0"/>
          <w:marTop w:val="0"/>
          <w:marBottom w:val="0"/>
          <w:divBdr>
            <w:top w:val="none" w:sz="0" w:space="0" w:color="auto"/>
            <w:left w:val="none" w:sz="0" w:space="0" w:color="auto"/>
            <w:bottom w:val="none" w:sz="0" w:space="0" w:color="auto"/>
            <w:right w:val="none" w:sz="0" w:space="0" w:color="auto"/>
          </w:divBdr>
          <w:divsChild>
            <w:div w:id="1983999529">
              <w:marLeft w:val="0"/>
              <w:marRight w:val="0"/>
              <w:marTop w:val="30"/>
              <w:marBottom w:val="30"/>
              <w:divBdr>
                <w:top w:val="none" w:sz="0" w:space="0" w:color="auto"/>
                <w:left w:val="none" w:sz="0" w:space="0" w:color="auto"/>
                <w:bottom w:val="none" w:sz="0" w:space="0" w:color="auto"/>
                <w:right w:val="none" w:sz="0" w:space="0" w:color="auto"/>
              </w:divBdr>
              <w:divsChild>
                <w:div w:id="427775415">
                  <w:marLeft w:val="0"/>
                  <w:marRight w:val="0"/>
                  <w:marTop w:val="0"/>
                  <w:marBottom w:val="0"/>
                  <w:divBdr>
                    <w:top w:val="none" w:sz="0" w:space="0" w:color="auto"/>
                    <w:left w:val="none" w:sz="0" w:space="0" w:color="auto"/>
                    <w:bottom w:val="none" w:sz="0" w:space="0" w:color="auto"/>
                    <w:right w:val="none" w:sz="0" w:space="0" w:color="auto"/>
                  </w:divBdr>
                  <w:divsChild>
                    <w:div w:id="1299340312">
                      <w:marLeft w:val="0"/>
                      <w:marRight w:val="0"/>
                      <w:marTop w:val="0"/>
                      <w:marBottom w:val="0"/>
                      <w:divBdr>
                        <w:top w:val="none" w:sz="0" w:space="0" w:color="auto"/>
                        <w:left w:val="none" w:sz="0" w:space="0" w:color="auto"/>
                        <w:bottom w:val="none" w:sz="0" w:space="0" w:color="auto"/>
                        <w:right w:val="none" w:sz="0" w:space="0" w:color="auto"/>
                      </w:divBdr>
                      <w:divsChild>
                        <w:div w:id="312608056">
                          <w:marLeft w:val="0"/>
                          <w:marRight w:val="0"/>
                          <w:marTop w:val="0"/>
                          <w:marBottom w:val="0"/>
                          <w:divBdr>
                            <w:top w:val="none" w:sz="0" w:space="0" w:color="auto"/>
                            <w:left w:val="none" w:sz="0" w:space="0" w:color="auto"/>
                            <w:bottom w:val="none" w:sz="0" w:space="0" w:color="auto"/>
                            <w:right w:val="none" w:sz="0" w:space="0" w:color="auto"/>
                          </w:divBdr>
                          <w:divsChild>
                            <w:div w:id="1636060993">
                              <w:marLeft w:val="0"/>
                              <w:marRight w:val="0"/>
                              <w:marTop w:val="0"/>
                              <w:marBottom w:val="0"/>
                              <w:divBdr>
                                <w:top w:val="none" w:sz="0" w:space="0" w:color="auto"/>
                                <w:left w:val="none" w:sz="0" w:space="0" w:color="auto"/>
                                <w:bottom w:val="none" w:sz="0" w:space="0" w:color="auto"/>
                                <w:right w:val="none" w:sz="0" w:space="0" w:color="auto"/>
                              </w:divBdr>
                              <w:divsChild>
                                <w:div w:id="967008625">
                                  <w:marLeft w:val="0"/>
                                  <w:marRight w:val="0"/>
                                  <w:marTop w:val="0"/>
                                  <w:marBottom w:val="0"/>
                                  <w:divBdr>
                                    <w:top w:val="none" w:sz="0" w:space="0" w:color="auto"/>
                                    <w:left w:val="none" w:sz="0" w:space="0" w:color="auto"/>
                                    <w:bottom w:val="none" w:sz="0" w:space="0" w:color="auto"/>
                                    <w:right w:val="none" w:sz="0" w:space="0" w:color="auto"/>
                                  </w:divBdr>
                                  <w:divsChild>
                                    <w:div w:id="72436509">
                                      <w:marLeft w:val="0"/>
                                      <w:marRight w:val="0"/>
                                      <w:marTop w:val="0"/>
                                      <w:marBottom w:val="0"/>
                                      <w:divBdr>
                                        <w:top w:val="single" w:sz="12" w:space="4" w:color="DBDDD0"/>
                                        <w:left w:val="none" w:sz="0" w:space="0" w:color="auto"/>
                                        <w:bottom w:val="none" w:sz="0" w:space="0" w:color="auto"/>
                                        <w:right w:val="none" w:sz="0" w:space="0" w:color="auto"/>
                                      </w:divBdr>
                                      <w:divsChild>
                                        <w:div w:id="1093161479">
                                          <w:marLeft w:val="0"/>
                                          <w:marRight w:val="0"/>
                                          <w:marTop w:val="0"/>
                                          <w:marBottom w:val="0"/>
                                          <w:divBdr>
                                            <w:top w:val="none" w:sz="0" w:space="0" w:color="auto"/>
                                            <w:left w:val="none" w:sz="0" w:space="0" w:color="auto"/>
                                            <w:bottom w:val="none" w:sz="0" w:space="0" w:color="auto"/>
                                            <w:right w:val="none" w:sz="0" w:space="0" w:color="auto"/>
                                          </w:divBdr>
                                          <w:divsChild>
                                            <w:div w:id="1926693556">
                                              <w:marLeft w:val="0"/>
                                              <w:marRight w:val="0"/>
                                              <w:marTop w:val="0"/>
                                              <w:marBottom w:val="0"/>
                                              <w:divBdr>
                                                <w:top w:val="none" w:sz="0" w:space="0" w:color="auto"/>
                                                <w:left w:val="none" w:sz="0" w:space="0" w:color="auto"/>
                                                <w:bottom w:val="none" w:sz="0" w:space="0" w:color="auto"/>
                                                <w:right w:val="none" w:sz="0" w:space="0" w:color="auto"/>
                                              </w:divBdr>
                                              <w:divsChild>
                                                <w:div w:id="1403873891">
                                                  <w:marLeft w:val="0"/>
                                                  <w:marRight w:val="0"/>
                                                  <w:marTop w:val="0"/>
                                                  <w:marBottom w:val="0"/>
                                                  <w:divBdr>
                                                    <w:top w:val="none" w:sz="0" w:space="0" w:color="auto"/>
                                                    <w:left w:val="none" w:sz="0" w:space="0" w:color="auto"/>
                                                    <w:bottom w:val="none" w:sz="0" w:space="0" w:color="auto"/>
                                                    <w:right w:val="none" w:sz="0" w:space="0" w:color="auto"/>
                                                  </w:divBdr>
                                                  <w:divsChild>
                                                    <w:div w:id="997269738">
                                                      <w:marLeft w:val="0"/>
                                                      <w:marRight w:val="0"/>
                                                      <w:marTop w:val="0"/>
                                                      <w:marBottom w:val="0"/>
                                                      <w:divBdr>
                                                        <w:top w:val="none" w:sz="0" w:space="0" w:color="auto"/>
                                                        <w:left w:val="none" w:sz="0" w:space="0" w:color="auto"/>
                                                        <w:bottom w:val="none" w:sz="0" w:space="0" w:color="auto"/>
                                                        <w:right w:val="none" w:sz="0" w:space="0" w:color="auto"/>
                                                      </w:divBdr>
                                                      <w:divsChild>
                                                        <w:div w:id="1442191300">
                                                          <w:marLeft w:val="0"/>
                                                          <w:marRight w:val="0"/>
                                                          <w:marTop w:val="0"/>
                                                          <w:marBottom w:val="0"/>
                                                          <w:divBdr>
                                                            <w:top w:val="none" w:sz="0" w:space="0" w:color="auto"/>
                                                            <w:left w:val="none" w:sz="0" w:space="0" w:color="auto"/>
                                                            <w:bottom w:val="none" w:sz="0" w:space="0" w:color="auto"/>
                                                            <w:right w:val="none" w:sz="0" w:space="0" w:color="auto"/>
                                                          </w:divBdr>
                                                          <w:divsChild>
                                                            <w:div w:id="1462578448">
                                                              <w:marLeft w:val="0"/>
                                                              <w:marRight w:val="0"/>
                                                              <w:marTop w:val="0"/>
                                                              <w:marBottom w:val="0"/>
                                                              <w:divBdr>
                                                                <w:top w:val="none" w:sz="0" w:space="0" w:color="auto"/>
                                                                <w:left w:val="none" w:sz="0" w:space="0" w:color="auto"/>
                                                                <w:bottom w:val="none" w:sz="0" w:space="0" w:color="auto"/>
                                                                <w:right w:val="none" w:sz="0" w:space="0" w:color="auto"/>
                                                              </w:divBdr>
                                                              <w:divsChild>
                                                                <w:div w:id="199631012">
                                                                  <w:marLeft w:val="0"/>
                                                                  <w:marRight w:val="0"/>
                                                                  <w:marTop w:val="0"/>
                                                                  <w:marBottom w:val="0"/>
                                                                  <w:divBdr>
                                                                    <w:top w:val="none" w:sz="0" w:space="0" w:color="auto"/>
                                                                    <w:left w:val="none" w:sz="0" w:space="0" w:color="auto"/>
                                                                    <w:bottom w:val="none" w:sz="0" w:space="0" w:color="auto"/>
                                                                    <w:right w:val="none" w:sz="0" w:space="0" w:color="auto"/>
                                                                  </w:divBdr>
                                                                  <w:divsChild>
                                                                    <w:div w:id="861892453">
                                                                      <w:marLeft w:val="0"/>
                                                                      <w:marRight w:val="0"/>
                                                                      <w:marTop w:val="0"/>
                                                                      <w:marBottom w:val="0"/>
                                                                      <w:divBdr>
                                                                        <w:top w:val="none" w:sz="0" w:space="0" w:color="auto"/>
                                                                        <w:left w:val="none" w:sz="0" w:space="0" w:color="auto"/>
                                                                        <w:bottom w:val="none" w:sz="0" w:space="0" w:color="auto"/>
                                                                        <w:right w:val="none" w:sz="0" w:space="0" w:color="auto"/>
                                                                      </w:divBdr>
                                                                      <w:divsChild>
                                                                        <w:div w:id="187264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85318">
                                                                  <w:marLeft w:val="0"/>
                                                                  <w:marRight w:val="0"/>
                                                                  <w:marTop w:val="0"/>
                                                                  <w:marBottom w:val="0"/>
                                                                  <w:divBdr>
                                                                    <w:top w:val="none" w:sz="0" w:space="0" w:color="auto"/>
                                                                    <w:left w:val="none" w:sz="0" w:space="0" w:color="auto"/>
                                                                    <w:bottom w:val="none" w:sz="0" w:space="0" w:color="auto"/>
                                                                    <w:right w:val="none" w:sz="0" w:space="0" w:color="auto"/>
                                                                  </w:divBdr>
                                                                  <w:divsChild>
                                                                    <w:div w:id="1429084377">
                                                                      <w:marLeft w:val="0"/>
                                                                      <w:marRight w:val="0"/>
                                                                      <w:marTop w:val="0"/>
                                                                      <w:marBottom w:val="0"/>
                                                                      <w:divBdr>
                                                                        <w:top w:val="none" w:sz="0" w:space="0" w:color="auto"/>
                                                                        <w:left w:val="none" w:sz="0" w:space="0" w:color="auto"/>
                                                                        <w:bottom w:val="none" w:sz="0" w:space="0" w:color="auto"/>
                                                                        <w:right w:val="none" w:sz="0" w:space="0" w:color="auto"/>
                                                                      </w:divBdr>
                                                                    </w:div>
                                                                    <w:div w:id="514729736">
                                                                      <w:marLeft w:val="0"/>
                                                                      <w:marRight w:val="0"/>
                                                                      <w:marTop w:val="0"/>
                                                                      <w:marBottom w:val="0"/>
                                                                      <w:divBdr>
                                                                        <w:top w:val="none" w:sz="0" w:space="0" w:color="auto"/>
                                                                        <w:left w:val="none" w:sz="0" w:space="0" w:color="auto"/>
                                                                        <w:bottom w:val="none" w:sz="0" w:space="0" w:color="auto"/>
                                                                        <w:right w:val="none" w:sz="0" w:space="0" w:color="auto"/>
                                                                      </w:divBdr>
                                                                      <w:divsChild>
                                                                        <w:div w:id="1911963680">
                                                                          <w:marLeft w:val="0"/>
                                                                          <w:marRight w:val="0"/>
                                                                          <w:marTop w:val="0"/>
                                                                          <w:marBottom w:val="0"/>
                                                                          <w:divBdr>
                                                                            <w:top w:val="none" w:sz="0" w:space="0" w:color="auto"/>
                                                                            <w:left w:val="none" w:sz="0" w:space="0" w:color="auto"/>
                                                                            <w:bottom w:val="none" w:sz="0" w:space="0" w:color="auto"/>
                                                                            <w:right w:val="none" w:sz="0" w:space="0" w:color="auto"/>
                                                                          </w:divBdr>
                                                                          <w:divsChild>
                                                                            <w:div w:id="826633854">
                                                                              <w:marLeft w:val="0"/>
                                                                              <w:marRight w:val="0"/>
                                                                              <w:marTop w:val="0"/>
                                                                              <w:marBottom w:val="0"/>
                                                                              <w:divBdr>
                                                                                <w:top w:val="none" w:sz="0" w:space="0" w:color="auto"/>
                                                                                <w:left w:val="none" w:sz="0" w:space="0" w:color="auto"/>
                                                                                <w:bottom w:val="none" w:sz="0" w:space="0" w:color="auto"/>
                                                                                <w:right w:val="none" w:sz="0" w:space="0" w:color="auto"/>
                                                                              </w:divBdr>
                                                                              <w:divsChild>
                                                                                <w:div w:id="129441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1744907">
      <w:bodyDiv w:val="1"/>
      <w:marLeft w:val="0"/>
      <w:marRight w:val="0"/>
      <w:marTop w:val="0"/>
      <w:marBottom w:val="0"/>
      <w:divBdr>
        <w:top w:val="none" w:sz="0" w:space="0" w:color="auto"/>
        <w:left w:val="none" w:sz="0" w:space="0" w:color="auto"/>
        <w:bottom w:val="none" w:sz="0" w:space="0" w:color="auto"/>
        <w:right w:val="none" w:sz="0" w:space="0" w:color="auto"/>
      </w:divBdr>
    </w:div>
    <w:div w:id="620454098">
      <w:bodyDiv w:val="1"/>
      <w:marLeft w:val="0"/>
      <w:marRight w:val="0"/>
      <w:marTop w:val="0"/>
      <w:marBottom w:val="0"/>
      <w:divBdr>
        <w:top w:val="none" w:sz="0" w:space="0" w:color="auto"/>
        <w:left w:val="none" w:sz="0" w:space="0" w:color="auto"/>
        <w:bottom w:val="none" w:sz="0" w:space="0" w:color="auto"/>
        <w:right w:val="none" w:sz="0" w:space="0" w:color="auto"/>
      </w:divBdr>
      <w:divsChild>
        <w:div w:id="45220631">
          <w:marLeft w:val="0"/>
          <w:marRight w:val="0"/>
          <w:marTop w:val="0"/>
          <w:marBottom w:val="0"/>
          <w:divBdr>
            <w:top w:val="none" w:sz="0" w:space="0" w:color="auto"/>
            <w:left w:val="none" w:sz="0" w:space="0" w:color="auto"/>
            <w:bottom w:val="none" w:sz="0" w:space="0" w:color="auto"/>
            <w:right w:val="none" w:sz="0" w:space="0" w:color="auto"/>
          </w:divBdr>
          <w:divsChild>
            <w:div w:id="1258758383">
              <w:marLeft w:val="0"/>
              <w:marRight w:val="0"/>
              <w:marTop w:val="30"/>
              <w:marBottom w:val="30"/>
              <w:divBdr>
                <w:top w:val="none" w:sz="0" w:space="0" w:color="auto"/>
                <w:left w:val="none" w:sz="0" w:space="0" w:color="auto"/>
                <w:bottom w:val="none" w:sz="0" w:space="0" w:color="auto"/>
                <w:right w:val="none" w:sz="0" w:space="0" w:color="auto"/>
              </w:divBdr>
              <w:divsChild>
                <w:div w:id="1094789355">
                  <w:marLeft w:val="0"/>
                  <w:marRight w:val="0"/>
                  <w:marTop w:val="0"/>
                  <w:marBottom w:val="0"/>
                  <w:divBdr>
                    <w:top w:val="none" w:sz="0" w:space="0" w:color="auto"/>
                    <w:left w:val="none" w:sz="0" w:space="0" w:color="auto"/>
                    <w:bottom w:val="none" w:sz="0" w:space="0" w:color="auto"/>
                    <w:right w:val="none" w:sz="0" w:space="0" w:color="auto"/>
                  </w:divBdr>
                  <w:divsChild>
                    <w:div w:id="768506974">
                      <w:marLeft w:val="0"/>
                      <w:marRight w:val="0"/>
                      <w:marTop w:val="0"/>
                      <w:marBottom w:val="0"/>
                      <w:divBdr>
                        <w:top w:val="none" w:sz="0" w:space="0" w:color="auto"/>
                        <w:left w:val="none" w:sz="0" w:space="0" w:color="auto"/>
                        <w:bottom w:val="none" w:sz="0" w:space="0" w:color="auto"/>
                        <w:right w:val="none" w:sz="0" w:space="0" w:color="auto"/>
                      </w:divBdr>
                      <w:divsChild>
                        <w:div w:id="1292781120">
                          <w:marLeft w:val="0"/>
                          <w:marRight w:val="0"/>
                          <w:marTop w:val="0"/>
                          <w:marBottom w:val="0"/>
                          <w:divBdr>
                            <w:top w:val="none" w:sz="0" w:space="0" w:color="auto"/>
                            <w:left w:val="none" w:sz="0" w:space="0" w:color="auto"/>
                            <w:bottom w:val="none" w:sz="0" w:space="0" w:color="auto"/>
                            <w:right w:val="none" w:sz="0" w:space="0" w:color="auto"/>
                          </w:divBdr>
                          <w:divsChild>
                            <w:div w:id="2020768889">
                              <w:marLeft w:val="0"/>
                              <w:marRight w:val="0"/>
                              <w:marTop w:val="0"/>
                              <w:marBottom w:val="0"/>
                              <w:divBdr>
                                <w:top w:val="none" w:sz="0" w:space="0" w:color="auto"/>
                                <w:left w:val="none" w:sz="0" w:space="0" w:color="auto"/>
                                <w:bottom w:val="none" w:sz="0" w:space="0" w:color="auto"/>
                                <w:right w:val="none" w:sz="0" w:space="0" w:color="auto"/>
                              </w:divBdr>
                              <w:divsChild>
                                <w:div w:id="609895355">
                                  <w:marLeft w:val="0"/>
                                  <w:marRight w:val="0"/>
                                  <w:marTop w:val="0"/>
                                  <w:marBottom w:val="0"/>
                                  <w:divBdr>
                                    <w:top w:val="none" w:sz="0" w:space="0" w:color="auto"/>
                                    <w:left w:val="none" w:sz="0" w:space="0" w:color="auto"/>
                                    <w:bottom w:val="none" w:sz="0" w:space="0" w:color="auto"/>
                                    <w:right w:val="none" w:sz="0" w:space="0" w:color="auto"/>
                                  </w:divBdr>
                                  <w:divsChild>
                                    <w:div w:id="368186414">
                                      <w:marLeft w:val="0"/>
                                      <w:marRight w:val="0"/>
                                      <w:marTop w:val="0"/>
                                      <w:marBottom w:val="0"/>
                                      <w:divBdr>
                                        <w:top w:val="single" w:sz="12" w:space="4" w:color="DBDDD0"/>
                                        <w:left w:val="none" w:sz="0" w:space="0" w:color="auto"/>
                                        <w:bottom w:val="none" w:sz="0" w:space="0" w:color="auto"/>
                                        <w:right w:val="none" w:sz="0" w:space="0" w:color="auto"/>
                                      </w:divBdr>
                                      <w:divsChild>
                                        <w:div w:id="1808546897">
                                          <w:marLeft w:val="0"/>
                                          <w:marRight w:val="0"/>
                                          <w:marTop w:val="0"/>
                                          <w:marBottom w:val="0"/>
                                          <w:divBdr>
                                            <w:top w:val="none" w:sz="0" w:space="0" w:color="auto"/>
                                            <w:left w:val="none" w:sz="0" w:space="0" w:color="auto"/>
                                            <w:bottom w:val="none" w:sz="0" w:space="0" w:color="auto"/>
                                            <w:right w:val="none" w:sz="0" w:space="0" w:color="auto"/>
                                          </w:divBdr>
                                          <w:divsChild>
                                            <w:div w:id="1167359007">
                                              <w:marLeft w:val="0"/>
                                              <w:marRight w:val="0"/>
                                              <w:marTop w:val="0"/>
                                              <w:marBottom w:val="0"/>
                                              <w:divBdr>
                                                <w:top w:val="none" w:sz="0" w:space="0" w:color="auto"/>
                                                <w:left w:val="none" w:sz="0" w:space="0" w:color="auto"/>
                                                <w:bottom w:val="none" w:sz="0" w:space="0" w:color="auto"/>
                                                <w:right w:val="none" w:sz="0" w:space="0" w:color="auto"/>
                                              </w:divBdr>
                                              <w:divsChild>
                                                <w:div w:id="588852029">
                                                  <w:marLeft w:val="0"/>
                                                  <w:marRight w:val="0"/>
                                                  <w:marTop w:val="0"/>
                                                  <w:marBottom w:val="0"/>
                                                  <w:divBdr>
                                                    <w:top w:val="none" w:sz="0" w:space="0" w:color="auto"/>
                                                    <w:left w:val="none" w:sz="0" w:space="0" w:color="auto"/>
                                                    <w:bottom w:val="none" w:sz="0" w:space="0" w:color="auto"/>
                                                    <w:right w:val="none" w:sz="0" w:space="0" w:color="auto"/>
                                                  </w:divBdr>
                                                  <w:divsChild>
                                                    <w:div w:id="122188846">
                                                      <w:marLeft w:val="0"/>
                                                      <w:marRight w:val="0"/>
                                                      <w:marTop w:val="0"/>
                                                      <w:marBottom w:val="0"/>
                                                      <w:divBdr>
                                                        <w:top w:val="none" w:sz="0" w:space="0" w:color="auto"/>
                                                        <w:left w:val="none" w:sz="0" w:space="0" w:color="auto"/>
                                                        <w:bottom w:val="none" w:sz="0" w:space="0" w:color="auto"/>
                                                        <w:right w:val="none" w:sz="0" w:space="0" w:color="auto"/>
                                                      </w:divBdr>
                                                      <w:divsChild>
                                                        <w:div w:id="1132676488">
                                                          <w:marLeft w:val="0"/>
                                                          <w:marRight w:val="0"/>
                                                          <w:marTop w:val="0"/>
                                                          <w:marBottom w:val="0"/>
                                                          <w:divBdr>
                                                            <w:top w:val="none" w:sz="0" w:space="0" w:color="auto"/>
                                                            <w:left w:val="none" w:sz="0" w:space="0" w:color="auto"/>
                                                            <w:bottom w:val="none" w:sz="0" w:space="0" w:color="auto"/>
                                                            <w:right w:val="none" w:sz="0" w:space="0" w:color="auto"/>
                                                          </w:divBdr>
                                                          <w:divsChild>
                                                            <w:div w:id="1814638086">
                                                              <w:marLeft w:val="0"/>
                                                              <w:marRight w:val="0"/>
                                                              <w:marTop w:val="0"/>
                                                              <w:marBottom w:val="0"/>
                                                              <w:divBdr>
                                                                <w:top w:val="none" w:sz="0" w:space="0" w:color="auto"/>
                                                                <w:left w:val="none" w:sz="0" w:space="0" w:color="auto"/>
                                                                <w:bottom w:val="none" w:sz="0" w:space="0" w:color="auto"/>
                                                                <w:right w:val="none" w:sz="0" w:space="0" w:color="auto"/>
                                                              </w:divBdr>
                                                              <w:divsChild>
                                                                <w:div w:id="750782001">
                                                                  <w:marLeft w:val="0"/>
                                                                  <w:marRight w:val="0"/>
                                                                  <w:marTop w:val="0"/>
                                                                  <w:marBottom w:val="0"/>
                                                                  <w:divBdr>
                                                                    <w:top w:val="none" w:sz="0" w:space="0" w:color="auto"/>
                                                                    <w:left w:val="none" w:sz="0" w:space="0" w:color="auto"/>
                                                                    <w:bottom w:val="none" w:sz="0" w:space="0" w:color="auto"/>
                                                                    <w:right w:val="none" w:sz="0" w:space="0" w:color="auto"/>
                                                                  </w:divBdr>
                                                                  <w:divsChild>
                                                                    <w:div w:id="351035563">
                                                                      <w:marLeft w:val="0"/>
                                                                      <w:marRight w:val="0"/>
                                                                      <w:marTop w:val="0"/>
                                                                      <w:marBottom w:val="0"/>
                                                                      <w:divBdr>
                                                                        <w:top w:val="none" w:sz="0" w:space="0" w:color="auto"/>
                                                                        <w:left w:val="none" w:sz="0" w:space="0" w:color="auto"/>
                                                                        <w:bottom w:val="none" w:sz="0" w:space="0" w:color="auto"/>
                                                                        <w:right w:val="none" w:sz="0" w:space="0" w:color="auto"/>
                                                                      </w:divBdr>
                                                                      <w:divsChild>
                                                                        <w:div w:id="113934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434">
                                                                  <w:marLeft w:val="0"/>
                                                                  <w:marRight w:val="0"/>
                                                                  <w:marTop w:val="0"/>
                                                                  <w:marBottom w:val="0"/>
                                                                  <w:divBdr>
                                                                    <w:top w:val="none" w:sz="0" w:space="0" w:color="auto"/>
                                                                    <w:left w:val="none" w:sz="0" w:space="0" w:color="auto"/>
                                                                    <w:bottom w:val="none" w:sz="0" w:space="0" w:color="auto"/>
                                                                    <w:right w:val="none" w:sz="0" w:space="0" w:color="auto"/>
                                                                  </w:divBdr>
                                                                  <w:divsChild>
                                                                    <w:div w:id="323822112">
                                                                      <w:marLeft w:val="0"/>
                                                                      <w:marRight w:val="0"/>
                                                                      <w:marTop w:val="0"/>
                                                                      <w:marBottom w:val="0"/>
                                                                      <w:divBdr>
                                                                        <w:top w:val="none" w:sz="0" w:space="0" w:color="auto"/>
                                                                        <w:left w:val="none" w:sz="0" w:space="0" w:color="auto"/>
                                                                        <w:bottom w:val="none" w:sz="0" w:space="0" w:color="auto"/>
                                                                        <w:right w:val="none" w:sz="0" w:space="0" w:color="auto"/>
                                                                      </w:divBdr>
                                                                    </w:div>
                                                                    <w:div w:id="1814789100">
                                                                      <w:marLeft w:val="0"/>
                                                                      <w:marRight w:val="0"/>
                                                                      <w:marTop w:val="0"/>
                                                                      <w:marBottom w:val="0"/>
                                                                      <w:divBdr>
                                                                        <w:top w:val="none" w:sz="0" w:space="0" w:color="auto"/>
                                                                        <w:left w:val="none" w:sz="0" w:space="0" w:color="auto"/>
                                                                        <w:bottom w:val="none" w:sz="0" w:space="0" w:color="auto"/>
                                                                        <w:right w:val="none" w:sz="0" w:space="0" w:color="auto"/>
                                                                      </w:divBdr>
                                                                      <w:divsChild>
                                                                        <w:div w:id="224878601">
                                                                          <w:marLeft w:val="0"/>
                                                                          <w:marRight w:val="0"/>
                                                                          <w:marTop w:val="0"/>
                                                                          <w:marBottom w:val="0"/>
                                                                          <w:divBdr>
                                                                            <w:top w:val="none" w:sz="0" w:space="0" w:color="auto"/>
                                                                            <w:left w:val="none" w:sz="0" w:space="0" w:color="auto"/>
                                                                            <w:bottom w:val="none" w:sz="0" w:space="0" w:color="auto"/>
                                                                            <w:right w:val="none" w:sz="0" w:space="0" w:color="auto"/>
                                                                          </w:divBdr>
                                                                          <w:divsChild>
                                                                            <w:div w:id="1203513400">
                                                                              <w:marLeft w:val="0"/>
                                                                              <w:marRight w:val="0"/>
                                                                              <w:marTop w:val="0"/>
                                                                              <w:marBottom w:val="0"/>
                                                                              <w:divBdr>
                                                                                <w:top w:val="none" w:sz="0" w:space="0" w:color="auto"/>
                                                                                <w:left w:val="none" w:sz="0" w:space="0" w:color="auto"/>
                                                                                <w:bottom w:val="none" w:sz="0" w:space="0" w:color="auto"/>
                                                                                <w:right w:val="none" w:sz="0" w:space="0" w:color="auto"/>
                                                                              </w:divBdr>
                                                                              <w:divsChild>
                                                                                <w:div w:id="90565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5975814">
      <w:bodyDiv w:val="1"/>
      <w:marLeft w:val="0"/>
      <w:marRight w:val="0"/>
      <w:marTop w:val="0"/>
      <w:marBottom w:val="0"/>
      <w:divBdr>
        <w:top w:val="none" w:sz="0" w:space="0" w:color="auto"/>
        <w:left w:val="none" w:sz="0" w:space="0" w:color="auto"/>
        <w:bottom w:val="none" w:sz="0" w:space="0" w:color="auto"/>
        <w:right w:val="none" w:sz="0" w:space="0" w:color="auto"/>
      </w:divBdr>
    </w:div>
    <w:div w:id="974406670">
      <w:bodyDiv w:val="1"/>
      <w:marLeft w:val="0"/>
      <w:marRight w:val="0"/>
      <w:marTop w:val="0"/>
      <w:marBottom w:val="0"/>
      <w:divBdr>
        <w:top w:val="none" w:sz="0" w:space="0" w:color="auto"/>
        <w:left w:val="none" w:sz="0" w:space="0" w:color="auto"/>
        <w:bottom w:val="none" w:sz="0" w:space="0" w:color="auto"/>
        <w:right w:val="none" w:sz="0" w:space="0" w:color="auto"/>
      </w:divBdr>
      <w:divsChild>
        <w:div w:id="1756592281">
          <w:marLeft w:val="0"/>
          <w:marRight w:val="0"/>
          <w:marTop w:val="0"/>
          <w:marBottom w:val="0"/>
          <w:divBdr>
            <w:top w:val="none" w:sz="0" w:space="0" w:color="auto"/>
            <w:left w:val="none" w:sz="0" w:space="0" w:color="auto"/>
            <w:bottom w:val="none" w:sz="0" w:space="0" w:color="auto"/>
            <w:right w:val="none" w:sz="0" w:space="0" w:color="auto"/>
          </w:divBdr>
          <w:divsChild>
            <w:div w:id="1465387105">
              <w:marLeft w:val="0"/>
              <w:marRight w:val="0"/>
              <w:marTop w:val="30"/>
              <w:marBottom w:val="30"/>
              <w:divBdr>
                <w:top w:val="none" w:sz="0" w:space="0" w:color="auto"/>
                <w:left w:val="none" w:sz="0" w:space="0" w:color="auto"/>
                <w:bottom w:val="none" w:sz="0" w:space="0" w:color="auto"/>
                <w:right w:val="none" w:sz="0" w:space="0" w:color="auto"/>
              </w:divBdr>
              <w:divsChild>
                <w:div w:id="1939215023">
                  <w:marLeft w:val="0"/>
                  <w:marRight w:val="0"/>
                  <w:marTop w:val="0"/>
                  <w:marBottom w:val="0"/>
                  <w:divBdr>
                    <w:top w:val="none" w:sz="0" w:space="0" w:color="auto"/>
                    <w:left w:val="none" w:sz="0" w:space="0" w:color="auto"/>
                    <w:bottom w:val="none" w:sz="0" w:space="0" w:color="auto"/>
                    <w:right w:val="none" w:sz="0" w:space="0" w:color="auto"/>
                  </w:divBdr>
                  <w:divsChild>
                    <w:div w:id="1687247027">
                      <w:marLeft w:val="0"/>
                      <w:marRight w:val="0"/>
                      <w:marTop w:val="0"/>
                      <w:marBottom w:val="0"/>
                      <w:divBdr>
                        <w:top w:val="none" w:sz="0" w:space="0" w:color="auto"/>
                        <w:left w:val="none" w:sz="0" w:space="0" w:color="auto"/>
                        <w:bottom w:val="none" w:sz="0" w:space="0" w:color="auto"/>
                        <w:right w:val="none" w:sz="0" w:space="0" w:color="auto"/>
                      </w:divBdr>
                      <w:divsChild>
                        <w:div w:id="994147513">
                          <w:marLeft w:val="0"/>
                          <w:marRight w:val="0"/>
                          <w:marTop w:val="0"/>
                          <w:marBottom w:val="0"/>
                          <w:divBdr>
                            <w:top w:val="none" w:sz="0" w:space="0" w:color="auto"/>
                            <w:left w:val="none" w:sz="0" w:space="0" w:color="auto"/>
                            <w:bottom w:val="none" w:sz="0" w:space="0" w:color="auto"/>
                            <w:right w:val="none" w:sz="0" w:space="0" w:color="auto"/>
                          </w:divBdr>
                          <w:divsChild>
                            <w:div w:id="1225214612">
                              <w:marLeft w:val="0"/>
                              <w:marRight w:val="0"/>
                              <w:marTop w:val="0"/>
                              <w:marBottom w:val="0"/>
                              <w:divBdr>
                                <w:top w:val="none" w:sz="0" w:space="0" w:color="auto"/>
                                <w:left w:val="none" w:sz="0" w:space="0" w:color="auto"/>
                                <w:bottom w:val="none" w:sz="0" w:space="0" w:color="auto"/>
                                <w:right w:val="none" w:sz="0" w:space="0" w:color="auto"/>
                              </w:divBdr>
                              <w:divsChild>
                                <w:div w:id="1030491052">
                                  <w:marLeft w:val="0"/>
                                  <w:marRight w:val="0"/>
                                  <w:marTop w:val="0"/>
                                  <w:marBottom w:val="0"/>
                                  <w:divBdr>
                                    <w:top w:val="none" w:sz="0" w:space="0" w:color="auto"/>
                                    <w:left w:val="none" w:sz="0" w:space="0" w:color="auto"/>
                                    <w:bottom w:val="none" w:sz="0" w:space="0" w:color="auto"/>
                                    <w:right w:val="none" w:sz="0" w:space="0" w:color="auto"/>
                                  </w:divBdr>
                                  <w:divsChild>
                                    <w:div w:id="87242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004689">
      <w:bodyDiv w:val="1"/>
      <w:marLeft w:val="0"/>
      <w:marRight w:val="0"/>
      <w:marTop w:val="0"/>
      <w:marBottom w:val="0"/>
      <w:divBdr>
        <w:top w:val="none" w:sz="0" w:space="0" w:color="auto"/>
        <w:left w:val="none" w:sz="0" w:space="0" w:color="auto"/>
        <w:bottom w:val="none" w:sz="0" w:space="0" w:color="auto"/>
        <w:right w:val="none" w:sz="0" w:space="0" w:color="auto"/>
      </w:divBdr>
    </w:div>
    <w:div w:id="1229801742">
      <w:bodyDiv w:val="1"/>
      <w:marLeft w:val="0"/>
      <w:marRight w:val="0"/>
      <w:marTop w:val="0"/>
      <w:marBottom w:val="0"/>
      <w:divBdr>
        <w:top w:val="none" w:sz="0" w:space="0" w:color="auto"/>
        <w:left w:val="none" w:sz="0" w:space="0" w:color="auto"/>
        <w:bottom w:val="none" w:sz="0" w:space="0" w:color="auto"/>
        <w:right w:val="none" w:sz="0" w:space="0" w:color="auto"/>
      </w:divBdr>
    </w:div>
    <w:div w:id="1360813567">
      <w:bodyDiv w:val="1"/>
      <w:marLeft w:val="0"/>
      <w:marRight w:val="0"/>
      <w:marTop w:val="0"/>
      <w:marBottom w:val="0"/>
      <w:divBdr>
        <w:top w:val="none" w:sz="0" w:space="0" w:color="auto"/>
        <w:left w:val="none" w:sz="0" w:space="0" w:color="auto"/>
        <w:bottom w:val="none" w:sz="0" w:space="0" w:color="auto"/>
        <w:right w:val="none" w:sz="0" w:space="0" w:color="auto"/>
      </w:divBdr>
      <w:divsChild>
        <w:div w:id="869803456">
          <w:marLeft w:val="0"/>
          <w:marRight w:val="0"/>
          <w:marTop w:val="0"/>
          <w:marBottom w:val="0"/>
          <w:divBdr>
            <w:top w:val="none" w:sz="0" w:space="0" w:color="auto"/>
            <w:left w:val="none" w:sz="0" w:space="0" w:color="auto"/>
            <w:bottom w:val="none" w:sz="0" w:space="0" w:color="auto"/>
            <w:right w:val="none" w:sz="0" w:space="0" w:color="auto"/>
          </w:divBdr>
          <w:divsChild>
            <w:div w:id="619339257">
              <w:marLeft w:val="0"/>
              <w:marRight w:val="0"/>
              <w:marTop w:val="0"/>
              <w:marBottom w:val="0"/>
              <w:divBdr>
                <w:top w:val="none" w:sz="0" w:space="0" w:color="auto"/>
                <w:left w:val="none" w:sz="0" w:space="0" w:color="auto"/>
                <w:bottom w:val="none" w:sz="0" w:space="0" w:color="auto"/>
                <w:right w:val="none" w:sz="0" w:space="0" w:color="auto"/>
              </w:divBdr>
              <w:divsChild>
                <w:div w:id="1675842523">
                  <w:marLeft w:val="0"/>
                  <w:marRight w:val="0"/>
                  <w:marTop w:val="0"/>
                  <w:marBottom w:val="0"/>
                  <w:divBdr>
                    <w:top w:val="none" w:sz="0" w:space="0" w:color="auto"/>
                    <w:left w:val="none" w:sz="0" w:space="0" w:color="auto"/>
                    <w:bottom w:val="none" w:sz="0" w:space="0" w:color="auto"/>
                    <w:right w:val="none" w:sz="0" w:space="0" w:color="auto"/>
                  </w:divBdr>
                  <w:divsChild>
                    <w:div w:id="818228823">
                      <w:marLeft w:val="0"/>
                      <w:marRight w:val="0"/>
                      <w:marTop w:val="0"/>
                      <w:marBottom w:val="0"/>
                      <w:divBdr>
                        <w:top w:val="none" w:sz="0" w:space="0" w:color="auto"/>
                        <w:left w:val="none" w:sz="0" w:space="0" w:color="auto"/>
                        <w:bottom w:val="none" w:sz="0" w:space="0" w:color="auto"/>
                        <w:right w:val="none" w:sz="0" w:space="0" w:color="auto"/>
                      </w:divBdr>
                      <w:divsChild>
                        <w:div w:id="165944340">
                          <w:marLeft w:val="0"/>
                          <w:marRight w:val="0"/>
                          <w:marTop w:val="0"/>
                          <w:marBottom w:val="0"/>
                          <w:divBdr>
                            <w:top w:val="none" w:sz="0" w:space="0" w:color="auto"/>
                            <w:left w:val="none" w:sz="0" w:space="0" w:color="auto"/>
                            <w:bottom w:val="none" w:sz="0" w:space="0" w:color="auto"/>
                            <w:right w:val="none" w:sz="0" w:space="0" w:color="auto"/>
                          </w:divBdr>
                          <w:divsChild>
                            <w:div w:id="87509614">
                              <w:marLeft w:val="0"/>
                              <w:marRight w:val="0"/>
                              <w:marTop w:val="0"/>
                              <w:marBottom w:val="0"/>
                              <w:divBdr>
                                <w:top w:val="none" w:sz="0" w:space="0" w:color="auto"/>
                                <w:left w:val="none" w:sz="0" w:space="0" w:color="auto"/>
                                <w:bottom w:val="none" w:sz="0" w:space="0" w:color="auto"/>
                                <w:right w:val="none" w:sz="0" w:space="0" w:color="auto"/>
                              </w:divBdr>
                              <w:divsChild>
                                <w:div w:id="686979454">
                                  <w:marLeft w:val="0"/>
                                  <w:marRight w:val="0"/>
                                  <w:marTop w:val="0"/>
                                  <w:marBottom w:val="0"/>
                                  <w:divBdr>
                                    <w:top w:val="none" w:sz="0" w:space="0" w:color="auto"/>
                                    <w:left w:val="none" w:sz="0" w:space="0" w:color="auto"/>
                                    <w:bottom w:val="none" w:sz="0" w:space="0" w:color="auto"/>
                                    <w:right w:val="none" w:sz="0" w:space="0" w:color="auto"/>
                                  </w:divBdr>
                                  <w:divsChild>
                                    <w:div w:id="765810515">
                                      <w:marLeft w:val="0"/>
                                      <w:marRight w:val="0"/>
                                      <w:marTop w:val="0"/>
                                      <w:marBottom w:val="0"/>
                                      <w:divBdr>
                                        <w:top w:val="none" w:sz="0" w:space="0" w:color="auto"/>
                                        <w:left w:val="none" w:sz="0" w:space="0" w:color="auto"/>
                                        <w:bottom w:val="none" w:sz="0" w:space="0" w:color="auto"/>
                                        <w:right w:val="none" w:sz="0" w:space="0" w:color="auto"/>
                                      </w:divBdr>
                                      <w:divsChild>
                                        <w:div w:id="1742289995">
                                          <w:marLeft w:val="0"/>
                                          <w:marRight w:val="0"/>
                                          <w:marTop w:val="0"/>
                                          <w:marBottom w:val="0"/>
                                          <w:divBdr>
                                            <w:top w:val="none" w:sz="0" w:space="0" w:color="auto"/>
                                            <w:left w:val="none" w:sz="0" w:space="0" w:color="auto"/>
                                            <w:bottom w:val="none" w:sz="0" w:space="0" w:color="auto"/>
                                            <w:right w:val="none" w:sz="0" w:space="0" w:color="auto"/>
                                          </w:divBdr>
                                          <w:divsChild>
                                            <w:div w:id="108166205">
                                              <w:marLeft w:val="0"/>
                                              <w:marRight w:val="0"/>
                                              <w:marTop w:val="0"/>
                                              <w:marBottom w:val="0"/>
                                              <w:divBdr>
                                                <w:top w:val="none" w:sz="0" w:space="0" w:color="auto"/>
                                                <w:left w:val="none" w:sz="0" w:space="0" w:color="auto"/>
                                                <w:bottom w:val="none" w:sz="0" w:space="0" w:color="auto"/>
                                                <w:right w:val="none" w:sz="0" w:space="0" w:color="auto"/>
                                              </w:divBdr>
                                              <w:divsChild>
                                                <w:div w:id="486751113">
                                                  <w:marLeft w:val="0"/>
                                                  <w:marRight w:val="0"/>
                                                  <w:marTop w:val="0"/>
                                                  <w:marBottom w:val="0"/>
                                                  <w:divBdr>
                                                    <w:top w:val="none" w:sz="0" w:space="0" w:color="auto"/>
                                                    <w:left w:val="none" w:sz="0" w:space="0" w:color="auto"/>
                                                    <w:bottom w:val="none" w:sz="0" w:space="0" w:color="auto"/>
                                                    <w:right w:val="none" w:sz="0" w:space="0" w:color="auto"/>
                                                  </w:divBdr>
                                                  <w:divsChild>
                                                    <w:div w:id="597640351">
                                                      <w:marLeft w:val="0"/>
                                                      <w:marRight w:val="0"/>
                                                      <w:marTop w:val="0"/>
                                                      <w:marBottom w:val="0"/>
                                                      <w:divBdr>
                                                        <w:top w:val="none" w:sz="0" w:space="0" w:color="auto"/>
                                                        <w:left w:val="none" w:sz="0" w:space="0" w:color="auto"/>
                                                        <w:bottom w:val="none" w:sz="0" w:space="0" w:color="auto"/>
                                                        <w:right w:val="none" w:sz="0" w:space="0" w:color="auto"/>
                                                      </w:divBdr>
                                                      <w:divsChild>
                                                        <w:div w:id="546721755">
                                                          <w:marLeft w:val="0"/>
                                                          <w:marRight w:val="0"/>
                                                          <w:marTop w:val="0"/>
                                                          <w:marBottom w:val="0"/>
                                                          <w:divBdr>
                                                            <w:top w:val="none" w:sz="0" w:space="0" w:color="auto"/>
                                                            <w:left w:val="none" w:sz="0" w:space="0" w:color="auto"/>
                                                            <w:bottom w:val="none" w:sz="0" w:space="0" w:color="auto"/>
                                                            <w:right w:val="none" w:sz="0" w:space="0" w:color="auto"/>
                                                          </w:divBdr>
                                                        </w:div>
                                                        <w:div w:id="897858344">
                                                          <w:marLeft w:val="0"/>
                                                          <w:marRight w:val="0"/>
                                                          <w:marTop w:val="0"/>
                                                          <w:marBottom w:val="0"/>
                                                          <w:divBdr>
                                                            <w:top w:val="none" w:sz="0" w:space="0" w:color="auto"/>
                                                            <w:left w:val="none" w:sz="0" w:space="0" w:color="auto"/>
                                                            <w:bottom w:val="none" w:sz="0" w:space="0" w:color="auto"/>
                                                            <w:right w:val="none" w:sz="0" w:space="0" w:color="auto"/>
                                                          </w:divBdr>
                                                          <w:divsChild>
                                                            <w:div w:id="470295536">
                                                              <w:marLeft w:val="0"/>
                                                              <w:marRight w:val="0"/>
                                                              <w:marTop w:val="0"/>
                                                              <w:marBottom w:val="0"/>
                                                              <w:divBdr>
                                                                <w:top w:val="none" w:sz="0" w:space="0" w:color="auto"/>
                                                                <w:left w:val="none" w:sz="0" w:space="0" w:color="auto"/>
                                                                <w:bottom w:val="none" w:sz="0" w:space="0" w:color="auto"/>
                                                                <w:right w:val="none" w:sz="0" w:space="0" w:color="auto"/>
                                                              </w:divBdr>
                                                            </w:div>
                                                          </w:divsChild>
                                                        </w:div>
                                                        <w:div w:id="1970478449">
                                                          <w:marLeft w:val="0"/>
                                                          <w:marRight w:val="0"/>
                                                          <w:marTop w:val="0"/>
                                                          <w:marBottom w:val="0"/>
                                                          <w:divBdr>
                                                            <w:top w:val="none" w:sz="0" w:space="0" w:color="auto"/>
                                                            <w:left w:val="none" w:sz="0" w:space="0" w:color="auto"/>
                                                            <w:bottom w:val="none" w:sz="0" w:space="0" w:color="auto"/>
                                                            <w:right w:val="none" w:sz="0" w:space="0" w:color="auto"/>
                                                          </w:divBdr>
                                                          <w:divsChild>
                                                            <w:div w:id="20478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6717331">
      <w:bodyDiv w:val="1"/>
      <w:marLeft w:val="0"/>
      <w:marRight w:val="0"/>
      <w:marTop w:val="0"/>
      <w:marBottom w:val="0"/>
      <w:divBdr>
        <w:top w:val="none" w:sz="0" w:space="0" w:color="auto"/>
        <w:left w:val="none" w:sz="0" w:space="0" w:color="auto"/>
        <w:bottom w:val="none" w:sz="0" w:space="0" w:color="auto"/>
        <w:right w:val="none" w:sz="0" w:space="0" w:color="auto"/>
      </w:divBdr>
      <w:divsChild>
        <w:div w:id="1668748221">
          <w:marLeft w:val="0"/>
          <w:marRight w:val="0"/>
          <w:marTop w:val="0"/>
          <w:marBottom w:val="0"/>
          <w:divBdr>
            <w:top w:val="none" w:sz="0" w:space="0" w:color="auto"/>
            <w:left w:val="none" w:sz="0" w:space="0" w:color="auto"/>
            <w:bottom w:val="none" w:sz="0" w:space="0" w:color="auto"/>
            <w:right w:val="none" w:sz="0" w:space="0" w:color="auto"/>
          </w:divBdr>
          <w:divsChild>
            <w:div w:id="660154964">
              <w:marLeft w:val="0"/>
              <w:marRight w:val="0"/>
              <w:marTop w:val="30"/>
              <w:marBottom w:val="30"/>
              <w:divBdr>
                <w:top w:val="none" w:sz="0" w:space="0" w:color="auto"/>
                <w:left w:val="none" w:sz="0" w:space="0" w:color="auto"/>
                <w:bottom w:val="none" w:sz="0" w:space="0" w:color="auto"/>
                <w:right w:val="none" w:sz="0" w:space="0" w:color="auto"/>
              </w:divBdr>
              <w:divsChild>
                <w:div w:id="511334063">
                  <w:marLeft w:val="0"/>
                  <w:marRight w:val="0"/>
                  <w:marTop w:val="0"/>
                  <w:marBottom w:val="0"/>
                  <w:divBdr>
                    <w:top w:val="none" w:sz="0" w:space="0" w:color="auto"/>
                    <w:left w:val="none" w:sz="0" w:space="0" w:color="auto"/>
                    <w:bottom w:val="none" w:sz="0" w:space="0" w:color="auto"/>
                    <w:right w:val="none" w:sz="0" w:space="0" w:color="auto"/>
                  </w:divBdr>
                  <w:divsChild>
                    <w:div w:id="1558589934">
                      <w:marLeft w:val="0"/>
                      <w:marRight w:val="0"/>
                      <w:marTop w:val="0"/>
                      <w:marBottom w:val="0"/>
                      <w:divBdr>
                        <w:top w:val="none" w:sz="0" w:space="0" w:color="auto"/>
                        <w:left w:val="none" w:sz="0" w:space="0" w:color="auto"/>
                        <w:bottom w:val="none" w:sz="0" w:space="0" w:color="auto"/>
                        <w:right w:val="none" w:sz="0" w:space="0" w:color="auto"/>
                      </w:divBdr>
                      <w:divsChild>
                        <w:div w:id="1638492650">
                          <w:marLeft w:val="0"/>
                          <w:marRight w:val="0"/>
                          <w:marTop w:val="0"/>
                          <w:marBottom w:val="0"/>
                          <w:divBdr>
                            <w:top w:val="none" w:sz="0" w:space="0" w:color="auto"/>
                            <w:left w:val="none" w:sz="0" w:space="0" w:color="auto"/>
                            <w:bottom w:val="none" w:sz="0" w:space="0" w:color="auto"/>
                            <w:right w:val="none" w:sz="0" w:space="0" w:color="auto"/>
                          </w:divBdr>
                          <w:divsChild>
                            <w:div w:id="1050693640">
                              <w:marLeft w:val="0"/>
                              <w:marRight w:val="0"/>
                              <w:marTop w:val="0"/>
                              <w:marBottom w:val="0"/>
                              <w:divBdr>
                                <w:top w:val="none" w:sz="0" w:space="0" w:color="auto"/>
                                <w:left w:val="none" w:sz="0" w:space="0" w:color="auto"/>
                                <w:bottom w:val="none" w:sz="0" w:space="0" w:color="auto"/>
                                <w:right w:val="none" w:sz="0" w:space="0" w:color="auto"/>
                              </w:divBdr>
                              <w:divsChild>
                                <w:div w:id="114494633">
                                  <w:marLeft w:val="0"/>
                                  <w:marRight w:val="0"/>
                                  <w:marTop w:val="0"/>
                                  <w:marBottom w:val="0"/>
                                  <w:divBdr>
                                    <w:top w:val="none" w:sz="0" w:space="0" w:color="auto"/>
                                    <w:left w:val="none" w:sz="0" w:space="0" w:color="auto"/>
                                    <w:bottom w:val="none" w:sz="0" w:space="0" w:color="auto"/>
                                    <w:right w:val="none" w:sz="0" w:space="0" w:color="auto"/>
                                  </w:divBdr>
                                  <w:divsChild>
                                    <w:div w:id="461462348">
                                      <w:marLeft w:val="0"/>
                                      <w:marRight w:val="0"/>
                                      <w:marTop w:val="0"/>
                                      <w:marBottom w:val="0"/>
                                      <w:divBdr>
                                        <w:top w:val="single" w:sz="12" w:space="4" w:color="DBDDD0"/>
                                        <w:left w:val="none" w:sz="0" w:space="0" w:color="auto"/>
                                        <w:bottom w:val="none" w:sz="0" w:space="0" w:color="auto"/>
                                        <w:right w:val="none" w:sz="0" w:space="0" w:color="auto"/>
                                      </w:divBdr>
                                      <w:divsChild>
                                        <w:div w:id="1028530716">
                                          <w:marLeft w:val="0"/>
                                          <w:marRight w:val="0"/>
                                          <w:marTop w:val="0"/>
                                          <w:marBottom w:val="0"/>
                                          <w:divBdr>
                                            <w:top w:val="none" w:sz="0" w:space="0" w:color="auto"/>
                                            <w:left w:val="none" w:sz="0" w:space="0" w:color="auto"/>
                                            <w:bottom w:val="none" w:sz="0" w:space="0" w:color="auto"/>
                                            <w:right w:val="none" w:sz="0" w:space="0" w:color="auto"/>
                                          </w:divBdr>
                                          <w:divsChild>
                                            <w:div w:id="995836837">
                                              <w:marLeft w:val="0"/>
                                              <w:marRight w:val="0"/>
                                              <w:marTop w:val="0"/>
                                              <w:marBottom w:val="0"/>
                                              <w:divBdr>
                                                <w:top w:val="none" w:sz="0" w:space="0" w:color="auto"/>
                                                <w:left w:val="none" w:sz="0" w:space="0" w:color="auto"/>
                                                <w:bottom w:val="none" w:sz="0" w:space="0" w:color="auto"/>
                                                <w:right w:val="none" w:sz="0" w:space="0" w:color="auto"/>
                                              </w:divBdr>
                                              <w:divsChild>
                                                <w:div w:id="1977833870">
                                                  <w:marLeft w:val="0"/>
                                                  <w:marRight w:val="0"/>
                                                  <w:marTop w:val="0"/>
                                                  <w:marBottom w:val="0"/>
                                                  <w:divBdr>
                                                    <w:top w:val="none" w:sz="0" w:space="0" w:color="auto"/>
                                                    <w:left w:val="none" w:sz="0" w:space="0" w:color="auto"/>
                                                    <w:bottom w:val="none" w:sz="0" w:space="0" w:color="auto"/>
                                                    <w:right w:val="none" w:sz="0" w:space="0" w:color="auto"/>
                                                  </w:divBdr>
                                                  <w:divsChild>
                                                    <w:div w:id="92016581">
                                                      <w:marLeft w:val="0"/>
                                                      <w:marRight w:val="0"/>
                                                      <w:marTop w:val="0"/>
                                                      <w:marBottom w:val="0"/>
                                                      <w:divBdr>
                                                        <w:top w:val="none" w:sz="0" w:space="0" w:color="auto"/>
                                                        <w:left w:val="none" w:sz="0" w:space="0" w:color="auto"/>
                                                        <w:bottom w:val="none" w:sz="0" w:space="0" w:color="auto"/>
                                                        <w:right w:val="none" w:sz="0" w:space="0" w:color="auto"/>
                                                      </w:divBdr>
                                                      <w:divsChild>
                                                        <w:div w:id="1822111217">
                                                          <w:marLeft w:val="0"/>
                                                          <w:marRight w:val="0"/>
                                                          <w:marTop w:val="0"/>
                                                          <w:marBottom w:val="0"/>
                                                          <w:divBdr>
                                                            <w:top w:val="none" w:sz="0" w:space="0" w:color="auto"/>
                                                            <w:left w:val="none" w:sz="0" w:space="0" w:color="auto"/>
                                                            <w:bottom w:val="none" w:sz="0" w:space="0" w:color="auto"/>
                                                            <w:right w:val="none" w:sz="0" w:space="0" w:color="auto"/>
                                                          </w:divBdr>
                                                          <w:divsChild>
                                                            <w:div w:id="109710450">
                                                              <w:marLeft w:val="0"/>
                                                              <w:marRight w:val="0"/>
                                                              <w:marTop w:val="0"/>
                                                              <w:marBottom w:val="0"/>
                                                              <w:divBdr>
                                                                <w:top w:val="none" w:sz="0" w:space="0" w:color="auto"/>
                                                                <w:left w:val="none" w:sz="0" w:space="0" w:color="auto"/>
                                                                <w:bottom w:val="none" w:sz="0" w:space="0" w:color="auto"/>
                                                                <w:right w:val="none" w:sz="0" w:space="0" w:color="auto"/>
                                                              </w:divBdr>
                                                              <w:divsChild>
                                                                <w:div w:id="2000426523">
                                                                  <w:marLeft w:val="0"/>
                                                                  <w:marRight w:val="0"/>
                                                                  <w:marTop w:val="0"/>
                                                                  <w:marBottom w:val="0"/>
                                                                  <w:divBdr>
                                                                    <w:top w:val="none" w:sz="0" w:space="0" w:color="auto"/>
                                                                    <w:left w:val="none" w:sz="0" w:space="0" w:color="auto"/>
                                                                    <w:bottom w:val="none" w:sz="0" w:space="0" w:color="auto"/>
                                                                    <w:right w:val="none" w:sz="0" w:space="0" w:color="auto"/>
                                                                  </w:divBdr>
                                                                  <w:divsChild>
                                                                    <w:div w:id="1731802275">
                                                                      <w:marLeft w:val="0"/>
                                                                      <w:marRight w:val="0"/>
                                                                      <w:marTop w:val="0"/>
                                                                      <w:marBottom w:val="0"/>
                                                                      <w:divBdr>
                                                                        <w:top w:val="none" w:sz="0" w:space="0" w:color="auto"/>
                                                                        <w:left w:val="none" w:sz="0" w:space="0" w:color="auto"/>
                                                                        <w:bottom w:val="none" w:sz="0" w:space="0" w:color="auto"/>
                                                                        <w:right w:val="none" w:sz="0" w:space="0" w:color="auto"/>
                                                                      </w:divBdr>
                                                                      <w:divsChild>
                                                                        <w:div w:id="197448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1845">
                                                                  <w:marLeft w:val="0"/>
                                                                  <w:marRight w:val="0"/>
                                                                  <w:marTop w:val="0"/>
                                                                  <w:marBottom w:val="0"/>
                                                                  <w:divBdr>
                                                                    <w:top w:val="none" w:sz="0" w:space="0" w:color="auto"/>
                                                                    <w:left w:val="none" w:sz="0" w:space="0" w:color="auto"/>
                                                                    <w:bottom w:val="none" w:sz="0" w:space="0" w:color="auto"/>
                                                                    <w:right w:val="none" w:sz="0" w:space="0" w:color="auto"/>
                                                                  </w:divBdr>
                                                                  <w:divsChild>
                                                                    <w:div w:id="642198821">
                                                                      <w:marLeft w:val="0"/>
                                                                      <w:marRight w:val="0"/>
                                                                      <w:marTop w:val="0"/>
                                                                      <w:marBottom w:val="0"/>
                                                                      <w:divBdr>
                                                                        <w:top w:val="none" w:sz="0" w:space="0" w:color="auto"/>
                                                                        <w:left w:val="none" w:sz="0" w:space="0" w:color="auto"/>
                                                                        <w:bottom w:val="none" w:sz="0" w:space="0" w:color="auto"/>
                                                                        <w:right w:val="none" w:sz="0" w:space="0" w:color="auto"/>
                                                                      </w:divBdr>
                                                                    </w:div>
                                                                    <w:div w:id="1418869992">
                                                                      <w:marLeft w:val="0"/>
                                                                      <w:marRight w:val="0"/>
                                                                      <w:marTop w:val="0"/>
                                                                      <w:marBottom w:val="0"/>
                                                                      <w:divBdr>
                                                                        <w:top w:val="none" w:sz="0" w:space="0" w:color="auto"/>
                                                                        <w:left w:val="none" w:sz="0" w:space="0" w:color="auto"/>
                                                                        <w:bottom w:val="none" w:sz="0" w:space="0" w:color="auto"/>
                                                                        <w:right w:val="none" w:sz="0" w:space="0" w:color="auto"/>
                                                                      </w:divBdr>
                                                                      <w:divsChild>
                                                                        <w:div w:id="1585413114">
                                                                          <w:marLeft w:val="0"/>
                                                                          <w:marRight w:val="0"/>
                                                                          <w:marTop w:val="0"/>
                                                                          <w:marBottom w:val="0"/>
                                                                          <w:divBdr>
                                                                            <w:top w:val="none" w:sz="0" w:space="0" w:color="auto"/>
                                                                            <w:left w:val="none" w:sz="0" w:space="0" w:color="auto"/>
                                                                            <w:bottom w:val="none" w:sz="0" w:space="0" w:color="auto"/>
                                                                            <w:right w:val="none" w:sz="0" w:space="0" w:color="auto"/>
                                                                          </w:divBdr>
                                                                          <w:divsChild>
                                                                            <w:div w:id="1127119686">
                                                                              <w:marLeft w:val="0"/>
                                                                              <w:marRight w:val="0"/>
                                                                              <w:marTop w:val="0"/>
                                                                              <w:marBottom w:val="0"/>
                                                                              <w:divBdr>
                                                                                <w:top w:val="none" w:sz="0" w:space="0" w:color="auto"/>
                                                                                <w:left w:val="none" w:sz="0" w:space="0" w:color="auto"/>
                                                                                <w:bottom w:val="none" w:sz="0" w:space="0" w:color="auto"/>
                                                                                <w:right w:val="none" w:sz="0" w:space="0" w:color="auto"/>
                                                                              </w:divBdr>
                                                                              <w:divsChild>
                                                                                <w:div w:id="708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569288">
      <w:bodyDiv w:val="1"/>
      <w:marLeft w:val="0"/>
      <w:marRight w:val="0"/>
      <w:marTop w:val="0"/>
      <w:marBottom w:val="0"/>
      <w:divBdr>
        <w:top w:val="none" w:sz="0" w:space="0" w:color="auto"/>
        <w:left w:val="none" w:sz="0" w:space="0" w:color="auto"/>
        <w:bottom w:val="none" w:sz="0" w:space="0" w:color="auto"/>
        <w:right w:val="none" w:sz="0" w:space="0" w:color="auto"/>
      </w:divBdr>
    </w:div>
    <w:div w:id="206459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mplexniservis@seznam.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8</Pages>
  <Words>2480</Words>
  <Characters>14634</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Novák</dc:creator>
  <cp:keywords/>
  <dc:description/>
  <cp:lastModifiedBy>zastupce</cp:lastModifiedBy>
  <cp:revision>40</cp:revision>
  <cp:lastPrinted>2019-10-23T12:03:00Z</cp:lastPrinted>
  <dcterms:created xsi:type="dcterms:W3CDTF">2019-10-18T15:34:00Z</dcterms:created>
  <dcterms:modified xsi:type="dcterms:W3CDTF">2019-10-25T09:30:00Z</dcterms:modified>
</cp:coreProperties>
</file>