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F3C" w:rsidRDefault="008F420A">
      <w:pPr>
        <w:pStyle w:val="Titulektabulky0"/>
        <w:shd w:val="clear" w:color="auto" w:fill="auto"/>
        <w:tabs>
          <w:tab w:val="left" w:pos="6455"/>
          <w:tab w:val="left" w:leader="underscore" w:pos="7207"/>
        </w:tabs>
      </w:pPr>
      <w:r>
        <w:t>SPORTOVNÍ HALA MOST, a.s.</w:t>
      </w:r>
      <w:r>
        <w:tab/>
      </w:r>
      <w:r>
        <w:tab/>
        <w:t xml:space="preserve"> </w:t>
      </w:r>
      <w:r>
        <w:rPr>
          <w:color w:val="30488A"/>
        </w:rPr>
        <w:t>OBJEDNÁVKA č. 19OV216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4"/>
        <w:gridCol w:w="3056"/>
        <w:gridCol w:w="3942"/>
        <w:gridCol w:w="1195"/>
      </w:tblGrid>
      <w:tr w:rsidR="000D2F3C">
        <w:tblPrEx>
          <w:tblCellMar>
            <w:top w:w="0" w:type="dxa"/>
            <w:bottom w:w="0" w:type="dxa"/>
          </w:tblCellMar>
        </w:tblPrEx>
        <w:trPr>
          <w:trHeight w:hRule="exact" w:val="1375"/>
          <w:jc w:val="center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spacing w:line="331" w:lineRule="auto"/>
              <w:ind w:left="140" w:firstLine="0"/>
            </w:pPr>
            <w:r>
              <w:t>Odběratel:</w:t>
            </w:r>
          </w:p>
          <w:p w:rsidR="000D2F3C" w:rsidRDefault="008F420A">
            <w:pPr>
              <w:pStyle w:val="Jin0"/>
              <w:shd w:val="clear" w:color="auto" w:fill="auto"/>
              <w:spacing w:line="312" w:lineRule="auto"/>
              <w:ind w:left="14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SPORTOVNÍ HALA MOST, a.s. tř. Budovatelů 112/7</w:t>
            </w:r>
          </w:p>
          <w:p w:rsidR="000D2F3C" w:rsidRDefault="008F420A">
            <w:pPr>
              <w:pStyle w:val="Jin0"/>
              <w:shd w:val="clear" w:color="auto" w:fill="auto"/>
              <w:spacing w:line="312" w:lineRule="auto"/>
              <w:ind w:firstLine="1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434 01 Most</w:t>
            </w:r>
          </w:p>
        </w:tc>
        <w:tc>
          <w:tcPr>
            <w:tcW w:w="3942" w:type="dxa"/>
            <w:tcBorders>
              <w:top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spacing w:before="280"/>
              <w:ind w:firstLine="560"/>
            </w:pPr>
            <w:r>
              <w:t>Tel.: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1361"/>
          <w:jc w:val="center"/>
        </w:trPr>
        <w:tc>
          <w:tcPr>
            <w:tcW w:w="2614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spacing w:after="60"/>
              <w:ind w:firstLine="140"/>
            </w:pPr>
            <w:r>
              <w:t>IČ:25044001</w:t>
            </w:r>
          </w:p>
          <w:p w:rsidR="000D2F3C" w:rsidRDefault="008F420A">
            <w:pPr>
              <w:pStyle w:val="Jin0"/>
              <w:shd w:val="clear" w:color="auto" w:fill="auto"/>
              <w:ind w:firstLine="140"/>
            </w:pPr>
            <w:r>
              <w:t>DIČ: CZ25044001</w:t>
            </w:r>
          </w:p>
        </w:tc>
        <w:tc>
          <w:tcPr>
            <w:tcW w:w="3056" w:type="dxa"/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spacing w:after="100"/>
              <w:ind w:firstLine="560"/>
              <w:rPr>
                <w:sz w:val="16"/>
                <w:szCs w:val="16"/>
              </w:rPr>
            </w:pPr>
            <w:r>
              <w:rPr>
                <w:color w:val="30488A"/>
                <w:sz w:val="16"/>
                <w:szCs w:val="16"/>
              </w:rPr>
              <w:t>Dodavatel:</w:t>
            </w:r>
          </w:p>
          <w:p w:rsidR="000D2F3C" w:rsidRDefault="008F420A">
            <w:pPr>
              <w:pStyle w:val="Jin0"/>
              <w:shd w:val="clear" w:color="auto" w:fill="auto"/>
              <w:spacing w:line="257" w:lineRule="auto"/>
              <w:ind w:firstLine="5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AMBY s.r.o.</w:t>
            </w:r>
          </w:p>
          <w:p w:rsidR="000D2F3C" w:rsidRDefault="008F420A">
            <w:pPr>
              <w:pStyle w:val="Jin0"/>
              <w:shd w:val="clear" w:color="auto" w:fill="auto"/>
              <w:spacing w:line="257" w:lineRule="auto"/>
              <w:ind w:left="560"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Nad vodovodem 1526/49 100 00 Praha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2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2F3C" w:rsidRDefault="008F420A">
            <w:pPr>
              <w:pStyle w:val="Jin0"/>
              <w:shd w:val="clear" w:color="auto" w:fill="auto"/>
              <w:ind w:firstLine="280"/>
            </w:pPr>
            <w:r>
              <w:t>Splatnost:</w:t>
            </w:r>
          </w:p>
        </w:tc>
        <w:tc>
          <w:tcPr>
            <w:tcW w:w="3056" w:type="dxa"/>
            <w:shd w:val="clear" w:color="auto" w:fill="FFFFFF"/>
            <w:vAlign w:val="bottom"/>
          </w:tcPr>
          <w:p w:rsidR="000D2F3C" w:rsidRDefault="008F420A">
            <w:pPr>
              <w:pStyle w:val="Jin0"/>
              <w:shd w:val="clear" w:color="auto" w:fill="auto"/>
              <w:ind w:firstLine="200"/>
            </w:pPr>
            <w:r>
              <w:t>30 dní</w:t>
            </w:r>
          </w:p>
        </w:tc>
        <w:tc>
          <w:tcPr>
            <w:tcW w:w="3942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2F3C" w:rsidRDefault="008F420A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Objednávka č.:</w:t>
            </w:r>
          </w:p>
        </w:tc>
        <w:tc>
          <w:tcPr>
            <w:tcW w:w="3056" w:type="dxa"/>
            <w:shd w:val="clear" w:color="auto" w:fill="FFFFFF"/>
            <w:vAlign w:val="bottom"/>
          </w:tcPr>
          <w:p w:rsidR="000D2F3C" w:rsidRDefault="008F420A">
            <w:pPr>
              <w:pStyle w:val="Jin0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19OV216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2F3C" w:rsidRDefault="008F420A">
            <w:pPr>
              <w:pStyle w:val="Jin0"/>
              <w:shd w:val="clear" w:color="auto" w:fill="auto"/>
              <w:tabs>
                <w:tab w:val="left" w:pos="1111"/>
              </w:tabs>
              <w:ind w:firstLine="560"/>
            </w:pPr>
            <w:r>
              <w:t>IČ:</w:t>
            </w:r>
            <w:r>
              <w:tab/>
              <w:t>04198841</w:t>
            </w:r>
          </w:p>
        </w:tc>
        <w:tc>
          <w:tcPr>
            <w:tcW w:w="119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614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3056" w:type="dxa"/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  <w:tc>
          <w:tcPr>
            <w:tcW w:w="3942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560"/>
            </w:pPr>
            <w:r>
              <w:t>DIČ: CZ04198841</w:t>
            </w:r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614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objednávky:</w:t>
            </w:r>
          </w:p>
        </w:tc>
        <w:tc>
          <w:tcPr>
            <w:tcW w:w="3056" w:type="dxa"/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23.10.2019</w:t>
            </w:r>
          </w:p>
        </w:tc>
        <w:tc>
          <w:tcPr>
            <w:tcW w:w="3942" w:type="dxa"/>
            <w:tcBorders>
              <w:lef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dodání:</w:t>
            </w:r>
          </w:p>
        </w:tc>
        <w:tc>
          <w:tcPr>
            <w:tcW w:w="3056" w:type="dxa"/>
            <w:tcBorders>
              <w:bottom w:val="single" w:sz="4" w:space="0" w:color="auto"/>
            </w:tcBorders>
            <w:shd w:val="clear" w:color="auto" w:fill="FFFFFF"/>
          </w:tcPr>
          <w:p w:rsidR="000D2F3C" w:rsidRDefault="008F420A">
            <w:pPr>
              <w:pStyle w:val="Jin0"/>
              <w:shd w:val="clear" w:color="auto" w:fill="auto"/>
              <w:ind w:firstLine="2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23.10.2019</w:t>
            </w:r>
          </w:p>
        </w:tc>
        <w:tc>
          <w:tcPr>
            <w:tcW w:w="39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</w:tr>
    </w:tbl>
    <w:p w:rsidR="000D2F3C" w:rsidRDefault="000D2F3C">
      <w:pPr>
        <w:spacing w:after="319" w:line="1" w:lineRule="exact"/>
      </w:pPr>
    </w:p>
    <w:p w:rsidR="000D2F3C" w:rsidRDefault="000D2F3C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940"/>
        <w:gridCol w:w="2344"/>
        <w:gridCol w:w="1890"/>
        <w:gridCol w:w="1199"/>
        <w:gridCol w:w="1422"/>
      </w:tblGrid>
      <w:tr w:rsidR="000D2F3C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280"/>
            </w:pPr>
            <w:r>
              <w:t>Označení dodávky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J.cena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Sleva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%DPH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right="140"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Kč Celkem</w:t>
            </w: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left="280" w:firstLine="0"/>
              <w:rPr>
                <w:sz w:val="19"/>
                <w:szCs w:val="19"/>
              </w:rPr>
            </w:pPr>
            <w:r>
              <w:rPr>
                <w:color w:val="30488A"/>
                <w:sz w:val="19"/>
                <w:szCs w:val="19"/>
              </w:rPr>
              <w:t xml:space="preserve">Na základě cenové nabídky </w:t>
            </w:r>
            <w:proofErr w:type="gramStart"/>
            <w:r>
              <w:rPr>
                <w:color w:val="30488A"/>
                <w:sz w:val="19"/>
                <w:szCs w:val="19"/>
              </w:rPr>
              <w:t xml:space="preserve">ze </w:t>
            </w:r>
            <w:r>
              <w:rPr>
                <w:color w:val="30488A"/>
                <w:sz w:val="19"/>
                <w:szCs w:val="19"/>
              </w:rPr>
              <w:t xml:space="preserve"> kardanem</w:t>
            </w:r>
            <w:proofErr w:type="gramEnd"/>
            <w:r>
              <w:rPr>
                <w:color w:val="30488A"/>
                <w:sz w:val="19"/>
                <w:szCs w:val="19"/>
              </w:rPr>
              <w:t>.</w:t>
            </w: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color w:val="30488A"/>
                <w:sz w:val="19"/>
                <w:szCs w:val="19"/>
              </w:rPr>
              <w:t xml:space="preserve">dne 9. </w:t>
            </w:r>
            <w:r>
              <w:rPr>
                <w:color w:val="30488A"/>
                <w:sz w:val="19"/>
                <w:szCs w:val="19"/>
              </w:rPr>
              <w:t>10.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color w:val="30488A"/>
                <w:sz w:val="19"/>
                <w:szCs w:val="19"/>
              </w:rPr>
              <w:t xml:space="preserve">2019 objednáváme sběrač listí </w:t>
            </w:r>
            <w:proofErr w:type="spellStart"/>
            <w:r>
              <w:rPr>
                <w:color w:val="30488A"/>
                <w:sz w:val="19"/>
                <w:szCs w:val="19"/>
              </w:rPr>
              <w:t>Peruzzo</w:t>
            </w:r>
            <w:proofErr w:type="spellEnd"/>
            <w:r>
              <w:rPr>
                <w:color w:val="30488A"/>
                <w:sz w:val="19"/>
                <w:szCs w:val="19"/>
              </w:rPr>
              <w:t xml:space="preserve"> Koala </w:t>
            </w:r>
            <w:proofErr w:type="spellStart"/>
            <w:r>
              <w:rPr>
                <w:color w:val="30488A"/>
                <w:sz w:val="19"/>
                <w:szCs w:val="19"/>
              </w:rPr>
              <w:t>professional</w:t>
            </w:r>
            <w:proofErr w:type="spellEnd"/>
            <w:r>
              <w:rPr>
                <w:color w:val="30488A"/>
                <w:sz w:val="19"/>
                <w:szCs w:val="19"/>
              </w:rPr>
              <w:t xml:space="preserve"> 1200 s</w:t>
            </w: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29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spacing w:line="221" w:lineRule="auto"/>
              <w:ind w:left="280" w:firstLine="0"/>
            </w:pPr>
            <w:r>
              <w:t xml:space="preserve">sběrač listí </w:t>
            </w:r>
            <w:proofErr w:type="spellStart"/>
            <w:r>
              <w:t>Peruzzo</w:t>
            </w:r>
            <w:proofErr w:type="spellEnd"/>
            <w:r>
              <w:t xml:space="preserve"> Koala </w:t>
            </w:r>
            <w:proofErr w:type="spellStart"/>
            <w:r>
              <w:t>professional</w:t>
            </w:r>
            <w:proofErr w:type="spellEnd"/>
            <w:r>
              <w:t xml:space="preserve"> 1200 s kardanem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0"/>
              <w:jc w:val="right"/>
            </w:pPr>
            <w:r>
              <w:t>1</w:t>
            </w:r>
          </w:p>
        </w:tc>
        <w:tc>
          <w:tcPr>
            <w:tcW w:w="2344" w:type="dxa"/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600"/>
            </w:pPr>
            <w:r>
              <w:t>186 260,00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180"/>
            </w:pPr>
            <w:r>
              <w:t xml:space="preserve">186 260,00 </w:t>
            </w:r>
            <w:proofErr w:type="gramStart"/>
            <w:r>
              <w:t>21%</w:t>
            </w:r>
            <w:proofErr w:type="gramEnd"/>
          </w:p>
        </w:tc>
        <w:tc>
          <w:tcPr>
            <w:tcW w:w="1199" w:type="dxa"/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right="140" w:firstLine="0"/>
              <w:jc w:val="right"/>
            </w:pPr>
            <w:r>
              <w:t>39 114,60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200"/>
            </w:pPr>
            <w:r>
              <w:t>225 374,60</w:t>
            </w:r>
          </w:p>
        </w:tc>
      </w:tr>
      <w:tr w:rsidR="000D2F3C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280"/>
            </w:pPr>
            <w:r>
              <w:t>Součet položek</w:t>
            </w:r>
          </w:p>
          <w:p w:rsidR="000D2F3C" w:rsidRDefault="008F420A">
            <w:pPr>
              <w:pStyle w:val="Jin0"/>
              <w:shd w:val="clear" w:color="auto" w:fill="auto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D2F3C" w:rsidRDefault="000D2F3C">
            <w:pPr>
              <w:rPr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180"/>
            </w:pPr>
            <w:r>
              <w:t>186 260,00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right="140" w:firstLine="0"/>
              <w:jc w:val="right"/>
            </w:pPr>
            <w:r>
              <w:t>39 114,60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F3C" w:rsidRDefault="008F420A">
            <w:pPr>
              <w:pStyle w:val="Jin0"/>
              <w:shd w:val="clear" w:color="auto" w:fill="auto"/>
              <w:ind w:firstLine="200"/>
            </w:pPr>
            <w:r>
              <w:t>225 374,60</w:t>
            </w:r>
          </w:p>
          <w:p w:rsidR="000D2F3C" w:rsidRDefault="008F420A">
            <w:pPr>
              <w:pStyle w:val="Jin0"/>
              <w:shd w:val="clear" w:color="auto" w:fill="auto"/>
              <w:ind w:right="28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225 374,60</w:t>
            </w:r>
          </w:p>
        </w:tc>
      </w:tr>
    </w:tbl>
    <w:p w:rsidR="000D2F3C" w:rsidRDefault="000D2F3C">
      <w:pPr>
        <w:spacing w:after="319" w:line="1" w:lineRule="exact"/>
      </w:pPr>
    </w:p>
    <w:p w:rsidR="000D2F3C" w:rsidRDefault="008F420A">
      <w:pPr>
        <w:pStyle w:val="Zkladntext1"/>
        <w:shd w:val="clear" w:color="auto" w:fill="auto"/>
        <w:spacing w:after="0"/>
        <w:ind w:firstLine="300"/>
      </w:pPr>
      <w:r>
        <w:t xml:space="preserve">Vystavil: </w:t>
      </w:r>
      <w:proofErr w:type="spellStart"/>
      <w:r>
        <w:t>xxx</w:t>
      </w:r>
      <w:proofErr w:type="spellEnd"/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8F420A" w:rsidRDefault="008F420A">
      <w:pPr>
        <w:pStyle w:val="Zkladntext20"/>
        <w:shd w:val="clear" w:color="auto" w:fill="auto"/>
        <w:ind w:firstLine="300"/>
      </w:pPr>
    </w:p>
    <w:p w:rsidR="000D2F3C" w:rsidRDefault="008F420A">
      <w:pPr>
        <w:pStyle w:val="Zkladntext20"/>
        <w:shd w:val="clear" w:color="auto" w:fill="auto"/>
        <w:ind w:firstLine="3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4041140</wp:posOffset>
                </wp:positionH>
                <wp:positionV relativeFrom="paragraph">
                  <wp:posOffset>12700</wp:posOffset>
                </wp:positionV>
                <wp:extent cx="1017270" cy="1441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F3C" w:rsidRDefault="008F420A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ind w:firstLine="0"/>
                            </w:pPr>
                            <w:r>
                              <w:t>Schválil za SHM, a.s.: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8.2pt;margin-top:1pt;width:80.1pt;height:11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" filled="f" stroked="f">
                <v:textbox inset="0,0,0,0">
                  <w:txbxContent>
                    <w:p w:rsidR="000D2F3C" w:rsidRDefault="008F420A">
                      <w:pPr>
                        <w:pStyle w:val="Zkladntext20"/>
                        <w:pBdr>
                          <w:top w:val="single" w:sz="4" w:space="0" w:color="auto"/>
                        </w:pBdr>
                        <w:shd w:val="clear" w:color="auto" w:fill="auto"/>
                        <w:ind w:firstLine="0"/>
                      </w:pPr>
                      <w:r>
                        <w:t>Schválil za SHM, a.s.: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Převzal za dodavatele:</w:t>
      </w:r>
    </w:p>
    <w:sectPr w:rsidR="000D2F3C">
      <w:footerReference w:type="default" r:id="rId6"/>
      <w:pgSz w:w="11900" w:h="16840"/>
      <w:pgMar w:top="651" w:right="500" w:bottom="1288" w:left="554" w:header="2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F420A">
      <w:r>
        <w:separator/>
      </w:r>
    </w:p>
  </w:endnote>
  <w:endnote w:type="continuationSeparator" w:id="0">
    <w:p w:rsidR="00000000" w:rsidRDefault="008F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F3C" w:rsidRDefault="008F420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561975</wp:posOffset>
              </wp:positionH>
              <wp:positionV relativeFrom="page">
                <wp:posOffset>9875520</wp:posOffset>
              </wp:positionV>
              <wp:extent cx="1675765" cy="844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576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2F3C" w:rsidRDefault="008F420A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Ekonomický a informační systém POHODA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4.25pt;margin-top:777.6pt;width:131.9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" filled="f" stroked="f">
              <v:textbox style="mso-fit-shape-to-text:t" inset="0,0,0,0">
                <w:txbxContent>
                  <w:p w:rsidR="000D2F3C" w:rsidRDefault="008F420A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Ekonomický a informační systém POHODA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F3C" w:rsidRDefault="000D2F3C"/>
  </w:footnote>
  <w:footnote w:type="continuationSeparator" w:id="0">
    <w:p w:rsidR="000D2F3C" w:rsidRDefault="000D2F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3C"/>
    <w:rsid w:val="000D2F3C"/>
    <w:rsid w:val="008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0EE7"/>
  <w15:docId w15:val="{5EEAB520-C411-4A18-AED8-09277BAA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firstLine="15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ind w:firstLine="70"/>
    </w:pPr>
    <w:rPr>
      <w:rFonts w:ascii="Arial" w:eastAsia="Arial" w:hAnsi="Arial" w:cs="Arial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15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22C-6e-20191024115134</dc:title>
  <dc:subject/>
  <dc:creator/>
  <cp:keywords/>
  <cp:lastModifiedBy>Miroslava</cp:lastModifiedBy>
  <cp:revision>2</cp:revision>
  <dcterms:created xsi:type="dcterms:W3CDTF">2019-10-24T10:35:00Z</dcterms:created>
  <dcterms:modified xsi:type="dcterms:W3CDTF">2019-10-24T10:36:00Z</dcterms:modified>
</cp:coreProperties>
</file>