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4D1" w:rsidRDefault="008024D1" w:rsidP="008024D1">
      <w:bookmarkStart w:id="0" w:name="_GoBack"/>
    </w:p>
    <w:bookmarkEnd w:id="0"/>
    <w:p w:rsidR="005857C1" w:rsidRPr="0046642E" w:rsidRDefault="005857C1" w:rsidP="008024D1"/>
    <w:p w:rsidR="005857C1" w:rsidRDefault="00A3004D" w:rsidP="008024D1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7.65pt;margin-top:3.55pt;width:204pt;height:102pt;z-index:251658240">
            <v:textbox style="mso-next-textbox:#_x0000_s1026">
              <w:txbxContent>
                <w:p w:rsidR="006867A4" w:rsidRDefault="006867A4" w:rsidP="006867A4">
                  <w:r>
                    <w:t>MEVA-BRNO, s.r.o.</w:t>
                  </w:r>
                </w:p>
                <w:p w:rsidR="006867A4" w:rsidRDefault="006867A4" w:rsidP="006867A4">
                  <w:r>
                    <w:t>24.dubna 428</w:t>
                  </w:r>
                </w:p>
                <w:p w:rsidR="006867A4" w:rsidRDefault="006867A4" w:rsidP="006867A4">
                  <w:r>
                    <w:t>664 43 Želešice</w:t>
                  </w:r>
                </w:p>
                <w:p w:rsidR="006867A4" w:rsidRDefault="006867A4" w:rsidP="00AC31E5">
                  <w:pPr>
                    <w:rPr>
                      <w:rFonts w:ascii="Arial" w:hAnsi="Arial" w:cs="Arial"/>
                      <w:color w:val="000000"/>
                      <w:lang w:eastAsia="cs-CZ"/>
                    </w:rPr>
                  </w:pPr>
                </w:p>
                <w:p w:rsidR="00AC31E5" w:rsidRPr="00AC31E5" w:rsidRDefault="00AC31E5" w:rsidP="00AC31E5">
                  <w:pPr>
                    <w:rPr>
                      <w:rFonts w:ascii="Arial" w:hAnsi="Arial" w:cs="Arial"/>
                      <w:color w:val="000000"/>
                      <w:lang w:eastAsia="cs-CZ"/>
                    </w:rPr>
                  </w:pPr>
                  <w:r w:rsidRPr="00AC31E5">
                    <w:rPr>
                      <w:rFonts w:ascii="Arial" w:hAnsi="Arial" w:cs="Arial"/>
                      <w:color w:val="000000"/>
                      <w:lang w:eastAsia="cs-CZ"/>
                    </w:rPr>
                    <w:t>Česká republika</w:t>
                  </w:r>
                </w:p>
                <w:p w:rsidR="00AC31E5" w:rsidRDefault="00AC31E5" w:rsidP="00AC31E5">
                  <w:pPr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cs-CZ"/>
                    </w:rPr>
                  </w:pPr>
                </w:p>
                <w:p w:rsidR="0046642E" w:rsidRPr="009C6C98" w:rsidRDefault="0046642E" w:rsidP="0046642E">
                  <w:pPr>
                    <w:rPr>
                      <w:rFonts w:cstheme="minorHAnsi"/>
                    </w:rPr>
                  </w:pPr>
                </w:p>
                <w:p w:rsidR="00F03D6E" w:rsidRDefault="00F03D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03D6E" w:rsidRPr="00F03D6E" w:rsidRDefault="00F03D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857C1" w:rsidRDefault="005857C1" w:rsidP="008024D1"/>
    <w:p w:rsidR="005857C1" w:rsidRDefault="005857C1" w:rsidP="008024D1"/>
    <w:p w:rsidR="005857C1" w:rsidRDefault="005857C1" w:rsidP="008024D1"/>
    <w:p w:rsidR="00F03D6E" w:rsidRDefault="00F03D6E" w:rsidP="00F03D6E">
      <w:pPr>
        <w:ind w:left="5672" w:firstLine="709"/>
      </w:pPr>
    </w:p>
    <w:p w:rsidR="00F03D6E" w:rsidRPr="00F03D6E" w:rsidRDefault="00F03D6E" w:rsidP="00F03D6E">
      <w:pPr>
        <w:spacing w:after="0" w:line="240" w:lineRule="auto"/>
        <w:ind w:left="5672" w:firstLine="709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Ve Vyškově </w:t>
      </w:r>
      <w:r w:rsidR="001E74B7">
        <w:rPr>
          <w:rFonts w:ascii="Times New Roman" w:hAnsi="Times New Roman" w:cs="Times New Roman"/>
          <w:sz w:val="24"/>
          <w:szCs w:val="24"/>
        </w:rPr>
        <w:t>21.10</w:t>
      </w:r>
      <w:r w:rsidRPr="00F03D6E">
        <w:rPr>
          <w:rFonts w:ascii="Times New Roman" w:hAnsi="Times New Roman" w:cs="Times New Roman"/>
          <w:sz w:val="24"/>
          <w:szCs w:val="24"/>
        </w:rPr>
        <w:t>.201</w:t>
      </w:r>
      <w:r w:rsidR="0046642E">
        <w:rPr>
          <w:rFonts w:ascii="Times New Roman" w:hAnsi="Times New Roman" w:cs="Times New Roman"/>
          <w:sz w:val="24"/>
          <w:szCs w:val="24"/>
        </w:rPr>
        <w:t>9</w:t>
      </w: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03D6E" w:rsidRPr="00F03D6E" w:rsidRDefault="00F03D6E" w:rsidP="00F03D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8D4619">
      <w:pPr>
        <w:widowControl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F03D6E">
        <w:rPr>
          <w:rFonts w:ascii="Times New Roman" w:hAnsi="Times New Roman" w:cs="Times New Roman"/>
          <w:bCs/>
          <w:iCs/>
          <w:sz w:val="24"/>
          <w:szCs w:val="24"/>
        </w:rPr>
        <w:t xml:space="preserve">Věc: </w:t>
      </w:r>
      <w:r w:rsidRPr="00F03D6E">
        <w:rPr>
          <w:rFonts w:ascii="Times New Roman" w:hAnsi="Times New Roman" w:cs="Times New Roman"/>
          <w:b/>
          <w:iCs/>
          <w:sz w:val="24"/>
          <w:szCs w:val="24"/>
          <w:u w:val="single"/>
        </w:rPr>
        <w:t>Objednávka</w:t>
      </w: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3D6E" w:rsidRP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D6E" w:rsidRDefault="00F03D6E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Dle cenové nabídky u Vás objednáváme:</w:t>
      </w:r>
    </w:p>
    <w:p w:rsidR="008D4619" w:rsidRDefault="008D4619" w:rsidP="00F03D6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619" w:rsidRDefault="008D4619" w:rsidP="008D4619">
      <w:r>
        <w:t>Kontejner Avia vnitřní rozměry 3700x2400x1600mm</w:t>
      </w:r>
    </w:p>
    <w:p w:rsidR="008D4619" w:rsidRDefault="008D4619" w:rsidP="008D4619">
      <w:r>
        <w:t>Sklopné bočnice</w:t>
      </w:r>
    </w:p>
    <w:p w:rsidR="008D4619" w:rsidRDefault="008D4619" w:rsidP="008D4619">
      <w:r>
        <w:t>Materiál 3/2/1,5 mm</w:t>
      </w:r>
    </w:p>
    <w:p w:rsidR="008D4619" w:rsidRDefault="008D4619" w:rsidP="008D4619">
      <w:r>
        <w:t>Dvoukřídlá vrata (dvojí jištění)</w:t>
      </w:r>
    </w:p>
    <w:p w:rsidR="008D4619" w:rsidRDefault="008D4619" w:rsidP="008D4619">
      <w:r>
        <w:t xml:space="preserve">Výška háku </w:t>
      </w:r>
      <w:r w:rsidR="001E74B7">
        <w:t>1000 mm</w:t>
      </w:r>
    </w:p>
    <w:p w:rsidR="008D4619" w:rsidRDefault="008D4619" w:rsidP="008D4619">
      <w:r>
        <w:t xml:space="preserve">V počtu 2 </w:t>
      </w:r>
      <w:r w:rsidR="001E74B7">
        <w:t>ks, Cena</w:t>
      </w:r>
      <w:r>
        <w:t xml:space="preserve"> je DDU Vyškov</w:t>
      </w:r>
      <w:r w:rsidR="001E74B7">
        <w:t>.</w:t>
      </w:r>
    </w:p>
    <w:p w:rsidR="008D4619" w:rsidRDefault="008D4619" w:rsidP="008D4619">
      <w:r>
        <w:t>Dodací lhůta 8-10 týdnů.</w:t>
      </w:r>
    </w:p>
    <w:p w:rsidR="008D4619" w:rsidRDefault="008D4619" w:rsidP="008D4619">
      <w:r>
        <w:t xml:space="preserve">Cena: </w:t>
      </w:r>
      <w:r w:rsidR="001E74B7">
        <w:t>102 600</w:t>
      </w:r>
      <w:r>
        <w:t>,</w:t>
      </w:r>
      <w:r w:rsidR="001E74B7">
        <w:t>-. Kč za 2 ks</w:t>
      </w:r>
    </w:p>
    <w:p w:rsidR="00F03D6E" w:rsidRPr="00F03D6E" w:rsidRDefault="00F03D6E" w:rsidP="008D4619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F03D6E">
        <w:rPr>
          <w:rFonts w:ascii="Times New Roman" w:hAnsi="Times New Roman"/>
          <w:b/>
          <w:bCs/>
          <w:sz w:val="24"/>
          <w:szCs w:val="24"/>
        </w:rPr>
        <w:t xml:space="preserve">Dodavatel bere na vědomí, že RESPONO, a.s. je povinným subjektem dle zákona č. 106/1999 Sb. a dále že je osobou dle </w:t>
      </w:r>
      <w:proofErr w:type="spellStart"/>
      <w:r w:rsidRPr="00F03D6E">
        <w:rPr>
          <w:rFonts w:ascii="Times New Roman" w:hAnsi="Times New Roman"/>
          <w:b/>
          <w:bCs/>
          <w:sz w:val="24"/>
          <w:szCs w:val="24"/>
        </w:rPr>
        <w:t>ust</w:t>
      </w:r>
      <w:proofErr w:type="spellEnd"/>
      <w:r w:rsidRPr="00F03D6E">
        <w:rPr>
          <w:rFonts w:ascii="Times New Roman" w:hAnsi="Times New Roman"/>
          <w:b/>
          <w:bCs/>
          <w:sz w:val="24"/>
          <w:szCs w:val="24"/>
        </w:rPr>
        <w:t>. § 2, odst. 1, písmeno n) zákona č. 340/2015 Sb. Smluvní strany se dohodly, že společnost RESPONO, a.s. je oprávněna bez dalšího zveřejnit obsah celé této objednávky, a to jak prostřednictvím registru smluv dle zákona č. 340/2015 Sb., tak jiným způsobem</w:t>
      </w:r>
      <w:r w:rsidRPr="00F03D6E">
        <w:rPr>
          <w:rFonts w:ascii="Times New Roman" w:hAnsi="Times New Roman"/>
          <w:sz w:val="24"/>
          <w:szCs w:val="24"/>
        </w:rPr>
        <w:t>.</w:t>
      </w:r>
    </w:p>
    <w:p w:rsidR="00F03D6E" w:rsidRPr="00F03D6E" w:rsidRDefault="00F03D6E" w:rsidP="00F03D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Akceptace objednávky dodavatelem:</w:t>
      </w:r>
    </w:p>
    <w:p w:rsidR="00F03D6E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Datum:</w:t>
      </w:r>
      <w:r w:rsidR="006867A4">
        <w:rPr>
          <w:rFonts w:ascii="Times New Roman" w:hAnsi="Times New Roman" w:cs="Times New Roman"/>
          <w:sz w:val="24"/>
          <w:szCs w:val="24"/>
        </w:rPr>
        <w:t>2</w:t>
      </w:r>
      <w:r w:rsidR="001E74B7">
        <w:rPr>
          <w:rFonts w:ascii="Times New Roman" w:hAnsi="Times New Roman" w:cs="Times New Roman"/>
          <w:sz w:val="24"/>
          <w:szCs w:val="24"/>
        </w:rPr>
        <w:t>1</w:t>
      </w:r>
      <w:r w:rsidR="00527740">
        <w:rPr>
          <w:rFonts w:ascii="Times New Roman" w:hAnsi="Times New Roman" w:cs="Times New Roman"/>
          <w:sz w:val="24"/>
          <w:szCs w:val="24"/>
        </w:rPr>
        <w:t>.</w:t>
      </w:r>
      <w:r w:rsidR="006867A4">
        <w:rPr>
          <w:rFonts w:ascii="Times New Roman" w:hAnsi="Times New Roman" w:cs="Times New Roman"/>
          <w:sz w:val="24"/>
          <w:szCs w:val="24"/>
        </w:rPr>
        <w:t>10</w:t>
      </w:r>
      <w:r w:rsidRPr="00F03D6E">
        <w:rPr>
          <w:rFonts w:ascii="Times New Roman" w:hAnsi="Times New Roman" w:cs="Times New Roman"/>
          <w:sz w:val="24"/>
          <w:szCs w:val="24"/>
        </w:rPr>
        <w:t>.201</w:t>
      </w:r>
      <w:r w:rsidR="00527740">
        <w:rPr>
          <w:rFonts w:ascii="Times New Roman" w:hAnsi="Times New Roman" w:cs="Times New Roman"/>
          <w:sz w:val="24"/>
          <w:szCs w:val="24"/>
        </w:rPr>
        <w:t>9</w:t>
      </w:r>
    </w:p>
    <w:p w:rsidR="008D4619" w:rsidRDefault="00F03D6E" w:rsidP="008D4619">
      <w:r w:rsidRPr="00F03D6E">
        <w:rPr>
          <w:rFonts w:ascii="Times New Roman" w:hAnsi="Times New Roman" w:cs="Times New Roman"/>
          <w:sz w:val="24"/>
          <w:szCs w:val="24"/>
        </w:rPr>
        <w:t>Razítko a podpis:</w:t>
      </w:r>
      <w:r w:rsidR="006867A4">
        <w:rPr>
          <w:rFonts w:ascii="Times New Roman" w:hAnsi="Times New Roman" w:cs="Times New Roman"/>
          <w:sz w:val="24"/>
          <w:szCs w:val="24"/>
        </w:rPr>
        <w:t xml:space="preserve"> </w:t>
      </w:r>
      <w:r w:rsidR="008D4619">
        <w:t>Starý František</w:t>
      </w:r>
    </w:p>
    <w:p w:rsidR="00F03D6E" w:rsidRPr="00F03D6E" w:rsidRDefault="00F03D6E" w:rsidP="001E7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>Děkujeme spolupráci.</w:t>
      </w:r>
    </w:p>
    <w:p w:rsidR="00F03D6E" w:rsidRPr="00F03D6E" w:rsidRDefault="000D7FBB" w:rsidP="00F03D6E">
      <w:pPr>
        <w:pStyle w:val="Zkladntext"/>
        <w:spacing w:after="0"/>
      </w:pPr>
      <w:r>
        <w:t xml:space="preserve">            </w:t>
      </w:r>
      <w:r w:rsidR="00527740" w:rsidRPr="00F03D6E">
        <w:t>S pozdravem</w:t>
      </w:r>
    </w:p>
    <w:p w:rsidR="00F03D6E" w:rsidRPr="00F03D6E" w:rsidRDefault="00F03D6E" w:rsidP="00F03D6E">
      <w:pPr>
        <w:widowControl w:val="0"/>
        <w:spacing w:after="0" w:line="240" w:lineRule="auto"/>
        <w:ind w:left="2880"/>
        <w:rPr>
          <w:rFonts w:ascii="Times New Roman" w:hAnsi="Times New Roman" w:cs="Times New Roman"/>
          <w:bCs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 w:rsidRPr="00F03D6E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5857C1" w:rsidRPr="00F03D6E" w:rsidRDefault="00F03D6E" w:rsidP="00F03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  <w:t xml:space="preserve"> …………….</w:t>
      </w:r>
    </w:p>
    <w:p w:rsidR="005857C1" w:rsidRPr="001E74B7" w:rsidRDefault="00F03D6E" w:rsidP="001E7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Pr="00F03D6E">
        <w:rPr>
          <w:rFonts w:ascii="Times New Roman" w:hAnsi="Times New Roman" w:cs="Times New Roman"/>
          <w:sz w:val="24"/>
          <w:szCs w:val="24"/>
        </w:rPr>
        <w:tab/>
      </w:r>
      <w:r w:rsidR="001E74B7">
        <w:rPr>
          <w:rFonts w:ascii="Times New Roman" w:hAnsi="Times New Roman" w:cs="Times New Roman"/>
          <w:sz w:val="24"/>
          <w:szCs w:val="24"/>
        </w:rPr>
        <w:t>Černošek Milan</w:t>
      </w:r>
    </w:p>
    <w:sectPr w:rsidR="005857C1" w:rsidRPr="001E74B7" w:rsidSect="00C124D3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CAC" w:rsidRDefault="00D47CAC" w:rsidP="008024D1">
      <w:pPr>
        <w:spacing w:after="0" w:line="240" w:lineRule="auto"/>
      </w:pPr>
      <w:r>
        <w:separator/>
      </w:r>
    </w:p>
  </w:endnote>
  <w:endnote w:type="continuationSeparator" w:id="0">
    <w:p w:rsidR="00D47CAC" w:rsidRDefault="00D47CAC" w:rsidP="0080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CAC" w:rsidRDefault="00D47CAC" w:rsidP="008024D1">
      <w:pPr>
        <w:spacing w:after="0" w:line="240" w:lineRule="auto"/>
      </w:pPr>
      <w:r>
        <w:separator/>
      </w:r>
    </w:p>
  </w:footnote>
  <w:footnote w:type="continuationSeparator" w:id="0">
    <w:p w:rsidR="00D47CAC" w:rsidRDefault="00D47CAC" w:rsidP="00802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D1" w:rsidRDefault="00A3004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6" o:sp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D1" w:rsidRDefault="00A3004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6385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Respono hlavičkový papí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4D1"/>
    <w:rsid w:val="000D7FBB"/>
    <w:rsid w:val="001A53F1"/>
    <w:rsid w:val="001E74B7"/>
    <w:rsid w:val="003B5570"/>
    <w:rsid w:val="0046642E"/>
    <w:rsid w:val="00527740"/>
    <w:rsid w:val="005857C1"/>
    <w:rsid w:val="006867A4"/>
    <w:rsid w:val="007233D9"/>
    <w:rsid w:val="008024D1"/>
    <w:rsid w:val="008B5E67"/>
    <w:rsid w:val="008C5571"/>
    <w:rsid w:val="008D2CFF"/>
    <w:rsid w:val="008D4619"/>
    <w:rsid w:val="009C28FD"/>
    <w:rsid w:val="009C6C98"/>
    <w:rsid w:val="00A3004D"/>
    <w:rsid w:val="00AC31E5"/>
    <w:rsid w:val="00B11B0A"/>
    <w:rsid w:val="00C124D3"/>
    <w:rsid w:val="00D47CAC"/>
    <w:rsid w:val="00E330C2"/>
    <w:rsid w:val="00F03D6E"/>
    <w:rsid w:val="00F6196E"/>
    <w:rsid w:val="00FA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E19C3C74-281E-4A91-806B-8896FCB57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124D3"/>
  </w:style>
  <w:style w:type="paragraph" w:styleId="Nadpis3">
    <w:name w:val="heading 3"/>
    <w:basedOn w:val="Normln"/>
    <w:link w:val="Nadpis3Char"/>
    <w:uiPriority w:val="9"/>
    <w:qFormat/>
    <w:rsid w:val="00466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024D1"/>
  </w:style>
  <w:style w:type="paragraph" w:styleId="Zpat">
    <w:name w:val="footer"/>
    <w:basedOn w:val="Normln"/>
    <w:link w:val="ZpatChar"/>
    <w:uiPriority w:val="99"/>
    <w:semiHidden/>
    <w:unhideWhenUsed/>
    <w:rsid w:val="00802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024D1"/>
  </w:style>
  <w:style w:type="paragraph" w:styleId="Textbubliny">
    <w:name w:val="Balloon Text"/>
    <w:basedOn w:val="Normln"/>
    <w:link w:val="TextbublinyChar"/>
    <w:uiPriority w:val="99"/>
    <w:semiHidden/>
    <w:unhideWhenUsed/>
    <w:rsid w:val="00585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57C1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uiPriority w:val="99"/>
    <w:unhideWhenUsed/>
    <w:rsid w:val="00F03D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03D6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basedOn w:val="Normln"/>
    <w:uiPriority w:val="1"/>
    <w:qFormat/>
    <w:rsid w:val="00F03D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dpis3Char">
    <w:name w:val="Nadpis 3 Char"/>
    <w:basedOn w:val="Standardnpsmoodstavce"/>
    <w:link w:val="Nadpis3"/>
    <w:uiPriority w:val="9"/>
    <w:rsid w:val="0046642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664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Zuzana Ambrozova</cp:lastModifiedBy>
  <cp:revision>13</cp:revision>
  <cp:lastPrinted>2019-10-21T11:25:00Z</cp:lastPrinted>
  <dcterms:created xsi:type="dcterms:W3CDTF">2018-05-22T11:29:00Z</dcterms:created>
  <dcterms:modified xsi:type="dcterms:W3CDTF">2019-10-24T07:48:00Z</dcterms:modified>
</cp:coreProperties>
</file>