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4D3653" w:rsidRPr="007B4795" w:rsidRDefault="00514255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JEHA Servis, s. r. o</w:t>
      </w:r>
      <w:r w:rsidR="0060082E">
        <w:rPr>
          <w:rFonts w:asciiTheme="minorHAnsi" w:hAnsiTheme="minorHAnsi" w:cs="Arial"/>
          <w:color w:val="222222"/>
          <w:sz w:val="24"/>
          <w:szCs w:val="24"/>
        </w:rPr>
        <w:t>.</w:t>
      </w:r>
    </w:p>
    <w:p w:rsidR="006E088F" w:rsidRPr="007B4795" w:rsidRDefault="006E088F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:rsidR="001740D5" w:rsidRDefault="00E43E61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Šošůvka 138</w:t>
      </w:r>
    </w:p>
    <w:p w:rsidR="00E50242" w:rsidRPr="007B4795" w:rsidRDefault="00514255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proofErr w:type="gramStart"/>
      <w:r>
        <w:rPr>
          <w:rFonts w:asciiTheme="minorHAnsi" w:hAnsiTheme="minorHAnsi" w:cs="Arial"/>
          <w:color w:val="222222"/>
          <w:sz w:val="24"/>
          <w:szCs w:val="24"/>
        </w:rPr>
        <w:t>679 13  Sloup</w:t>
      </w:r>
      <w:proofErr w:type="gramEnd"/>
    </w:p>
    <w:p w:rsidR="00B57825" w:rsidRPr="007B479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:rsidR="00B57825" w:rsidRPr="007B4795" w:rsidRDefault="00B57825" w:rsidP="00E43E61">
      <w:pPr>
        <w:ind w:left="5103" w:firstLine="569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A94E7D">
        <w:rPr>
          <w:rFonts w:asciiTheme="minorHAnsi" w:hAnsiTheme="minorHAnsi" w:cstheme="minorHAnsi"/>
          <w:sz w:val="22"/>
          <w:szCs w:val="22"/>
        </w:rPr>
        <w:t>15</w:t>
      </w:r>
      <w:proofErr w:type="gramEnd"/>
      <w:r w:rsidR="00F23379">
        <w:rPr>
          <w:rFonts w:asciiTheme="minorHAnsi" w:hAnsiTheme="minorHAnsi" w:cstheme="minorHAnsi"/>
          <w:sz w:val="22"/>
          <w:szCs w:val="22"/>
        </w:rPr>
        <w:t xml:space="preserve">. </w:t>
      </w:r>
      <w:r w:rsidR="00A94E7D">
        <w:rPr>
          <w:rFonts w:asciiTheme="minorHAnsi" w:hAnsiTheme="minorHAnsi" w:cstheme="minorHAnsi"/>
          <w:sz w:val="22"/>
          <w:szCs w:val="22"/>
        </w:rPr>
        <w:t>10</w:t>
      </w:r>
      <w:r w:rsidR="007B4795" w:rsidRPr="007B4795">
        <w:rPr>
          <w:rFonts w:asciiTheme="minorHAnsi" w:hAnsiTheme="minorHAnsi" w:cstheme="minorHAnsi"/>
          <w:sz w:val="22"/>
          <w:szCs w:val="22"/>
        </w:rPr>
        <w:t xml:space="preserve">. </w:t>
      </w:r>
      <w:r w:rsidR="006E088F" w:rsidRPr="007B4795">
        <w:rPr>
          <w:rFonts w:asciiTheme="minorHAnsi" w:hAnsiTheme="minorHAnsi" w:cstheme="minorHAnsi"/>
          <w:sz w:val="22"/>
          <w:szCs w:val="22"/>
        </w:rPr>
        <w:t>201</w:t>
      </w:r>
      <w:r w:rsidR="00E43E61">
        <w:rPr>
          <w:rFonts w:asciiTheme="minorHAnsi" w:hAnsiTheme="minorHAnsi" w:cstheme="minorHAnsi"/>
          <w:sz w:val="22"/>
          <w:szCs w:val="22"/>
        </w:rPr>
        <w:t>9</w:t>
      </w: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ab/>
        <w:t>Objednáváme u Vás: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:rsidR="001740D5" w:rsidRPr="007B4795" w:rsidRDefault="00A94E7D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opravu technologického zařízení v objektu Sýpka – tekoucích zásobníků vody, zdroje tepla pro budovu včetně </w:t>
      </w:r>
      <w:proofErr w:type="spellStart"/>
      <w:r>
        <w:rPr>
          <w:rFonts w:asciiTheme="minorHAnsi" w:hAnsiTheme="minorHAnsi"/>
          <w:sz w:val="24"/>
          <w:szCs w:val="24"/>
        </w:rPr>
        <w:t>dopojovacích</w:t>
      </w:r>
      <w:proofErr w:type="spellEnd"/>
      <w:r>
        <w:rPr>
          <w:rFonts w:asciiTheme="minorHAnsi" w:hAnsiTheme="minorHAnsi"/>
          <w:sz w:val="24"/>
          <w:szCs w:val="24"/>
        </w:rPr>
        <w:t xml:space="preserve"> prvků</w:t>
      </w:r>
      <w:r w:rsidR="00E43E61">
        <w:rPr>
          <w:rFonts w:asciiTheme="minorHAnsi" w:hAnsiTheme="minorHAnsi"/>
          <w:sz w:val="24"/>
          <w:szCs w:val="24"/>
        </w:rPr>
        <w:t>.</w:t>
      </w:r>
    </w:p>
    <w:p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Cena dle nabídky činí </w:t>
      </w:r>
      <w:r w:rsidR="00A94E7D">
        <w:rPr>
          <w:rFonts w:asciiTheme="minorHAnsi" w:hAnsiTheme="minorHAnsi"/>
          <w:sz w:val="24"/>
          <w:szCs w:val="24"/>
        </w:rPr>
        <w:t>150 159,20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</w:t>
      </w:r>
      <w:r w:rsidR="00A94E7D">
        <w:rPr>
          <w:rFonts w:asciiTheme="minorHAnsi" w:hAnsiTheme="minorHAnsi"/>
          <w:sz w:val="24"/>
          <w:szCs w:val="24"/>
        </w:rPr>
        <w:t>bez</w:t>
      </w:r>
      <w:r w:rsidR="007B4795" w:rsidRPr="007B4795">
        <w:rPr>
          <w:rFonts w:asciiTheme="minorHAnsi" w:hAnsiTheme="minorHAnsi"/>
          <w:sz w:val="24"/>
          <w:szCs w:val="24"/>
        </w:rPr>
        <w:t xml:space="preserve"> DPH.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dodání díla je </w:t>
      </w:r>
      <w:r w:rsidR="00A94E7D">
        <w:rPr>
          <w:rFonts w:asciiTheme="minorHAnsi" w:hAnsiTheme="minorHAnsi"/>
          <w:sz w:val="24"/>
          <w:szCs w:val="24"/>
        </w:rPr>
        <w:t xml:space="preserve">do </w:t>
      </w:r>
      <w:proofErr w:type="gramStart"/>
      <w:r w:rsidR="00A94E7D">
        <w:rPr>
          <w:rFonts w:asciiTheme="minorHAnsi" w:hAnsiTheme="minorHAnsi"/>
          <w:sz w:val="24"/>
          <w:szCs w:val="24"/>
        </w:rPr>
        <w:t>30.10</w:t>
      </w:r>
      <w:r w:rsidR="00E50242">
        <w:rPr>
          <w:rFonts w:asciiTheme="minorHAnsi" w:hAnsiTheme="minorHAnsi"/>
          <w:sz w:val="24"/>
          <w:szCs w:val="24"/>
        </w:rPr>
        <w:t>.</w:t>
      </w:r>
      <w:r w:rsidRPr="007B4795">
        <w:rPr>
          <w:rFonts w:asciiTheme="minorHAnsi" w:hAnsiTheme="minorHAnsi"/>
          <w:sz w:val="24"/>
          <w:szCs w:val="24"/>
        </w:rPr>
        <w:t xml:space="preserve"> 201</w:t>
      </w:r>
      <w:r w:rsidR="00E43E61">
        <w:rPr>
          <w:rFonts w:asciiTheme="minorHAnsi" w:hAnsiTheme="minorHAnsi"/>
          <w:sz w:val="24"/>
          <w:szCs w:val="24"/>
        </w:rPr>
        <w:t>9</w:t>
      </w:r>
      <w:proofErr w:type="gramEnd"/>
      <w:r w:rsidRPr="007B4795">
        <w:rPr>
          <w:rFonts w:asciiTheme="minorHAnsi" w:hAnsiTheme="minorHAnsi"/>
          <w:sz w:val="24"/>
          <w:szCs w:val="24"/>
        </w:rPr>
        <w:t>.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:rsidR="001740D5" w:rsidRDefault="001740D5" w:rsidP="001740D5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E43E61" w:rsidRPr="007B4795" w:rsidRDefault="00E43E61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  <w:t xml:space="preserve">Ing. </w:t>
      </w:r>
      <w:r w:rsidR="00E43E61">
        <w:rPr>
          <w:rFonts w:asciiTheme="minorHAnsi" w:hAnsiTheme="minorHAnsi"/>
          <w:b/>
          <w:sz w:val="24"/>
          <w:szCs w:val="24"/>
        </w:rPr>
        <w:t>Petra Oškrdová</w:t>
      </w:r>
      <w:r w:rsidR="00E53962">
        <w:rPr>
          <w:rFonts w:asciiTheme="minorHAnsi" w:hAnsiTheme="minorHAnsi"/>
          <w:b/>
          <w:sz w:val="24"/>
          <w:szCs w:val="24"/>
        </w:rPr>
        <w:t xml:space="preserve">, </w:t>
      </w:r>
      <w:proofErr w:type="spellStart"/>
      <w:r w:rsidR="00E53962">
        <w:rPr>
          <w:rFonts w:asciiTheme="minorHAnsi" w:hAnsiTheme="minorHAnsi"/>
          <w:b/>
          <w:sz w:val="24"/>
          <w:szCs w:val="24"/>
        </w:rPr>
        <w:t>DiS</w:t>
      </w:r>
      <w:proofErr w:type="spellEnd"/>
      <w:r w:rsidR="00E53962">
        <w:rPr>
          <w:rFonts w:asciiTheme="minorHAnsi" w:hAnsiTheme="minorHAnsi"/>
          <w:b/>
          <w:sz w:val="24"/>
          <w:szCs w:val="24"/>
        </w:rPr>
        <w:t>.</w:t>
      </w: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="00D5777F" w:rsidRPr="007B4795">
        <w:rPr>
          <w:rFonts w:asciiTheme="minorHAnsi" w:hAnsiTheme="minorHAnsi"/>
          <w:b/>
          <w:sz w:val="24"/>
          <w:szCs w:val="24"/>
        </w:rPr>
        <w:t>v</w:t>
      </w:r>
      <w:r w:rsidRPr="007B4795">
        <w:rPr>
          <w:rFonts w:asciiTheme="minorHAnsi" w:hAnsiTheme="minorHAnsi"/>
          <w:b/>
          <w:sz w:val="24"/>
          <w:szCs w:val="24"/>
        </w:rPr>
        <w:t xml:space="preserve">edoucí </w:t>
      </w:r>
      <w:proofErr w:type="spellStart"/>
      <w:r w:rsidRPr="007B4795">
        <w:rPr>
          <w:rFonts w:asciiTheme="minorHAnsi" w:hAnsiTheme="minorHAnsi"/>
          <w:b/>
          <w:sz w:val="24"/>
          <w:szCs w:val="24"/>
        </w:rPr>
        <w:t>technicko-ekonomického</w:t>
      </w:r>
      <w:proofErr w:type="spellEnd"/>
      <w:r w:rsidRPr="007B4795">
        <w:rPr>
          <w:rFonts w:asciiTheme="minorHAnsi" w:hAnsiTheme="minorHAnsi"/>
          <w:b/>
          <w:sz w:val="24"/>
          <w:szCs w:val="24"/>
        </w:rPr>
        <w:t xml:space="preserve"> úseku</w:t>
      </w: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E43E61" w:rsidRPr="007B4795" w:rsidRDefault="00E43E61" w:rsidP="00B57825">
      <w:pPr>
        <w:rPr>
          <w:rFonts w:asciiTheme="minorHAnsi" w:hAnsiTheme="minorHAnsi" w:cstheme="minorHAnsi"/>
          <w:sz w:val="24"/>
          <w:szCs w:val="24"/>
        </w:rPr>
      </w:pPr>
    </w:p>
    <w:p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4DD" w:rsidRDefault="00E314DD">
      <w:r>
        <w:separator/>
      </w:r>
    </w:p>
  </w:endnote>
  <w:endnote w:type="continuationSeparator" w:id="0">
    <w:p w:rsidR="00E314DD" w:rsidRDefault="00E3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:rsidTr="004B2AB2">
      <w:trPr>
        <w:trHeight w:val="455"/>
      </w:trPr>
      <w:tc>
        <w:tcPr>
          <w:tcW w:w="3545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E43E61">
            <w:rPr>
              <w:rFonts w:asciiTheme="minorHAnsi" w:hAnsiTheme="minorHAnsi" w:cstheme="minorHAnsi"/>
              <w:sz w:val="16"/>
              <w:szCs w:val="16"/>
            </w:rPr>
            <w:t>724 460 025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E43E61">
            <w:rPr>
              <w:rFonts w:asciiTheme="minorHAnsi" w:hAnsiTheme="minorHAnsi" w:cstheme="minorHAnsi"/>
              <w:sz w:val="16"/>
              <w:szCs w:val="16"/>
            </w:rPr>
            <w:t>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MONETA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Money Bank, a. s.</w:t>
          </w:r>
        </w:p>
        <w:p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174-433004664/0600</w:t>
          </w:r>
        </w:p>
        <w:p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4DD" w:rsidRDefault="00E314DD">
      <w:r>
        <w:separator/>
      </w:r>
    </w:p>
  </w:footnote>
  <w:footnote w:type="continuationSeparator" w:id="0">
    <w:p w:rsidR="00E314DD" w:rsidRDefault="00E31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37525E">
      <w:rPr>
        <w:noProof/>
      </w:rPr>
      <w:drawing>
        <wp:inline distT="0" distB="0" distL="0" distR="0">
          <wp:extent cx="1088272" cy="1019175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276" cy="102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107BE"/>
    <w:rsid w:val="00044C8F"/>
    <w:rsid w:val="00051333"/>
    <w:rsid w:val="00054288"/>
    <w:rsid w:val="00061DD2"/>
    <w:rsid w:val="000C6FF6"/>
    <w:rsid w:val="000C75FE"/>
    <w:rsid w:val="000F4329"/>
    <w:rsid w:val="0013004F"/>
    <w:rsid w:val="001740D5"/>
    <w:rsid w:val="001B5220"/>
    <w:rsid w:val="002006B7"/>
    <w:rsid w:val="00216256"/>
    <w:rsid w:val="00222550"/>
    <w:rsid w:val="00233118"/>
    <w:rsid w:val="00251FD4"/>
    <w:rsid w:val="002A1228"/>
    <w:rsid w:val="002F71FD"/>
    <w:rsid w:val="00301F35"/>
    <w:rsid w:val="00313B32"/>
    <w:rsid w:val="00320FCD"/>
    <w:rsid w:val="00335823"/>
    <w:rsid w:val="003456B5"/>
    <w:rsid w:val="00346F4E"/>
    <w:rsid w:val="0037525E"/>
    <w:rsid w:val="00397823"/>
    <w:rsid w:val="003C2DBE"/>
    <w:rsid w:val="003F1C59"/>
    <w:rsid w:val="004074DF"/>
    <w:rsid w:val="004541DD"/>
    <w:rsid w:val="004631AA"/>
    <w:rsid w:val="00490191"/>
    <w:rsid w:val="00492CDC"/>
    <w:rsid w:val="004B2AB2"/>
    <w:rsid w:val="004D3653"/>
    <w:rsid w:val="004E788D"/>
    <w:rsid w:val="004F2E17"/>
    <w:rsid w:val="004F556F"/>
    <w:rsid w:val="00514255"/>
    <w:rsid w:val="00520E19"/>
    <w:rsid w:val="005336F3"/>
    <w:rsid w:val="00561440"/>
    <w:rsid w:val="005679C3"/>
    <w:rsid w:val="005C419D"/>
    <w:rsid w:val="005C7A60"/>
    <w:rsid w:val="005F70BA"/>
    <w:rsid w:val="0060082E"/>
    <w:rsid w:val="00623017"/>
    <w:rsid w:val="00647156"/>
    <w:rsid w:val="006778B8"/>
    <w:rsid w:val="00695DC9"/>
    <w:rsid w:val="006E088F"/>
    <w:rsid w:val="007222A4"/>
    <w:rsid w:val="007415F7"/>
    <w:rsid w:val="00776EDF"/>
    <w:rsid w:val="00777316"/>
    <w:rsid w:val="00786A53"/>
    <w:rsid w:val="00792B12"/>
    <w:rsid w:val="00796F6A"/>
    <w:rsid w:val="007B4795"/>
    <w:rsid w:val="007D156E"/>
    <w:rsid w:val="007E59AB"/>
    <w:rsid w:val="008204A6"/>
    <w:rsid w:val="008271FD"/>
    <w:rsid w:val="008F23C4"/>
    <w:rsid w:val="00961F83"/>
    <w:rsid w:val="009728E1"/>
    <w:rsid w:val="009A1869"/>
    <w:rsid w:val="009A5933"/>
    <w:rsid w:val="009B4F63"/>
    <w:rsid w:val="009C7F67"/>
    <w:rsid w:val="009E6181"/>
    <w:rsid w:val="009E725F"/>
    <w:rsid w:val="00A32A09"/>
    <w:rsid w:val="00A51146"/>
    <w:rsid w:val="00A93BDC"/>
    <w:rsid w:val="00A94E7D"/>
    <w:rsid w:val="00A97623"/>
    <w:rsid w:val="00AE11E1"/>
    <w:rsid w:val="00AE65FF"/>
    <w:rsid w:val="00B025F5"/>
    <w:rsid w:val="00B119FA"/>
    <w:rsid w:val="00B51F8E"/>
    <w:rsid w:val="00B57825"/>
    <w:rsid w:val="00B71076"/>
    <w:rsid w:val="00BD555C"/>
    <w:rsid w:val="00C11565"/>
    <w:rsid w:val="00C1345F"/>
    <w:rsid w:val="00C17F57"/>
    <w:rsid w:val="00C34C49"/>
    <w:rsid w:val="00C96CA7"/>
    <w:rsid w:val="00CB68AB"/>
    <w:rsid w:val="00CC4D29"/>
    <w:rsid w:val="00CC50E2"/>
    <w:rsid w:val="00CF5882"/>
    <w:rsid w:val="00CF5E86"/>
    <w:rsid w:val="00D04C8F"/>
    <w:rsid w:val="00D27E3E"/>
    <w:rsid w:val="00D308A1"/>
    <w:rsid w:val="00D55577"/>
    <w:rsid w:val="00D5777F"/>
    <w:rsid w:val="00DB6F4C"/>
    <w:rsid w:val="00DC5896"/>
    <w:rsid w:val="00DC6041"/>
    <w:rsid w:val="00DE1EED"/>
    <w:rsid w:val="00E150A0"/>
    <w:rsid w:val="00E314DD"/>
    <w:rsid w:val="00E374A1"/>
    <w:rsid w:val="00E43E61"/>
    <w:rsid w:val="00E50242"/>
    <w:rsid w:val="00E53962"/>
    <w:rsid w:val="00E76167"/>
    <w:rsid w:val="00EE7EF8"/>
    <w:rsid w:val="00F23379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6431-1A97-4C47-AD58-211CB7DF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6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545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4</cp:revision>
  <cp:lastPrinted>2019-10-23T11:00:00Z</cp:lastPrinted>
  <dcterms:created xsi:type="dcterms:W3CDTF">2019-10-23T10:54:00Z</dcterms:created>
  <dcterms:modified xsi:type="dcterms:W3CDTF">2019-10-23T11:00:00Z</dcterms:modified>
</cp:coreProperties>
</file>