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B9" w:rsidRDefault="006C26B9" w:rsidP="0079047F">
      <w:pPr>
        <w:pStyle w:val="Prosttext"/>
        <w:spacing w:after="120"/>
        <w:outlineLvl w:val="0"/>
        <w:rPr>
          <w:rFonts w:ascii="Arial Narrow" w:hAnsi="Arial Narrow" w:cs="Arial"/>
          <w:b/>
          <w:sz w:val="28"/>
          <w:szCs w:val="24"/>
        </w:rPr>
      </w:pPr>
      <w:r>
        <w:rPr>
          <w:rFonts w:ascii="Arial Narrow" w:hAnsi="Arial Narrow" w:cs="Arial"/>
          <w:b/>
          <w:sz w:val="28"/>
          <w:szCs w:val="24"/>
        </w:rPr>
        <w:t xml:space="preserve">DÍLČÍ </w:t>
      </w:r>
      <w:r w:rsidRPr="004D5C16">
        <w:rPr>
          <w:rFonts w:ascii="Arial Narrow" w:hAnsi="Arial Narrow" w:cs="Arial"/>
          <w:b/>
          <w:sz w:val="28"/>
          <w:szCs w:val="24"/>
        </w:rPr>
        <w:t>KUPNÍ SMLOUVA</w:t>
      </w:r>
      <w:r>
        <w:rPr>
          <w:rFonts w:ascii="Arial Narrow" w:hAnsi="Arial Narrow" w:cs="Arial"/>
          <w:b/>
          <w:sz w:val="28"/>
          <w:szCs w:val="24"/>
        </w:rPr>
        <w:t xml:space="preserve"> Č. </w:t>
      </w:r>
      <w:r w:rsidR="00930E81">
        <w:rPr>
          <w:rFonts w:ascii="Arial Narrow" w:hAnsi="Arial Narrow" w:cs="Arial"/>
          <w:b/>
          <w:sz w:val="28"/>
          <w:szCs w:val="24"/>
        </w:rPr>
        <w:t>3</w:t>
      </w:r>
    </w:p>
    <w:p w:rsidR="006C26B9" w:rsidRPr="00BC3801" w:rsidRDefault="006C26B9" w:rsidP="00BC3801">
      <w:pPr>
        <w:pStyle w:val="Prosttext"/>
        <w:spacing w:after="120"/>
        <w:rPr>
          <w:rFonts w:ascii="Arial Narrow" w:hAnsi="Arial Narrow" w:cs="Arial"/>
          <w:b/>
          <w:sz w:val="28"/>
          <w:szCs w:val="24"/>
        </w:rPr>
      </w:pPr>
    </w:p>
    <w:p w:rsidR="006C26B9" w:rsidRDefault="006C26B9" w:rsidP="0079047F">
      <w:pPr>
        <w:pStyle w:val="Prosttext"/>
        <w:ind w:left="567" w:hanging="567"/>
        <w:jc w:val="both"/>
        <w:outlineLvl w:val="0"/>
        <w:rPr>
          <w:rFonts w:ascii="Arial Narrow" w:hAnsi="Arial Narrow" w:cs="Arial"/>
          <w:sz w:val="20"/>
          <w:szCs w:val="20"/>
        </w:rPr>
      </w:pPr>
      <w:r w:rsidRPr="00636340">
        <w:rPr>
          <w:rFonts w:ascii="Arial Narrow" w:hAnsi="Arial Narrow" w:cs="Arial"/>
          <w:b/>
          <w:sz w:val="20"/>
          <w:szCs w:val="20"/>
        </w:rPr>
        <w:t>Ústav pro péči o matku a dítě</w:t>
      </w:r>
      <w:r w:rsidRPr="00636340">
        <w:rPr>
          <w:rFonts w:ascii="Arial Narrow" w:hAnsi="Arial Narrow" w:cs="Arial"/>
          <w:sz w:val="20"/>
          <w:szCs w:val="20"/>
        </w:rPr>
        <w:t xml:space="preserve"> </w:t>
      </w:r>
    </w:p>
    <w:p w:rsidR="006C26B9" w:rsidRDefault="006C26B9" w:rsidP="00571A6E">
      <w:pPr>
        <w:pStyle w:val="Prosttext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636340">
        <w:rPr>
          <w:rFonts w:ascii="Arial Narrow" w:hAnsi="Arial Narrow" w:cs="Arial"/>
          <w:sz w:val="20"/>
          <w:szCs w:val="20"/>
        </w:rPr>
        <w:t>se sídlem:  Podolské nábřeží 157/36, 147 00 Praha 4</w:t>
      </w:r>
    </w:p>
    <w:p w:rsidR="006C26B9" w:rsidRDefault="00EA56BB" w:rsidP="00571A6E">
      <w:pPr>
        <w:pStyle w:val="Prosttext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IČO: 000</w:t>
      </w:r>
      <w:r w:rsidR="006C26B9" w:rsidRPr="00636340">
        <w:rPr>
          <w:rFonts w:ascii="Arial Narrow" w:hAnsi="Arial Narrow" w:cs="Arial"/>
          <w:sz w:val="20"/>
          <w:szCs w:val="20"/>
        </w:rPr>
        <w:t>23698</w:t>
      </w:r>
    </w:p>
    <w:p w:rsidR="006C26B9" w:rsidRDefault="006C26B9" w:rsidP="00571A6E">
      <w:pPr>
        <w:pStyle w:val="Prosttext"/>
        <w:ind w:left="567" w:hanging="567"/>
        <w:rPr>
          <w:rFonts w:ascii="Arial Narrow" w:hAnsi="Arial Narrow" w:cs="Arial"/>
          <w:sz w:val="20"/>
          <w:szCs w:val="20"/>
        </w:rPr>
      </w:pPr>
      <w:r w:rsidRPr="00636340">
        <w:rPr>
          <w:rFonts w:ascii="Arial Narrow" w:hAnsi="Arial Narrow" w:cs="Arial"/>
          <w:sz w:val="20"/>
          <w:szCs w:val="20"/>
        </w:rPr>
        <w:t>(dále „</w:t>
      </w:r>
      <w:r w:rsidRPr="00636340">
        <w:rPr>
          <w:rFonts w:ascii="Arial Narrow" w:hAnsi="Arial Narrow" w:cs="Arial"/>
          <w:b/>
          <w:sz w:val="20"/>
          <w:szCs w:val="20"/>
        </w:rPr>
        <w:t>kupující</w:t>
      </w:r>
      <w:r w:rsidRPr="00636340">
        <w:rPr>
          <w:rFonts w:ascii="Arial Narrow" w:hAnsi="Arial Narrow" w:cs="Arial"/>
          <w:sz w:val="20"/>
          <w:szCs w:val="20"/>
        </w:rPr>
        <w:t xml:space="preserve">“)  </w:t>
      </w:r>
    </w:p>
    <w:p w:rsidR="006C26B9" w:rsidRDefault="006C26B9" w:rsidP="00571A6E">
      <w:pPr>
        <w:pStyle w:val="Prosttext"/>
        <w:ind w:left="567" w:hanging="567"/>
        <w:rPr>
          <w:rFonts w:ascii="Arial Narrow" w:hAnsi="Arial Narrow" w:cs="Arial"/>
          <w:sz w:val="20"/>
          <w:szCs w:val="20"/>
        </w:rPr>
      </w:pPr>
    </w:p>
    <w:p w:rsidR="006C26B9" w:rsidRDefault="006C26B9" w:rsidP="00571A6E">
      <w:pPr>
        <w:pStyle w:val="Prosttext"/>
        <w:ind w:left="567" w:hanging="567"/>
        <w:rPr>
          <w:rFonts w:ascii="Arial Narrow" w:hAnsi="Arial Narrow" w:cs="Arial"/>
          <w:sz w:val="20"/>
          <w:szCs w:val="20"/>
        </w:rPr>
      </w:pPr>
      <w:r w:rsidRPr="00636340">
        <w:rPr>
          <w:rFonts w:ascii="Arial Narrow" w:hAnsi="Arial Narrow" w:cs="Arial"/>
          <w:sz w:val="20"/>
          <w:szCs w:val="20"/>
        </w:rPr>
        <w:t xml:space="preserve"> a</w:t>
      </w:r>
      <w:r w:rsidRPr="00636340">
        <w:rPr>
          <w:rFonts w:ascii="Arial Narrow" w:hAnsi="Arial Narrow" w:cs="Arial"/>
          <w:sz w:val="20"/>
          <w:szCs w:val="20"/>
        </w:rPr>
        <w:tab/>
      </w:r>
    </w:p>
    <w:p w:rsidR="006C26B9" w:rsidRDefault="006C26B9" w:rsidP="00571A6E">
      <w:pPr>
        <w:pStyle w:val="Prosttext"/>
        <w:ind w:left="567" w:hanging="567"/>
        <w:rPr>
          <w:rFonts w:ascii="Arial Narrow" w:hAnsi="Arial Narrow" w:cs="Arial"/>
          <w:sz w:val="20"/>
          <w:szCs w:val="20"/>
        </w:rPr>
      </w:pPr>
    </w:p>
    <w:p w:rsidR="006C26B9" w:rsidRDefault="006C26B9" w:rsidP="0079047F">
      <w:pPr>
        <w:pStyle w:val="Prosttext"/>
        <w:ind w:left="567" w:hanging="567"/>
        <w:jc w:val="both"/>
        <w:outlineLvl w:val="0"/>
        <w:rPr>
          <w:rFonts w:ascii="Arial Narrow" w:hAnsi="Arial Narrow" w:cs="Arial"/>
          <w:b/>
          <w:sz w:val="20"/>
          <w:szCs w:val="20"/>
        </w:rPr>
      </w:pPr>
      <w:proofErr w:type="spellStart"/>
      <w:r>
        <w:rPr>
          <w:rFonts w:ascii="Arial Narrow" w:hAnsi="Arial Narrow" w:cs="Arial"/>
          <w:b/>
          <w:sz w:val="20"/>
          <w:szCs w:val="20"/>
        </w:rPr>
        <w:t>Linet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 spol. s r.o.</w:t>
      </w:r>
    </w:p>
    <w:p w:rsidR="006C26B9" w:rsidRDefault="006C26B9" w:rsidP="00571A6E">
      <w:pPr>
        <w:pStyle w:val="Prosttext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se sídlem: </w:t>
      </w:r>
      <w:proofErr w:type="spellStart"/>
      <w:r>
        <w:rPr>
          <w:rFonts w:ascii="Arial Narrow" w:hAnsi="Arial Narrow" w:cs="Arial"/>
          <w:sz w:val="20"/>
          <w:szCs w:val="20"/>
        </w:rPr>
        <w:t>Želevčice</w:t>
      </w:r>
      <w:proofErr w:type="spellEnd"/>
      <w:r>
        <w:rPr>
          <w:rFonts w:ascii="Arial Narrow" w:hAnsi="Arial Narrow" w:cs="Arial"/>
          <w:sz w:val="20"/>
          <w:szCs w:val="20"/>
        </w:rPr>
        <w:t xml:space="preserve"> 5, 274 01 Slaný</w:t>
      </w:r>
    </w:p>
    <w:p w:rsidR="006C26B9" w:rsidRDefault="006C26B9" w:rsidP="00571A6E">
      <w:pPr>
        <w:pStyle w:val="Prosttext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IČO: 00507814</w:t>
      </w:r>
    </w:p>
    <w:p w:rsidR="006C26B9" w:rsidRDefault="006C26B9" w:rsidP="00571A6E">
      <w:pPr>
        <w:pStyle w:val="Prosttext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636340">
        <w:rPr>
          <w:rFonts w:ascii="Arial Narrow" w:hAnsi="Arial Narrow" w:cs="Arial"/>
          <w:sz w:val="20"/>
          <w:szCs w:val="20"/>
        </w:rPr>
        <w:t>zapsaná v o</w:t>
      </w:r>
      <w:r>
        <w:rPr>
          <w:rFonts w:ascii="Arial Narrow" w:hAnsi="Arial Narrow" w:cs="Arial"/>
          <w:sz w:val="20"/>
          <w:szCs w:val="20"/>
        </w:rPr>
        <w:t>bchodním rejstříku vedeném u Městského soudu v Praze, oddíl C, vložka 163</w:t>
      </w:r>
    </w:p>
    <w:p w:rsidR="006C26B9" w:rsidRDefault="006C26B9" w:rsidP="00571A6E">
      <w:pPr>
        <w:pStyle w:val="Prosttext"/>
        <w:ind w:left="567" w:hanging="567"/>
        <w:rPr>
          <w:rFonts w:ascii="Arial Narrow" w:hAnsi="Arial Narrow" w:cs="Arial"/>
          <w:sz w:val="20"/>
          <w:szCs w:val="20"/>
        </w:rPr>
      </w:pPr>
      <w:r w:rsidRPr="00636340">
        <w:rPr>
          <w:rFonts w:ascii="Arial Narrow" w:hAnsi="Arial Narrow" w:cs="Arial"/>
          <w:sz w:val="20"/>
          <w:szCs w:val="20"/>
        </w:rPr>
        <w:t>(dále „</w:t>
      </w:r>
      <w:r w:rsidRPr="00636340">
        <w:rPr>
          <w:rFonts w:ascii="Arial Narrow" w:hAnsi="Arial Narrow" w:cs="Arial"/>
          <w:b/>
          <w:sz w:val="20"/>
          <w:szCs w:val="20"/>
        </w:rPr>
        <w:t>prodávající</w:t>
      </w:r>
      <w:r w:rsidRPr="00636340">
        <w:rPr>
          <w:rFonts w:ascii="Arial Narrow" w:hAnsi="Arial Narrow" w:cs="Arial"/>
          <w:sz w:val="20"/>
          <w:szCs w:val="20"/>
        </w:rPr>
        <w:t xml:space="preserve">“)   </w:t>
      </w:r>
    </w:p>
    <w:p w:rsidR="006C26B9" w:rsidRDefault="006C26B9" w:rsidP="00571A6E">
      <w:pPr>
        <w:pStyle w:val="Prosttext"/>
        <w:ind w:left="567" w:hanging="567"/>
        <w:rPr>
          <w:rFonts w:ascii="Arial Narrow" w:hAnsi="Arial Narrow" w:cs="Arial"/>
          <w:sz w:val="20"/>
          <w:szCs w:val="20"/>
        </w:rPr>
      </w:pPr>
    </w:p>
    <w:p w:rsidR="006C26B9" w:rsidRDefault="006C26B9" w:rsidP="00571A6E">
      <w:pPr>
        <w:pStyle w:val="Prosttext"/>
        <w:rPr>
          <w:rFonts w:ascii="Arial Narrow" w:hAnsi="Arial Narrow" w:cs="Arial"/>
          <w:b/>
          <w:i/>
          <w:sz w:val="20"/>
          <w:szCs w:val="20"/>
        </w:rPr>
      </w:pPr>
      <w:r w:rsidRPr="00636340">
        <w:rPr>
          <w:rFonts w:ascii="Arial Narrow" w:hAnsi="Arial Narrow" w:cs="Arial"/>
          <w:sz w:val="20"/>
          <w:szCs w:val="20"/>
        </w:rPr>
        <w:t>(dále společně „</w:t>
      </w:r>
      <w:r w:rsidRPr="00636340">
        <w:rPr>
          <w:rFonts w:ascii="Arial Narrow" w:hAnsi="Arial Narrow" w:cs="Arial"/>
          <w:b/>
          <w:sz w:val="20"/>
          <w:szCs w:val="20"/>
        </w:rPr>
        <w:t>smluvní strany</w:t>
      </w:r>
      <w:r w:rsidRPr="00636340">
        <w:rPr>
          <w:rFonts w:ascii="Arial Narrow" w:hAnsi="Arial Narrow" w:cs="Arial"/>
          <w:sz w:val="20"/>
          <w:szCs w:val="20"/>
        </w:rPr>
        <w:t xml:space="preserve">“)  </w:t>
      </w:r>
      <w:r w:rsidRPr="00636340">
        <w:rPr>
          <w:rFonts w:ascii="Arial Narrow" w:hAnsi="Arial Narrow" w:cs="Arial"/>
          <w:sz w:val="20"/>
          <w:szCs w:val="20"/>
        </w:rPr>
        <w:br/>
        <w:t xml:space="preserve"> </w:t>
      </w:r>
      <w:r w:rsidRPr="00636340">
        <w:rPr>
          <w:rFonts w:ascii="Arial Narrow" w:hAnsi="Arial Narrow" w:cs="Arial"/>
          <w:sz w:val="20"/>
          <w:szCs w:val="20"/>
        </w:rPr>
        <w:tab/>
      </w:r>
      <w:r w:rsidRPr="00636340">
        <w:rPr>
          <w:rFonts w:ascii="Arial Narrow" w:hAnsi="Arial Narrow" w:cs="Arial"/>
          <w:sz w:val="20"/>
          <w:szCs w:val="20"/>
        </w:rPr>
        <w:br/>
        <w:t>uzavřely níže uvedeného dne, měsíce a roku v souladu s</w:t>
      </w:r>
      <w:r>
        <w:rPr>
          <w:rFonts w:ascii="Arial Narrow" w:hAnsi="Arial Narrow" w:cs="Arial"/>
          <w:sz w:val="20"/>
          <w:szCs w:val="20"/>
        </w:rPr>
        <w:t> </w:t>
      </w:r>
      <w:r w:rsidRPr="00636340">
        <w:rPr>
          <w:rFonts w:ascii="Arial Narrow" w:hAnsi="Arial Narrow" w:cs="Arial"/>
          <w:sz w:val="20"/>
          <w:szCs w:val="20"/>
        </w:rPr>
        <w:t>ustanovením</w:t>
      </w:r>
      <w:r>
        <w:rPr>
          <w:rFonts w:ascii="Arial Narrow" w:hAnsi="Arial Narrow" w:cs="Arial"/>
          <w:sz w:val="20"/>
          <w:szCs w:val="20"/>
        </w:rPr>
        <w:t xml:space="preserve"> § 1746 odst.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 Narrow" w:hAnsi="Arial Narrow" w:cs="Arial"/>
            <w:sz w:val="20"/>
            <w:szCs w:val="20"/>
          </w:rPr>
          <w:t>2 a</w:t>
        </w:r>
      </w:smartTag>
      <w:r w:rsidRPr="00636340">
        <w:rPr>
          <w:rFonts w:ascii="Arial Narrow" w:hAnsi="Arial Narrow" w:cs="Arial"/>
          <w:sz w:val="20"/>
          <w:szCs w:val="20"/>
        </w:rPr>
        <w:t xml:space="preserve"> § </w:t>
      </w:r>
      <w:smartTag w:uri="urn:schemas-microsoft-com:office:smarttags" w:element="metricconverter">
        <w:smartTagPr>
          <w:attr w:name="ProductID" w:val="2079 a"/>
        </w:smartTagPr>
        <w:r w:rsidRPr="002D3B67">
          <w:rPr>
            <w:rFonts w:ascii="Arial Narrow" w:hAnsi="Arial Narrow" w:cs="Arial"/>
            <w:sz w:val="20"/>
            <w:szCs w:val="20"/>
          </w:rPr>
          <w:t>2079 a</w:t>
        </w:r>
      </w:smartTag>
      <w:r w:rsidRPr="002D3B6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D3B67">
        <w:rPr>
          <w:rFonts w:ascii="Arial Narrow" w:hAnsi="Arial Narrow" w:cs="Arial"/>
          <w:sz w:val="20"/>
          <w:szCs w:val="20"/>
        </w:rPr>
        <w:t>násl</w:t>
      </w:r>
      <w:proofErr w:type="spellEnd"/>
      <w:r w:rsidRPr="002D3B67">
        <w:rPr>
          <w:rFonts w:ascii="Arial Narrow" w:hAnsi="Arial Narrow" w:cs="Arial"/>
          <w:sz w:val="20"/>
          <w:szCs w:val="20"/>
        </w:rPr>
        <w:t>. zákona č. 89/2012 Sb., občanského zákoníku</w:t>
      </w:r>
      <w:r>
        <w:rPr>
          <w:rFonts w:ascii="Arial Narrow" w:hAnsi="Arial Narrow" w:cs="Arial"/>
          <w:sz w:val="20"/>
          <w:szCs w:val="20"/>
        </w:rPr>
        <w:t>,</w:t>
      </w:r>
      <w:r w:rsidRPr="002D3B67">
        <w:rPr>
          <w:rFonts w:ascii="Arial Narrow" w:hAnsi="Arial Narrow" w:cs="Arial"/>
          <w:sz w:val="20"/>
          <w:szCs w:val="20"/>
        </w:rPr>
        <w:t xml:space="preserve"> v platném znění (dále „</w:t>
      </w:r>
      <w:r w:rsidRPr="002D3B67">
        <w:rPr>
          <w:rFonts w:ascii="Arial Narrow" w:hAnsi="Arial Narrow" w:cs="Arial"/>
          <w:b/>
          <w:sz w:val="20"/>
          <w:szCs w:val="20"/>
        </w:rPr>
        <w:t>občanský zákoník</w:t>
      </w:r>
      <w:r w:rsidRPr="002D3B67">
        <w:rPr>
          <w:rFonts w:ascii="Arial Narrow" w:hAnsi="Arial Narrow" w:cs="Arial"/>
          <w:sz w:val="20"/>
          <w:szCs w:val="20"/>
        </w:rPr>
        <w:t>“)</w:t>
      </w:r>
      <w:r>
        <w:rPr>
          <w:rFonts w:ascii="Arial Narrow" w:hAnsi="Arial Narrow" w:cs="Arial"/>
          <w:sz w:val="20"/>
          <w:szCs w:val="20"/>
        </w:rPr>
        <w:t xml:space="preserve"> dílčí</w:t>
      </w:r>
      <w:r w:rsidRPr="00636340">
        <w:rPr>
          <w:rFonts w:ascii="Arial Narrow" w:hAnsi="Arial Narrow" w:cs="Arial"/>
          <w:sz w:val="20"/>
          <w:szCs w:val="20"/>
        </w:rPr>
        <w:t xml:space="preserve"> kupní smlouvu (dále „</w:t>
      </w:r>
      <w:r w:rsidRPr="00636340">
        <w:rPr>
          <w:rFonts w:ascii="Arial Narrow" w:hAnsi="Arial Narrow" w:cs="Arial"/>
          <w:b/>
          <w:sz w:val="20"/>
          <w:szCs w:val="20"/>
        </w:rPr>
        <w:t>smlouva</w:t>
      </w:r>
      <w:r w:rsidRPr="00636340">
        <w:rPr>
          <w:rFonts w:ascii="Arial Narrow" w:hAnsi="Arial Narrow" w:cs="Arial"/>
          <w:sz w:val="20"/>
          <w:szCs w:val="20"/>
        </w:rPr>
        <w:t xml:space="preserve">“) tohoto znění:  </w:t>
      </w:r>
      <w:r w:rsidRPr="00636340">
        <w:rPr>
          <w:rFonts w:ascii="Arial Narrow" w:hAnsi="Arial Narrow" w:cs="Arial"/>
          <w:sz w:val="20"/>
          <w:szCs w:val="20"/>
        </w:rPr>
        <w:br/>
        <w:t xml:space="preserve"> </w:t>
      </w:r>
      <w:r w:rsidRPr="00636340">
        <w:rPr>
          <w:rFonts w:ascii="Arial Narrow" w:hAnsi="Arial Narrow" w:cs="Arial"/>
          <w:sz w:val="20"/>
          <w:szCs w:val="20"/>
        </w:rPr>
        <w:tab/>
      </w:r>
      <w:r w:rsidRPr="00636340">
        <w:rPr>
          <w:rFonts w:ascii="Arial Narrow" w:hAnsi="Arial Narrow" w:cs="Arial"/>
          <w:sz w:val="20"/>
          <w:szCs w:val="20"/>
        </w:rPr>
        <w:br/>
      </w:r>
    </w:p>
    <w:p w:rsidR="006C26B9" w:rsidRDefault="006C26B9" w:rsidP="0079047F">
      <w:pPr>
        <w:spacing w:after="120" w:line="240" w:lineRule="auto"/>
        <w:ind w:left="567" w:hanging="567"/>
        <w:jc w:val="both"/>
        <w:outlineLvl w:val="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</w:t>
      </w:r>
      <w:r w:rsidRPr="00636340">
        <w:rPr>
          <w:rFonts w:ascii="Arial Narrow" w:hAnsi="Arial Narrow" w:cs="Arial"/>
          <w:b/>
          <w:sz w:val="20"/>
          <w:szCs w:val="20"/>
        </w:rPr>
        <w:tab/>
        <w:t>ZÁKLADNÍ USTANOVENÍ</w:t>
      </w:r>
    </w:p>
    <w:p w:rsidR="006C26B9" w:rsidRPr="00013B6B" w:rsidRDefault="006C26B9" w:rsidP="00571A6E">
      <w:pPr>
        <w:spacing w:after="120" w:line="240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</w:t>
      </w:r>
      <w:r w:rsidRPr="00013B6B">
        <w:rPr>
          <w:rFonts w:ascii="Arial Narrow" w:hAnsi="Arial Narrow" w:cs="Arial"/>
          <w:sz w:val="20"/>
          <w:szCs w:val="20"/>
        </w:rPr>
        <w:t>.1</w:t>
      </w:r>
      <w:r>
        <w:rPr>
          <w:rFonts w:ascii="Arial Narrow" w:hAnsi="Arial Narrow" w:cs="Arial"/>
          <w:sz w:val="20"/>
          <w:szCs w:val="20"/>
        </w:rPr>
        <w:tab/>
        <w:t xml:space="preserve">Smluvní strany uzavřely smlouvu v souladu s ustanoveními rámcové kupní smlouvy uzavřené mezi smluvními stranami dne </w:t>
      </w:r>
      <w:proofErr w:type="gramStart"/>
      <w:r>
        <w:rPr>
          <w:rFonts w:ascii="Arial Narrow" w:hAnsi="Arial Narrow" w:cs="Arial"/>
          <w:sz w:val="20"/>
          <w:szCs w:val="20"/>
        </w:rPr>
        <w:t>29.2.2016</w:t>
      </w:r>
      <w:proofErr w:type="gramEnd"/>
      <w:r>
        <w:rPr>
          <w:rFonts w:ascii="Arial Narrow" w:hAnsi="Arial Narrow" w:cs="Arial"/>
          <w:sz w:val="20"/>
          <w:szCs w:val="20"/>
        </w:rPr>
        <w:t xml:space="preserve"> (dále „</w:t>
      </w:r>
      <w:r w:rsidRPr="00FC1199">
        <w:rPr>
          <w:rFonts w:ascii="Arial Narrow" w:hAnsi="Arial Narrow" w:cs="Arial"/>
          <w:b/>
          <w:sz w:val="20"/>
          <w:szCs w:val="20"/>
        </w:rPr>
        <w:t>rámcová kupní smlouva</w:t>
      </w:r>
      <w:r>
        <w:rPr>
          <w:rFonts w:ascii="Arial Narrow" w:hAnsi="Arial Narrow" w:cs="Arial"/>
          <w:b/>
          <w:sz w:val="20"/>
          <w:szCs w:val="20"/>
        </w:rPr>
        <w:t xml:space="preserve"> č. 0055/2016</w:t>
      </w:r>
      <w:r>
        <w:rPr>
          <w:rFonts w:ascii="Arial Narrow" w:hAnsi="Arial Narrow" w:cs="Arial"/>
          <w:sz w:val="20"/>
          <w:szCs w:val="20"/>
        </w:rPr>
        <w:t>“) v rámci veřejné zakázky malého rozsahu na dodávky pod názvem „ÚPMD – dodávky nemocničních lůžek“ (dále „</w:t>
      </w:r>
      <w:r w:rsidRPr="00FC1199">
        <w:rPr>
          <w:rFonts w:ascii="Arial Narrow" w:hAnsi="Arial Narrow" w:cs="Arial"/>
          <w:b/>
          <w:sz w:val="20"/>
          <w:szCs w:val="20"/>
        </w:rPr>
        <w:t>veřejná zakázka</w:t>
      </w:r>
      <w:r>
        <w:rPr>
          <w:rFonts w:ascii="Arial Narrow" w:hAnsi="Arial Narrow" w:cs="Arial"/>
          <w:sz w:val="20"/>
          <w:szCs w:val="20"/>
        </w:rPr>
        <w:t>“), ve které byla nabídka prodávajícího vybrána jako ekonomicky nejvýhodnější nabídka.</w:t>
      </w:r>
    </w:p>
    <w:p w:rsidR="006C26B9" w:rsidRDefault="006C26B9" w:rsidP="00571A6E">
      <w:pPr>
        <w:spacing w:after="120" w:line="240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</w:t>
      </w:r>
      <w:r w:rsidRPr="00CD26FE">
        <w:rPr>
          <w:rFonts w:ascii="Arial Narrow" w:hAnsi="Arial Narrow" w:cs="Arial"/>
          <w:sz w:val="20"/>
          <w:szCs w:val="20"/>
        </w:rPr>
        <w:t>.2</w:t>
      </w:r>
      <w:r w:rsidRPr="00636340"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Veškerá práva a povinnosti smluvních stran touto smlouvou neupravené se řídí ustanoveními rámcové kupní smlouvy.</w:t>
      </w:r>
    </w:p>
    <w:p w:rsidR="006C26B9" w:rsidRDefault="006C26B9" w:rsidP="00571A6E">
      <w:pPr>
        <w:spacing w:after="120" w:line="240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6C26B9" w:rsidRPr="00FC1199" w:rsidRDefault="006C26B9" w:rsidP="0079047F">
      <w:pPr>
        <w:spacing w:after="120" w:line="240" w:lineRule="auto"/>
        <w:ind w:left="567" w:hanging="567"/>
        <w:jc w:val="both"/>
        <w:outlineLvl w:val="0"/>
        <w:rPr>
          <w:rFonts w:ascii="Arial Narrow" w:hAnsi="Arial Narrow" w:cs="Arial"/>
          <w:b/>
          <w:sz w:val="20"/>
          <w:szCs w:val="20"/>
        </w:rPr>
      </w:pPr>
      <w:r w:rsidRPr="00FC1199">
        <w:rPr>
          <w:rFonts w:ascii="Arial Narrow" w:hAnsi="Arial Narrow" w:cs="Arial"/>
          <w:b/>
          <w:sz w:val="20"/>
          <w:szCs w:val="20"/>
        </w:rPr>
        <w:t>2</w:t>
      </w:r>
      <w:r w:rsidRPr="00FC1199">
        <w:rPr>
          <w:rFonts w:ascii="Arial Narrow" w:hAnsi="Arial Narrow" w:cs="Arial"/>
          <w:b/>
          <w:sz w:val="20"/>
          <w:szCs w:val="20"/>
        </w:rPr>
        <w:tab/>
        <w:t>DRUH A MNOŽSTVÍ ZBOŽÍ</w:t>
      </w:r>
    </w:p>
    <w:p w:rsidR="006C26B9" w:rsidRDefault="006C26B9" w:rsidP="00571A6E">
      <w:pPr>
        <w:spacing w:after="120" w:line="240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2.1</w:t>
      </w:r>
      <w:r>
        <w:rPr>
          <w:rFonts w:ascii="Arial Narrow" w:hAnsi="Arial Narrow" w:cs="Arial"/>
          <w:sz w:val="20"/>
          <w:szCs w:val="20"/>
        </w:rPr>
        <w:tab/>
        <w:t>Prodávající dodá kupujícímu níže uvedené zboží v níže uvedeném počtu kusů:</w:t>
      </w:r>
    </w:p>
    <w:p w:rsidR="006C26B9" w:rsidRDefault="006C26B9" w:rsidP="001C6707">
      <w:pPr>
        <w:spacing w:after="120" w:line="240" w:lineRule="auto"/>
        <w:ind w:left="851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(i)</w:t>
      </w:r>
      <w:r>
        <w:rPr>
          <w:rFonts w:ascii="Arial Narrow" w:hAnsi="Arial Narrow" w:cs="Arial"/>
          <w:sz w:val="20"/>
          <w:szCs w:val="20"/>
        </w:rPr>
        <w:tab/>
        <w:t xml:space="preserve">Standardní nemocniční lůžko - </w:t>
      </w:r>
      <w:proofErr w:type="spellStart"/>
      <w:r>
        <w:rPr>
          <w:rFonts w:ascii="Arial Narrow" w:hAnsi="Arial Narrow" w:cs="Arial"/>
          <w:sz w:val="20"/>
          <w:szCs w:val="20"/>
        </w:rPr>
        <w:t>Eleganza</w:t>
      </w:r>
      <w:proofErr w:type="spellEnd"/>
      <w:r>
        <w:rPr>
          <w:rFonts w:ascii="Arial Narrow" w:hAnsi="Arial Narrow" w:cs="Arial"/>
          <w:sz w:val="20"/>
          <w:szCs w:val="20"/>
        </w:rPr>
        <w:t xml:space="preserve"> 1 - </w:t>
      </w:r>
      <w:r w:rsidR="0079047F">
        <w:rPr>
          <w:rFonts w:ascii="Arial Narrow" w:hAnsi="Arial Narrow" w:cs="Arial"/>
          <w:sz w:val="20"/>
          <w:szCs w:val="20"/>
        </w:rPr>
        <w:t>0</w:t>
      </w:r>
      <w:r>
        <w:rPr>
          <w:rFonts w:ascii="Arial Narrow" w:hAnsi="Arial Narrow" w:cs="Arial"/>
          <w:sz w:val="20"/>
          <w:szCs w:val="20"/>
        </w:rPr>
        <w:t xml:space="preserve"> ks</w:t>
      </w:r>
    </w:p>
    <w:p w:rsidR="0079047F" w:rsidRDefault="0079047F" w:rsidP="001C6707">
      <w:pPr>
        <w:spacing w:after="120" w:line="240" w:lineRule="auto"/>
        <w:ind w:left="851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</w:t>
      </w:r>
      <w:proofErr w:type="spellStart"/>
      <w:proofErr w:type="gramStart"/>
      <w:r>
        <w:rPr>
          <w:rFonts w:ascii="Arial Narrow" w:hAnsi="Arial Narrow" w:cs="Arial"/>
          <w:sz w:val="20"/>
          <w:szCs w:val="20"/>
        </w:rPr>
        <w:t>ii</w:t>
      </w:r>
      <w:proofErr w:type="spellEnd"/>
      <w:r>
        <w:rPr>
          <w:rFonts w:ascii="Arial Narrow" w:hAnsi="Arial Narrow" w:cs="Arial"/>
          <w:sz w:val="20"/>
          <w:szCs w:val="20"/>
        </w:rPr>
        <w:t>)  Pasivní</w:t>
      </w:r>
      <w:proofErr w:type="gramEnd"/>
      <w:r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</w:rPr>
        <w:t>antidekubitní</w:t>
      </w:r>
      <w:proofErr w:type="spellEnd"/>
      <w:r>
        <w:rPr>
          <w:rFonts w:ascii="Arial Narrow" w:hAnsi="Arial Narrow" w:cs="Arial"/>
          <w:sz w:val="20"/>
          <w:szCs w:val="20"/>
        </w:rPr>
        <w:t xml:space="preserve"> matrace - </w:t>
      </w:r>
      <w:proofErr w:type="spellStart"/>
      <w:r>
        <w:rPr>
          <w:rFonts w:ascii="Arial Narrow" w:hAnsi="Arial Narrow" w:cs="Arial"/>
          <w:sz w:val="20"/>
          <w:szCs w:val="20"/>
        </w:rPr>
        <w:t>EffectaCare</w:t>
      </w:r>
      <w:proofErr w:type="spellEnd"/>
      <w:r>
        <w:rPr>
          <w:rFonts w:ascii="Arial Narrow" w:hAnsi="Arial Narrow" w:cs="Arial"/>
          <w:sz w:val="20"/>
          <w:szCs w:val="20"/>
        </w:rPr>
        <w:t xml:space="preserve"> 20 - 0 ks</w:t>
      </w:r>
    </w:p>
    <w:p w:rsidR="006C26B9" w:rsidRPr="001B7968" w:rsidRDefault="006C26B9" w:rsidP="001C6707">
      <w:pPr>
        <w:spacing w:after="120" w:line="240" w:lineRule="auto"/>
        <w:ind w:left="851" w:hanging="284"/>
        <w:jc w:val="both"/>
        <w:rPr>
          <w:rFonts w:ascii="Arial Narrow" w:hAnsi="Arial Narrow" w:cs="Arial"/>
          <w:b/>
          <w:sz w:val="20"/>
          <w:szCs w:val="20"/>
        </w:rPr>
      </w:pPr>
      <w:r w:rsidRPr="001B7968">
        <w:rPr>
          <w:rFonts w:ascii="Arial Narrow" w:hAnsi="Arial Narrow" w:cs="Arial"/>
          <w:b/>
          <w:sz w:val="20"/>
          <w:szCs w:val="20"/>
        </w:rPr>
        <w:t>(</w:t>
      </w:r>
      <w:proofErr w:type="spellStart"/>
      <w:r w:rsidRPr="001B7968">
        <w:rPr>
          <w:rFonts w:ascii="Arial Narrow" w:hAnsi="Arial Narrow" w:cs="Arial"/>
          <w:b/>
          <w:sz w:val="20"/>
          <w:szCs w:val="20"/>
        </w:rPr>
        <w:t>ii</w:t>
      </w:r>
      <w:r w:rsidR="0079047F" w:rsidRPr="001B7968">
        <w:rPr>
          <w:rFonts w:ascii="Arial Narrow" w:hAnsi="Arial Narrow" w:cs="Arial"/>
          <w:b/>
          <w:sz w:val="20"/>
          <w:szCs w:val="20"/>
        </w:rPr>
        <w:t>i</w:t>
      </w:r>
      <w:proofErr w:type="spellEnd"/>
      <w:r w:rsidRPr="001B7968">
        <w:rPr>
          <w:rFonts w:ascii="Arial Narrow" w:hAnsi="Arial Narrow" w:cs="Arial"/>
          <w:b/>
          <w:sz w:val="20"/>
          <w:szCs w:val="20"/>
        </w:rPr>
        <w:t>)</w:t>
      </w:r>
      <w:r w:rsidRPr="001B7968">
        <w:rPr>
          <w:rFonts w:ascii="Arial Narrow" w:hAnsi="Arial Narrow" w:cs="Arial"/>
          <w:b/>
          <w:sz w:val="20"/>
          <w:szCs w:val="20"/>
        </w:rPr>
        <w:tab/>
        <w:t xml:space="preserve">Pacientský stolek s jídelní deskou k lůžku - </w:t>
      </w:r>
      <w:proofErr w:type="spellStart"/>
      <w:r w:rsidRPr="001B7968">
        <w:rPr>
          <w:rFonts w:ascii="Arial Narrow" w:hAnsi="Arial Narrow" w:cs="Arial"/>
          <w:b/>
          <w:sz w:val="20"/>
          <w:szCs w:val="20"/>
        </w:rPr>
        <w:t>Combinea</w:t>
      </w:r>
      <w:proofErr w:type="spellEnd"/>
      <w:r w:rsidRPr="001B7968">
        <w:rPr>
          <w:rFonts w:ascii="Arial Narrow" w:hAnsi="Arial Narrow" w:cs="Arial"/>
          <w:b/>
          <w:sz w:val="20"/>
          <w:szCs w:val="20"/>
        </w:rPr>
        <w:t xml:space="preserve"> - </w:t>
      </w:r>
      <w:r w:rsidR="00930E81" w:rsidRPr="001B7968">
        <w:rPr>
          <w:rFonts w:ascii="Arial Narrow" w:hAnsi="Arial Narrow" w:cs="Arial"/>
          <w:b/>
          <w:sz w:val="20"/>
          <w:szCs w:val="20"/>
        </w:rPr>
        <w:t>2</w:t>
      </w:r>
      <w:r w:rsidR="006964AA" w:rsidRPr="001B7968">
        <w:rPr>
          <w:rFonts w:ascii="Arial Narrow" w:hAnsi="Arial Narrow" w:cs="Arial"/>
          <w:b/>
          <w:sz w:val="20"/>
          <w:szCs w:val="20"/>
        </w:rPr>
        <w:t>0</w:t>
      </w:r>
      <w:r w:rsidRPr="001B7968">
        <w:rPr>
          <w:rFonts w:ascii="Arial Narrow" w:hAnsi="Arial Narrow" w:cs="Arial"/>
          <w:b/>
          <w:sz w:val="20"/>
          <w:szCs w:val="20"/>
        </w:rPr>
        <w:t xml:space="preserve"> ks</w:t>
      </w:r>
    </w:p>
    <w:p w:rsidR="006C26B9" w:rsidRDefault="0079047F" w:rsidP="001C6707">
      <w:pPr>
        <w:spacing w:after="120" w:line="240" w:lineRule="auto"/>
        <w:ind w:left="851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</w:t>
      </w:r>
      <w:proofErr w:type="spellStart"/>
      <w:r>
        <w:rPr>
          <w:rFonts w:ascii="Arial Narrow" w:hAnsi="Arial Narrow" w:cs="Arial"/>
          <w:sz w:val="20"/>
          <w:szCs w:val="20"/>
        </w:rPr>
        <w:t>iv</w:t>
      </w:r>
      <w:proofErr w:type="spellEnd"/>
      <w:r w:rsidR="006C26B9">
        <w:rPr>
          <w:rFonts w:ascii="Arial Narrow" w:hAnsi="Arial Narrow" w:cs="Arial"/>
          <w:sz w:val="20"/>
          <w:szCs w:val="20"/>
        </w:rPr>
        <w:t>)</w:t>
      </w:r>
      <w:r w:rsidR="006C26B9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Hrazda s výškové nastavitelnou rukojetí – 0 ks</w:t>
      </w:r>
    </w:p>
    <w:p w:rsidR="0079047F" w:rsidRDefault="0079047F" w:rsidP="001C6707">
      <w:pPr>
        <w:spacing w:after="120" w:line="240" w:lineRule="auto"/>
        <w:ind w:left="851" w:hanging="284"/>
        <w:jc w:val="both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sz w:val="20"/>
          <w:szCs w:val="20"/>
        </w:rPr>
        <w:t>(v)  Výškově</w:t>
      </w:r>
      <w:proofErr w:type="gramEnd"/>
      <w:r>
        <w:rPr>
          <w:rFonts w:ascii="Arial Narrow" w:hAnsi="Arial Narrow" w:cs="Arial"/>
          <w:sz w:val="20"/>
          <w:szCs w:val="20"/>
        </w:rPr>
        <w:t xml:space="preserve"> nastavitelný infuzní stojan – </w:t>
      </w:r>
      <w:r w:rsidR="006964AA">
        <w:rPr>
          <w:rFonts w:ascii="Arial Narrow" w:hAnsi="Arial Narrow" w:cs="Arial"/>
          <w:sz w:val="20"/>
          <w:szCs w:val="20"/>
        </w:rPr>
        <w:t>0</w:t>
      </w:r>
      <w:r>
        <w:rPr>
          <w:rFonts w:ascii="Arial Narrow" w:hAnsi="Arial Narrow" w:cs="Arial"/>
          <w:sz w:val="20"/>
          <w:szCs w:val="20"/>
        </w:rPr>
        <w:t xml:space="preserve"> ks</w:t>
      </w:r>
    </w:p>
    <w:p w:rsidR="0079047F" w:rsidRDefault="0079047F" w:rsidP="001C6707">
      <w:pPr>
        <w:spacing w:after="120" w:line="240" w:lineRule="auto"/>
        <w:ind w:left="851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</w:t>
      </w:r>
      <w:proofErr w:type="spellStart"/>
      <w:r>
        <w:rPr>
          <w:rFonts w:ascii="Arial Narrow" w:hAnsi="Arial Narrow" w:cs="Arial"/>
          <w:sz w:val="20"/>
          <w:szCs w:val="20"/>
        </w:rPr>
        <w:t>vi</w:t>
      </w:r>
      <w:proofErr w:type="spellEnd"/>
      <w:r>
        <w:rPr>
          <w:rFonts w:ascii="Arial Narrow" w:hAnsi="Arial Narrow" w:cs="Arial"/>
          <w:sz w:val="20"/>
          <w:szCs w:val="20"/>
        </w:rPr>
        <w:t xml:space="preserve">) Deska k nemocničnímu lůžku – </w:t>
      </w:r>
      <w:r w:rsidR="00A71EF8">
        <w:rPr>
          <w:rFonts w:ascii="Arial Narrow" w:hAnsi="Arial Narrow" w:cs="Arial"/>
          <w:sz w:val="20"/>
          <w:szCs w:val="20"/>
        </w:rPr>
        <w:t>0</w:t>
      </w:r>
      <w:r>
        <w:rPr>
          <w:rFonts w:ascii="Arial Narrow" w:hAnsi="Arial Narrow" w:cs="Arial"/>
          <w:sz w:val="20"/>
          <w:szCs w:val="20"/>
        </w:rPr>
        <w:t xml:space="preserve"> ks</w:t>
      </w:r>
    </w:p>
    <w:p w:rsidR="006C26B9" w:rsidRDefault="006C26B9" w:rsidP="001C6707">
      <w:pPr>
        <w:spacing w:after="120" w:line="240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2.2</w:t>
      </w:r>
      <w:r>
        <w:rPr>
          <w:rFonts w:ascii="Arial Narrow" w:hAnsi="Arial Narrow" w:cs="Arial"/>
          <w:sz w:val="20"/>
          <w:szCs w:val="20"/>
        </w:rPr>
        <w:tab/>
        <w:t xml:space="preserve">Prodávající dodá kupujícímu celkem </w:t>
      </w:r>
      <w:r w:rsidR="001B7968">
        <w:rPr>
          <w:rFonts w:ascii="Arial Narrow" w:hAnsi="Arial Narrow" w:cs="Arial"/>
          <w:sz w:val="20"/>
          <w:szCs w:val="20"/>
        </w:rPr>
        <w:t>2</w:t>
      </w:r>
      <w:r w:rsidR="006964AA">
        <w:rPr>
          <w:rFonts w:ascii="Arial Narrow" w:hAnsi="Arial Narrow" w:cs="Arial"/>
          <w:sz w:val="20"/>
          <w:szCs w:val="20"/>
        </w:rPr>
        <w:t>0</w:t>
      </w:r>
      <w:r>
        <w:rPr>
          <w:rFonts w:ascii="Arial Narrow" w:hAnsi="Arial Narrow" w:cs="Arial"/>
          <w:sz w:val="20"/>
          <w:szCs w:val="20"/>
        </w:rPr>
        <w:t xml:space="preserve"> ks zboží, jehož podrobná specifikace je uvedena v příloze </w:t>
      </w:r>
      <w:proofErr w:type="gramStart"/>
      <w:r>
        <w:rPr>
          <w:rFonts w:ascii="Arial Narrow" w:hAnsi="Arial Narrow" w:cs="Arial"/>
          <w:sz w:val="20"/>
          <w:szCs w:val="20"/>
        </w:rPr>
        <w:t>č.1 této</w:t>
      </w:r>
      <w:proofErr w:type="gramEnd"/>
      <w:r>
        <w:rPr>
          <w:rFonts w:ascii="Arial Narrow" w:hAnsi="Arial Narrow" w:cs="Arial"/>
          <w:sz w:val="20"/>
          <w:szCs w:val="20"/>
        </w:rPr>
        <w:t xml:space="preserve"> smlouvy.</w:t>
      </w:r>
    </w:p>
    <w:p w:rsidR="006C26B9" w:rsidRDefault="006C26B9" w:rsidP="001C6707">
      <w:pPr>
        <w:spacing w:after="120" w:line="240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6C26B9" w:rsidRDefault="006C26B9" w:rsidP="0079047F">
      <w:pPr>
        <w:spacing w:after="120" w:line="240" w:lineRule="auto"/>
        <w:ind w:left="567" w:hanging="567"/>
        <w:jc w:val="both"/>
        <w:outlineLvl w:val="0"/>
        <w:rPr>
          <w:rFonts w:ascii="Arial Narrow" w:hAnsi="Arial Narrow" w:cs="Arial"/>
          <w:b/>
          <w:sz w:val="20"/>
          <w:szCs w:val="20"/>
        </w:rPr>
      </w:pPr>
      <w:r w:rsidRPr="001C6707">
        <w:rPr>
          <w:rFonts w:ascii="Arial Narrow" w:hAnsi="Arial Narrow" w:cs="Arial"/>
          <w:b/>
          <w:sz w:val="20"/>
          <w:szCs w:val="20"/>
        </w:rPr>
        <w:t>3</w:t>
      </w:r>
      <w:r w:rsidRPr="001C6707">
        <w:rPr>
          <w:rFonts w:ascii="Arial Narrow" w:hAnsi="Arial Narrow" w:cs="Arial"/>
          <w:b/>
          <w:sz w:val="20"/>
          <w:szCs w:val="20"/>
        </w:rPr>
        <w:tab/>
        <w:t>KUPNÍ CENA</w:t>
      </w:r>
    </w:p>
    <w:p w:rsidR="006C26B9" w:rsidRDefault="006C26B9" w:rsidP="001C6707">
      <w:pPr>
        <w:spacing w:after="120" w:line="240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3.1</w:t>
      </w:r>
      <w:r>
        <w:rPr>
          <w:rFonts w:ascii="Arial Narrow" w:hAnsi="Arial Narrow" w:cs="Arial"/>
          <w:sz w:val="20"/>
          <w:szCs w:val="20"/>
        </w:rPr>
        <w:tab/>
        <w:t xml:space="preserve">Kupní cena za 1 ks standardního nemocničního lůžka - </w:t>
      </w:r>
      <w:proofErr w:type="spellStart"/>
      <w:r>
        <w:rPr>
          <w:rFonts w:ascii="Arial Narrow" w:hAnsi="Arial Narrow" w:cs="Arial"/>
          <w:sz w:val="20"/>
          <w:szCs w:val="20"/>
        </w:rPr>
        <w:t>Eleganza</w:t>
      </w:r>
      <w:proofErr w:type="spellEnd"/>
      <w:r>
        <w:rPr>
          <w:rFonts w:ascii="Arial Narrow" w:hAnsi="Arial Narrow" w:cs="Arial"/>
          <w:sz w:val="20"/>
          <w:szCs w:val="20"/>
        </w:rPr>
        <w:t xml:space="preserve"> 1 činí částku ve výši 30 500,- Kč bez DPH, </w:t>
      </w:r>
      <w:r w:rsidR="0079047F">
        <w:rPr>
          <w:rFonts w:ascii="Arial Narrow" w:hAnsi="Arial Narrow" w:cs="Arial"/>
          <w:sz w:val="20"/>
          <w:szCs w:val="20"/>
        </w:rPr>
        <w:t xml:space="preserve">kupní cena za 1 ks pasivní </w:t>
      </w:r>
      <w:proofErr w:type="spellStart"/>
      <w:r w:rsidR="0079047F">
        <w:rPr>
          <w:rFonts w:ascii="Arial Narrow" w:hAnsi="Arial Narrow" w:cs="Arial"/>
          <w:sz w:val="20"/>
          <w:szCs w:val="20"/>
        </w:rPr>
        <w:t>antidekubitní</w:t>
      </w:r>
      <w:proofErr w:type="spellEnd"/>
      <w:r w:rsidR="0079047F">
        <w:rPr>
          <w:rFonts w:ascii="Arial Narrow" w:hAnsi="Arial Narrow" w:cs="Arial"/>
          <w:sz w:val="20"/>
          <w:szCs w:val="20"/>
        </w:rPr>
        <w:t xml:space="preserve"> matrace - </w:t>
      </w:r>
      <w:proofErr w:type="spellStart"/>
      <w:r w:rsidR="0079047F">
        <w:rPr>
          <w:rFonts w:ascii="Arial Narrow" w:hAnsi="Arial Narrow" w:cs="Arial"/>
          <w:sz w:val="20"/>
          <w:szCs w:val="20"/>
        </w:rPr>
        <w:t>EffectaCare</w:t>
      </w:r>
      <w:proofErr w:type="spellEnd"/>
      <w:r w:rsidR="0079047F">
        <w:rPr>
          <w:rFonts w:ascii="Arial Narrow" w:hAnsi="Arial Narrow" w:cs="Arial"/>
          <w:sz w:val="20"/>
          <w:szCs w:val="20"/>
        </w:rPr>
        <w:t xml:space="preserve"> 20 činí částku ve výši 2 000,- Kč bez DPH, </w:t>
      </w:r>
      <w:r w:rsidRPr="001B7968">
        <w:rPr>
          <w:rFonts w:ascii="Arial Narrow" w:hAnsi="Arial Narrow" w:cs="Arial"/>
          <w:b/>
          <w:sz w:val="20"/>
          <w:szCs w:val="20"/>
        </w:rPr>
        <w:t xml:space="preserve">kupní cena za 1 ks pacientského stolku s jídelní deskou k lůžku - </w:t>
      </w:r>
      <w:proofErr w:type="spellStart"/>
      <w:r w:rsidRPr="001B7968">
        <w:rPr>
          <w:rFonts w:ascii="Arial Narrow" w:hAnsi="Arial Narrow" w:cs="Arial"/>
          <w:b/>
          <w:sz w:val="20"/>
          <w:szCs w:val="20"/>
        </w:rPr>
        <w:t>Combinea</w:t>
      </w:r>
      <w:proofErr w:type="spellEnd"/>
      <w:r w:rsidRPr="001B7968">
        <w:rPr>
          <w:rFonts w:ascii="Arial Narrow" w:hAnsi="Arial Narrow" w:cs="Arial"/>
          <w:b/>
          <w:sz w:val="20"/>
          <w:szCs w:val="20"/>
        </w:rPr>
        <w:t xml:space="preserve"> činí částku ve výši 8 000,- Kč bez DPH</w:t>
      </w:r>
      <w:r w:rsidR="0079047F">
        <w:rPr>
          <w:rFonts w:ascii="Arial Narrow" w:hAnsi="Arial Narrow" w:cs="Arial"/>
          <w:sz w:val="20"/>
          <w:szCs w:val="20"/>
        </w:rPr>
        <w:t>, kupní cena za 1 ks hrazdy s výškově nastavitelnou rukojetí činí částku ve výši 600,- Kč bez DPH, kupní cena za 1 ks výškově nastavitelného infuzního stojanu činí částku ve výši 890,- Kč bez DPH a kupní cena za 1 ks desky k nemocničnímu lůžku činí částku ve výši 1 500,- Kč bez DPH.</w:t>
      </w:r>
    </w:p>
    <w:p w:rsidR="006C26B9" w:rsidRDefault="006C26B9" w:rsidP="001C6707">
      <w:pPr>
        <w:spacing w:after="120" w:line="240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3.2</w:t>
      </w:r>
      <w:r>
        <w:rPr>
          <w:rFonts w:ascii="Arial Narrow" w:hAnsi="Arial Narrow" w:cs="Arial"/>
          <w:sz w:val="20"/>
          <w:szCs w:val="20"/>
        </w:rPr>
        <w:tab/>
        <w:t xml:space="preserve">Celková kupní cena za veškeré dodané zboží podle smlouvy činí částku ve výši </w:t>
      </w:r>
      <w:r w:rsidR="00930E81">
        <w:rPr>
          <w:rFonts w:ascii="Arial Narrow" w:hAnsi="Arial Narrow" w:cs="Arial"/>
          <w:b/>
          <w:sz w:val="20"/>
          <w:szCs w:val="20"/>
        </w:rPr>
        <w:t>160 000</w:t>
      </w:r>
      <w:r w:rsidRPr="00113D32">
        <w:rPr>
          <w:rFonts w:ascii="Arial Narrow" w:hAnsi="Arial Narrow" w:cs="Arial"/>
          <w:b/>
          <w:sz w:val="20"/>
          <w:szCs w:val="20"/>
        </w:rPr>
        <w:t>,- Kč bez DPH</w:t>
      </w:r>
      <w:r>
        <w:rPr>
          <w:rFonts w:ascii="Arial Narrow" w:hAnsi="Arial Narrow" w:cs="Arial"/>
          <w:sz w:val="20"/>
          <w:szCs w:val="20"/>
        </w:rPr>
        <w:t>.</w:t>
      </w:r>
    </w:p>
    <w:p w:rsidR="00113D32" w:rsidRDefault="00113D32" w:rsidP="001C6707">
      <w:pPr>
        <w:spacing w:after="120" w:line="240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6C26B9" w:rsidRDefault="006C26B9" w:rsidP="001C6707">
      <w:pPr>
        <w:spacing w:after="120" w:line="240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6C26B9" w:rsidRDefault="006C26B9" w:rsidP="0079047F">
      <w:pPr>
        <w:spacing w:after="120" w:line="240" w:lineRule="auto"/>
        <w:ind w:left="567" w:hanging="567"/>
        <w:jc w:val="both"/>
        <w:outlineLvl w:val="0"/>
        <w:rPr>
          <w:rFonts w:ascii="Arial Narrow" w:hAnsi="Arial Narrow" w:cs="Arial"/>
          <w:sz w:val="20"/>
          <w:szCs w:val="20"/>
        </w:rPr>
      </w:pPr>
      <w:r w:rsidRPr="0098080D">
        <w:rPr>
          <w:rFonts w:ascii="Arial Narrow" w:hAnsi="Arial Narrow" w:cs="Arial"/>
          <w:b/>
          <w:sz w:val="20"/>
          <w:szCs w:val="20"/>
        </w:rPr>
        <w:lastRenderedPageBreak/>
        <w:t>4</w:t>
      </w:r>
      <w:r w:rsidRPr="0098080D">
        <w:rPr>
          <w:rFonts w:ascii="Arial Narrow" w:hAnsi="Arial Narrow" w:cs="Arial"/>
          <w:b/>
          <w:sz w:val="20"/>
          <w:szCs w:val="20"/>
        </w:rPr>
        <w:tab/>
        <w:t>ČAS</w:t>
      </w:r>
      <w:r>
        <w:rPr>
          <w:rFonts w:ascii="Arial Narrow" w:hAnsi="Arial Narrow" w:cs="Arial"/>
          <w:b/>
          <w:sz w:val="20"/>
          <w:szCs w:val="20"/>
        </w:rPr>
        <w:t xml:space="preserve"> A MÍSTO</w:t>
      </w:r>
      <w:r w:rsidRPr="0098080D">
        <w:rPr>
          <w:rFonts w:ascii="Arial Narrow" w:hAnsi="Arial Narrow" w:cs="Arial"/>
          <w:b/>
          <w:sz w:val="20"/>
          <w:szCs w:val="20"/>
        </w:rPr>
        <w:t xml:space="preserve"> PLNĚNÍ</w:t>
      </w:r>
    </w:p>
    <w:p w:rsidR="006C26B9" w:rsidRDefault="006C26B9" w:rsidP="001C6707">
      <w:pPr>
        <w:spacing w:after="120" w:line="240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4.1</w:t>
      </w:r>
      <w:r>
        <w:rPr>
          <w:rFonts w:ascii="Arial Narrow" w:hAnsi="Arial Narrow" w:cs="Arial"/>
          <w:sz w:val="20"/>
          <w:szCs w:val="20"/>
        </w:rPr>
        <w:tab/>
        <w:t>Prodávající dodá kupujícímu zboží do 45 pracovních dnů po uzavření smlouvy.</w:t>
      </w:r>
    </w:p>
    <w:p w:rsidR="006C26B9" w:rsidRPr="0098080D" w:rsidRDefault="006C26B9" w:rsidP="001C6707">
      <w:pPr>
        <w:spacing w:after="120" w:line="240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4.2</w:t>
      </w:r>
      <w:r>
        <w:rPr>
          <w:rFonts w:ascii="Arial Narrow" w:hAnsi="Arial Narrow" w:cs="Arial"/>
          <w:sz w:val="20"/>
          <w:szCs w:val="20"/>
        </w:rPr>
        <w:tab/>
        <w:t>Prodávající dodá kupujícímu zboží v jeho sídle, a to na oddělení zdravotnické techniky.</w:t>
      </w:r>
    </w:p>
    <w:p w:rsidR="006C26B9" w:rsidRPr="00CB1006" w:rsidRDefault="006C26B9" w:rsidP="00CB1006">
      <w:pPr>
        <w:spacing w:after="120" w:line="240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6C26B9" w:rsidRDefault="006C26B9" w:rsidP="0079047F">
      <w:pPr>
        <w:pStyle w:val="text"/>
        <w:ind w:left="567" w:hanging="567"/>
        <w:outlineLvl w:val="0"/>
        <w:rPr>
          <w:rFonts w:ascii="Arial Narrow" w:hAnsi="Arial Narrow"/>
          <w:b/>
          <w:caps/>
          <w:lang w:eastAsia="en-US"/>
        </w:rPr>
      </w:pPr>
      <w:r>
        <w:rPr>
          <w:rFonts w:ascii="Arial Narrow" w:hAnsi="Arial Narrow"/>
          <w:b/>
          <w:caps/>
          <w:lang w:eastAsia="en-US"/>
        </w:rPr>
        <w:t>5</w:t>
      </w:r>
      <w:r>
        <w:rPr>
          <w:rFonts w:ascii="Arial Narrow" w:hAnsi="Arial Narrow"/>
          <w:b/>
          <w:caps/>
          <w:lang w:eastAsia="en-US"/>
        </w:rPr>
        <w:tab/>
      </w:r>
      <w:r w:rsidRPr="003C22DB">
        <w:rPr>
          <w:rFonts w:ascii="Arial Narrow" w:hAnsi="Arial Narrow"/>
          <w:b/>
          <w:caps/>
          <w:lang w:eastAsia="en-US"/>
        </w:rPr>
        <w:t>závěrečná ustanovení</w:t>
      </w:r>
    </w:p>
    <w:p w:rsidR="006C26B9" w:rsidRDefault="006C26B9">
      <w:pPr>
        <w:pStyle w:val="2nadpis"/>
      </w:pPr>
      <w:r>
        <w:t>5.1</w:t>
      </w:r>
      <w:r>
        <w:tab/>
      </w:r>
      <w:r w:rsidRPr="00890725">
        <w:t>Smlouva nabývá účinnosti dnem jejího uzavření.</w:t>
      </w:r>
    </w:p>
    <w:p w:rsidR="006C26B9" w:rsidRPr="007A0D7C" w:rsidRDefault="006C26B9">
      <w:pPr>
        <w:pStyle w:val="2nadpis"/>
      </w:pPr>
      <w:r>
        <w:t>5.2</w:t>
      </w:r>
      <w:r>
        <w:tab/>
        <w:t>Smlouva je vyhotovena ve dvou stejnopisech, přičemž každá ze smluvních stran obdrží jedno vyhotovení.</w:t>
      </w:r>
    </w:p>
    <w:p w:rsidR="006C26B9" w:rsidRDefault="006C26B9" w:rsidP="00BC3801">
      <w:pPr>
        <w:pStyle w:val="2nadpis"/>
      </w:pPr>
      <w:r>
        <w:t>5.3</w:t>
      </w:r>
      <w:r w:rsidRPr="003C22DB">
        <w:tab/>
      </w:r>
      <w:r w:rsidRPr="00F80532">
        <w:t>Smluvní strany prohlašují, že si smlouvu přečetly, s jejím obsahem souhlasí, zavazují se k plnění a na důkaz vážně a svobodně projevené vůle připojují své podpisy.</w:t>
      </w:r>
    </w:p>
    <w:p w:rsidR="006C26B9" w:rsidRDefault="006C26B9" w:rsidP="00BC3801"/>
    <w:p w:rsidR="006C26B9" w:rsidRDefault="006C26B9" w:rsidP="00BC3801"/>
    <w:p w:rsidR="006C26B9" w:rsidRDefault="006C26B9" w:rsidP="00BC3801"/>
    <w:p w:rsidR="006C26B9" w:rsidRDefault="006C26B9" w:rsidP="00720A7F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Dne</w:t>
      </w:r>
      <w:r w:rsidRPr="00636340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……………</w:t>
      </w:r>
      <w:proofErr w:type="gramStart"/>
      <w:r>
        <w:rPr>
          <w:rFonts w:ascii="Arial Narrow" w:hAnsi="Arial Narrow" w:cs="Arial"/>
          <w:sz w:val="20"/>
          <w:szCs w:val="20"/>
        </w:rPr>
        <w:t>…..</w:t>
      </w:r>
      <w:r w:rsidRPr="00636340">
        <w:rPr>
          <w:rFonts w:ascii="Arial Narrow" w:hAnsi="Arial Narrow" w:cs="Arial"/>
          <w:sz w:val="20"/>
          <w:szCs w:val="20"/>
        </w:rPr>
        <w:tab/>
      </w:r>
      <w:r w:rsidRPr="00636340">
        <w:rPr>
          <w:rFonts w:ascii="Arial Narrow" w:hAnsi="Arial Narrow" w:cs="Arial"/>
          <w:sz w:val="20"/>
          <w:szCs w:val="20"/>
        </w:rPr>
        <w:tab/>
      </w:r>
      <w:r w:rsidRPr="00636340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Dne</w:t>
      </w:r>
      <w:proofErr w:type="gramEnd"/>
      <w:r w:rsidRPr="00636340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………………..</w:t>
      </w:r>
    </w:p>
    <w:p w:rsidR="006C26B9" w:rsidRDefault="006C26B9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C26B9" w:rsidRDefault="006C26B9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Za Ústav pro péči o matku a dítě:</w:t>
      </w:r>
      <w:r w:rsidRPr="00636340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Za </w:t>
      </w:r>
      <w:proofErr w:type="spellStart"/>
      <w:r>
        <w:rPr>
          <w:rFonts w:ascii="Arial Narrow" w:hAnsi="Arial Narrow" w:cs="Arial"/>
          <w:sz w:val="20"/>
          <w:szCs w:val="20"/>
        </w:rPr>
        <w:t>Linet</w:t>
      </w:r>
      <w:proofErr w:type="spellEnd"/>
      <w:r>
        <w:rPr>
          <w:rFonts w:ascii="Arial Narrow" w:hAnsi="Arial Narrow" w:cs="Arial"/>
          <w:sz w:val="20"/>
          <w:szCs w:val="20"/>
        </w:rPr>
        <w:t xml:space="preserve"> spol. s r.o.</w:t>
      </w:r>
      <w:r w:rsidRPr="00636340">
        <w:rPr>
          <w:rFonts w:ascii="Arial Narrow" w:hAnsi="Arial Narrow" w:cs="Arial"/>
          <w:sz w:val="20"/>
          <w:szCs w:val="20"/>
        </w:rPr>
        <w:t>:</w:t>
      </w:r>
    </w:p>
    <w:p w:rsidR="006C26B9" w:rsidRDefault="006C26B9">
      <w:pPr>
        <w:spacing w:after="0" w:line="240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Jméno: </w:t>
      </w:r>
      <w:proofErr w:type="spellStart"/>
      <w:proofErr w:type="gramStart"/>
      <w:r>
        <w:rPr>
          <w:rFonts w:ascii="Arial Narrow" w:hAnsi="Arial Narrow" w:cs="Arial"/>
          <w:sz w:val="20"/>
          <w:szCs w:val="20"/>
        </w:rPr>
        <w:t>doc.MUDr</w:t>
      </w:r>
      <w:proofErr w:type="spellEnd"/>
      <w:r>
        <w:rPr>
          <w:rFonts w:ascii="Arial Narrow" w:hAnsi="Arial Narrow" w:cs="Arial"/>
          <w:sz w:val="20"/>
          <w:szCs w:val="20"/>
        </w:rPr>
        <w:t>.</w:t>
      </w:r>
      <w:proofErr w:type="gramEnd"/>
      <w:r>
        <w:rPr>
          <w:rFonts w:ascii="Arial Narrow" w:hAnsi="Arial Narrow" w:cs="Arial"/>
          <w:sz w:val="20"/>
          <w:szCs w:val="20"/>
        </w:rPr>
        <w:t xml:space="preserve"> Jaroslav </w:t>
      </w:r>
      <w:proofErr w:type="spellStart"/>
      <w:r>
        <w:rPr>
          <w:rFonts w:ascii="Arial Narrow" w:hAnsi="Arial Narrow" w:cs="Arial"/>
          <w:sz w:val="20"/>
          <w:szCs w:val="20"/>
        </w:rPr>
        <w:t>Feyereisl</w:t>
      </w:r>
      <w:proofErr w:type="spellEnd"/>
      <w:r>
        <w:rPr>
          <w:rFonts w:ascii="Arial Narrow" w:hAnsi="Arial Narrow" w:cs="Arial"/>
          <w:sz w:val="20"/>
          <w:szCs w:val="20"/>
        </w:rPr>
        <w:t>, CSc.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Jméno:</w:t>
      </w:r>
      <w:r w:rsidRPr="0015616B">
        <w:rPr>
          <w:rFonts w:ascii="Arial Narrow" w:hAnsi="Arial Narrow" w:cs="Arial"/>
          <w:sz w:val="20"/>
          <w:szCs w:val="20"/>
        </w:rPr>
        <w:t xml:space="preserve"> </w:t>
      </w:r>
      <w:r w:rsidRPr="00C13CE3">
        <w:rPr>
          <w:rFonts w:ascii="Arial Narrow" w:hAnsi="Arial Narrow" w:cs="Arial"/>
          <w:sz w:val="20"/>
          <w:szCs w:val="20"/>
          <w:highlight w:val="yellow"/>
        </w:rPr>
        <w:t>[•]</w:t>
      </w:r>
    </w:p>
    <w:p w:rsidR="006C26B9" w:rsidRDefault="006C26B9">
      <w:pPr>
        <w:spacing w:after="120" w:line="240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Funkce/pracovní zařazení: ředitel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Funkce/pracovní zařazení: </w:t>
      </w:r>
      <w:r w:rsidRPr="00C13CE3">
        <w:rPr>
          <w:rFonts w:ascii="Arial Narrow" w:hAnsi="Arial Narrow" w:cs="Arial"/>
          <w:sz w:val="20"/>
          <w:szCs w:val="20"/>
          <w:highlight w:val="yellow"/>
        </w:rPr>
        <w:t>[•]</w:t>
      </w:r>
    </w:p>
    <w:p w:rsidR="006C26B9" w:rsidRDefault="006C26B9">
      <w:pPr>
        <w:spacing w:after="120" w:line="240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6C26B9" w:rsidRDefault="006C26B9">
      <w:pPr>
        <w:spacing w:after="120" w:line="240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Podpis:____________________________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Podpis:____________________________</w:t>
      </w:r>
    </w:p>
    <w:p w:rsidR="006C26B9" w:rsidRDefault="006C26B9">
      <w:pPr>
        <w:spacing w:after="120" w:line="240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6C26B9" w:rsidRDefault="006C26B9">
      <w:pPr>
        <w:spacing w:after="120" w:line="240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6C26B9" w:rsidRDefault="006C26B9" w:rsidP="0068165C">
      <w:pPr>
        <w:spacing w:after="12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C26B9" w:rsidRDefault="006C26B9" w:rsidP="0068165C">
      <w:pPr>
        <w:spacing w:after="12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C26B9" w:rsidRDefault="006C26B9" w:rsidP="0068165C">
      <w:pPr>
        <w:spacing w:after="12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C26B9" w:rsidRDefault="006C26B9" w:rsidP="0068165C">
      <w:pPr>
        <w:spacing w:after="12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C26B9" w:rsidRDefault="006C26B9" w:rsidP="0068165C">
      <w:pPr>
        <w:spacing w:after="12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C26B9" w:rsidRDefault="006C26B9" w:rsidP="0068165C">
      <w:pPr>
        <w:spacing w:after="12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C26B9" w:rsidRDefault="006C26B9" w:rsidP="0068165C">
      <w:pPr>
        <w:spacing w:after="12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C26B9" w:rsidRDefault="006C26B9" w:rsidP="0068165C">
      <w:pPr>
        <w:spacing w:after="12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C26B9" w:rsidRDefault="006C26B9" w:rsidP="0068165C">
      <w:pPr>
        <w:spacing w:after="12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C26B9" w:rsidRDefault="006C26B9" w:rsidP="0068165C">
      <w:pPr>
        <w:spacing w:after="12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C26B9" w:rsidRDefault="006C26B9" w:rsidP="0068165C">
      <w:pPr>
        <w:spacing w:after="12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C26B9" w:rsidRDefault="006C26B9" w:rsidP="0068165C">
      <w:pPr>
        <w:spacing w:after="12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C26B9" w:rsidRDefault="006C26B9" w:rsidP="0068165C">
      <w:pPr>
        <w:spacing w:after="12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C26B9" w:rsidRDefault="006C26B9" w:rsidP="0068165C">
      <w:pPr>
        <w:spacing w:after="12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C26B9" w:rsidRDefault="006C26B9" w:rsidP="0068165C">
      <w:pPr>
        <w:spacing w:after="12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C26B9" w:rsidRDefault="006C26B9" w:rsidP="0068165C">
      <w:pPr>
        <w:spacing w:after="12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C26B9" w:rsidRDefault="006C26B9" w:rsidP="0068165C">
      <w:pPr>
        <w:spacing w:after="12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C26B9" w:rsidRDefault="006C26B9" w:rsidP="0068165C">
      <w:pPr>
        <w:spacing w:after="12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C26B9" w:rsidRDefault="006C26B9" w:rsidP="0068165C">
      <w:pPr>
        <w:spacing w:after="12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C26B9" w:rsidRPr="003D2876" w:rsidRDefault="006C26B9" w:rsidP="0079047F">
      <w:pPr>
        <w:spacing w:after="120" w:line="240" w:lineRule="auto"/>
        <w:jc w:val="both"/>
        <w:outlineLvl w:val="0"/>
        <w:rPr>
          <w:rFonts w:ascii="Arial Narrow" w:hAnsi="Arial Narrow" w:cs="Arial"/>
          <w:b/>
          <w:sz w:val="28"/>
          <w:szCs w:val="24"/>
        </w:rPr>
      </w:pPr>
      <w:r w:rsidRPr="003D2876">
        <w:rPr>
          <w:rFonts w:ascii="Arial Narrow" w:hAnsi="Arial Narrow" w:cs="Arial"/>
          <w:b/>
          <w:sz w:val="28"/>
          <w:szCs w:val="24"/>
        </w:rPr>
        <w:lastRenderedPageBreak/>
        <w:t xml:space="preserve">Příloha </w:t>
      </w:r>
      <w:proofErr w:type="gramStart"/>
      <w:r w:rsidRPr="003D2876">
        <w:rPr>
          <w:rFonts w:ascii="Arial Narrow" w:hAnsi="Arial Narrow" w:cs="Arial"/>
          <w:b/>
          <w:sz w:val="28"/>
          <w:szCs w:val="24"/>
        </w:rPr>
        <w:t>č.1</w:t>
      </w:r>
      <w:r>
        <w:rPr>
          <w:rFonts w:ascii="Arial Narrow" w:hAnsi="Arial Narrow" w:cs="Arial"/>
          <w:b/>
          <w:sz w:val="28"/>
          <w:szCs w:val="24"/>
        </w:rPr>
        <w:t xml:space="preserve"> - Specifikace</w:t>
      </w:r>
      <w:proofErr w:type="gramEnd"/>
    </w:p>
    <w:p w:rsidR="006C26B9" w:rsidRDefault="001D3B04" w:rsidP="0068165C">
      <w:pPr>
        <w:spacing w:after="120" w:line="240" w:lineRule="auto"/>
        <w:jc w:val="both"/>
        <w:rPr>
          <w:rFonts w:ascii="Arial Narrow" w:hAnsi="Arial Narrow" w:cs="Arial"/>
          <w:sz w:val="20"/>
          <w:szCs w:val="20"/>
        </w:rPr>
      </w:pPr>
      <w:r w:rsidRPr="001D3B04">
        <w:rPr>
          <w:szCs w:val="20"/>
        </w:rPr>
        <w:drawing>
          <wp:inline distT="0" distB="0" distL="0" distR="0">
            <wp:extent cx="5760720" cy="617879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7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6B9" w:rsidRDefault="006C26B9" w:rsidP="0068165C">
      <w:pPr>
        <w:spacing w:after="12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C26B9" w:rsidRDefault="006C26B9" w:rsidP="0068165C">
      <w:pPr>
        <w:spacing w:after="120" w:line="240" w:lineRule="auto"/>
        <w:jc w:val="both"/>
        <w:rPr>
          <w:rFonts w:ascii="Arial Narrow" w:hAnsi="Arial Narrow" w:cs="Arial"/>
          <w:sz w:val="20"/>
          <w:szCs w:val="20"/>
        </w:rPr>
      </w:pPr>
    </w:p>
    <w:sectPr w:rsidR="006C26B9" w:rsidSect="00754E77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FD5" w:rsidRDefault="00E75FD5" w:rsidP="00BA68B8">
      <w:pPr>
        <w:spacing w:after="0" w:line="240" w:lineRule="auto"/>
      </w:pPr>
      <w:r>
        <w:separator/>
      </w:r>
    </w:p>
  </w:endnote>
  <w:endnote w:type="continuationSeparator" w:id="0">
    <w:p w:rsidR="00E75FD5" w:rsidRDefault="00E75FD5" w:rsidP="00BA68B8">
      <w:pPr>
        <w:spacing w:after="0" w:line="240" w:lineRule="auto"/>
      </w:pPr>
      <w:r>
        <w:continuationSeparator/>
      </w:r>
    </w:p>
  </w:endnote>
  <w:endnote w:type="continuationNotice" w:id="1">
    <w:p w:rsidR="00E75FD5" w:rsidRDefault="00E75FD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6B9" w:rsidRPr="00351482" w:rsidRDefault="006C26B9" w:rsidP="004205F3">
    <w:pPr>
      <w:pStyle w:val="Zpat"/>
      <w:rPr>
        <w:rFonts w:ascii="Arial Narrow" w:hAnsi="Arial Narrow"/>
        <w:sz w:val="16"/>
        <w:szCs w:val="16"/>
      </w:rPr>
    </w:pP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Pr="0063681E">
      <w:rPr>
        <w:rFonts w:ascii="Arial Narrow" w:hAnsi="Arial Narrow"/>
        <w:sz w:val="16"/>
        <w:szCs w:val="16"/>
      </w:rPr>
      <w:t xml:space="preserve">Stránka </w:t>
    </w:r>
    <w:r w:rsidR="004B489E" w:rsidRPr="0063681E">
      <w:rPr>
        <w:rFonts w:ascii="Arial Narrow" w:hAnsi="Arial Narrow"/>
        <w:sz w:val="20"/>
        <w:szCs w:val="16"/>
      </w:rPr>
      <w:fldChar w:fldCharType="begin"/>
    </w:r>
    <w:r w:rsidRPr="0063681E">
      <w:rPr>
        <w:rFonts w:ascii="Arial Narrow" w:hAnsi="Arial Narrow"/>
        <w:sz w:val="20"/>
        <w:szCs w:val="16"/>
      </w:rPr>
      <w:instrText>PAGE</w:instrText>
    </w:r>
    <w:r w:rsidR="004B489E" w:rsidRPr="0063681E">
      <w:rPr>
        <w:rFonts w:ascii="Arial Narrow" w:hAnsi="Arial Narrow"/>
        <w:sz w:val="20"/>
        <w:szCs w:val="16"/>
      </w:rPr>
      <w:fldChar w:fldCharType="separate"/>
    </w:r>
    <w:r w:rsidR="001B7968">
      <w:rPr>
        <w:rFonts w:ascii="Arial Narrow" w:hAnsi="Arial Narrow"/>
        <w:noProof/>
        <w:sz w:val="20"/>
        <w:szCs w:val="16"/>
      </w:rPr>
      <w:t>3</w:t>
    </w:r>
    <w:r w:rsidR="004B489E" w:rsidRPr="0063681E">
      <w:rPr>
        <w:rFonts w:ascii="Arial Narrow" w:hAnsi="Arial Narrow"/>
        <w:sz w:val="20"/>
        <w:szCs w:val="16"/>
      </w:rPr>
      <w:fldChar w:fldCharType="end"/>
    </w:r>
    <w:r w:rsidRPr="0063681E">
      <w:rPr>
        <w:rFonts w:ascii="Arial Narrow" w:hAnsi="Arial Narrow"/>
        <w:sz w:val="16"/>
        <w:szCs w:val="16"/>
      </w:rPr>
      <w:t xml:space="preserve"> z </w:t>
    </w:r>
    <w:r w:rsidR="004B489E" w:rsidRPr="0063681E">
      <w:rPr>
        <w:rFonts w:ascii="Arial Narrow" w:hAnsi="Arial Narrow"/>
        <w:sz w:val="16"/>
        <w:szCs w:val="16"/>
      </w:rPr>
      <w:fldChar w:fldCharType="begin"/>
    </w:r>
    <w:r w:rsidRPr="0063681E">
      <w:rPr>
        <w:rFonts w:ascii="Arial Narrow" w:hAnsi="Arial Narrow"/>
        <w:sz w:val="16"/>
        <w:szCs w:val="16"/>
      </w:rPr>
      <w:instrText>NUMPAGES</w:instrText>
    </w:r>
    <w:r w:rsidR="004B489E" w:rsidRPr="0063681E">
      <w:rPr>
        <w:rFonts w:ascii="Arial Narrow" w:hAnsi="Arial Narrow"/>
        <w:sz w:val="16"/>
        <w:szCs w:val="16"/>
      </w:rPr>
      <w:fldChar w:fldCharType="separate"/>
    </w:r>
    <w:r w:rsidR="001B7968">
      <w:rPr>
        <w:rFonts w:ascii="Arial Narrow" w:hAnsi="Arial Narrow"/>
        <w:noProof/>
        <w:sz w:val="16"/>
        <w:szCs w:val="16"/>
      </w:rPr>
      <w:t>3</w:t>
    </w:r>
    <w:r w:rsidR="004B489E" w:rsidRPr="0063681E">
      <w:rPr>
        <w:rFonts w:ascii="Arial Narrow" w:hAnsi="Arial Narrow"/>
        <w:sz w:val="16"/>
        <w:szCs w:val="16"/>
      </w:rPr>
      <w:fldChar w:fldCharType="end"/>
    </w:r>
  </w:p>
  <w:p w:rsidR="006C26B9" w:rsidRPr="00351482" w:rsidRDefault="006C26B9">
    <w:pPr>
      <w:pStyle w:val="Zpa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0142/01/3749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6B9" w:rsidRPr="00351482" w:rsidRDefault="006C26B9" w:rsidP="00013B6B">
    <w:pPr>
      <w:pStyle w:val="Zpat"/>
      <w:rPr>
        <w:rFonts w:ascii="Arial Narrow" w:hAnsi="Arial Narrow"/>
        <w:sz w:val="16"/>
        <w:szCs w:val="16"/>
      </w:rPr>
    </w:pPr>
    <w:r w:rsidRPr="00013B6B">
      <w:rPr>
        <w:szCs w:val="20"/>
      </w:rPr>
      <w:t xml:space="preserve"> </w:t>
    </w:r>
    <w:r>
      <w:rPr>
        <w:szCs w:val="20"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Pr="0063681E">
      <w:rPr>
        <w:rFonts w:ascii="Arial Narrow" w:hAnsi="Arial Narrow"/>
        <w:sz w:val="16"/>
        <w:szCs w:val="16"/>
      </w:rPr>
      <w:t xml:space="preserve">Stránka </w:t>
    </w:r>
    <w:r w:rsidR="004B489E" w:rsidRPr="0063681E">
      <w:rPr>
        <w:rFonts w:ascii="Arial Narrow" w:hAnsi="Arial Narrow"/>
        <w:sz w:val="20"/>
        <w:szCs w:val="16"/>
      </w:rPr>
      <w:fldChar w:fldCharType="begin"/>
    </w:r>
    <w:r w:rsidRPr="0063681E">
      <w:rPr>
        <w:rFonts w:ascii="Arial Narrow" w:hAnsi="Arial Narrow"/>
        <w:sz w:val="20"/>
        <w:szCs w:val="16"/>
      </w:rPr>
      <w:instrText>PAGE</w:instrText>
    </w:r>
    <w:r w:rsidR="004B489E" w:rsidRPr="0063681E">
      <w:rPr>
        <w:rFonts w:ascii="Arial Narrow" w:hAnsi="Arial Narrow"/>
        <w:sz w:val="20"/>
        <w:szCs w:val="16"/>
      </w:rPr>
      <w:fldChar w:fldCharType="separate"/>
    </w:r>
    <w:r w:rsidR="001B7968">
      <w:rPr>
        <w:rFonts w:ascii="Arial Narrow" w:hAnsi="Arial Narrow"/>
        <w:noProof/>
        <w:sz w:val="20"/>
        <w:szCs w:val="16"/>
      </w:rPr>
      <w:t>1</w:t>
    </w:r>
    <w:r w:rsidR="004B489E" w:rsidRPr="0063681E">
      <w:rPr>
        <w:rFonts w:ascii="Arial Narrow" w:hAnsi="Arial Narrow"/>
        <w:sz w:val="20"/>
        <w:szCs w:val="16"/>
      </w:rPr>
      <w:fldChar w:fldCharType="end"/>
    </w:r>
    <w:r w:rsidRPr="0063681E">
      <w:rPr>
        <w:rFonts w:ascii="Arial Narrow" w:hAnsi="Arial Narrow"/>
        <w:sz w:val="16"/>
        <w:szCs w:val="16"/>
      </w:rPr>
      <w:t xml:space="preserve"> z </w:t>
    </w:r>
    <w:r w:rsidR="004B489E" w:rsidRPr="0063681E">
      <w:rPr>
        <w:rFonts w:ascii="Arial Narrow" w:hAnsi="Arial Narrow"/>
        <w:sz w:val="16"/>
        <w:szCs w:val="16"/>
      </w:rPr>
      <w:fldChar w:fldCharType="begin"/>
    </w:r>
    <w:r w:rsidRPr="0063681E">
      <w:rPr>
        <w:rFonts w:ascii="Arial Narrow" w:hAnsi="Arial Narrow"/>
        <w:sz w:val="16"/>
        <w:szCs w:val="16"/>
      </w:rPr>
      <w:instrText>NUMPAGES</w:instrText>
    </w:r>
    <w:r w:rsidR="004B489E" w:rsidRPr="0063681E">
      <w:rPr>
        <w:rFonts w:ascii="Arial Narrow" w:hAnsi="Arial Narrow"/>
        <w:sz w:val="16"/>
        <w:szCs w:val="16"/>
      </w:rPr>
      <w:fldChar w:fldCharType="separate"/>
    </w:r>
    <w:r w:rsidR="001B7968">
      <w:rPr>
        <w:rFonts w:ascii="Arial Narrow" w:hAnsi="Arial Narrow"/>
        <w:noProof/>
        <w:sz w:val="16"/>
        <w:szCs w:val="16"/>
      </w:rPr>
      <w:t>3</w:t>
    </w:r>
    <w:r w:rsidR="004B489E" w:rsidRPr="0063681E">
      <w:rPr>
        <w:rFonts w:ascii="Arial Narrow" w:hAnsi="Arial Narrow"/>
        <w:sz w:val="16"/>
        <w:szCs w:val="16"/>
      </w:rPr>
      <w:fldChar w:fldCharType="end"/>
    </w:r>
  </w:p>
  <w:p w:rsidR="006C26B9" w:rsidRPr="00351482" w:rsidRDefault="006C26B9" w:rsidP="00013B6B">
    <w:pPr>
      <w:pStyle w:val="Zpa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0142/01/3749</w:t>
    </w:r>
  </w:p>
  <w:p w:rsidR="006C26B9" w:rsidRPr="00013B6B" w:rsidRDefault="006C26B9" w:rsidP="00013B6B">
    <w:pPr>
      <w:pStyle w:val="Zpat"/>
      <w:tabs>
        <w:tab w:val="clear" w:pos="4536"/>
        <w:tab w:val="clear" w:pos="9072"/>
        <w:tab w:val="left" w:pos="3433"/>
      </w:tabs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FD5" w:rsidRDefault="00E75FD5" w:rsidP="00BA68B8">
      <w:pPr>
        <w:spacing w:after="0" w:line="240" w:lineRule="auto"/>
      </w:pPr>
      <w:r>
        <w:separator/>
      </w:r>
    </w:p>
  </w:footnote>
  <w:footnote w:type="continuationSeparator" w:id="0">
    <w:p w:rsidR="00E75FD5" w:rsidRDefault="00E75FD5" w:rsidP="00BA68B8">
      <w:pPr>
        <w:spacing w:after="0" w:line="240" w:lineRule="auto"/>
      </w:pPr>
      <w:r>
        <w:continuationSeparator/>
      </w:r>
    </w:p>
  </w:footnote>
  <w:footnote w:type="continuationNotice" w:id="1">
    <w:p w:rsidR="00E75FD5" w:rsidRDefault="00E75FD5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F5F6B"/>
    <w:multiLevelType w:val="hybridMultilevel"/>
    <w:tmpl w:val="78EA1604"/>
    <w:lvl w:ilvl="0" w:tplc="0405001B">
      <w:start w:val="1"/>
      <w:numFmt w:val="lowerRoman"/>
      <w:lvlText w:val="%1."/>
      <w:lvlJc w:val="righ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>
    <w:nsid w:val="422724D5"/>
    <w:multiLevelType w:val="hybridMultilevel"/>
    <w:tmpl w:val="78EA1604"/>
    <w:lvl w:ilvl="0" w:tplc="0405001B">
      <w:start w:val="1"/>
      <w:numFmt w:val="lowerRoman"/>
      <w:lvlText w:val="%1."/>
      <w:lvlJc w:val="righ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>
    <w:nsid w:val="639771A3"/>
    <w:multiLevelType w:val="hybridMultilevel"/>
    <w:tmpl w:val="78EA1604"/>
    <w:lvl w:ilvl="0" w:tplc="0405001B">
      <w:start w:val="1"/>
      <w:numFmt w:val="lowerRoman"/>
      <w:lvlText w:val="%1."/>
      <w:lvlJc w:val="righ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>
    <w:nsid w:val="688B6454"/>
    <w:multiLevelType w:val="hybridMultilevel"/>
    <w:tmpl w:val="78EA1604"/>
    <w:lvl w:ilvl="0" w:tplc="0405001B">
      <w:start w:val="1"/>
      <w:numFmt w:val="lowerRoman"/>
      <w:lvlText w:val="%1."/>
      <w:lvlJc w:val="righ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D6BBB"/>
    <w:rsid w:val="000030F2"/>
    <w:rsid w:val="00006442"/>
    <w:rsid w:val="00013B6B"/>
    <w:rsid w:val="000144F7"/>
    <w:rsid w:val="000221B7"/>
    <w:rsid w:val="00032402"/>
    <w:rsid w:val="000330A3"/>
    <w:rsid w:val="00033877"/>
    <w:rsid w:val="000369FB"/>
    <w:rsid w:val="00041E6F"/>
    <w:rsid w:val="00044208"/>
    <w:rsid w:val="000447AC"/>
    <w:rsid w:val="00046AAE"/>
    <w:rsid w:val="00050483"/>
    <w:rsid w:val="00050931"/>
    <w:rsid w:val="0005146E"/>
    <w:rsid w:val="00056207"/>
    <w:rsid w:val="00057D79"/>
    <w:rsid w:val="00057F83"/>
    <w:rsid w:val="0007419C"/>
    <w:rsid w:val="00080CD9"/>
    <w:rsid w:val="000864F0"/>
    <w:rsid w:val="0009018E"/>
    <w:rsid w:val="00090C01"/>
    <w:rsid w:val="0009281C"/>
    <w:rsid w:val="000A00AF"/>
    <w:rsid w:val="000A0488"/>
    <w:rsid w:val="000A59EC"/>
    <w:rsid w:val="000D0D1E"/>
    <w:rsid w:val="000D2ADA"/>
    <w:rsid w:val="000E3264"/>
    <w:rsid w:val="000E6299"/>
    <w:rsid w:val="00100F35"/>
    <w:rsid w:val="0010165E"/>
    <w:rsid w:val="00107E29"/>
    <w:rsid w:val="0011396D"/>
    <w:rsid w:val="00113D32"/>
    <w:rsid w:val="00117431"/>
    <w:rsid w:val="001175BF"/>
    <w:rsid w:val="00120D17"/>
    <w:rsid w:val="00122455"/>
    <w:rsid w:val="001308B2"/>
    <w:rsid w:val="001357FD"/>
    <w:rsid w:val="00136331"/>
    <w:rsid w:val="00137861"/>
    <w:rsid w:val="0014416A"/>
    <w:rsid w:val="00154D87"/>
    <w:rsid w:val="00155111"/>
    <w:rsid w:val="0015616B"/>
    <w:rsid w:val="00156A3E"/>
    <w:rsid w:val="001616DD"/>
    <w:rsid w:val="001634D1"/>
    <w:rsid w:val="0016555A"/>
    <w:rsid w:val="001660A0"/>
    <w:rsid w:val="00173134"/>
    <w:rsid w:val="00190173"/>
    <w:rsid w:val="0019108B"/>
    <w:rsid w:val="00192185"/>
    <w:rsid w:val="00196052"/>
    <w:rsid w:val="001A398F"/>
    <w:rsid w:val="001A576C"/>
    <w:rsid w:val="001A6CF6"/>
    <w:rsid w:val="001B2D12"/>
    <w:rsid w:val="001B5F31"/>
    <w:rsid w:val="001B7968"/>
    <w:rsid w:val="001C6707"/>
    <w:rsid w:val="001D2FF7"/>
    <w:rsid w:val="001D3B04"/>
    <w:rsid w:val="001D4FF4"/>
    <w:rsid w:val="001E02C7"/>
    <w:rsid w:val="001E21D3"/>
    <w:rsid w:val="001E4990"/>
    <w:rsid w:val="001F3DCC"/>
    <w:rsid w:val="00201D13"/>
    <w:rsid w:val="00210CA5"/>
    <w:rsid w:val="00213FC8"/>
    <w:rsid w:val="00214D8B"/>
    <w:rsid w:val="00215462"/>
    <w:rsid w:val="002217A4"/>
    <w:rsid w:val="002301B9"/>
    <w:rsid w:val="002318D0"/>
    <w:rsid w:val="002338EC"/>
    <w:rsid w:val="00240AB2"/>
    <w:rsid w:val="00242E68"/>
    <w:rsid w:val="002570F0"/>
    <w:rsid w:val="002664C1"/>
    <w:rsid w:val="00272CEA"/>
    <w:rsid w:val="002752C3"/>
    <w:rsid w:val="00282A25"/>
    <w:rsid w:val="00284B6B"/>
    <w:rsid w:val="002934EA"/>
    <w:rsid w:val="00294511"/>
    <w:rsid w:val="00294D37"/>
    <w:rsid w:val="002A08B1"/>
    <w:rsid w:val="002A478A"/>
    <w:rsid w:val="002C16F9"/>
    <w:rsid w:val="002C6349"/>
    <w:rsid w:val="002D2C81"/>
    <w:rsid w:val="002D3B67"/>
    <w:rsid w:val="002E461C"/>
    <w:rsid w:val="002F4368"/>
    <w:rsid w:val="002F4885"/>
    <w:rsid w:val="003026F2"/>
    <w:rsid w:val="0031608A"/>
    <w:rsid w:val="00326AD1"/>
    <w:rsid w:val="003329D5"/>
    <w:rsid w:val="00332E29"/>
    <w:rsid w:val="00333239"/>
    <w:rsid w:val="00336034"/>
    <w:rsid w:val="003364B1"/>
    <w:rsid w:val="00351482"/>
    <w:rsid w:val="0036345B"/>
    <w:rsid w:val="00372DBF"/>
    <w:rsid w:val="00374D08"/>
    <w:rsid w:val="003832F6"/>
    <w:rsid w:val="0039225C"/>
    <w:rsid w:val="003B0B3B"/>
    <w:rsid w:val="003C22DB"/>
    <w:rsid w:val="003C6426"/>
    <w:rsid w:val="003D1FD3"/>
    <w:rsid w:val="003D2876"/>
    <w:rsid w:val="003D364A"/>
    <w:rsid w:val="003D56AB"/>
    <w:rsid w:val="003E139B"/>
    <w:rsid w:val="003E2E57"/>
    <w:rsid w:val="003E658B"/>
    <w:rsid w:val="003E69F5"/>
    <w:rsid w:val="003F228C"/>
    <w:rsid w:val="0040318C"/>
    <w:rsid w:val="004059B3"/>
    <w:rsid w:val="00405B7B"/>
    <w:rsid w:val="00407AB5"/>
    <w:rsid w:val="00412D3F"/>
    <w:rsid w:val="00412F43"/>
    <w:rsid w:val="00415BC8"/>
    <w:rsid w:val="004205F3"/>
    <w:rsid w:val="004233E3"/>
    <w:rsid w:val="00424B5E"/>
    <w:rsid w:val="00424F82"/>
    <w:rsid w:val="00434022"/>
    <w:rsid w:val="00436439"/>
    <w:rsid w:val="00436F8C"/>
    <w:rsid w:val="00447533"/>
    <w:rsid w:val="00447C66"/>
    <w:rsid w:val="004519DD"/>
    <w:rsid w:val="00453DBA"/>
    <w:rsid w:val="0045459D"/>
    <w:rsid w:val="00465D4F"/>
    <w:rsid w:val="004676AB"/>
    <w:rsid w:val="00471469"/>
    <w:rsid w:val="004807D0"/>
    <w:rsid w:val="00482577"/>
    <w:rsid w:val="00482F98"/>
    <w:rsid w:val="00487C68"/>
    <w:rsid w:val="00492583"/>
    <w:rsid w:val="00494772"/>
    <w:rsid w:val="00494E8D"/>
    <w:rsid w:val="004A1D94"/>
    <w:rsid w:val="004A1F50"/>
    <w:rsid w:val="004A2450"/>
    <w:rsid w:val="004A255E"/>
    <w:rsid w:val="004A68D4"/>
    <w:rsid w:val="004B28A8"/>
    <w:rsid w:val="004B489E"/>
    <w:rsid w:val="004B59D9"/>
    <w:rsid w:val="004C2933"/>
    <w:rsid w:val="004C3A75"/>
    <w:rsid w:val="004C3D3A"/>
    <w:rsid w:val="004C6181"/>
    <w:rsid w:val="004D5C16"/>
    <w:rsid w:val="004D5F09"/>
    <w:rsid w:val="004E3308"/>
    <w:rsid w:val="004E3C27"/>
    <w:rsid w:val="004E6DE7"/>
    <w:rsid w:val="004E71D2"/>
    <w:rsid w:val="004E7B9D"/>
    <w:rsid w:val="004F3557"/>
    <w:rsid w:val="004F5D21"/>
    <w:rsid w:val="004F5FCC"/>
    <w:rsid w:val="004F60AA"/>
    <w:rsid w:val="00503B33"/>
    <w:rsid w:val="00507F35"/>
    <w:rsid w:val="00512F62"/>
    <w:rsid w:val="00517F8C"/>
    <w:rsid w:val="00525F41"/>
    <w:rsid w:val="0053039E"/>
    <w:rsid w:val="00565C0D"/>
    <w:rsid w:val="00571A6E"/>
    <w:rsid w:val="0059449D"/>
    <w:rsid w:val="0059675D"/>
    <w:rsid w:val="00596CD8"/>
    <w:rsid w:val="005A44FD"/>
    <w:rsid w:val="005A75D8"/>
    <w:rsid w:val="005C62BD"/>
    <w:rsid w:val="005D3613"/>
    <w:rsid w:val="005D3636"/>
    <w:rsid w:val="005D683E"/>
    <w:rsid w:val="005E04EA"/>
    <w:rsid w:val="005E1997"/>
    <w:rsid w:val="005E4B49"/>
    <w:rsid w:val="005E70EF"/>
    <w:rsid w:val="005F310D"/>
    <w:rsid w:val="005F4EFF"/>
    <w:rsid w:val="005F66C1"/>
    <w:rsid w:val="00610805"/>
    <w:rsid w:val="00614B34"/>
    <w:rsid w:val="006210B8"/>
    <w:rsid w:val="00625C91"/>
    <w:rsid w:val="0063524A"/>
    <w:rsid w:val="00636340"/>
    <w:rsid w:val="0063681E"/>
    <w:rsid w:val="006372D0"/>
    <w:rsid w:val="006415E9"/>
    <w:rsid w:val="0064200F"/>
    <w:rsid w:val="00642E1E"/>
    <w:rsid w:val="006471FC"/>
    <w:rsid w:val="00655EDA"/>
    <w:rsid w:val="00656E0D"/>
    <w:rsid w:val="006625DF"/>
    <w:rsid w:val="00662D7B"/>
    <w:rsid w:val="00675E53"/>
    <w:rsid w:val="0068165C"/>
    <w:rsid w:val="00684F98"/>
    <w:rsid w:val="0068590F"/>
    <w:rsid w:val="006864A0"/>
    <w:rsid w:val="00687D1C"/>
    <w:rsid w:val="0069136B"/>
    <w:rsid w:val="006964AA"/>
    <w:rsid w:val="006A5267"/>
    <w:rsid w:val="006B3F18"/>
    <w:rsid w:val="006B3FC4"/>
    <w:rsid w:val="006C26B9"/>
    <w:rsid w:val="006C3116"/>
    <w:rsid w:val="006C3A20"/>
    <w:rsid w:val="006C51C5"/>
    <w:rsid w:val="006D13F8"/>
    <w:rsid w:val="006F030F"/>
    <w:rsid w:val="006F1938"/>
    <w:rsid w:val="00705133"/>
    <w:rsid w:val="00707376"/>
    <w:rsid w:val="0070757B"/>
    <w:rsid w:val="00720A7F"/>
    <w:rsid w:val="00725213"/>
    <w:rsid w:val="007267F6"/>
    <w:rsid w:val="00735EE2"/>
    <w:rsid w:val="00736C8F"/>
    <w:rsid w:val="007375DA"/>
    <w:rsid w:val="00737CC1"/>
    <w:rsid w:val="007502BA"/>
    <w:rsid w:val="007504AB"/>
    <w:rsid w:val="00750B15"/>
    <w:rsid w:val="00752E90"/>
    <w:rsid w:val="00754D13"/>
    <w:rsid w:val="00754E77"/>
    <w:rsid w:val="00755D20"/>
    <w:rsid w:val="00755DF7"/>
    <w:rsid w:val="007563E3"/>
    <w:rsid w:val="007601DA"/>
    <w:rsid w:val="00766C04"/>
    <w:rsid w:val="00767C2A"/>
    <w:rsid w:val="007830AC"/>
    <w:rsid w:val="00783A61"/>
    <w:rsid w:val="007850D5"/>
    <w:rsid w:val="00787649"/>
    <w:rsid w:val="0079047F"/>
    <w:rsid w:val="007914F6"/>
    <w:rsid w:val="00794BB4"/>
    <w:rsid w:val="007A0D7C"/>
    <w:rsid w:val="007A5680"/>
    <w:rsid w:val="007B498F"/>
    <w:rsid w:val="007C17A3"/>
    <w:rsid w:val="007C3EFD"/>
    <w:rsid w:val="007D1675"/>
    <w:rsid w:val="007D51CC"/>
    <w:rsid w:val="007D57AF"/>
    <w:rsid w:val="007D600A"/>
    <w:rsid w:val="007D7A34"/>
    <w:rsid w:val="007F2B55"/>
    <w:rsid w:val="0080222B"/>
    <w:rsid w:val="008027EB"/>
    <w:rsid w:val="00802FC1"/>
    <w:rsid w:val="00805FA5"/>
    <w:rsid w:val="008120BD"/>
    <w:rsid w:val="00812485"/>
    <w:rsid w:val="00815BB2"/>
    <w:rsid w:val="0081687C"/>
    <w:rsid w:val="00817610"/>
    <w:rsid w:val="00831284"/>
    <w:rsid w:val="00832C25"/>
    <w:rsid w:val="00833C76"/>
    <w:rsid w:val="00840EDB"/>
    <w:rsid w:val="008414D3"/>
    <w:rsid w:val="00852126"/>
    <w:rsid w:val="00853428"/>
    <w:rsid w:val="00853614"/>
    <w:rsid w:val="00853862"/>
    <w:rsid w:val="0085460C"/>
    <w:rsid w:val="008552E1"/>
    <w:rsid w:val="00862F14"/>
    <w:rsid w:val="00865B8D"/>
    <w:rsid w:val="008667CB"/>
    <w:rsid w:val="00882211"/>
    <w:rsid w:val="00882E3E"/>
    <w:rsid w:val="008843C8"/>
    <w:rsid w:val="008844A3"/>
    <w:rsid w:val="00887CC7"/>
    <w:rsid w:val="00890725"/>
    <w:rsid w:val="00892E6D"/>
    <w:rsid w:val="008955D1"/>
    <w:rsid w:val="008B0C9C"/>
    <w:rsid w:val="008B3A99"/>
    <w:rsid w:val="008B4E9C"/>
    <w:rsid w:val="008C0F79"/>
    <w:rsid w:val="008C1D75"/>
    <w:rsid w:val="008C27AE"/>
    <w:rsid w:val="008D02A6"/>
    <w:rsid w:val="008D16FA"/>
    <w:rsid w:val="008D39D0"/>
    <w:rsid w:val="008D3B44"/>
    <w:rsid w:val="008D4079"/>
    <w:rsid w:val="008D5570"/>
    <w:rsid w:val="008D6BBB"/>
    <w:rsid w:val="008E234F"/>
    <w:rsid w:val="008E42FC"/>
    <w:rsid w:val="008E683D"/>
    <w:rsid w:val="008E69C0"/>
    <w:rsid w:val="008F2563"/>
    <w:rsid w:val="008F30A3"/>
    <w:rsid w:val="008F502D"/>
    <w:rsid w:val="008F5BA1"/>
    <w:rsid w:val="008F6167"/>
    <w:rsid w:val="00900A27"/>
    <w:rsid w:val="00902008"/>
    <w:rsid w:val="00905398"/>
    <w:rsid w:val="009131D1"/>
    <w:rsid w:val="00914041"/>
    <w:rsid w:val="009157ED"/>
    <w:rsid w:val="00916D46"/>
    <w:rsid w:val="0093022E"/>
    <w:rsid w:val="00930E81"/>
    <w:rsid w:val="009317C6"/>
    <w:rsid w:val="00936328"/>
    <w:rsid w:val="009400C3"/>
    <w:rsid w:val="00940999"/>
    <w:rsid w:val="00941A4D"/>
    <w:rsid w:val="009430D2"/>
    <w:rsid w:val="00943395"/>
    <w:rsid w:val="00947669"/>
    <w:rsid w:val="00947ECF"/>
    <w:rsid w:val="00952ACF"/>
    <w:rsid w:val="00952BF7"/>
    <w:rsid w:val="00954387"/>
    <w:rsid w:val="00957D5C"/>
    <w:rsid w:val="00960168"/>
    <w:rsid w:val="0097584A"/>
    <w:rsid w:val="009777C2"/>
    <w:rsid w:val="0098080D"/>
    <w:rsid w:val="0098272E"/>
    <w:rsid w:val="00985991"/>
    <w:rsid w:val="0099456C"/>
    <w:rsid w:val="0099671F"/>
    <w:rsid w:val="00996DBE"/>
    <w:rsid w:val="009A035D"/>
    <w:rsid w:val="009B5E46"/>
    <w:rsid w:val="009B6171"/>
    <w:rsid w:val="009B7CA7"/>
    <w:rsid w:val="009C039F"/>
    <w:rsid w:val="009D31EB"/>
    <w:rsid w:val="009D48FE"/>
    <w:rsid w:val="009E6651"/>
    <w:rsid w:val="009F02B9"/>
    <w:rsid w:val="009F0796"/>
    <w:rsid w:val="009F5B41"/>
    <w:rsid w:val="00A06C4B"/>
    <w:rsid w:val="00A137FB"/>
    <w:rsid w:val="00A23289"/>
    <w:rsid w:val="00A2766E"/>
    <w:rsid w:val="00A3045F"/>
    <w:rsid w:val="00A3063F"/>
    <w:rsid w:val="00A37076"/>
    <w:rsid w:val="00A41EA1"/>
    <w:rsid w:val="00A4353F"/>
    <w:rsid w:val="00A43912"/>
    <w:rsid w:val="00A45B4F"/>
    <w:rsid w:val="00A55926"/>
    <w:rsid w:val="00A5634D"/>
    <w:rsid w:val="00A71EF8"/>
    <w:rsid w:val="00A72773"/>
    <w:rsid w:val="00A800A6"/>
    <w:rsid w:val="00A84DAB"/>
    <w:rsid w:val="00A917C1"/>
    <w:rsid w:val="00A95530"/>
    <w:rsid w:val="00A974B8"/>
    <w:rsid w:val="00A97DB7"/>
    <w:rsid w:val="00AA1A2B"/>
    <w:rsid w:val="00AB702B"/>
    <w:rsid w:val="00AC1529"/>
    <w:rsid w:val="00AC4CE1"/>
    <w:rsid w:val="00AD086C"/>
    <w:rsid w:val="00AD47C5"/>
    <w:rsid w:val="00AE4031"/>
    <w:rsid w:val="00AE4A13"/>
    <w:rsid w:val="00AE7842"/>
    <w:rsid w:val="00AF168E"/>
    <w:rsid w:val="00AF2C0A"/>
    <w:rsid w:val="00AF2CBE"/>
    <w:rsid w:val="00AF3C71"/>
    <w:rsid w:val="00AF7B9D"/>
    <w:rsid w:val="00B031AE"/>
    <w:rsid w:val="00B039C7"/>
    <w:rsid w:val="00B03F11"/>
    <w:rsid w:val="00B05771"/>
    <w:rsid w:val="00B1040B"/>
    <w:rsid w:val="00B13593"/>
    <w:rsid w:val="00B15AE5"/>
    <w:rsid w:val="00B15D7E"/>
    <w:rsid w:val="00B27BC6"/>
    <w:rsid w:val="00B37D04"/>
    <w:rsid w:val="00B420CE"/>
    <w:rsid w:val="00B42CC3"/>
    <w:rsid w:val="00B46578"/>
    <w:rsid w:val="00B4670F"/>
    <w:rsid w:val="00B76E0A"/>
    <w:rsid w:val="00B80032"/>
    <w:rsid w:val="00B802D6"/>
    <w:rsid w:val="00B83C1D"/>
    <w:rsid w:val="00B85215"/>
    <w:rsid w:val="00B86C44"/>
    <w:rsid w:val="00B87B95"/>
    <w:rsid w:val="00B9003A"/>
    <w:rsid w:val="00B92251"/>
    <w:rsid w:val="00BA0740"/>
    <w:rsid w:val="00BA2E87"/>
    <w:rsid w:val="00BA34E6"/>
    <w:rsid w:val="00BA68B8"/>
    <w:rsid w:val="00BB0AF8"/>
    <w:rsid w:val="00BB2047"/>
    <w:rsid w:val="00BB7605"/>
    <w:rsid w:val="00BB7E8A"/>
    <w:rsid w:val="00BC3270"/>
    <w:rsid w:val="00BC3801"/>
    <w:rsid w:val="00BC3CF7"/>
    <w:rsid w:val="00BC488C"/>
    <w:rsid w:val="00BD06A6"/>
    <w:rsid w:val="00BD23DD"/>
    <w:rsid w:val="00BE1103"/>
    <w:rsid w:val="00BE4B9A"/>
    <w:rsid w:val="00BE66E6"/>
    <w:rsid w:val="00BF25A4"/>
    <w:rsid w:val="00BF74D9"/>
    <w:rsid w:val="00BF772E"/>
    <w:rsid w:val="00C00CCB"/>
    <w:rsid w:val="00C019CB"/>
    <w:rsid w:val="00C02361"/>
    <w:rsid w:val="00C0326F"/>
    <w:rsid w:val="00C1233B"/>
    <w:rsid w:val="00C128F7"/>
    <w:rsid w:val="00C12C55"/>
    <w:rsid w:val="00C1368E"/>
    <w:rsid w:val="00C13CE3"/>
    <w:rsid w:val="00C14581"/>
    <w:rsid w:val="00C155CC"/>
    <w:rsid w:val="00C16B57"/>
    <w:rsid w:val="00C16EA1"/>
    <w:rsid w:val="00C30D57"/>
    <w:rsid w:val="00C326EC"/>
    <w:rsid w:val="00C40A6F"/>
    <w:rsid w:val="00C44B0D"/>
    <w:rsid w:val="00C44E92"/>
    <w:rsid w:val="00C44FE1"/>
    <w:rsid w:val="00C45206"/>
    <w:rsid w:val="00C50B1F"/>
    <w:rsid w:val="00C51178"/>
    <w:rsid w:val="00C64DA2"/>
    <w:rsid w:val="00C754EE"/>
    <w:rsid w:val="00C76C85"/>
    <w:rsid w:val="00C857F8"/>
    <w:rsid w:val="00C86887"/>
    <w:rsid w:val="00C90842"/>
    <w:rsid w:val="00C931E7"/>
    <w:rsid w:val="00C9677C"/>
    <w:rsid w:val="00C97D9B"/>
    <w:rsid w:val="00CA044E"/>
    <w:rsid w:val="00CA1EAB"/>
    <w:rsid w:val="00CA2023"/>
    <w:rsid w:val="00CA434D"/>
    <w:rsid w:val="00CA5E72"/>
    <w:rsid w:val="00CB0F65"/>
    <w:rsid w:val="00CB1006"/>
    <w:rsid w:val="00CB7AF0"/>
    <w:rsid w:val="00CC79D5"/>
    <w:rsid w:val="00CD26FE"/>
    <w:rsid w:val="00CD41ED"/>
    <w:rsid w:val="00CD5E7F"/>
    <w:rsid w:val="00CE0C23"/>
    <w:rsid w:val="00CE3BBC"/>
    <w:rsid w:val="00CE5D58"/>
    <w:rsid w:val="00CE6938"/>
    <w:rsid w:val="00CF20F3"/>
    <w:rsid w:val="00CF68A3"/>
    <w:rsid w:val="00CF7847"/>
    <w:rsid w:val="00D00248"/>
    <w:rsid w:val="00D01BE2"/>
    <w:rsid w:val="00D02D34"/>
    <w:rsid w:val="00D0617F"/>
    <w:rsid w:val="00D06A4C"/>
    <w:rsid w:val="00D075E0"/>
    <w:rsid w:val="00D16DDB"/>
    <w:rsid w:val="00D16E1A"/>
    <w:rsid w:val="00D2237C"/>
    <w:rsid w:val="00D246D2"/>
    <w:rsid w:val="00D252A7"/>
    <w:rsid w:val="00D26CC2"/>
    <w:rsid w:val="00D27788"/>
    <w:rsid w:val="00D3481A"/>
    <w:rsid w:val="00D429BD"/>
    <w:rsid w:val="00D5165F"/>
    <w:rsid w:val="00D638FF"/>
    <w:rsid w:val="00D65380"/>
    <w:rsid w:val="00D676DE"/>
    <w:rsid w:val="00D70DED"/>
    <w:rsid w:val="00D85036"/>
    <w:rsid w:val="00D85483"/>
    <w:rsid w:val="00D914FC"/>
    <w:rsid w:val="00D92121"/>
    <w:rsid w:val="00D94BF0"/>
    <w:rsid w:val="00DA0080"/>
    <w:rsid w:val="00DA5261"/>
    <w:rsid w:val="00DA5935"/>
    <w:rsid w:val="00DA75A4"/>
    <w:rsid w:val="00DC23D6"/>
    <w:rsid w:val="00DC64ED"/>
    <w:rsid w:val="00DC7026"/>
    <w:rsid w:val="00DC7791"/>
    <w:rsid w:val="00DD08D7"/>
    <w:rsid w:val="00DD5EB5"/>
    <w:rsid w:val="00DD7AD6"/>
    <w:rsid w:val="00DE0C43"/>
    <w:rsid w:val="00DF37AC"/>
    <w:rsid w:val="00E02E5E"/>
    <w:rsid w:val="00E13A9C"/>
    <w:rsid w:val="00E14846"/>
    <w:rsid w:val="00E155C4"/>
    <w:rsid w:val="00E15AF1"/>
    <w:rsid w:val="00E16C5C"/>
    <w:rsid w:val="00E179EC"/>
    <w:rsid w:val="00E22A53"/>
    <w:rsid w:val="00E40B85"/>
    <w:rsid w:val="00E45E25"/>
    <w:rsid w:val="00E5128B"/>
    <w:rsid w:val="00E52120"/>
    <w:rsid w:val="00E53AA2"/>
    <w:rsid w:val="00E55ED1"/>
    <w:rsid w:val="00E622AF"/>
    <w:rsid w:val="00E6430D"/>
    <w:rsid w:val="00E65A02"/>
    <w:rsid w:val="00E70A5E"/>
    <w:rsid w:val="00E75FD5"/>
    <w:rsid w:val="00E764AB"/>
    <w:rsid w:val="00E8391C"/>
    <w:rsid w:val="00E84E0F"/>
    <w:rsid w:val="00E86916"/>
    <w:rsid w:val="00EA0C78"/>
    <w:rsid w:val="00EA56BB"/>
    <w:rsid w:val="00EB4CF9"/>
    <w:rsid w:val="00EB6FFF"/>
    <w:rsid w:val="00EC3CF4"/>
    <w:rsid w:val="00EC4D5C"/>
    <w:rsid w:val="00EC7BE7"/>
    <w:rsid w:val="00EE27EF"/>
    <w:rsid w:val="00EE4D7B"/>
    <w:rsid w:val="00EE5B31"/>
    <w:rsid w:val="00F0487E"/>
    <w:rsid w:val="00F0641B"/>
    <w:rsid w:val="00F12BD6"/>
    <w:rsid w:val="00F1620E"/>
    <w:rsid w:val="00F36150"/>
    <w:rsid w:val="00F4027B"/>
    <w:rsid w:val="00F4067B"/>
    <w:rsid w:val="00F61D31"/>
    <w:rsid w:val="00F716AD"/>
    <w:rsid w:val="00F7390B"/>
    <w:rsid w:val="00F80532"/>
    <w:rsid w:val="00F93F10"/>
    <w:rsid w:val="00F9526D"/>
    <w:rsid w:val="00FA7251"/>
    <w:rsid w:val="00FA7FB1"/>
    <w:rsid w:val="00FB1BFF"/>
    <w:rsid w:val="00FB1D83"/>
    <w:rsid w:val="00FB1F13"/>
    <w:rsid w:val="00FB3C05"/>
    <w:rsid w:val="00FC1199"/>
    <w:rsid w:val="00FC1BA1"/>
    <w:rsid w:val="00FC4AD5"/>
    <w:rsid w:val="00FD1A54"/>
    <w:rsid w:val="00FE25FE"/>
    <w:rsid w:val="00FE53A8"/>
    <w:rsid w:val="00FE5A9C"/>
    <w:rsid w:val="00FE76EA"/>
    <w:rsid w:val="00FF1AC0"/>
    <w:rsid w:val="00FF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BBB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8D6B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8D6BBB"/>
    <w:rPr>
      <w:rFonts w:ascii="Consolas" w:hAnsi="Consolas" w:cs="Times New Roman"/>
      <w:sz w:val="21"/>
      <w:szCs w:val="21"/>
    </w:rPr>
  </w:style>
  <w:style w:type="character" w:styleId="Zvraznn">
    <w:name w:val="Emphasis"/>
    <w:basedOn w:val="Standardnpsmoodstavce"/>
    <w:uiPriority w:val="99"/>
    <w:qFormat/>
    <w:rsid w:val="008D6BBB"/>
    <w:rPr>
      <w:rFonts w:cs="Times New Roman"/>
      <w:i/>
      <w:iCs/>
    </w:rPr>
  </w:style>
  <w:style w:type="paragraph" w:customStyle="1" w:styleId="2nadpis">
    <w:name w:val="2 nadpis"/>
    <w:basedOn w:val="Normln"/>
    <w:next w:val="Normln"/>
    <w:link w:val="2nadpisChar"/>
    <w:autoRedefine/>
    <w:uiPriority w:val="99"/>
    <w:rsid w:val="00A3045F"/>
    <w:pPr>
      <w:spacing w:after="120" w:line="240" w:lineRule="auto"/>
      <w:ind w:left="567" w:hanging="567"/>
      <w:jc w:val="both"/>
    </w:pPr>
    <w:rPr>
      <w:rFonts w:ascii="Arial Narrow" w:hAnsi="Arial Narrow" w:cs="Arial"/>
      <w:sz w:val="20"/>
      <w:szCs w:val="20"/>
    </w:rPr>
  </w:style>
  <w:style w:type="character" w:customStyle="1" w:styleId="2nadpisChar">
    <w:name w:val="2 nadpis Char"/>
    <w:basedOn w:val="Standardnpsmoodstavce"/>
    <w:link w:val="2nadpis"/>
    <w:uiPriority w:val="99"/>
    <w:locked/>
    <w:rsid w:val="00A3045F"/>
    <w:rPr>
      <w:rFonts w:ascii="Arial Narrow" w:hAnsi="Arial Narrow" w:cs="Times New Roman"/>
      <w:lang w:eastAsia="en-US"/>
    </w:rPr>
  </w:style>
  <w:style w:type="paragraph" w:customStyle="1" w:styleId="4sltext">
    <w:name w:val="4 čísl. text"/>
    <w:basedOn w:val="Normln"/>
    <w:link w:val="4sltextChar"/>
    <w:uiPriority w:val="99"/>
    <w:rsid w:val="00C51178"/>
    <w:pPr>
      <w:spacing w:after="120" w:line="240" w:lineRule="auto"/>
      <w:ind w:left="1134" w:hanging="1134"/>
      <w:jc w:val="both"/>
    </w:pPr>
    <w:rPr>
      <w:rFonts w:ascii="Arial" w:eastAsia="Times New Roman" w:hAnsi="Arial"/>
      <w:sz w:val="24"/>
      <w:szCs w:val="20"/>
    </w:rPr>
  </w:style>
  <w:style w:type="character" w:customStyle="1" w:styleId="4sltextChar">
    <w:name w:val="4 čísl. text Char"/>
    <w:link w:val="4sltext"/>
    <w:uiPriority w:val="99"/>
    <w:locked/>
    <w:rsid w:val="00C51178"/>
    <w:rPr>
      <w:rFonts w:eastAsia="Times New Roman"/>
      <w:sz w:val="24"/>
    </w:rPr>
  </w:style>
  <w:style w:type="paragraph" w:styleId="Zpat">
    <w:name w:val="footer"/>
    <w:basedOn w:val="Normln"/>
    <w:link w:val="ZpatChar"/>
    <w:uiPriority w:val="99"/>
    <w:rsid w:val="00802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027EB"/>
    <w:rPr>
      <w:rFonts w:ascii="Calibri" w:hAnsi="Calibri" w:cs="Times New Roman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BA68B8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A68B8"/>
    <w:rPr>
      <w:rFonts w:ascii="Calibri" w:hAnsi="Calibri" w:cs="Times New Roman"/>
      <w:sz w:val="22"/>
      <w:szCs w:val="22"/>
      <w:lang w:val="cs-CZ" w:eastAsia="en-US"/>
    </w:rPr>
  </w:style>
  <w:style w:type="paragraph" w:customStyle="1" w:styleId="3text">
    <w:name w:val="3 text"/>
    <w:basedOn w:val="Normln"/>
    <w:link w:val="3textChar"/>
    <w:autoRedefine/>
    <w:uiPriority w:val="99"/>
    <w:rsid w:val="00FB3C05"/>
    <w:pPr>
      <w:spacing w:after="120" w:line="240" w:lineRule="auto"/>
      <w:ind w:left="426" w:hanging="426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3textChar">
    <w:name w:val="3 text Char"/>
    <w:basedOn w:val="Standardnpsmoodstavce"/>
    <w:link w:val="3text"/>
    <w:uiPriority w:val="99"/>
    <w:locked/>
    <w:rsid w:val="00FB3C05"/>
    <w:rPr>
      <w:rFonts w:eastAsia="Times New Roman" w:cs="Times New Roman"/>
    </w:rPr>
  </w:style>
  <w:style w:type="paragraph" w:customStyle="1" w:styleId="1nadpis">
    <w:name w:val="1 nadpis"/>
    <w:basedOn w:val="Normln"/>
    <w:next w:val="2nadpis"/>
    <w:link w:val="1nadpisChar"/>
    <w:autoRedefine/>
    <w:uiPriority w:val="99"/>
    <w:rsid w:val="003C22DB"/>
    <w:pPr>
      <w:keepNext/>
      <w:spacing w:before="480" w:after="120" w:line="240" w:lineRule="auto"/>
      <w:ind w:left="360" w:hanging="360"/>
      <w:jc w:val="both"/>
    </w:pPr>
    <w:rPr>
      <w:rFonts w:ascii="Arial" w:eastAsia="Times New Roman" w:hAnsi="Arial" w:cs="Arial"/>
      <w:b/>
      <w:caps/>
      <w:sz w:val="20"/>
      <w:szCs w:val="18"/>
      <w:lang w:eastAsia="cs-CZ"/>
    </w:rPr>
  </w:style>
  <w:style w:type="paragraph" w:customStyle="1" w:styleId="text">
    <w:name w:val="text"/>
    <w:basedOn w:val="Normln"/>
    <w:link w:val="textChar"/>
    <w:uiPriority w:val="99"/>
    <w:rsid w:val="003C22DB"/>
    <w:pPr>
      <w:spacing w:after="120" w:line="240" w:lineRule="auto"/>
      <w:ind w:left="90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1nadpisChar">
    <w:name w:val="1 nadpis Char"/>
    <w:basedOn w:val="Standardnpsmoodstavce"/>
    <w:link w:val="1nadpis"/>
    <w:uiPriority w:val="99"/>
    <w:locked/>
    <w:rsid w:val="003C22DB"/>
    <w:rPr>
      <w:rFonts w:eastAsia="Times New Roman" w:cs="Times New Roman"/>
      <w:b/>
      <w:caps/>
      <w:sz w:val="18"/>
      <w:szCs w:val="18"/>
    </w:rPr>
  </w:style>
  <w:style w:type="character" w:customStyle="1" w:styleId="textChar">
    <w:name w:val="text Char"/>
    <w:basedOn w:val="Standardnpsmoodstavce"/>
    <w:link w:val="text"/>
    <w:uiPriority w:val="99"/>
    <w:locked/>
    <w:rsid w:val="003C22DB"/>
    <w:rPr>
      <w:rFonts w:eastAsia="Times New Roman" w:cs="Times New Roman"/>
    </w:rPr>
  </w:style>
  <w:style w:type="character" w:styleId="Hypertextovodkaz">
    <w:name w:val="Hyperlink"/>
    <w:basedOn w:val="Standardnpsmoodstavce"/>
    <w:uiPriority w:val="99"/>
    <w:rsid w:val="00890725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3E658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E65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E658B"/>
    <w:rPr>
      <w:rFonts w:ascii="Calibri" w:hAnsi="Calibri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E65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E658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3E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E658B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99"/>
    <w:qFormat/>
    <w:rsid w:val="00E8691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ormln0">
    <w:name w:val="normální"/>
    <w:basedOn w:val="Normln"/>
    <w:uiPriority w:val="99"/>
    <w:rsid w:val="00447C6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79047F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7904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DÍLČÍ KUPNÍ SMLOUVA Č</vt:lpstr>
    </vt:vector>
  </TitlesOfParts>
  <Company>Advokátní kancelář Jaroš - Fojtíková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DÍLČÍ KUPNÍ SMLOUVA Č</dc:title>
  <dc:creator>Švarc Petr</dc:creator>
  <cp:lastModifiedBy>technik</cp:lastModifiedBy>
  <cp:revision>3</cp:revision>
  <cp:lastPrinted>2015-06-04T15:02:00Z</cp:lastPrinted>
  <dcterms:created xsi:type="dcterms:W3CDTF">2016-11-14T14:41:00Z</dcterms:created>
  <dcterms:modified xsi:type="dcterms:W3CDTF">2016-11-14T14:43:00Z</dcterms:modified>
</cp:coreProperties>
</file>