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E3B58" w14:textId="77777777" w:rsidR="00F47DEA" w:rsidRPr="00BF74C8" w:rsidRDefault="00F47DEA" w:rsidP="00797E4E">
      <w:pPr>
        <w:spacing w:after="0"/>
        <w:jc w:val="center"/>
        <w:rPr>
          <w:b/>
          <w:bCs/>
          <w:sz w:val="32"/>
          <w:szCs w:val="32"/>
          <w:lang w:val="en-GB"/>
        </w:rPr>
      </w:pPr>
    </w:p>
    <w:p w14:paraId="5057634D" w14:textId="77777777" w:rsidR="00F47DEA" w:rsidRPr="00BF74C8" w:rsidRDefault="00F47DEA" w:rsidP="00797E4E">
      <w:pPr>
        <w:spacing w:after="0"/>
        <w:jc w:val="center"/>
        <w:rPr>
          <w:b/>
          <w:bCs/>
          <w:sz w:val="32"/>
          <w:szCs w:val="32"/>
          <w:lang w:val="en-GB"/>
        </w:rPr>
      </w:pPr>
      <w:r w:rsidRPr="00BF74C8">
        <w:rPr>
          <w:b/>
          <w:bCs/>
          <w:sz w:val="32"/>
          <w:szCs w:val="32"/>
          <w:lang w:val="en-GB"/>
        </w:rPr>
        <w:t>FRAMEWORK PURCHASE AGREEMENT</w:t>
      </w:r>
    </w:p>
    <w:p w14:paraId="438973FD" w14:textId="77777777" w:rsidR="007260D8" w:rsidRPr="00BF74C8" w:rsidRDefault="00F47DEA" w:rsidP="00797E4E">
      <w:pPr>
        <w:spacing w:after="0"/>
        <w:jc w:val="center"/>
        <w:rPr>
          <w:i/>
          <w:iCs/>
          <w:sz w:val="18"/>
          <w:szCs w:val="18"/>
          <w:lang w:val="en-GB"/>
        </w:rPr>
      </w:pPr>
      <w:r w:rsidRPr="00BF74C8">
        <w:rPr>
          <w:i/>
          <w:iCs/>
          <w:sz w:val="18"/>
          <w:szCs w:val="18"/>
          <w:lang w:val="en-GB"/>
        </w:rPr>
        <w:t xml:space="preserve">concluded pursuant to </w:t>
      </w:r>
      <w:r w:rsidR="008907DB">
        <w:rPr>
          <w:i/>
          <w:iCs/>
          <w:sz w:val="18"/>
          <w:szCs w:val="18"/>
          <w:lang w:val="en-GB"/>
        </w:rPr>
        <w:t xml:space="preserve">relevant </w:t>
      </w:r>
      <w:r w:rsidRPr="00BF74C8">
        <w:rPr>
          <w:i/>
          <w:iCs/>
          <w:sz w:val="18"/>
          <w:szCs w:val="18"/>
          <w:lang w:val="en-GB"/>
        </w:rPr>
        <w:t xml:space="preserve">provisions of </w:t>
      </w:r>
      <w:r w:rsidR="008907DB">
        <w:rPr>
          <w:i/>
          <w:iCs/>
          <w:sz w:val="18"/>
          <w:szCs w:val="18"/>
          <w:lang w:val="en-GB"/>
        </w:rPr>
        <w:t xml:space="preserve">the </w:t>
      </w:r>
      <w:r w:rsidRPr="00BF74C8">
        <w:rPr>
          <w:i/>
          <w:iCs/>
          <w:sz w:val="18"/>
          <w:szCs w:val="18"/>
          <w:lang w:val="en-GB"/>
        </w:rPr>
        <w:t>Act No.</w:t>
      </w:r>
      <w:r w:rsidR="007260D8" w:rsidRPr="00BF74C8">
        <w:rPr>
          <w:i/>
          <w:iCs/>
          <w:sz w:val="18"/>
          <w:szCs w:val="18"/>
          <w:lang w:val="en-GB"/>
        </w:rPr>
        <w:t xml:space="preserve"> 13</w:t>
      </w:r>
      <w:r w:rsidR="008907DB">
        <w:rPr>
          <w:i/>
          <w:iCs/>
          <w:sz w:val="18"/>
          <w:szCs w:val="18"/>
          <w:lang w:val="en-GB"/>
        </w:rPr>
        <w:t>4</w:t>
      </w:r>
      <w:r w:rsidR="007260D8" w:rsidRPr="00BF74C8">
        <w:rPr>
          <w:i/>
          <w:iCs/>
          <w:sz w:val="18"/>
          <w:szCs w:val="18"/>
          <w:lang w:val="en-GB"/>
        </w:rPr>
        <w:t>/20</w:t>
      </w:r>
      <w:r w:rsidR="008907DB">
        <w:rPr>
          <w:i/>
          <w:iCs/>
          <w:sz w:val="18"/>
          <w:szCs w:val="18"/>
          <w:lang w:val="en-GB"/>
        </w:rPr>
        <w:t>16</w:t>
      </w:r>
      <w:r w:rsidR="007260D8" w:rsidRPr="00BF74C8">
        <w:rPr>
          <w:i/>
          <w:iCs/>
          <w:sz w:val="18"/>
          <w:szCs w:val="18"/>
          <w:lang w:val="en-GB"/>
        </w:rPr>
        <w:t xml:space="preserve"> </w:t>
      </w:r>
      <w:r w:rsidRPr="00BF74C8">
        <w:rPr>
          <w:i/>
          <w:iCs/>
          <w:sz w:val="18"/>
          <w:szCs w:val="18"/>
          <w:lang w:val="en-GB"/>
        </w:rPr>
        <w:t>Coll</w:t>
      </w:r>
      <w:r w:rsidR="007260D8" w:rsidRPr="00BF74C8">
        <w:rPr>
          <w:i/>
          <w:iCs/>
          <w:sz w:val="18"/>
          <w:szCs w:val="18"/>
          <w:lang w:val="en-GB"/>
        </w:rPr>
        <w:t>., o</w:t>
      </w:r>
      <w:r w:rsidRPr="00BF74C8">
        <w:rPr>
          <w:i/>
          <w:iCs/>
          <w:sz w:val="18"/>
          <w:szCs w:val="18"/>
          <w:lang w:val="en-GB"/>
        </w:rPr>
        <w:t>n Public Procurement</w:t>
      </w:r>
      <w:r w:rsidR="008907DB">
        <w:rPr>
          <w:i/>
          <w:iCs/>
          <w:sz w:val="18"/>
          <w:szCs w:val="18"/>
          <w:lang w:val="en-GB"/>
        </w:rPr>
        <w:t xml:space="preserve"> Awarding</w:t>
      </w:r>
      <w:r w:rsidR="007260D8" w:rsidRPr="00BF74C8">
        <w:rPr>
          <w:i/>
          <w:iCs/>
          <w:sz w:val="18"/>
          <w:szCs w:val="18"/>
          <w:lang w:val="en-GB"/>
        </w:rPr>
        <w:t xml:space="preserve">, </w:t>
      </w:r>
      <w:r w:rsidR="007260D8" w:rsidRPr="00BF74C8">
        <w:rPr>
          <w:i/>
          <w:iCs/>
          <w:sz w:val="18"/>
          <w:szCs w:val="18"/>
          <w:lang w:val="en-GB"/>
        </w:rPr>
        <w:br/>
      </w:r>
      <w:r w:rsidRPr="00BF74C8">
        <w:rPr>
          <w:i/>
          <w:iCs/>
          <w:sz w:val="18"/>
          <w:szCs w:val="18"/>
          <w:lang w:val="en-GB"/>
        </w:rPr>
        <w:t xml:space="preserve">and pursuant to </w:t>
      </w:r>
      <w:r w:rsidR="007260D8" w:rsidRPr="00BF74C8">
        <w:rPr>
          <w:i/>
          <w:iCs/>
          <w:sz w:val="18"/>
          <w:szCs w:val="18"/>
          <w:lang w:val="en-GB"/>
        </w:rPr>
        <w:t xml:space="preserve">§ </w:t>
      </w:r>
      <w:r w:rsidR="00695CC7" w:rsidRPr="00BF74C8">
        <w:rPr>
          <w:i/>
          <w:iCs/>
          <w:sz w:val="18"/>
          <w:szCs w:val="18"/>
          <w:lang w:val="en-GB"/>
        </w:rPr>
        <w:t>2079</w:t>
      </w:r>
      <w:r w:rsidR="006F35B7" w:rsidRPr="00BF74C8">
        <w:rPr>
          <w:i/>
          <w:iCs/>
          <w:sz w:val="18"/>
          <w:szCs w:val="18"/>
          <w:lang w:val="en-GB"/>
        </w:rPr>
        <w:t xml:space="preserve"> </w:t>
      </w:r>
      <w:r w:rsidRPr="00BF74C8">
        <w:rPr>
          <w:i/>
          <w:iCs/>
          <w:sz w:val="18"/>
          <w:szCs w:val="18"/>
          <w:lang w:val="en-GB"/>
        </w:rPr>
        <w:t xml:space="preserve">et seq of </w:t>
      </w:r>
      <w:r w:rsidR="008907DB">
        <w:rPr>
          <w:i/>
          <w:iCs/>
          <w:sz w:val="18"/>
          <w:szCs w:val="18"/>
          <w:lang w:val="en-GB"/>
        </w:rPr>
        <w:t xml:space="preserve">the </w:t>
      </w:r>
      <w:r w:rsidRPr="00BF74C8">
        <w:rPr>
          <w:i/>
          <w:iCs/>
          <w:sz w:val="18"/>
          <w:szCs w:val="18"/>
          <w:lang w:val="en-GB"/>
        </w:rPr>
        <w:t>Act No</w:t>
      </w:r>
      <w:r w:rsidR="007260D8" w:rsidRPr="00BF74C8">
        <w:rPr>
          <w:i/>
          <w:iCs/>
          <w:sz w:val="18"/>
          <w:szCs w:val="18"/>
          <w:lang w:val="en-GB"/>
        </w:rPr>
        <w:t xml:space="preserve">. </w:t>
      </w:r>
      <w:r w:rsidR="00695CC7" w:rsidRPr="00BF74C8">
        <w:rPr>
          <w:i/>
          <w:iCs/>
          <w:sz w:val="18"/>
          <w:szCs w:val="18"/>
          <w:lang w:val="en-GB"/>
        </w:rPr>
        <w:t>89</w:t>
      </w:r>
      <w:r w:rsidR="007260D8" w:rsidRPr="00BF74C8">
        <w:rPr>
          <w:i/>
          <w:iCs/>
          <w:sz w:val="18"/>
          <w:szCs w:val="18"/>
          <w:lang w:val="en-GB"/>
        </w:rPr>
        <w:t>/</w:t>
      </w:r>
      <w:r w:rsidR="00695CC7" w:rsidRPr="00BF74C8">
        <w:rPr>
          <w:i/>
          <w:iCs/>
          <w:sz w:val="18"/>
          <w:szCs w:val="18"/>
          <w:lang w:val="en-GB"/>
        </w:rPr>
        <w:t>2012</w:t>
      </w:r>
      <w:r w:rsidR="008E7F4D" w:rsidRPr="00BF74C8">
        <w:rPr>
          <w:i/>
          <w:iCs/>
          <w:sz w:val="18"/>
          <w:szCs w:val="18"/>
          <w:lang w:val="en-GB"/>
        </w:rPr>
        <w:t xml:space="preserve"> </w:t>
      </w:r>
      <w:r w:rsidRPr="00BF74C8">
        <w:rPr>
          <w:i/>
          <w:iCs/>
          <w:sz w:val="18"/>
          <w:szCs w:val="18"/>
          <w:lang w:val="en-GB"/>
        </w:rPr>
        <w:t>Coll</w:t>
      </w:r>
      <w:r w:rsidR="007260D8" w:rsidRPr="00BF74C8">
        <w:rPr>
          <w:i/>
          <w:iCs/>
          <w:sz w:val="18"/>
          <w:szCs w:val="18"/>
          <w:lang w:val="en-GB"/>
        </w:rPr>
        <w:t xml:space="preserve">., </w:t>
      </w:r>
      <w:r w:rsidRPr="00BF74C8">
        <w:rPr>
          <w:i/>
          <w:iCs/>
          <w:sz w:val="18"/>
          <w:szCs w:val="18"/>
          <w:lang w:val="en-GB"/>
        </w:rPr>
        <w:t>Civil Code</w:t>
      </w:r>
      <w:r w:rsidR="007260D8" w:rsidRPr="00BF74C8">
        <w:rPr>
          <w:i/>
          <w:iCs/>
          <w:sz w:val="18"/>
          <w:szCs w:val="18"/>
          <w:lang w:val="en-GB"/>
        </w:rPr>
        <w:t xml:space="preserve">, </w:t>
      </w:r>
      <w:r w:rsidRPr="00BF74C8">
        <w:rPr>
          <w:i/>
          <w:iCs/>
          <w:sz w:val="18"/>
          <w:szCs w:val="18"/>
          <w:lang w:val="en-GB"/>
        </w:rPr>
        <w:t>as amended</w:t>
      </w:r>
    </w:p>
    <w:p w14:paraId="0B3383C9" w14:textId="77777777" w:rsidR="00F47DEA" w:rsidRPr="00BF74C8" w:rsidRDefault="00F47DEA" w:rsidP="00797E4E">
      <w:pPr>
        <w:spacing w:after="0"/>
        <w:jc w:val="center"/>
        <w:rPr>
          <w:i/>
          <w:iCs/>
          <w:sz w:val="18"/>
          <w:szCs w:val="18"/>
          <w:lang w:val="en-GB"/>
        </w:rPr>
      </w:pPr>
    </w:p>
    <w:p w14:paraId="52536573" w14:textId="77777777" w:rsidR="007260D8" w:rsidRPr="00BF74C8" w:rsidRDefault="00F47DEA" w:rsidP="00797E4E">
      <w:pPr>
        <w:spacing w:after="120"/>
        <w:jc w:val="both"/>
        <w:rPr>
          <w:lang w:val="en-GB"/>
        </w:rPr>
      </w:pPr>
      <w:r w:rsidRPr="00BF74C8">
        <w:rPr>
          <w:lang w:val="en-GB"/>
        </w:rPr>
        <w:t>Contractual parties</w:t>
      </w:r>
      <w:r w:rsidR="007260D8" w:rsidRPr="00BF74C8">
        <w:rPr>
          <w:lang w:val="en-GB"/>
        </w:rPr>
        <w:t>:</w:t>
      </w:r>
    </w:p>
    <w:p w14:paraId="6467C5CA" w14:textId="77777777" w:rsidR="007260D8" w:rsidRPr="00BF74C8" w:rsidRDefault="00695CC7" w:rsidP="00797E4E">
      <w:pPr>
        <w:pStyle w:val="ListParagraph"/>
        <w:numPr>
          <w:ilvl w:val="0"/>
          <w:numId w:val="8"/>
        </w:numPr>
        <w:spacing w:after="0"/>
        <w:ind w:left="426" w:hanging="426"/>
        <w:jc w:val="both"/>
        <w:rPr>
          <w:b/>
          <w:bCs/>
          <w:lang w:val="en-GB"/>
        </w:rPr>
      </w:pPr>
      <w:r w:rsidRPr="00BF74C8">
        <w:rPr>
          <w:b/>
          <w:bCs/>
          <w:lang w:val="en-GB"/>
        </w:rPr>
        <w:t xml:space="preserve"> </w:t>
      </w:r>
      <w:r w:rsidRPr="00BF74C8">
        <w:rPr>
          <w:b/>
          <w:bCs/>
          <w:lang w:val="en-GB"/>
        </w:rPr>
        <w:tab/>
      </w:r>
      <w:r w:rsidRPr="00BF74C8">
        <w:rPr>
          <w:b/>
          <w:bCs/>
          <w:lang w:val="en-GB"/>
        </w:rPr>
        <w:tab/>
      </w:r>
      <w:r w:rsidRPr="00BF74C8">
        <w:rPr>
          <w:b/>
          <w:bCs/>
          <w:lang w:val="en-GB"/>
        </w:rPr>
        <w:tab/>
      </w:r>
      <w:r w:rsidRPr="00BF74C8">
        <w:rPr>
          <w:b/>
          <w:bCs/>
          <w:lang w:val="en-GB"/>
        </w:rPr>
        <w:tab/>
      </w:r>
      <w:r w:rsidR="007260D8" w:rsidRPr="00BF74C8">
        <w:rPr>
          <w:b/>
          <w:bCs/>
          <w:lang w:val="en-GB"/>
        </w:rPr>
        <w:t>Fyzikální ústav AV ČR, v.</w:t>
      </w:r>
      <w:r w:rsidR="008E7F4D" w:rsidRPr="00BF74C8">
        <w:rPr>
          <w:b/>
          <w:bCs/>
          <w:lang w:val="en-GB"/>
        </w:rPr>
        <w:t xml:space="preserve"> </w:t>
      </w:r>
      <w:r w:rsidR="007260D8" w:rsidRPr="00BF74C8">
        <w:rPr>
          <w:b/>
          <w:bCs/>
          <w:lang w:val="en-GB"/>
        </w:rPr>
        <w:t>v.</w:t>
      </w:r>
      <w:r w:rsidR="008E7F4D" w:rsidRPr="00BF74C8">
        <w:rPr>
          <w:b/>
          <w:bCs/>
          <w:lang w:val="en-GB"/>
        </w:rPr>
        <w:t xml:space="preserve"> </w:t>
      </w:r>
      <w:r w:rsidR="007260D8" w:rsidRPr="00BF74C8">
        <w:rPr>
          <w:b/>
          <w:bCs/>
          <w:lang w:val="en-GB"/>
        </w:rPr>
        <w:t>i.</w:t>
      </w:r>
    </w:p>
    <w:p w14:paraId="7C1BCE7D" w14:textId="77777777" w:rsidR="007260D8" w:rsidRPr="00BF74C8" w:rsidRDefault="007260D8" w:rsidP="00797E4E">
      <w:pPr>
        <w:spacing w:after="0"/>
        <w:jc w:val="both"/>
        <w:rPr>
          <w:lang w:val="en-GB"/>
        </w:rPr>
      </w:pPr>
      <w:r w:rsidRPr="00BF74C8">
        <w:rPr>
          <w:lang w:val="en-GB"/>
        </w:rPr>
        <w:t>S</w:t>
      </w:r>
      <w:r w:rsidR="00F47DEA" w:rsidRPr="00BF74C8">
        <w:rPr>
          <w:lang w:val="en-GB"/>
        </w:rPr>
        <w:t>eat</w:t>
      </w:r>
      <w:r w:rsidRPr="00BF74C8">
        <w:rPr>
          <w:lang w:val="en-GB"/>
        </w:rPr>
        <w:t>:</w:t>
      </w:r>
      <w:r w:rsidRPr="00BF74C8">
        <w:rPr>
          <w:lang w:val="en-GB"/>
        </w:rPr>
        <w:tab/>
      </w:r>
      <w:r w:rsidRPr="00BF74C8">
        <w:rPr>
          <w:lang w:val="en-GB"/>
        </w:rPr>
        <w:tab/>
      </w:r>
      <w:r w:rsidR="00384E1B" w:rsidRPr="00BF74C8">
        <w:rPr>
          <w:lang w:val="en-GB"/>
        </w:rPr>
        <w:tab/>
      </w:r>
      <w:r w:rsidR="00384E1B" w:rsidRPr="00BF74C8">
        <w:rPr>
          <w:lang w:val="en-GB"/>
        </w:rPr>
        <w:tab/>
      </w:r>
      <w:r w:rsidRPr="00BF74C8">
        <w:rPr>
          <w:lang w:val="en-GB"/>
        </w:rPr>
        <w:t>Na Slovance 2, 182 21 Praha 8</w:t>
      </w:r>
    </w:p>
    <w:p w14:paraId="51CD9821" w14:textId="77777777" w:rsidR="004B5B77" w:rsidRPr="00BF74C8" w:rsidRDefault="00F47DEA" w:rsidP="00797E4E">
      <w:pPr>
        <w:spacing w:after="0"/>
        <w:jc w:val="both"/>
        <w:rPr>
          <w:lang w:val="en-GB"/>
        </w:rPr>
      </w:pPr>
      <w:r w:rsidRPr="00BF74C8">
        <w:rPr>
          <w:lang w:val="en-GB"/>
        </w:rPr>
        <w:t>Authorized representatives</w:t>
      </w:r>
      <w:r w:rsidR="007260D8" w:rsidRPr="00BF74C8">
        <w:rPr>
          <w:lang w:val="en-GB"/>
        </w:rPr>
        <w:t>:</w:t>
      </w:r>
    </w:p>
    <w:p w14:paraId="57521A9B" w14:textId="77777777" w:rsidR="007260D8" w:rsidRPr="003407C7" w:rsidRDefault="00F47DEA" w:rsidP="003407C7">
      <w:pPr>
        <w:pStyle w:val="ListParagraph"/>
        <w:numPr>
          <w:ilvl w:val="0"/>
          <w:numId w:val="7"/>
        </w:numPr>
        <w:spacing w:after="120"/>
        <w:ind w:left="425" w:hanging="357"/>
        <w:contextualSpacing w:val="0"/>
        <w:jc w:val="both"/>
        <w:rPr>
          <w:lang w:val="en-GB"/>
        </w:rPr>
      </w:pPr>
      <w:r w:rsidRPr="00BF74C8">
        <w:rPr>
          <w:lang w:val="en-GB"/>
        </w:rPr>
        <w:t>in contractual matters</w:t>
      </w:r>
      <w:r w:rsidR="004B5B77" w:rsidRPr="00BF74C8">
        <w:rPr>
          <w:lang w:val="en-GB"/>
        </w:rPr>
        <w:t>:</w:t>
      </w:r>
      <w:r w:rsidR="007260D8" w:rsidRPr="00BF74C8">
        <w:rPr>
          <w:lang w:val="en-GB"/>
        </w:rPr>
        <w:tab/>
      </w:r>
      <w:r w:rsidR="003407C7">
        <w:rPr>
          <w:lang w:val="en-GB"/>
        </w:rPr>
        <w:t>RNDr. Michael Prouza, Ph.D.</w:t>
      </w:r>
      <w:r w:rsidR="007260D8" w:rsidRPr="00BF74C8">
        <w:rPr>
          <w:lang w:val="en-GB"/>
        </w:rPr>
        <w:t xml:space="preserve">, </w:t>
      </w:r>
      <w:r w:rsidRPr="00BF74C8">
        <w:rPr>
          <w:lang w:val="en-GB"/>
        </w:rPr>
        <w:t>Director</w:t>
      </w:r>
      <w:r w:rsidR="007260D8" w:rsidRPr="003407C7">
        <w:rPr>
          <w:lang w:val="en-GB"/>
        </w:rPr>
        <w:t xml:space="preserve"> </w:t>
      </w:r>
    </w:p>
    <w:p w14:paraId="03D38660" w14:textId="77777777" w:rsidR="007260D8" w:rsidRPr="00BF74C8" w:rsidRDefault="00F47DEA" w:rsidP="00797E4E">
      <w:pPr>
        <w:spacing w:after="0"/>
        <w:jc w:val="both"/>
        <w:rPr>
          <w:lang w:val="en-GB"/>
        </w:rPr>
      </w:pPr>
      <w:r w:rsidRPr="00BF74C8">
        <w:rPr>
          <w:lang w:val="en-GB"/>
        </w:rPr>
        <w:t>ID No.</w:t>
      </w:r>
      <w:r w:rsidR="007260D8" w:rsidRPr="00BF74C8">
        <w:rPr>
          <w:lang w:val="en-GB"/>
        </w:rPr>
        <w:t>:</w:t>
      </w:r>
      <w:r w:rsidR="007260D8" w:rsidRPr="00BF74C8">
        <w:rPr>
          <w:lang w:val="en-GB"/>
        </w:rPr>
        <w:tab/>
      </w:r>
      <w:r w:rsidR="00384E1B" w:rsidRPr="00BF74C8">
        <w:rPr>
          <w:lang w:val="en-GB"/>
        </w:rPr>
        <w:tab/>
      </w:r>
      <w:r w:rsidR="00384E1B" w:rsidRPr="00BF74C8">
        <w:rPr>
          <w:lang w:val="en-GB"/>
        </w:rPr>
        <w:tab/>
      </w:r>
      <w:r w:rsidR="00384E1B" w:rsidRPr="00BF74C8">
        <w:rPr>
          <w:lang w:val="en-GB"/>
        </w:rPr>
        <w:tab/>
      </w:r>
      <w:r w:rsidR="007260D8" w:rsidRPr="00BF74C8">
        <w:rPr>
          <w:lang w:val="en-GB"/>
        </w:rPr>
        <w:t>683</w:t>
      </w:r>
      <w:r w:rsidR="004B5B77" w:rsidRPr="00BF74C8">
        <w:rPr>
          <w:lang w:val="en-GB"/>
        </w:rPr>
        <w:t xml:space="preserve"> </w:t>
      </w:r>
      <w:r w:rsidR="007260D8" w:rsidRPr="00BF74C8">
        <w:rPr>
          <w:lang w:val="en-GB"/>
        </w:rPr>
        <w:t>78</w:t>
      </w:r>
      <w:r w:rsidR="004B5B77" w:rsidRPr="00BF74C8">
        <w:rPr>
          <w:lang w:val="en-GB"/>
        </w:rPr>
        <w:t xml:space="preserve"> </w:t>
      </w:r>
      <w:r w:rsidR="007260D8" w:rsidRPr="00BF74C8">
        <w:rPr>
          <w:lang w:val="en-GB"/>
        </w:rPr>
        <w:t>271</w:t>
      </w:r>
      <w:r w:rsidR="007260D8" w:rsidRPr="00BF74C8">
        <w:rPr>
          <w:lang w:val="en-GB"/>
        </w:rPr>
        <w:tab/>
      </w:r>
    </w:p>
    <w:p w14:paraId="64D6D116" w14:textId="77777777" w:rsidR="007260D8" w:rsidRPr="00BF74C8" w:rsidRDefault="00F47DEA" w:rsidP="00797E4E">
      <w:pPr>
        <w:spacing w:after="0"/>
        <w:jc w:val="both"/>
        <w:rPr>
          <w:lang w:val="en-GB"/>
        </w:rPr>
      </w:pPr>
      <w:r w:rsidRPr="00BF74C8">
        <w:rPr>
          <w:lang w:val="en-GB"/>
        </w:rPr>
        <w:t>Tax ID No.</w:t>
      </w:r>
      <w:r w:rsidR="007260D8" w:rsidRPr="00BF74C8">
        <w:rPr>
          <w:lang w:val="en-GB"/>
        </w:rPr>
        <w:t>:</w:t>
      </w:r>
      <w:r w:rsidR="00384E1B" w:rsidRPr="00BF74C8">
        <w:rPr>
          <w:lang w:val="en-GB"/>
        </w:rPr>
        <w:tab/>
      </w:r>
      <w:r w:rsidR="00384E1B" w:rsidRPr="00BF74C8">
        <w:rPr>
          <w:lang w:val="en-GB"/>
        </w:rPr>
        <w:tab/>
      </w:r>
      <w:r w:rsidR="00384E1B" w:rsidRPr="00BF74C8">
        <w:rPr>
          <w:lang w:val="en-GB"/>
        </w:rPr>
        <w:tab/>
      </w:r>
      <w:r w:rsidR="004B5B77" w:rsidRPr="00BF74C8">
        <w:rPr>
          <w:lang w:val="en-GB"/>
        </w:rPr>
        <w:t>CZ68378271</w:t>
      </w:r>
    </w:p>
    <w:p w14:paraId="20202C62" w14:textId="77777777" w:rsidR="007260D8" w:rsidRPr="00BF74C8" w:rsidRDefault="00F47DEA" w:rsidP="00797E4E">
      <w:pPr>
        <w:spacing w:after="120"/>
        <w:jc w:val="both"/>
        <w:rPr>
          <w:lang w:val="en-GB"/>
        </w:rPr>
      </w:pPr>
      <w:r w:rsidRPr="00BF74C8">
        <w:rPr>
          <w:lang w:val="en-GB"/>
        </w:rPr>
        <w:t>Legal form</w:t>
      </w:r>
      <w:r w:rsidR="007260D8" w:rsidRPr="00BF74C8">
        <w:rPr>
          <w:lang w:val="en-GB"/>
        </w:rPr>
        <w:t>:</w:t>
      </w:r>
      <w:r w:rsidR="007260D8" w:rsidRPr="00BF74C8">
        <w:rPr>
          <w:lang w:val="en-GB"/>
        </w:rPr>
        <w:tab/>
      </w:r>
      <w:r w:rsidR="00384E1B" w:rsidRPr="00BF74C8">
        <w:rPr>
          <w:lang w:val="en-GB"/>
        </w:rPr>
        <w:tab/>
      </w:r>
      <w:r w:rsidR="00384E1B" w:rsidRPr="00BF74C8">
        <w:rPr>
          <w:lang w:val="en-GB"/>
        </w:rPr>
        <w:tab/>
      </w:r>
      <w:r w:rsidRPr="00BF74C8">
        <w:rPr>
          <w:lang w:val="en-GB"/>
        </w:rPr>
        <w:t xml:space="preserve">public research </w:t>
      </w:r>
      <w:r w:rsidR="007260D8" w:rsidRPr="00BF74C8">
        <w:rPr>
          <w:lang w:val="en-GB"/>
        </w:rPr>
        <w:t>institu</w:t>
      </w:r>
      <w:r w:rsidRPr="00BF74C8">
        <w:rPr>
          <w:lang w:val="en-GB"/>
        </w:rPr>
        <w:t>tion</w:t>
      </w:r>
    </w:p>
    <w:p w14:paraId="0D537AF4" w14:textId="77777777" w:rsidR="007260D8" w:rsidRPr="00BF74C8" w:rsidRDefault="007260D8" w:rsidP="00797E4E">
      <w:pPr>
        <w:spacing w:after="120"/>
        <w:jc w:val="both"/>
        <w:rPr>
          <w:lang w:val="en-GB"/>
        </w:rPr>
      </w:pPr>
      <w:r w:rsidRPr="00BF74C8">
        <w:rPr>
          <w:lang w:val="en-GB"/>
        </w:rPr>
        <w:t>(</w:t>
      </w:r>
      <w:r w:rsidR="00F47DEA" w:rsidRPr="00BF74C8">
        <w:rPr>
          <w:lang w:val="en-GB"/>
        </w:rPr>
        <w:t>hereinafter the</w:t>
      </w:r>
      <w:r w:rsidRPr="00BF74C8">
        <w:rPr>
          <w:lang w:val="en-GB"/>
        </w:rPr>
        <w:t xml:space="preserve"> </w:t>
      </w:r>
      <w:r w:rsidR="00F47DEA" w:rsidRPr="00BF74C8">
        <w:rPr>
          <w:lang w:val="en-GB"/>
        </w:rPr>
        <w:t>“</w:t>
      </w:r>
      <w:r w:rsidR="00F47DEA" w:rsidRPr="00BF74C8">
        <w:rPr>
          <w:b/>
          <w:lang w:val="en-GB"/>
        </w:rPr>
        <w:t>Buyer</w:t>
      </w:r>
      <w:r w:rsidR="00F47DEA" w:rsidRPr="00BF74C8">
        <w:rPr>
          <w:lang w:val="en-GB"/>
        </w:rPr>
        <w:t>”</w:t>
      </w:r>
      <w:r w:rsidRPr="00BF74C8">
        <w:rPr>
          <w:lang w:val="en-GB"/>
        </w:rPr>
        <w:t>)</w:t>
      </w:r>
      <w:r w:rsidR="00F47DEA" w:rsidRPr="00BF74C8">
        <w:rPr>
          <w:lang w:val="en-GB"/>
        </w:rPr>
        <w:t>, and</w:t>
      </w:r>
    </w:p>
    <w:p w14:paraId="56A0A3D4" w14:textId="77777777" w:rsidR="00F47DEA" w:rsidRPr="00BF74C8" w:rsidRDefault="00F47DEA" w:rsidP="00797E4E">
      <w:pPr>
        <w:spacing w:after="120"/>
        <w:jc w:val="both"/>
        <w:rPr>
          <w:lang w:val="en-GB"/>
        </w:rPr>
      </w:pPr>
    </w:p>
    <w:p w14:paraId="6BB9D6E7" w14:textId="0CCAC199" w:rsidR="007260D8" w:rsidRPr="00BF74C8" w:rsidRDefault="00695CC7" w:rsidP="00797E4E">
      <w:pPr>
        <w:pStyle w:val="ListParagraph"/>
        <w:numPr>
          <w:ilvl w:val="0"/>
          <w:numId w:val="8"/>
        </w:numPr>
        <w:spacing w:after="0"/>
        <w:ind w:left="426" w:hanging="426"/>
        <w:jc w:val="both"/>
        <w:rPr>
          <w:b/>
          <w:bCs/>
          <w:color w:val="FF0000"/>
          <w:sz w:val="18"/>
          <w:szCs w:val="18"/>
          <w:lang w:val="en-GB"/>
        </w:rPr>
      </w:pPr>
      <w:r w:rsidRPr="00BF74C8">
        <w:rPr>
          <w:b/>
          <w:bCs/>
          <w:color w:val="FF0000"/>
          <w:sz w:val="18"/>
          <w:szCs w:val="18"/>
          <w:lang w:val="en-GB"/>
        </w:rPr>
        <w:t xml:space="preserve"> </w:t>
      </w:r>
      <w:r w:rsidRPr="00BF74C8">
        <w:rPr>
          <w:b/>
          <w:bCs/>
          <w:color w:val="FF0000"/>
          <w:sz w:val="18"/>
          <w:szCs w:val="18"/>
          <w:lang w:val="en-GB"/>
        </w:rPr>
        <w:tab/>
      </w:r>
      <w:r w:rsidRPr="00BF74C8">
        <w:rPr>
          <w:b/>
          <w:bCs/>
          <w:color w:val="FF0000"/>
          <w:sz w:val="18"/>
          <w:szCs w:val="18"/>
          <w:lang w:val="en-GB"/>
        </w:rPr>
        <w:tab/>
      </w:r>
      <w:r w:rsidRPr="00BF74C8">
        <w:rPr>
          <w:b/>
          <w:bCs/>
          <w:color w:val="FF0000"/>
          <w:sz w:val="18"/>
          <w:szCs w:val="18"/>
          <w:lang w:val="en-GB"/>
        </w:rPr>
        <w:tab/>
      </w:r>
      <w:r w:rsidRPr="00BF74C8">
        <w:rPr>
          <w:b/>
          <w:bCs/>
          <w:color w:val="FF0000"/>
          <w:sz w:val="18"/>
          <w:szCs w:val="18"/>
          <w:lang w:val="en-GB"/>
        </w:rPr>
        <w:tab/>
      </w:r>
      <w:r w:rsidR="005628C6">
        <w:rPr>
          <w:b/>
          <w:bCs/>
          <w:sz w:val="18"/>
          <w:szCs w:val="18"/>
          <w:lang w:val="en-GB"/>
        </w:rPr>
        <w:t>ANAMET s. r. o.</w:t>
      </w:r>
      <w:r w:rsidRPr="00BF74C8">
        <w:rPr>
          <w:b/>
          <w:bCs/>
          <w:color w:val="FF0000"/>
          <w:sz w:val="18"/>
          <w:szCs w:val="18"/>
          <w:lang w:val="en-GB"/>
        </w:rPr>
        <w:tab/>
      </w:r>
      <w:r w:rsidRPr="00BF74C8">
        <w:rPr>
          <w:b/>
          <w:bCs/>
          <w:color w:val="FF0000"/>
          <w:sz w:val="18"/>
          <w:szCs w:val="18"/>
          <w:lang w:val="en-GB"/>
        </w:rPr>
        <w:tab/>
      </w:r>
      <w:r w:rsidRPr="00BF74C8">
        <w:rPr>
          <w:b/>
          <w:bCs/>
          <w:color w:val="FF0000"/>
          <w:sz w:val="18"/>
          <w:szCs w:val="18"/>
          <w:lang w:val="en-GB"/>
        </w:rPr>
        <w:tab/>
      </w:r>
      <w:r w:rsidRPr="00BF74C8">
        <w:rPr>
          <w:b/>
          <w:bCs/>
          <w:color w:val="FF0000"/>
          <w:sz w:val="18"/>
          <w:szCs w:val="18"/>
          <w:lang w:val="en-GB"/>
        </w:rPr>
        <w:tab/>
      </w:r>
    </w:p>
    <w:p w14:paraId="5376426B" w14:textId="50801947" w:rsidR="007260D8" w:rsidRPr="00BF74C8" w:rsidRDefault="00F47DEA" w:rsidP="00797E4E">
      <w:pPr>
        <w:spacing w:after="0"/>
        <w:jc w:val="both"/>
        <w:rPr>
          <w:lang w:val="en-GB"/>
        </w:rPr>
      </w:pPr>
      <w:r w:rsidRPr="00BF74C8">
        <w:rPr>
          <w:lang w:val="en-GB"/>
        </w:rPr>
        <w:t>Seat</w:t>
      </w:r>
      <w:r w:rsidR="007260D8" w:rsidRPr="00BF74C8">
        <w:rPr>
          <w:lang w:val="en-GB"/>
        </w:rPr>
        <w:t>:</w:t>
      </w:r>
      <w:r w:rsidR="007260D8" w:rsidRPr="00BF74C8">
        <w:rPr>
          <w:lang w:val="en-GB"/>
        </w:rPr>
        <w:tab/>
      </w:r>
      <w:r w:rsidR="004B5B77" w:rsidRPr="00BF74C8">
        <w:rPr>
          <w:lang w:val="en-GB"/>
        </w:rPr>
        <w:tab/>
      </w:r>
      <w:r w:rsidR="00384E1B" w:rsidRPr="00BF74C8">
        <w:rPr>
          <w:lang w:val="en-GB"/>
        </w:rPr>
        <w:tab/>
      </w:r>
      <w:r w:rsidR="00384E1B" w:rsidRPr="00BF74C8">
        <w:rPr>
          <w:lang w:val="en-GB"/>
        </w:rPr>
        <w:tab/>
      </w:r>
      <w:r w:rsidR="005628C6">
        <w:rPr>
          <w:lang w:val="en-GB"/>
        </w:rPr>
        <w:t>Kováků 26, 150 00 Praha 5</w:t>
      </w:r>
    </w:p>
    <w:p w14:paraId="7ADEEF4A" w14:textId="77777777" w:rsidR="006F35B7" w:rsidRPr="00BF74C8" w:rsidRDefault="00F47DEA" w:rsidP="00797E4E">
      <w:pPr>
        <w:spacing w:after="0"/>
        <w:jc w:val="both"/>
        <w:rPr>
          <w:lang w:val="en-GB"/>
        </w:rPr>
      </w:pPr>
      <w:r w:rsidRPr="00BF74C8">
        <w:rPr>
          <w:lang w:val="en-GB"/>
        </w:rPr>
        <w:t>Authorized representatives</w:t>
      </w:r>
      <w:r w:rsidR="006F35B7" w:rsidRPr="00BF74C8">
        <w:rPr>
          <w:lang w:val="en-GB"/>
        </w:rPr>
        <w:t>:</w:t>
      </w:r>
    </w:p>
    <w:p w14:paraId="558EE3B7" w14:textId="109BCD70" w:rsidR="006F35B7" w:rsidRPr="00BF74C8" w:rsidRDefault="00F47DEA" w:rsidP="00797E4E">
      <w:pPr>
        <w:pStyle w:val="ListParagraph"/>
        <w:numPr>
          <w:ilvl w:val="0"/>
          <w:numId w:val="7"/>
        </w:numPr>
        <w:spacing w:after="0"/>
        <w:ind w:left="426"/>
        <w:jc w:val="both"/>
        <w:rPr>
          <w:lang w:val="en-GB"/>
        </w:rPr>
      </w:pPr>
      <w:r w:rsidRPr="00BF74C8">
        <w:rPr>
          <w:lang w:val="en-GB"/>
        </w:rPr>
        <w:t>in contractual matters</w:t>
      </w:r>
      <w:r w:rsidR="006F35B7" w:rsidRPr="00BF74C8">
        <w:rPr>
          <w:lang w:val="en-GB"/>
        </w:rPr>
        <w:t>:</w:t>
      </w:r>
      <w:r w:rsidR="006F35B7" w:rsidRPr="00BF74C8">
        <w:rPr>
          <w:lang w:val="en-GB"/>
        </w:rPr>
        <w:tab/>
      </w:r>
      <w:r w:rsidR="005628C6">
        <w:rPr>
          <w:lang w:val="en-GB"/>
        </w:rPr>
        <w:t>Ing. Jiří Hrdlička, Ing. Michal Dudák, Ph. D.</w:t>
      </w:r>
    </w:p>
    <w:p w14:paraId="65C2CACE" w14:textId="50890AD4" w:rsidR="006F35B7" w:rsidRPr="00BF74C8" w:rsidRDefault="00F47DEA" w:rsidP="00797E4E">
      <w:pPr>
        <w:pStyle w:val="ListParagraph"/>
        <w:numPr>
          <w:ilvl w:val="0"/>
          <w:numId w:val="7"/>
        </w:numPr>
        <w:spacing w:after="0"/>
        <w:ind w:left="426"/>
        <w:jc w:val="both"/>
        <w:rPr>
          <w:lang w:val="en-GB"/>
        </w:rPr>
      </w:pPr>
      <w:r w:rsidRPr="00BF74C8">
        <w:rPr>
          <w:lang w:val="en-GB"/>
        </w:rPr>
        <w:t>in technical matters</w:t>
      </w:r>
      <w:r w:rsidR="006F35B7" w:rsidRPr="00BF74C8">
        <w:rPr>
          <w:lang w:val="en-GB"/>
        </w:rPr>
        <w:t>:</w:t>
      </w:r>
      <w:r w:rsidR="006F35B7" w:rsidRPr="00BF74C8">
        <w:rPr>
          <w:lang w:val="en-GB"/>
        </w:rPr>
        <w:tab/>
      </w:r>
      <w:r w:rsidR="005628C6">
        <w:rPr>
          <w:lang w:val="en-GB"/>
        </w:rPr>
        <w:t>Mgr. Jan Svoboda</w:t>
      </w:r>
    </w:p>
    <w:p w14:paraId="7CEB2D2E" w14:textId="1DA66916" w:rsidR="004B5B77" w:rsidRPr="00BF74C8" w:rsidRDefault="006F35B7" w:rsidP="008907DB">
      <w:pPr>
        <w:pStyle w:val="ListParagraph"/>
        <w:spacing w:after="0"/>
        <w:ind w:left="2832"/>
        <w:jc w:val="both"/>
        <w:rPr>
          <w:lang w:val="en-GB"/>
        </w:rPr>
      </w:pPr>
      <w:r w:rsidRPr="00BF74C8">
        <w:rPr>
          <w:rFonts w:cs="Arial"/>
          <w:lang w:val="en-GB"/>
        </w:rPr>
        <w:t>tel. +420</w:t>
      </w:r>
      <w:r w:rsidR="005628C6">
        <w:rPr>
          <w:rFonts w:cs="Arial"/>
          <w:lang w:val="en-GB"/>
        </w:rPr>
        <w:t> 720 045 258,</w:t>
      </w:r>
      <w:r w:rsidR="0039509C" w:rsidRPr="00BF74C8">
        <w:rPr>
          <w:rFonts w:cs="Arial"/>
          <w:lang w:val="en-GB"/>
        </w:rPr>
        <w:t xml:space="preserve"> </w:t>
      </w:r>
      <w:r w:rsidRPr="00BF74C8">
        <w:rPr>
          <w:bCs/>
          <w:lang w:val="en-GB"/>
        </w:rPr>
        <w:t xml:space="preserve"> </w:t>
      </w:r>
      <w:r w:rsidRPr="00BF74C8">
        <w:rPr>
          <w:rFonts w:cs="Arial"/>
          <w:lang w:val="en-GB"/>
        </w:rPr>
        <w:t>e-mail:</w:t>
      </w:r>
      <w:r w:rsidR="0039509C" w:rsidRPr="00BF74C8">
        <w:rPr>
          <w:rFonts w:cs="Arial"/>
          <w:lang w:val="en-GB"/>
        </w:rPr>
        <w:t xml:space="preserve"> </w:t>
      </w:r>
      <w:r w:rsidR="005628C6">
        <w:rPr>
          <w:rFonts w:cs="Arial"/>
          <w:lang w:val="en-GB"/>
        </w:rPr>
        <w:t>svoboda@anamet.cz</w:t>
      </w:r>
      <w:r w:rsidR="007260D8" w:rsidRPr="00BF74C8">
        <w:rPr>
          <w:lang w:val="en-GB"/>
        </w:rPr>
        <w:tab/>
      </w:r>
    </w:p>
    <w:p w14:paraId="65313093" w14:textId="0696647F" w:rsidR="007260D8" w:rsidRPr="00BF74C8" w:rsidRDefault="00F47DEA" w:rsidP="00797E4E">
      <w:pPr>
        <w:spacing w:after="0"/>
        <w:jc w:val="both"/>
        <w:rPr>
          <w:lang w:val="en-GB"/>
        </w:rPr>
      </w:pPr>
      <w:r w:rsidRPr="00BF74C8">
        <w:rPr>
          <w:lang w:val="en-GB"/>
        </w:rPr>
        <w:t>ID No.</w:t>
      </w:r>
      <w:r w:rsidR="007260D8" w:rsidRPr="00BF74C8">
        <w:rPr>
          <w:lang w:val="en-GB"/>
        </w:rPr>
        <w:t>:</w:t>
      </w:r>
      <w:r w:rsidR="00384E1B" w:rsidRPr="00BF74C8">
        <w:rPr>
          <w:lang w:val="en-GB"/>
        </w:rPr>
        <w:tab/>
      </w:r>
      <w:r w:rsidR="00384E1B" w:rsidRPr="00BF74C8">
        <w:rPr>
          <w:lang w:val="en-GB"/>
        </w:rPr>
        <w:tab/>
      </w:r>
      <w:r w:rsidR="00384E1B" w:rsidRPr="00BF74C8">
        <w:rPr>
          <w:lang w:val="en-GB"/>
        </w:rPr>
        <w:tab/>
      </w:r>
      <w:r w:rsidR="004B5B77" w:rsidRPr="00BF74C8">
        <w:rPr>
          <w:lang w:val="en-GB"/>
        </w:rPr>
        <w:tab/>
      </w:r>
      <w:r w:rsidR="005628C6">
        <w:rPr>
          <w:lang w:val="en-GB"/>
        </w:rPr>
        <w:t>256 52 150</w:t>
      </w:r>
    </w:p>
    <w:p w14:paraId="2B2162C7" w14:textId="46AECB74" w:rsidR="007260D8" w:rsidRPr="00BF74C8" w:rsidRDefault="00F47DEA" w:rsidP="00797E4E">
      <w:pPr>
        <w:spacing w:after="0"/>
        <w:jc w:val="both"/>
        <w:rPr>
          <w:lang w:val="en-GB"/>
        </w:rPr>
      </w:pPr>
      <w:r w:rsidRPr="00BF74C8">
        <w:rPr>
          <w:lang w:val="en-GB"/>
        </w:rPr>
        <w:t>Tax ID No.</w:t>
      </w:r>
      <w:r w:rsidR="007260D8" w:rsidRPr="00BF74C8">
        <w:rPr>
          <w:lang w:val="en-GB"/>
        </w:rPr>
        <w:t>:</w:t>
      </w:r>
      <w:r w:rsidR="004B5B77" w:rsidRPr="00BF74C8">
        <w:rPr>
          <w:lang w:val="en-GB"/>
        </w:rPr>
        <w:tab/>
      </w:r>
      <w:r w:rsidR="005628C6">
        <w:rPr>
          <w:lang w:val="en-GB"/>
        </w:rPr>
        <w:tab/>
      </w:r>
      <w:r w:rsidR="005628C6">
        <w:rPr>
          <w:lang w:val="en-GB"/>
        </w:rPr>
        <w:tab/>
        <w:t>CZ256 52 150</w:t>
      </w:r>
      <w:r w:rsidR="007260D8" w:rsidRPr="00BF74C8">
        <w:rPr>
          <w:lang w:val="en-GB"/>
        </w:rPr>
        <w:tab/>
      </w:r>
    </w:p>
    <w:p w14:paraId="3AD72AEF" w14:textId="77C878D9" w:rsidR="00695CC7" w:rsidRPr="00BF74C8" w:rsidRDefault="00F47DEA" w:rsidP="00797E4E">
      <w:pPr>
        <w:spacing w:after="120"/>
        <w:rPr>
          <w:lang w:val="en-GB"/>
        </w:rPr>
      </w:pPr>
      <w:r w:rsidRPr="00BF74C8">
        <w:rPr>
          <w:lang w:val="en-GB"/>
        </w:rPr>
        <w:t xml:space="preserve">Registered in </w:t>
      </w:r>
      <w:r w:rsidR="00D85DC0">
        <w:rPr>
          <w:lang w:val="en-GB"/>
        </w:rPr>
        <w:t>Městský soud v Praze</w:t>
      </w:r>
      <w:r w:rsidR="00695CC7" w:rsidRPr="00BF74C8">
        <w:rPr>
          <w:lang w:val="en-GB"/>
        </w:rPr>
        <w:t>,</w:t>
      </w:r>
      <w:r w:rsidR="006F35B7" w:rsidRPr="00BF74C8">
        <w:rPr>
          <w:lang w:val="en-GB"/>
        </w:rPr>
        <w:t xml:space="preserve"> </w:t>
      </w:r>
      <w:r w:rsidRPr="00BF74C8">
        <w:rPr>
          <w:lang w:val="en-GB"/>
        </w:rPr>
        <w:t xml:space="preserve">section </w:t>
      </w:r>
      <w:r w:rsidR="00D85DC0" w:rsidRPr="00D85DC0">
        <w:rPr>
          <w:lang w:val="en-GB"/>
        </w:rPr>
        <w:t>C</w:t>
      </w:r>
      <w:r w:rsidR="00695CC7" w:rsidRPr="00D85DC0">
        <w:rPr>
          <w:lang w:val="en-GB"/>
        </w:rPr>
        <w:t>,</w:t>
      </w:r>
      <w:r w:rsidR="006F35B7" w:rsidRPr="00D85DC0">
        <w:rPr>
          <w:lang w:val="en-GB"/>
        </w:rPr>
        <w:t xml:space="preserve"> </w:t>
      </w:r>
      <w:r w:rsidRPr="00D85DC0">
        <w:rPr>
          <w:lang w:val="en-GB"/>
        </w:rPr>
        <w:t xml:space="preserve">file </w:t>
      </w:r>
      <w:r w:rsidR="00D85DC0" w:rsidRPr="00D85DC0">
        <w:rPr>
          <w:lang w:val="en-GB"/>
        </w:rPr>
        <w:t>58244</w:t>
      </w:r>
    </w:p>
    <w:p w14:paraId="6B96E6F7" w14:textId="77777777" w:rsidR="007260D8" w:rsidRPr="00BF74C8" w:rsidRDefault="007260D8" w:rsidP="00797E4E">
      <w:pPr>
        <w:spacing w:after="120"/>
        <w:rPr>
          <w:lang w:val="en-GB"/>
        </w:rPr>
      </w:pPr>
      <w:r w:rsidRPr="00BF74C8">
        <w:rPr>
          <w:lang w:val="en-GB"/>
        </w:rPr>
        <w:t>(</w:t>
      </w:r>
      <w:r w:rsidR="00F47DEA" w:rsidRPr="00BF74C8">
        <w:rPr>
          <w:lang w:val="en-GB"/>
        </w:rPr>
        <w:t>hereinafter the</w:t>
      </w:r>
      <w:r w:rsidRPr="00BF74C8">
        <w:rPr>
          <w:lang w:val="en-GB"/>
        </w:rPr>
        <w:t xml:space="preserve"> </w:t>
      </w:r>
      <w:r w:rsidR="00F47DEA" w:rsidRPr="00BF74C8">
        <w:rPr>
          <w:lang w:val="en-GB"/>
        </w:rPr>
        <w:t>“</w:t>
      </w:r>
      <w:r w:rsidR="00F47DEA" w:rsidRPr="00BF74C8">
        <w:rPr>
          <w:b/>
          <w:lang w:val="en-GB"/>
        </w:rPr>
        <w:t>Seller</w:t>
      </w:r>
      <w:r w:rsidR="00F47DEA" w:rsidRPr="00BF74C8">
        <w:rPr>
          <w:lang w:val="en-GB"/>
        </w:rPr>
        <w:t>”</w:t>
      </w:r>
      <w:r w:rsidRPr="00BF74C8">
        <w:rPr>
          <w:lang w:val="en-GB"/>
        </w:rPr>
        <w:t>)</w:t>
      </w:r>
      <w:r w:rsidR="00F47DEA" w:rsidRPr="00BF74C8">
        <w:rPr>
          <w:lang w:val="en-GB"/>
        </w:rPr>
        <w:t>;</w:t>
      </w:r>
    </w:p>
    <w:p w14:paraId="17279143" w14:textId="77777777" w:rsidR="007260D8" w:rsidRPr="00BF74C8" w:rsidRDefault="00F47DEA" w:rsidP="00797E4E">
      <w:pPr>
        <w:spacing w:after="120"/>
        <w:jc w:val="both"/>
        <w:rPr>
          <w:lang w:val="en-GB"/>
        </w:rPr>
      </w:pPr>
      <w:r w:rsidRPr="00BF74C8">
        <w:rPr>
          <w:lang w:val="en-GB"/>
        </w:rPr>
        <w:t>both parties jointly may be referred to as the “</w:t>
      </w:r>
      <w:r w:rsidRPr="00BF74C8">
        <w:rPr>
          <w:b/>
          <w:lang w:val="en-GB"/>
        </w:rPr>
        <w:t>Parties</w:t>
      </w:r>
      <w:r w:rsidR="00D60AB5" w:rsidRPr="00BF74C8">
        <w:rPr>
          <w:b/>
          <w:lang w:val="en-GB"/>
        </w:rPr>
        <w:t>.</w:t>
      </w:r>
      <w:r w:rsidRPr="00BF74C8">
        <w:rPr>
          <w:lang w:val="en-GB"/>
        </w:rPr>
        <w:t>”</w:t>
      </w:r>
    </w:p>
    <w:p w14:paraId="63FC70CF" w14:textId="77777777" w:rsidR="00977952" w:rsidRPr="008A4983" w:rsidRDefault="003407C7" w:rsidP="00797E4E">
      <w:pPr>
        <w:pStyle w:val="Normln-sted"/>
        <w:rPr>
          <w:rFonts w:ascii="Calibri" w:hAnsi="Calibri"/>
          <w:i/>
          <w:lang w:eastAsia="en-US"/>
        </w:rPr>
      </w:pPr>
      <w:r w:rsidRPr="003407C7">
        <w:rPr>
          <w:rFonts w:ascii="Calibri" w:hAnsi="Calibri"/>
          <w:lang w:val="en-US" w:eastAsia="en-US"/>
        </w:rPr>
        <w:t>The Seller’s bid for the public procurement entitled “</w:t>
      </w:r>
      <w:r w:rsidRPr="003407C7">
        <w:rPr>
          <w:rFonts w:ascii="Calibri" w:hAnsi="Calibri"/>
          <w:b/>
          <w:i/>
          <w:lang w:val="en-US" w:eastAsia="en-US"/>
        </w:rPr>
        <w:t>Clean Rooms Machinary Portable Particle Counters</w:t>
      </w:r>
      <w:r w:rsidRPr="003407C7">
        <w:rPr>
          <w:rFonts w:ascii="Calibri" w:hAnsi="Calibri"/>
          <w:lang w:val="en-US" w:eastAsia="en-US"/>
        </w:rPr>
        <w:t>”, whose purpose was to procure the Object of Purchase (“</w:t>
      </w:r>
      <w:r w:rsidRPr="003407C7">
        <w:rPr>
          <w:rFonts w:ascii="Calibri" w:hAnsi="Calibri"/>
          <w:b/>
          <w:lang w:val="en-US" w:eastAsia="en-US"/>
        </w:rPr>
        <w:t>Public Procurement</w:t>
      </w:r>
      <w:r w:rsidRPr="003407C7">
        <w:rPr>
          <w:rFonts w:ascii="Calibri" w:hAnsi="Calibri"/>
          <w:lang w:val="en-US" w:eastAsia="en-US"/>
        </w:rPr>
        <w:t>”), was selected by the Buyer as the most suitable.</w:t>
      </w:r>
    </w:p>
    <w:p w14:paraId="66809B40" w14:textId="77777777" w:rsidR="007260D8" w:rsidRPr="00BF74C8" w:rsidRDefault="007260D8" w:rsidP="008907DB">
      <w:pPr>
        <w:spacing w:after="120"/>
        <w:jc w:val="center"/>
        <w:rPr>
          <w:b/>
          <w:bCs/>
          <w:lang w:val="en-GB"/>
        </w:rPr>
      </w:pPr>
      <w:r w:rsidRPr="00BF74C8">
        <w:rPr>
          <w:b/>
          <w:bCs/>
          <w:lang w:val="en-GB"/>
        </w:rPr>
        <w:t>I.</w:t>
      </w:r>
      <w:r w:rsidRPr="00BF74C8">
        <w:rPr>
          <w:b/>
          <w:bCs/>
          <w:lang w:val="en-GB"/>
        </w:rPr>
        <w:tab/>
      </w:r>
      <w:r w:rsidR="00F13D38" w:rsidRPr="00BF74C8">
        <w:rPr>
          <w:b/>
          <w:bCs/>
          <w:lang w:val="en-GB"/>
        </w:rPr>
        <w:t>Subject of the Contract and Initial Provisions</w:t>
      </w:r>
    </w:p>
    <w:p w14:paraId="6ED0CF39" w14:textId="77777777" w:rsidR="00607B6F" w:rsidRDefault="007260D8" w:rsidP="00332D33">
      <w:pPr>
        <w:spacing w:after="120"/>
        <w:ind w:left="709" w:hanging="709"/>
        <w:jc w:val="both"/>
        <w:rPr>
          <w:lang w:val="en-GB"/>
        </w:rPr>
      </w:pPr>
      <w:r w:rsidRPr="00BF74C8">
        <w:rPr>
          <w:lang w:val="en-GB"/>
        </w:rPr>
        <w:t>1.</w:t>
      </w:r>
      <w:r w:rsidRPr="00BF74C8">
        <w:rPr>
          <w:lang w:val="en-GB"/>
        </w:rPr>
        <w:tab/>
      </w:r>
      <w:r w:rsidR="003407C7">
        <w:rPr>
          <w:lang w:val="en-GB"/>
        </w:rPr>
        <w:t>Under this Contract the Seller shall deliver portable particle counters as described in integral Annex 1 (</w:t>
      </w:r>
      <w:r w:rsidR="003407C7">
        <w:rPr>
          <w:i/>
          <w:lang w:val="en-GB"/>
        </w:rPr>
        <w:t xml:space="preserve">Technical </w:t>
      </w:r>
      <w:r w:rsidR="003407C7" w:rsidRPr="003407C7">
        <w:rPr>
          <w:lang w:val="en-GB"/>
        </w:rPr>
        <w:t>specification</w:t>
      </w:r>
      <w:r w:rsidR="003407C7">
        <w:rPr>
          <w:lang w:val="en-GB"/>
        </w:rPr>
        <w:t>) to this Contract in the required quality and with the properties described therein (“</w:t>
      </w:r>
      <w:r w:rsidR="003407C7" w:rsidRPr="003407C7">
        <w:rPr>
          <w:b/>
          <w:lang w:val="en-GB"/>
        </w:rPr>
        <w:t>Object of Purchase</w:t>
      </w:r>
      <w:r w:rsidR="003407C7">
        <w:rPr>
          <w:lang w:val="en-GB"/>
        </w:rPr>
        <w:t xml:space="preserve">”) and shall transfer to the Buyer ownership right to the </w:t>
      </w:r>
      <w:r w:rsidR="00332D33">
        <w:rPr>
          <w:lang w:val="en-GB"/>
        </w:rPr>
        <w:t>Object of Purchase, and the Buyer shall take over the Object of Purchase and shall pay the Seller the Purchase Price (as defined below), all under the terms and conditions stipulated in this Contract.</w:t>
      </w:r>
      <w:r w:rsidR="003407C7">
        <w:rPr>
          <w:lang w:val="en-GB"/>
        </w:rPr>
        <w:t xml:space="preserve"> </w:t>
      </w:r>
    </w:p>
    <w:p w14:paraId="5BAAA9E7" w14:textId="77777777" w:rsidR="009E386A" w:rsidRDefault="008A4983" w:rsidP="008A4983">
      <w:pPr>
        <w:spacing w:after="120"/>
        <w:ind w:left="709" w:hanging="709"/>
        <w:jc w:val="both"/>
        <w:rPr>
          <w:lang w:val="en-GB"/>
        </w:rPr>
      </w:pPr>
      <w:r>
        <w:rPr>
          <w:lang w:val="en-GB"/>
        </w:rPr>
        <w:t xml:space="preserve">2.        </w:t>
      </w:r>
      <w:r w:rsidR="009E386A">
        <w:rPr>
          <w:lang w:val="en-GB"/>
        </w:rPr>
        <w:t>Under this Contract the Seller shall also carry out the following activities (“</w:t>
      </w:r>
      <w:r w:rsidR="009E386A" w:rsidRPr="009E386A">
        <w:rPr>
          <w:b/>
          <w:lang w:val="en-GB"/>
        </w:rPr>
        <w:t>Related Activities</w:t>
      </w:r>
      <w:r w:rsidR="009E386A">
        <w:rPr>
          <w:lang w:val="en-GB"/>
        </w:rPr>
        <w:t>”):</w:t>
      </w:r>
    </w:p>
    <w:p w14:paraId="3D44E7D9" w14:textId="77777777" w:rsidR="009E386A" w:rsidRPr="009E386A" w:rsidRDefault="008A4983" w:rsidP="009E386A">
      <w:pPr>
        <w:pStyle w:val="ListParagraph"/>
        <w:numPr>
          <w:ilvl w:val="0"/>
          <w:numId w:val="28"/>
        </w:numPr>
        <w:spacing w:after="120"/>
        <w:ind w:left="1134" w:hanging="425"/>
        <w:jc w:val="both"/>
        <w:rPr>
          <w:lang w:val="en-GB"/>
        </w:rPr>
      </w:pPr>
      <w:r>
        <w:rPr>
          <w:lang w:val="en-GB"/>
        </w:rPr>
        <w:lastRenderedPageBreak/>
        <w:t>d</w:t>
      </w:r>
      <w:r w:rsidR="009E386A">
        <w:rPr>
          <w:lang w:val="en-GB"/>
        </w:rPr>
        <w:t>eliver, pack and transport  the Object of Purchase and all documents required in the Technical specification (as declarations, manuals etc.) to the Buyer.</w:t>
      </w:r>
    </w:p>
    <w:p w14:paraId="177F3D03" w14:textId="0BCE6994" w:rsidR="00B53824" w:rsidRPr="009E386A" w:rsidRDefault="00B53824" w:rsidP="009E386A">
      <w:pPr>
        <w:pStyle w:val="ListParagraph"/>
        <w:numPr>
          <w:ilvl w:val="0"/>
          <w:numId w:val="8"/>
        </w:numPr>
        <w:spacing w:after="240"/>
        <w:ind w:left="709" w:hanging="709"/>
        <w:jc w:val="both"/>
        <w:rPr>
          <w:lang w:val="en-GB"/>
        </w:rPr>
      </w:pPr>
      <w:r w:rsidRPr="009E386A">
        <w:rPr>
          <w:lang w:val="en-GB"/>
        </w:rPr>
        <w:t xml:space="preserve">The </w:t>
      </w:r>
      <w:r w:rsidR="00D00014">
        <w:rPr>
          <w:lang w:val="en-GB"/>
        </w:rPr>
        <w:t>Object of Purchase</w:t>
      </w:r>
      <w:r w:rsidRPr="009E386A">
        <w:rPr>
          <w:lang w:val="en-GB"/>
        </w:rPr>
        <w:t xml:space="preserve"> shall be </w:t>
      </w:r>
      <w:r w:rsidR="00C75622" w:rsidRPr="009E386A">
        <w:rPr>
          <w:lang w:val="en-GB"/>
        </w:rPr>
        <w:t xml:space="preserve">brand </w:t>
      </w:r>
      <w:r w:rsidRPr="009E386A">
        <w:rPr>
          <w:lang w:val="en-GB"/>
        </w:rPr>
        <w:t>new (unused).</w:t>
      </w:r>
    </w:p>
    <w:p w14:paraId="07545304" w14:textId="77777777" w:rsidR="007260D8" w:rsidRPr="00BF74C8" w:rsidRDefault="007260D8" w:rsidP="008907DB">
      <w:pPr>
        <w:spacing w:after="120"/>
        <w:jc w:val="center"/>
        <w:rPr>
          <w:b/>
          <w:bCs/>
          <w:lang w:val="en-GB"/>
        </w:rPr>
      </w:pPr>
      <w:r w:rsidRPr="00BF74C8">
        <w:rPr>
          <w:b/>
          <w:bCs/>
          <w:lang w:val="en-GB"/>
        </w:rPr>
        <w:t>II.</w:t>
      </w:r>
      <w:r w:rsidRPr="00BF74C8">
        <w:rPr>
          <w:b/>
          <w:bCs/>
          <w:lang w:val="en-GB"/>
        </w:rPr>
        <w:tab/>
        <w:t xml:space="preserve"> </w:t>
      </w:r>
      <w:r w:rsidR="004B01EB" w:rsidRPr="00BF74C8">
        <w:rPr>
          <w:b/>
          <w:bCs/>
          <w:lang w:val="en-GB"/>
        </w:rPr>
        <w:t>Place of Performance and Deadlines</w:t>
      </w:r>
    </w:p>
    <w:p w14:paraId="49017966" w14:textId="77777777" w:rsidR="007260D8" w:rsidRPr="00BF74C8" w:rsidRDefault="00993B22" w:rsidP="008907DB">
      <w:pPr>
        <w:spacing w:after="120"/>
        <w:ind w:left="709" w:hanging="709"/>
        <w:jc w:val="both"/>
        <w:rPr>
          <w:lang w:val="en-GB"/>
        </w:rPr>
      </w:pPr>
      <w:r w:rsidRPr="00BF74C8">
        <w:rPr>
          <w:lang w:val="en-GB"/>
        </w:rPr>
        <w:t>1.</w:t>
      </w:r>
      <w:r w:rsidRPr="00BF74C8">
        <w:rPr>
          <w:lang w:val="en-GB"/>
        </w:rPr>
        <w:tab/>
      </w:r>
      <w:r w:rsidR="004B01EB" w:rsidRPr="00BF74C8">
        <w:rPr>
          <w:lang w:val="en-GB"/>
        </w:rPr>
        <w:t xml:space="preserve">Place of Performance shall be </w:t>
      </w:r>
      <w:r w:rsidR="008907DB">
        <w:rPr>
          <w:lang w:val="en-GB"/>
        </w:rPr>
        <w:t xml:space="preserve">the Buyer´s ELI Beamlines facility: </w:t>
      </w:r>
      <w:r w:rsidR="008907DB" w:rsidRPr="00CA1290">
        <w:rPr>
          <w:rFonts w:asciiTheme="minorHAnsi" w:hAnsiTheme="minorHAnsi"/>
          <w:lang w:val="en-US"/>
        </w:rPr>
        <w:t>Průmyslová 836, 252 41 Dolní Břežany, Czech Republic</w:t>
      </w:r>
      <w:r w:rsidR="008907DB">
        <w:rPr>
          <w:rFonts w:asciiTheme="minorHAnsi" w:hAnsiTheme="minorHAnsi"/>
          <w:lang w:val="en-US"/>
        </w:rPr>
        <w:t>.</w:t>
      </w:r>
    </w:p>
    <w:p w14:paraId="589B19B1" w14:textId="77777777" w:rsidR="007260D8" w:rsidRPr="00BF74C8" w:rsidRDefault="007260D8" w:rsidP="008907DB">
      <w:pPr>
        <w:spacing w:after="120"/>
        <w:ind w:left="709" w:hanging="709"/>
        <w:jc w:val="both"/>
        <w:rPr>
          <w:lang w:val="en-GB"/>
        </w:rPr>
      </w:pPr>
      <w:r w:rsidRPr="00BF74C8">
        <w:rPr>
          <w:lang w:val="en-GB"/>
        </w:rPr>
        <w:t>2.</w:t>
      </w:r>
      <w:r w:rsidRPr="00BF74C8">
        <w:rPr>
          <w:lang w:val="en-GB"/>
        </w:rPr>
        <w:tab/>
      </w:r>
      <w:r w:rsidR="008907DB">
        <w:rPr>
          <w:lang w:val="en-GB"/>
        </w:rPr>
        <w:t>The Buyer</w:t>
      </w:r>
      <w:r w:rsidR="004B01EB" w:rsidRPr="00BF74C8">
        <w:rPr>
          <w:lang w:val="en-GB"/>
        </w:rPr>
        <w:t xml:space="preserve"> </w:t>
      </w:r>
      <w:r w:rsidR="008907DB">
        <w:rPr>
          <w:lang w:val="en-GB"/>
        </w:rPr>
        <w:t>is entitled to execute i</w:t>
      </w:r>
      <w:r w:rsidR="004B01EB" w:rsidRPr="00BF74C8">
        <w:rPr>
          <w:lang w:val="en-GB"/>
        </w:rPr>
        <w:t xml:space="preserve">ndividual orders </w:t>
      </w:r>
      <w:r w:rsidR="008907DB">
        <w:rPr>
          <w:lang w:val="en-GB"/>
        </w:rPr>
        <w:t>as specified herein within the entire term of validity of this Contract.</w:t>
      </w:r>
    </w:p>
    <w:p w14:paraId="51357AC2" w14:textId="77777777" w:rsidR="00602EAE" w:rsidRPr="00BF74C8" w:rsidRDefault="007260D8" w:rsidP="008907DB">
      <w:pPr>
        <w:spacing w:after="120"/>
        <w:ind w:left="709" w:hanging="709"/>
        <w:jc w:val="both"/>
        <w:rPr>
          <w:lang w:val="en-GB"/>
        </w:rPr>
      </w:pPr>
      <w:r w:rsidRPr="00BF74C8">
        <w:rPr>
          <w:lang w:val="en-GB"/>
        </w:rPr>
        <w:t>3.</w:t>
      </w:r>
      <w:r w:rsidRPr="00BF74C8">
        <w:rPr>
          <w:lang w:val="en-GB"/>
        </w:rPr>
        <w:tab/>
      </w:r>
      <w:r w:rsidR="004B01EB" w:rsidRPr="00BF74C8">
        <w:rPr>
          <w:lang w:val="en-GB"/>
        </w:rPr>
        <w:t xml:space="preserve">The Seller shall deliver the </w:t>
      </w:r>
      <w:r w:rsidR="00BE4A09">
        <w:rPr>
          <w:lang w:val="en-GB"/>
        </w:rPr>
        <w:t xml:space="preserve">Object of Purchase </w:t>
      </w:r>
      <w:r w:rsidR="004B01EB" w:rsidRPr="00BF74C8">
        <w:rPr>
          <w:lang w:val="en-GB"/>
        </w:rPr>
        <w:t>as per the Buyer’s individual orders to be made in writing</w:t>
      </w:r>
      <w:r w:rsidR="007B47BD" w:rsidRPr="00BF74C8">
        <w:rPr>
          <w:lang w:val="en-GB"/>
        </w:rPr>
        <w:t xml:space="preserve">. </w:t>
      </w:r>
      <w:r w:rsidR="004B01EB" w:rsidRPr="00BF74C8">
        <w:rPr>
          <w:lang w:val="en-GB"/>
        </w:rPr>
        <w:t xml:space="preserve">The Buyer shall have the right to issue an order for the </w:t>
      </w:r>
      <w:r w:rsidR="00BE4A09">
        <w:rPr>
          <w:lang w:val="en-GB"/>
        </w:rPr>
        <w:t xml:space="preserve">Object of Purchase </w:t>
      </w:r>
      <w:r w:rsidR="004B01EB" w:rsidRPr="00BF74C8">
        <w:rPr>
          <w:lang w:val="en-GB"/>
        </w:rPr>
        <w:t xml:space="preserve"> in writing at any time during the terms hereof</w:t>
      </w:r>
      <w:r w:rsidR="00BB054B" w:rsidRPr="00BF74C8">
        <w:rPr>
          <w:lang w:val="en-GB"/>
        </w:rPr>
        <w:t>,</w:t>
      </w:r>
      <w:r w:rsidR="004B01EB" w:rsidRPr="00BF74C8">
        <w:rPr>
          <w:lang w:val="en-GB"/>
        </w:rPr>
        <w:t xml:space="preserve"> and the Seller acknowledges that the amount / numbers of the </w:t>
      </w:r>
      <w:r w:rsidR="00BE4A09">
        <w:rPr>
          <w:lang w:val="en-GB"/>
        </w:rPr>
        <w:t>Object of Purchase</w:t>
      </w:r>
      <w:r w:rsidR="000970C8">
        <w:rPr>
          <w:lang w:val="en-GB"/>
        </w:rPr>
        <w:t xml:space="preserve"> </w:t>
      </w:r>
      <w:r w:rsidR="004B01EB" w:rsidRPr="00BF74C8">
        <w:rPr>
          <w:lang w:val="en-GB"/>
        </w:rPr>
        <w:t xml:space="preserve"> depends solely on the discretion of the Buyer, unless this Contract </w:t>
      </w:r>
      <w:r w:rsidR="008907DB">
        <w:rPr>
          <w:lang w:val="en-GB"/>
        </w:rPr>
        <w:t>stipulates</w:t>
      </w:r>
      <w:r w:rsidR="004B01EB" w:rsidRPr="00BF74C8">
        <w:rPr>
          <w:lang w:val="en-GB"/>
        </w:rPr>
        <w:t xml:space="preserve"> otherwise</w:t>
      </w:r>
      <w:r w:rsidR="00BB054B" w:rsidRPr="00BF74C8">
        <w:rPr>
          <w:lang w:val="en-GB"/>
        </w:rPr>
        <w:t xml:space="preserve">. </w:t>
      </w:r>
    </w:p>
    <w:p w14:paraId="0BB34E0E" w14:textId="77777777" w:rsidR="00F433F2" w:rsidRPr="00BF74C8" w:rsidRDefault="00117890" w:rsidP="008907DB">
      <w:pPr>
        <w:spacing w:after="240"/>
        <w:ind w:left="709" w:hanging="709"/>
        <w:jc w:val="both"/>
        <w:rPr>
          <w:bCs/>
          <w:szCs w:val="18"/>
          <w:lang w:val="en-GB"/>
        </w:rPr>
      </w:pPr>
      <w:r w:rsidRPr="00BF74C8">
        <w:rPr>
          <w:lang w:val="en-GB"/>
        </w:rPr>
        <w:t>4.</w:t>
      </w:r>
      <w:r w:rsidRPr="00BF74C8">
        <w:rPr>
          <w:lang w:val="en-GB"/>
        </w:rPr>
        <w:tab/>
      </w:r>
      <w:r w:rsidR="004B01EB" w:rsidRPr="00BF74C8">
        <w:rPr>
          <w:lang w:val="en-GB"/>
        </w:rPr>
        <w:t xml:space="preserve">The deadline for the delivery of the </w:t>
      </w:r>
      <w:r w:rsidR="00BA65D6">
        <w:rPr>
          <w:lang w:val="en-GB"/>
        </w:rPr>
        <w:t xml:space="preserve">Object of Purchase </w:t>
      </w:r>
      <w:r w:rsidR="004B01EB" w:rsidRPr="00BF74C8">
        <w:rPr>
          <w:lang w:val="en-GB"/>
        </w:rPr>
        <w:t xml:space="preserve"> to the </w:t>
      </w:r>
      <w:r w:rsidR="008907DB">
        <w:rPr>
          <w:lang w:val="en-GB"/>
        </w:rPr>
        <w:t>P</w:t>
      </w:r>
      <w:r w:rsidR="004B01EB" w:rsidRPr="00BF74C8">
        <w:rPr>
          <w:lang w:val="en-GB"/>
        </w:rPr>
        <w:t xml:space="preserve">lace of Performance shall be </w:t>
      </w:r>
      <w:r w:rsidR="003A097F" w:rsidRPr="00BF74C8">
        <w:rPr>
          <w:lang w:val="en-GB"/>
        </w:rPr>
        <w:t xml:space="preserve">8 </w:t>
      </w:r>
      <w:r w:rsidR="004B01EB" w:rsidRPr="00BF74C8">
        <w:rPr>
          <w:lang w:val="en-GB"/>
        </w:rPr>
        <w:t>weeks from the date when the Seller received a written order from the Buyer</w:t>
      </w:r>
      <w:r w:rsidR="003A097F" w:rsidRPr="00BF74C8">
        <w:rPr>
          <w:lang w:val="en-GB"/>
        </w:rPr>
        <w:t xml:space="preserve">. </w:t>
      </w:r>
      <w:r w:rsidR="004D07FB" w:rsidRPr="00BF74C8">
        <w:rPr>
          <w:lang w:val="en-GB"/>
        </w:rPr>
        <w:t xml:space="preserve">  </w:t>
      </w:r>
    </w:p>
    <w:p w14:paraId="78C61FF0" w14:textId="77777777" w:rsidR="007260D8" w:rsidRPr="00BF74C8" w:rsidRDefault="007260D8" w:rsidP="008907DB">
      <w:pPr>
        <w:spacing w:after="120"/>
        <w:jc w:val="center"/>
        <w:rPr>
          <w:b/>
          <w:bCs/>
          <w:lang w:val="en-GB"/>
        </w:rPr>
      </w:pPr>
      <w:r w:rsidRPr="00BF74C8">
        <w:rPr>
          <w:b/>
          <w:bCs/>
          <w:lang w:val="en-GB"/>
        </w:rPr>
        <w:t xml:space="preserve">III. </w:t>
      </w:r>
      <w:r w:rsidR="004B01EB" w:rsidRPr="00BF74C8">
        <w:rPr>
          <w:b/>
          <w:bCs/>
          <w:lang w:val="en-GB"/>
        </w:rPr>
        <w:t>Price and Payment Terms</w:t>
      </w:r>
    </w:p>
    <w:p w14:paraId="63C42482" w14:textId="3D66D48F" w:rsidR="007260D8" w:rsidRPr="00433202" w:rsidRDefault="004B01EB" w:rsidP="00433202">
      <w:pPr>
        <w:pStyle w:val="ListParagraph"/>
        <w:numPr>
          <w:ilvl w:val="1"/>
          <w:numId w:val="28"/>
        </w:numPr>
        <w:spacing w:after="120"/>
        <w:ind w:left="709" w:hanging="709"/>
        <w:jc w:val="both"/>
        <w:rPr>
          <w:lang w:val="en-GB"/>
        </w:rPr>
      </w:pPr>
      <w:r w:rsidRPr="00433202">
        <w:rPr>
          <w:lang w:val="en-GB"/>
        </w:rPr>
        <w:t xml:space="preserve">The price for delivery of </w:t>
      </w:r>
      <w:r w:rsidR="008D2EE9" w:rsidRPr="00433202">
        <w:rPr>
          <w:lang w:val="en-GB"/>
        </w:rPr>
        <w:t xml:space="preserve">one piece of </w:t>
      </w:r>
      <w:r w:rsidRPr="00433202">
        <w:rPr>
          <w:lang w:val="en-GB"/>
        </w:rPr>
        <w:t xml:space="preserve">the </w:t>
      </w:r>
      <w:r w:rsidR="000970C8" w:rsidRPr="00433202">
        <w:rPr>
          <w:lang w:val="en-GB"/>
        </w:rPr>
        <w:t xml:space="preserve">Object of </w:t>
      </w:r>
      <w:r w:rsidR="008D2EE9" w:rsidRPr="00433202">
        <w:rPr>
          <w:lang w:val="en-GB"/>
        </w:rPr>
        <w:t xml:space="preserve">is </w:t>
      </w:r>
      <w:r w:rsidR="00D85DC0">
        <w:rPr>
          <w:lang w:val="en-GB"/>
        </w:rPr>
        <w:t xml:space="preserve">7 985,00 </w:t>
      </w:r>
      <w:r w:rsidR="008D2EE9" w:rsidRPr="00433202">
        <w:rPr>
          <w:lang w:val="en-GB"/>
        </w:rPr>
        <w:t>USD.</w:t>
      </w:r>
      <w:r w:rsidR="0077759F" w:rsidRPr="00433202">
        <w:rPr>
          <w:lang w:val="en-GB"/>
        </w:rPr>
        <w:t xml:space="preserve"> </w:t>
      </w:r>
      <w:r w:rsidR="00AE602E" w:rsidRPr="00433202">
        <w:rPr>
          <w:lang w:val="en-GB"/>
        </w:rPr>
        <w:t>VAT shall be added in accordance with valid legislation</w:t>
      </w:r>
      <w:r w:rsidR="003956ED" w:rsidRPr="00433202">
        <w:rPr>
          <w:lang w:val="en-GB"/>
        </w:rPr>
        <w:t>.</w:t>
      </w:r>
    </w:p>
    <w:p w14:paraId="76B985D6" w14:textId="59E1135F" w:rsidR="000970C8" w:rsidRPr="00433202" w:rsidRDefault="00AE602E" w:rsidP="00433202">
      <w:pPr>
        <w:pStyle w:val="ListParagraph"/>
        <w:numPr>
          <w:ilvl w:val="1"/>
          <w:numId w:val="28"/>
        </w:numPr>
        <w:spacing w:after="120"/>
        <w:ind w:left="709" w:hanging="709"/>
        <w:jc w:val="both"/>
        <w:rPr>
          <w:lang w:val="en-GB"/>
        </w:rPr>
      </w:pPr>
      <w:r w:rsidRPr="00433202">
        <w:rPr>
          <w:lang w:val="en-GB"/>
        </w:rPr>
        <w:t>The price ha</w:t>
      </w:r>
      <w:r w:rsidR="003254A0" w:rsidRPr="00433202">
        <w:rPr>
          <w:lang w:val="en-GB"/>
        </w:rPr>
        <w:t>s</w:t>
      </w:r>
      <w:r w:rsidRPr="00433202">
        <w:rPr>
          <w:lang w:val="en-GB"/>
        </w:rPr>
        <w:t xml:space="preserve"> been </w:t>
      </w:r>
      <w:r w:rsidR="003254A0" w:rsidRPr="00433202">
        <w:rPr>
          <w:lang w:val="en-GB"/>
        </w:rPr>
        <w:t xml:space="preserve">agreed </w:t>
      </w:r>
      <w:r w:rsidRPr="00433202">
        <w:rPr>
          <w:lang w:val="en-GB"/>
        </w:rPr>
        <w:t xml:space="preserve">as the highest acceptable (maximum) price including any and all associated </w:t>
      </w:r>
      <w:r w:rsidR="003254A0" w:rsidRPr="00433202">
        <w:rPr>
          <w:lang w:val="en-GB"/>
        </w:rPr>
        <w:t xml:space="preserve">costs, </w:t>
      </w:r>
      <w:r w:rsidRPr="00433202">
        <w:rPr>
          <w:lang w:val="en-GB"/>
        </w:rPr>
        <w:t>fees and payments and reflects any and all costs of the Seller associated with the Performance of the Seller hereunder</w:t>
      </w:r>
      <w:r w:rsidR="007260D8" w:rsidRPr="00433202">
        <w:rPr>
          <w:lang w:val="en-GB"/>
        </w:rPr>
        <w:t>.</w:t>
      </w:r>
      <w:r w:rsidR="00530DDB" w:rsidRPr="00433202">
        <w:rPr>
          <w:lang w:val="en-GB"/>
        </w:rPr>
        <w:t xml:space="preserve"> </w:t>
      </w:r>
      <w:r w:rsidRPr="00433202">
        <w:rPr>
          <w:lang w:val="en-GB"/>
        </w:rPr>
        <w:t>The price encompasses all costs of th</w:t>
      </w:r>
      <w:r w:rsidR="003254A0" w:rsidRPr="00433202">
        <w:rPr>
          <w:lang w:val="en-GB"/>
        </w:rPr>
        <w:t>e</w:t>
      </w:r>
      <w:r w:rsidRPr="00433202">
        <w:rPr>
          <w:lang w:val="en-GB"/>
        </w:rPr>
        <w:t xml:space="preserve"> Seller accrued in production, delivery, support that may be provided by the Seller by telephone, operational overhead, IP rights, insurance, taxes, custom and warranty</w:t>
      </w:r>
      <w:r w:rsidR="000970C8" w:rsidRPr="00433202">
        <w:rPr>
          <w:lang w:val="en-GB"/>
        </w:rPr>
        <w:t xml:space="preserve"> etc. </w:t>
      </w:r>
      <w:r w:rsidRPr="00433202">
        <w:rPr>
          <w:lang w:val="en-GB"/>
        </w:rPr>
        <w:t xml:space="preserve"> </w:t>
      </w:r>
    </w:p>
    <w:p w14:paraId="3768CE0E" w14:textId="177A31F3" w:rsidR="007260D8" w:rsidRPr="00433202" w:rsidRDefault="00AE602E" w:rsidP="00433202">
      <w:pPr>
        <w:pStyle w:val="ListParagraph"/>
        <w:numPr>
          <w:ilvl w:val="1"/>
          <w:numId w:val="28"/>
        </w:numPr>
        <w:spacing w:after="120"/>
        <w:ind w:left="709" w:hanging="709"/>
        <w:jc w:val="both"/>
        <w:rPr>
          <w:lang w:val="en-GB"/>
        </w:rPr>
      </w:pPr>
      <w:r w:rsidRPr="00433202">
        <w:rPr>
          <w:lang w:val="en-GB"/>
        </w:rPr>
        <w:t xml:space="preserve">The Buyer shall have the right not to </w:t>
      </w:r>
      <w:r w:rsidR="008D2EE9" w:rsidRPr="00433202">
        <w:rPr>
          <w:lang w:val="en-GB"/>
        </w:rPr>
        <w:t xml:space="preserve">exhaust financial limit for </w:t>
      </w:r>
      <w:r w:rsidR="00433202" w:rsidRPr="00433202">
        <w:rPr>
          <w:lang w:val="en-GB"/>
        </w:rPr>
        <w:t>the performance of this Contract defined in Art. VIII. Par. 2 of the Contract.</w:t>
      </w:r>
    </w:p>
    <w:p w14:paraId="378304F5" w14:textId="2D963521" w:rsidR="008D128B" w:rsidRPr="00433202" w:rsidRDefault="009F162C" w:rsidP="00433202">
      <w:pPr>
        <w:pStyle w:val="ListParagraph"/>
        <w:numPr>
          <w:ilvl w:val="1"/>
          <w:numId w:val="28"/>
        </w:numPr>
        <w:tabs>
          <w:tab w:val="left" w:pos="708"/>
          <w:tab w:val="left" w:pos="1416"/>
          <w:tab w:val="left" w:pos="2124"/>
          <w:tab w:val="left" w:pos="2832"/>
          <w:tab w:val="left" w:pos="5190"/>
        </w:tabs>
        <w:spacing w:after="120"/>
        <w:ind w:hanging="1440"/>
        <w:jc w:val="both"/>
        <w:rPr>
          <w:lang w:val="en-GB"/>
        </w:rPr>
      </w:pPr>
      <w:r w:rsidRPr="00433202">
        <w:rPr>
          <w:lang w:val="en-GB"/>
        </w:rPr>
        <w:t>[intentionally left blank]</w:t>
      </w:r>
      <w:r w:rsidR="003956ED" w:rsidRPr="00433202">
        <w:rPr>
          <w:lang w:val="en-GB"/>
        </w:rPr>
        <w:t xml:space="preserve"> </w:t>
      </w:r>
    </w:p>
    <w:p w14:paraId="3861F316" w14:textId="46BF26CA" w:rsidR="007260D8" w:rsidRPr="00433202" w:rsidRDefault="009F162C" w:rsidP="00433202">
      <w:pPr>
        <w:pStyle w:val="ListParagraph"/>
        <w:numPr>
          <w:ilvl w:val="1"/>
          <w:numId w:val="28"/>
        </w:numPr>
        <w:spacing w:after="120"/>
        <w:ind w:left="709" w:hanging="709"/>
        <w:jc w:val="both"/>
        <w:rPr>
          <w:lang w:val="en-GB"/>
        </w:rPr>
      </w:pPr>
      <w:r w:rsidRPr="00433202">
        <w:rPr>
          <w:lang w:val="en-GB"/>
        </w:rPr>
        <w:t xml:space="preserve">The price for the </w:t>
      </w:r>
      <w:r w:rsidR="008A288E" w:rsidRPr="00433202">
        <w:rPr>
          <w:lang w:val="en-GB"/>
        </w:rPr>
        <w:t>Object of Purchase</w:t>
      </w:r>
      <w:r w:rsidRPr="00433202">
        <w:rPr>
          <w:lang w:val="en-GB"/>
        </w:rPr>
        <w:t xml:space="preserve"> hereunder </w:t>
      </w:r>
      <w:r w:rsidR="006A6226" w:rsidRPr="00433202">
        <w:rPr>
          <w:lang w:val="en-GB"/>
        </w:rPr>
        <w:t>(as defined in Art</w:t>
      </w:r>
      <w:r w:rsidR="008D128B" w:rsidRPr="00433202">
        <w:rPr>
          <w:lang w:val="en-GB"/>
        </w:rPr>
        <w:t xml:space="preserve">. I. </w:t>
      </w:r>
      <w:r w:rsidR="006A6226" w:rsidRPr="00433202">
        <w:rPr>
          <w:lang w:val="en-GB"/>
        </w:rPr>
        <w:t xml:space="preserve">herein) shall be paid to the Seller in </w:t>
      </w:r>
      <w:r w:rsidR="008A288E" w:rsidRPr="00433202">
        <w:rPr>
          <w:lang w:val="en-GB"/>
        </w:rPr>
        <w:t>USD</w:t>
      </w:r>
      <w:r w:rsidR="007260D8" w:rsidRPr="00433202">
        <w:rPr>
          <w:lang w:val="en-GB"/>
        </w:rPr>
        <w:t xml:space="preserve"> </w:t>
      </w:r>
      <w:r w:rsidR="006A6226" w:rsidRPr="00433202">
        <w:rPr>
          <w:lang w:val="en-GB"/>
        </w:rPr>
        <w:t xml:space="preserve">on the basis of invoices </w:t>
      </w:r>
      <w:r w:rsidR="007260D8" w:rsidRPr="00433202">
        <w:rPr>
          <w:lang w:val="en-GB"/>
        </w:rPr>
        <w:t xml:space="preserve">– </w:t>
      </w:r>
      <w:r w:rsidR="006A6226" w:rsidRPr="00433202">
        <w:rPr>
          <w:lang w:val="en-GB"/>
        </w:rPr>
        <w:t>tax receipts</w:t>
      </w:r>
      <w:r w:rsidR="007260D8" w:rsidRPr="00433202">
        <w:rPr>
          <w:lang w:val="en-GB"/>
        </w:rPr>
        <w:t xml:space="preserve">, </w:t>
      </w:r>
      <w:r w:rsidR="006A6226" w:rsidRPr="00433202">
        <w:rPr>
          <w:lang w:val="en-GB"/>
        </w:rPr>
        <w:t>by bank transfers to the Seller’s account provided in individual invoices</w:t>
      </w:r>
      <w:r w:rsidR="008D128B" w:rsidRPr="00433202">
        <w:rPr>
          <w:lang w:val="en-GB"/>
        </w:rPr>
        <w:t xml:space="preserve">. </w:t>
      </w:r>
      <w:r w:rsidR="006A6226" w:rsidRPr="00433202">
        <w:rPr>
          <w:lang w:val="en-GB"/>
        </w:rPr>
        <w:t xml:space="preserve">The Seller shall be authorized to issue invoices only after timely and proper delivery and acceptance of </w:t>
      </w:r>
      <w:r w:rsidR="008A288E" w:rsidRPr="00433202">
        <w:rPr>
          <w:lang w:val="en-GB"/>
        </w:rPr>
        <w:t>the Object of Purchase</w:t>
      </w:r>
      <w:r w:rsidR="006A6226" w:rsidRPr="00433202">
        <w:rPr>
          <w:lang w:val="en-GB"/>
        </w:rPr>
        <w:t>; all invoices must be accompanied by copies of the bills of delivery signed by the authorized representatives of both Parties</w:t>
      </w:r>
      <w:r w:rsidR="008D128B" w:rsidRPr="00433202">
        <w:rPr>
          <w:lang w:val="en-GB"/>
        </w:rPr>
        <w:t>.</w:t>
      </w:r>
    </w:p>
    <w:p w14:paraId="20B762CB" w14:textId="50C10C8F" w:rsidR="007260D8" w:rsidRPr="008027A0" w:rsidRDefault="006A6226" w:rsidP="008027A0">
      <w:pPr>
        <w:pStyle w:val="ListParagraph"/>
        <w:numPr>
          <w:ilvl w:val="1"/>
          <w:numId w:val="28"/>
        </w:numPr>
        <w:spacing w:after="120"/>
        <w:ind w:left="709" w:hanging="709"/>
        <w:jc w:val="both"/>
        <w:rPr>
          <w:lang w:val="en-GB"/>
        </w:rPr>
      </w:pPr>
      <w:r w:rsidRPr="008027A0">
        <w:rPr>
          <w:lang w:val="en-GB"/>
        </w:rPr>
        <w:t xml:space="preserve">The invoices shall be </w:t>
      </w:r>
      <w:r w:rsidR="003254A0" w:rsidRPr="008027A0">
        <w:rPr>
          <w:lang w:val="en-GB"/>
        </w:rPr>
        <w:t>due</w:t>
      </w:r>
      <w:r w:rsidRPr="008027A0">
        <w:rPr>
          <w:lang w:val="en-GB"/>
        </w:rPr>
        <w:t xml:space="preserve"> in </w:t>
      </w:r>
      <w:r w:rsidR="00F01CB1" w:rsidRPr="008027A0">
        <w:rPr>
          <w:lang w:val="en-GB"/>
        </w:rPr>
        <w:t>30</w:t>
      </w:r>
      <w:r w:rsidR="007260D8" w:rsidRPr="008027A0">
        <w:rPr>
          <w:lang w:val="en-GB"/>
        </w:rPr>
        <w:t xml:space="preserve"> d</w:t>
      </w:r>
      <w:r w:rsidRPr="008027A0">
        <w:rPr>
          <w:lang w:val="en-GB"/>
        </w:rPr>
        <w:t>ays of their receipt by the Buyer</w:t>
      </w:r>
      <w:r w:rsidR="003254A0" w:rsidRPr="008027A0">
        <w:rPr>
          <w:lang w:val="en-GB"/>
        </w:rPr>
        <w:t>.</w:t>
      </w:r>
    </w:p>
    <w:p w14:paraId="3655CA62" w14:textId="78E75E50" w:rsidR="00FA5396" w:rsidRPr="008027A0" w:rsidRDefault="006A6226" w:rsidP="008027A0">
      <w:pPr>
        <w:pStyle w:val="ListParagraph"/>
        <w:numPr>
          <w:ilvl w:val="1"/>
          <w:numId w:val="28"/>
        </w:numPr>
        <w:spacing w:after="120"/>
        <w:ind w:left="709" w:hanging="709"/>
        <w:jc w:val="both"/>
        <w:rPr>
          <w:lang w:val="en-GB"/>
        </w:rPr>
      </w:pPr>
      <w:r w:rsidRPr="008027A0">
        <w:rPr>
          <w:lang w:val="en-GB"/>
        </w:rPr>
        <w:t>Payment date shall be understood as the day the invoiced amount was remitted from the Buyer’s account to the Seller’s account</w:t>
      </w:r>
      <w:r w:rsidR="00FA5396" w:rsidRPr="008027A0">
        <w:rPr>
          <w:szCs w:val="20"/>
          <w:lang w:val="en-GB"/>
        </w:rPr>
        <w:t>.</w:t>
      </w:r>
    </w:p>
    <w:p w14:paraId="1441D3C4" w14:textId="4E71F24E" w:rsidR="007260D8" w:rsidRPr="008027A0" w:rsidRDefault="006A6226" w:rsidP="008027A0">
      <w:pPr>
        <w:pStyle w:val="ListParagraph"/>
        <w:numPr>
          <w:ilvl w:val="1"/>
          <w:numId w:val="28"/>
        </w:numPr>
        <w:spacing w:after="120"/>
        <w:ind w:left="709" w:hanging="709"/>
        <w:jc w:val="both"/>
        <w:rPr>
          <w:lang w:val="en-GB"/>
        </w:rPr>
      </w:pPr>
      <w:r w:rsidRPr="008027A0">
        <w:rPr>
          <w:lang w:val="en-GB"/>
        </w:rPr>
        <w:t xml:space="preserve">Invoices issued by the Seller shall comply with all requirements </w:t>
      </w:r>
      <w:r w:rsidRPr="008027A0">
        <w:rPr>
          <w:snapToGrid w:val="0"/>
          <w:lang w:val="en-GB"/>
        </w:rPr>
        <w:t>defined by applicable legislation, primarily by provisions of Act No</w:t>
      </w:r>
      <w:r w:rsidR="00FA5396" w:rsidRPr="008027A0">
        <w:rPr>
          <w:snapToGrid w:val="0"/>
          <w:lang w:val="en-GB"/>
        </w:rPr>
        <w:t xml:space="preserve">. 563/1991 </w:t>
      </w:r>
      <w:r w:rsidRPr="008027A0">
        <w:rPr>
          <w:snapToGrid w:val="0"/>
          <w:lang w:val="en-GB"/>
        </w:rPr>
        <w:t>Coll</w:t>
      </w:r>
      <w:r w:rsidR="00FA5396" w:rsidRPr="008027A0">
        <w:rPr>
          <w:snapToGrid w:val="0"/>
          <w:lang w:val="en-GB"/>
        </w:rPr>
        <w:t>., o</w:t>
      </w:r>
      <w:r w:rsidRPr="008027A0">
        <w:rPr>
          <w:snapToGrid w:val="0"/>
          <w:lang w:val="en-GB"/>
        </w:rPr>
        <w:t>n Accounting</w:t>
      </w:r>
      <w:r w:rsidR="00FA5396" w:rsidRPr="008027A0">
        <w:rPr>
          <w:snapToGrid w:val="0"/>
          <w:lang w:val="en-GB"/>
        </w:rPr>
        <w:t xml:space="preserve">, </w:t>
      </w:r>
      <w:r w:rsidRPr="008027A0">
        <w:rPr>
          <w:snapToGrid w:val="0"/>
          <w:lang w:val="en-GB"/>
        </w:rPr>
        <w:t xml:space="preserve">as amended, </w:t>
      </w:r>
      <w:r w:rsidR="00FA5396" w:rsidRPr="008027A0">
        <w:rPr>
          <w:snapToGrid w:val="0"/>
          <w:lang w:val="en-GB"/>
        </w:rPr>
        <w:t>a</w:t>
      </w:r>
      <w:r w:rsidRPr="008027A0">
        <w:rPr>
          <w:snapToGrid w:val="0"/>
          <w:lang w:val="en-GB"/>
        </w:rPr>
        <w:t>nd Act No</w:t>
      </w:r>
      <w:r w:rsidR="00FA5396" w:rsidRPr="008027A0">
        <w:rPr>
          <w:snapToGrid w:val="0"/>
          <w:lang w:val="en-GB"/>
        </w:rPr>
        <w:t xml:space="preserve">. 235/2004 </w:t>
      </w:r>
      <w:r w:rsidRPr="008027A0">
        <w:rPr>
          <w:snapToGrid w:val="0"/>
          <w:lang w:val="en-GB"/>
        </w:rPr>
        <w:t>Coll</w:t>
      </w:r>
      <w:r w:rsidR="00FA5396" w:rsidRPr="008027A0">
        <w:rPr>
          <w:snapToGrid w:val="0"/>
          <w:lang w:val="en-GB"/>
        </w:rPr>
        <w:t>., o</w:t>
      </w:r>
      <w:r w:rsidRPr="008027A0">
        <w:rPr>
          <w:snapToGrid w:val="0"/>
          <w:lang w:val="en-GB"/>
        </w:rPr>
        <w:t>n VAT</w:t>
      </w:r>
      <w:r w:rsidR="00FA5396" w:rsidRPr="008027A0">
        <w:rPr>
          <w:snapToGrid w:val="0"/>
          <w:lang w:val="en-GB"/>
        </w:rPr>
        <w:t xml:space="preserve">, </w:t>
      </w:r>
      <w:r w:rsidRPr="008027A0">
        <w:rPr>
          <w:snapToGrid w:val="0"/>
          <w:lang w:val="en-GB"/>
        </w:rPr>
        <w:t>as amended (for tax receipts)</w:t>
      </w:r>
      <w:r w:rsidR="00FA5396" w:rsidRPr="008027A0">
        <w:rPr>
          <w:snapToGrid w:val="0"/>
          <w:lang w:val="en-GB"/>
        </w:rPr>
        <w:t xml:space="preserve">. </w:t>
      </w:r>
      <w:r w:rsidRPr="008027A0">
        <w:rPr>
          <w:snapToGrid w:val="0"/>
          <w:lang w:val="en-GB"/>
        </w:rPr>
        <w:t xml:space="preserve">The Seller shall be obliged to define in each invoice the precise number of units delivered, number of the Buyer’s order or other clear and precise identification of the </w:t>
      </w:r>
      <w:r w:rsidR="000C1EB3" w:rsidRPr="008027A0">
        <w:rPr>
          <w:snapToGrid w:val="0"/>
          <w:lang w:val="en-GB"/>
        </w:rPr>
        <w:t>Object of Purchase</w:t>
      </w:r>
      <w:r w:rsidRPr="008027A0">
        <w:rPr>
          <w:snapToGrid w:val="0"/>
          <w:lang w:val="en-GB"/>
        </w:rPr>
        <w:t xml:space="preserve"> delivered</w:t>
      </w:r>
      <w:r w:rsidR="00FA5396" w:rsidRPr="008027A0">
        <w:rPr>
          <w:snapToGrid w:val="0"/>
          <w:lang w:val="en-GB"/>
        </w:rPr>
        <w:t xml:space="preserve">. </w:t>
      </w:r>
      <w:r w:rsidRPr="008027A0">
        <w:rPr>
          <w:snapToGrid w:val="0"/>
          <w:lang w:val="en-GB"/>
        </w:rPr>
        <w:t xml:space="preserve">The invoices shall be </w:t>
      </w:r>
      <w:r w:rsidRPr="008027A0">
        <w:rPr>
          <w:snapToGrid w:val="0"/>
          <w:lang w:val="en-GB"/>
        </w:rPr>
        <w:lastRenderedPageBreak/>
        <w:t>sent to the address as may be defined in each particular order</w:t>
      </w:r>
      <w:r w:rsidR="007260D8" w:rsidRPr="008027A0">
        <w:rPr>
          <w:lang w:val="en-GB"/>
        </w:rPr>
        <w:t xml:space="preserve">. </w:t>
      </w:r>
      <w:r w:rsidRPr="008027A0">
        <w:rPr>
          <w:lang w:val="en-GB"/>
        </w:rPr>
        <w:t>In case of any invoice failing to meet the requirements the Buyer shall be authorized to return such invoice before payable date to the Seller to be corrected</w:t>
      </w:r>
      <w:r w:rsidR="007260D8" w:rsidRPr="008027A0">
        <w:rPr>
          <w:lang w:val="en-GB"/>
        </w:rPr>
        <w:t>.</w:t>
      </w:r>
      <w:r w:rsidRPr="008027A0">
        <w:rPr>
          <w:lang w:val="en-GB"/>
        </w:rPr>
        <w:t xml:space="preserve"> Once corrected </w:t>
      </w:r>
      <w:r w:rsidR="00545D44" w:rsidRPr="008027A0">
        <w:rPr>
          <w:lang w:val="en-GB"/>
        </w:rPr>
        <w:t xml:space="preserve">and delivered to the Buyer the </w:t>
      </w:r>
      <w:r w:rsidR="00F871E2" w:rsidRPr="008027A0">
        <w:rPr>
          <w:lang w:val="en-GB"/>
        </w:rPr>
        <w:t>due period</w:t>
      </w:r>
      <w:r w:rsidR="00545D44" w:rsidRPr="008027A0">
        <w:rPr>
          <w:lang w:val="en-GB"/>
        </w:rPr>
        <w:t xml:space="preserve"> starts to run anew</w:t>
      </w:r>
      <w:r w:rsidR="007260D8" w:rsidRPr="008027A0">
        <w:rPr>
          <w:lang w:val="en-GB"/>
        </w:rPr>
        <w:t>.</w:t>
      </w:r>
    </w:p>
    <w:p w14:paraId="27CD2026" w14:textId="16C4CF59" w:rsidR="008A4983" w:rsidRPr="00D00014" w:rsidRDefault="00545D44" w:rsidP="00D00014">
      <w:pPr>
        <w:pStyle w:val="ListParagraph"/>
        <w:numPr>
          <w:ilvl w:val="1"/>
          <w:numId w:val="28"/>
        </w:numPr>
        <w:spacing w:after="240"/>
        <w:ind w:left="709" w:hanging="709"/>
        <w:jc w:val="both"/>
        <w:rPr>
          <w:lang w:val="en-GB"/>
        </w:rPr>
      </w:pPr>
      <w:r w:rsidRPr="008027A0">
        <w:rPr>
          <w:lang w:val="en-GB"/>
        </w:rPr>
        <w:t xml:space="preserve">Any invoice issued hereunder shall contain the information that the performance provided thereunder was provided for the purposes of </w:t>
      </w:r>
      <w:r w:rsidR="000C1EB3" w:rsidRPr="008027A0">
        <w:rPr>
          <w:lang w:val="en-GB"/>
        </w:rPr>
        <w:t>project, which the Buyer shall communicate to the Seller based on Seller´s reques</w:t>
      </w:r>
      <w:r w:rsidRPr="008027A0">
        <w:rPr>
          <w:lang w:val="en-GB"/>
        </w:rPr>
        <w:t>t</w:t>
      </w:r>
      <w:r w:rsidR="000C1EB3" w:rsidRPr="008027A0">
        <w:rPr>
          <w:lang w:val="en-GB"/>
        </w:rPr>
        <w:t xml:space="preserve"> before the issuance of the invoice.</w:t>
      </w:r>
    </w:p>
    <w:p w14:paraId="03571CBD" w14:textId="77777777" w:rsidR="007260D8" w:rsidRPr="00BF74C8" w:rsidRDefault="009F4CA6" w:rsidP="00F871E2">
      <w:pPr>
        <w:spacing w:after="120"/>
        <w:jc w:val="center"/>
        <w:rPr>
          <w:b/>
          <w:bCs/>
          <w:lang w:val="en-GB"/>
        </w:rPr>
      </w:pPr>
      <w:r w:rsidRPr="00BF74C8">
        <w:rPr>
          <w:b/>
          <w:bCs/>
          <w:lang w:val="en-GB"/>
        </w:rPr>
        <w:t xml:space="preserve">IV. </w:t>
      </w:r>
      <w:r w:rsidR="00545D44" w:rsidRPr="00BF74C8">
        <w:rPr>
          <w:b/>
          <w:bCs/>
          <w:lang w:val="en-GB"/>
        </w:rPr>
        <w:t>Right and Obligation of the Parties</w:t>
      </w:r>
    </w:p>
    <w:p w14:paraId="3FF62459" w14:textId="77777777" w:rsidR="00315344" w:rsidRPr="00BF74C8" w:rsidRDefault="000A5CAF" w:rsidP="00F871E2">
      <w:pPr>
        <w:pStyle w:val="ListParagraph"/>
        <w:autoSpaceDE w:val="0"/>
        <w:autoSpaceDN w:val="0"/>
        <w:adjustRightInd w:val="0"/>
        <w:spacing w:after="120"/>
        <w:ind w:left="705" w:hanging="705"/>
        <w:contextualSpacing w:val="0"/>
        <w:jc w:val="both"/>
        <w:rPr>
          <w:sz w:val="18"/>
          <w:szCs w:val="20"/>
          <w:lang w:val="en-GB"/>
        </w:rPr>
      </w:pPr>
      <w:r w:rsidRPr="00BF74C8">
        <w:rPr>
          <w:rFonts w:cs="Tahoma"/>
          <w:lang w:val="en-GB"/>
        </w:rPr>
        <w:t>1</w:t>
      </w:r>
      <w:r w:rsidR="00AE21A0" w:rsidRPr="00BF74C8">
        <w:rPr>
          <w:rFonts w:cs="Tahoma"/>
          <w:lang w:val="en-GB"/>
        </w:rPr>
        <w:t>.</w:t>
      </w:r>
      <w:r w:rsidR="00AE21A0" w:rsidRPr="00BF74C8">
        <w:rPr>
          <w:rFonts w:cs="Tahoma"/>
          <w:lang w:val="en-GB"/>
        </w:rPr>
        <w:tab/>
      </w:r>
      <w:r w:rsidR="00545D44" w:rsidRPr="00BF74C8">
        <w:rPr>
          <w:rFonts w:cs="Tahoma"/>
          <w:lang w:val="en-GB"/>
        </w:rPr>
        <w:t>The Seller</w:t>
      </w:r>
      <w:r w:rsidR="00315344" w:rsidRPr="00BF74C8">
        <w:rPr>
          <w:rFonts w:cs="Tahoma"/>
          <w:lang w:val="en-GB"/>
        </w:rPr>
        <w:t xml:space="preserve"> </w:t>
      </w:r>
      <w:r w:rsidR="00545D44" w:rsidRPr="00BF74C8">
        <w:rPr>
          <w:rFonts w:cs="Tahoma"/>
          <w:lang w:val="en-GB"/>
        </w:rPr>
        <w:t xml:space="preserve">shall be obliged to deliver the </w:t>
      </w:r>
      <w:r w:rsidR="000C1EB3">
        <w:rPr>
          <w:rFonts w:cs="Tahoma"/>
          <w:lang w:val="en-GB"/>
        </w:rPr>
        <w:t xml:space="preserve">Object of </w:t>
      </w:r>
      <w:r w:rsidR="00FB65F2">
        <w:rPr>
          <w:rFonts w:cs="Tahoma"/>
          <w:lang w:val="en-GB"/>
        </w:rPr>
        <w:t>Purchase</w:t>
      </w:r>
      <w:r w:rsidR="00545D44" w:rsidRPr="00BF74C8">
        <w:rPr>
          <w:rFonts w:cs="Tahoma"/>
          <w:lang w:val="en-GB"/>
        </w:rPr>
        <w:t xml:space="preserve"> to the Buyer in accordance with the terms defined herein and within particular written orders; delivery of the </w:t>
      </w:r>
      <w:r w:rsidR="00FB65F2">
        <w:rPr>
          <w:rFonts w:cs="Tahoma"/>
          <w:lang w:val="en-GB"/>
        </w:rPr>
        <w:t>Object of Purchase</w:t>
      </w:r>
      <w:r w:rsidR="00545D44" w:rsidRPr="00BF74C8">
        <w:rPr>
          <w:rFonts w:cs="Tahoma"/>
          <w:lang w:val="en-GB"/>
        </w:rPr>
        <w:t xml:space="preserve"> shall be consti</w:t>
      </w:r>
      <w:r w:rsidR="00F871E2">
        <w:rPr>
          <w:rFonts w:cs="Tahoma"/>
          <w:lang w:val="en-GB"/>
        </w:rPr>
        <w:t>tuted by its acceptance at the P</w:t>
      </w:r>
      <w:r w:rsidR="00545D44" w:rsidRPr="00BF74C8">
        <w:rPr>
          <w:rFonts w:cs="Tahoma"/>
          <w:lang w:val="en-GB"/>
        </w:rPr>
        <w:t xml:space="preserve">lace of </w:t>
      </w:r>
      <w:r w:rsidR="00F871E2">
        <w:rPr>
          <w:rFonts w:cs="Tahoma"/>
          <w:lang w:val="en-GB"/>
        </w:rPr>
        <w:t>P</w:t>
      </w:r>
      <w:r w:rsidR="00545D44" w:rsidRPr="00BF74C8">
        <w:rPr>
          <w:rFonts w:cs="Tahoma"/>
          <w:lang w:val="en-GB"/>
        </w:rPr>
        <w:t xml:space="preserve">erformance specified </w:t>
      </w:r>
      <w:r w:rsidR="00F871E2">
        <w:rPr>
          <w:rFonts w:cs="Tahoma"/>
          <w:lang w:val="en-GB"/>
        </w:rPr>
        <w:t>herein.</w:t>
      </w:r>
    </w:p>
    <w:p w14:paraId="60DD522E" w14:textId="77777777" w:rsidR="00AE21A0" w:rsidRPr="00BF74C8" w:rsidRDefault="000A5CAF" w:rsidP="00F871E2">
      <w:pPr>
        <w:spacing w:after="120"/>
        <w:ind w:left="705" w:hanging="705"/>
        <w:jc w:val="both"/>
        <w:rPr>
          <w:snapToGrid w:val="0"/>
          <w:lang w:val="en-GB"/>
        </w:rPr>
      </w:pPr>
      <w:r w:rsidRPr="00BF74C8">
        <w:rPr>
          <w:rFonts w:cs="Arial"/>
          <w:lang w:val="en-GB"/>
        </w:rPr>
        <w:t>2</w:t>
      </w:r>
      <w:r w:rsidR="00AE21A0" w:rsidRPr="00BF74C8">
        <w:rPr>
          <w:rFonts w:cs="Arial"/>
          <w:lang w:val="en-GB"/>
        </w:rPr>
        <w:t>.</w:t>
      </w:r>
      <w:r w:rsidR="00AE21A0" w:rsidRPr="00BF74C8">
        <w:rPr>
          <w:rFonts w:cs="Arial"/>
          <w:lang w:val="en-GB"/>
        </w:rPr>
        <w:tab/>
      </w:r>
      <w:r w:rsidR="00545D44" w:rsidRPr="00BF74C8">
        <w:rPr>
          <w:rFonts w:cs="Arial"/>
          <w:lang w:val="en-GB"/>
        </w:rPr>
        <w:t xml:space="preserve">Acceptance of the </w:t>
      </w:r>
      <w:r w:rsidR="00FB65F2">
        <w:rPr>
          <w:rFonts w:cs="Arial"/>
          <w:lang w:val="en-GB"/>
        </w:rPr>
        <w:t>Object of Purchase</w:t>
      </w:r>
      <w:r w:rsidR="00545D44" w:rsidRPr="00BF74C8">
        <w:rPr>
          <w:rFonts w:cs="Arial"/>
          <w:lang w:val="en-GB"/>
        </w:rPr>
        <w:t xml:space="preserve"> shall be subject to integrity and </w:t>
      </w:r>
      <w:r w:rsidR="00616D82" w:rsidRPr="00BF74C8">
        <w:rPr>
          <w:rFonts w:cs="Arial"/>
          <w:lang w:val="en-GB"/>
        </w:rPr>
        <w:t xml:space="preserve">absence </w:t>
      </w:r>
      <w:r w:rsidR="00545D44" w:rsidRPr="00BF74C8">
        <w:rPr>
          <w:rFonts w:cs="Arial"/>
          <w:lang w:val="en-GB"/>
        </w:rPr>
        <w:t xml:space="preserve">of defects on the packaging in which the </w:t>
      </w:r>
      <w:r w:rsidR="00512FE3">
        <w:rPr>
          <w:rFonts w:cs="Arial"/>
          <w:lang w:val="en-GB"/>
        </w:rPr>
        <w:t>Object of Purchase</w:t>
      </w:r>
      <w:r w:rsidR="00545D44" w:rsidRPr="00BF74C8">
        <w:rPr>
          <w:rFonts w:cs="Arial"/>
          <w:lang w:val="en-GB"/>
        </w:rPr>
        <w:t xml:space="preserve"> will be delivered</w:t>
      </w:r>
      <w:r w:rsidR="00616D82" w:rsidRPr="00BF74C8">
        <w:rPr>
          <w:rFonts w:cs="Arial"/>
          <w:lang w:val="en-GB"/>
        </w:rPr>
        <w:t xml:space="preserve">. </w:t>
      </w:r>
    </w:p>
    <w:p w14:paraId="25A6A579" w14:textId="77777777" w:rsidR="00AE21A0" w:rsidRPr="00BF74C8" w:rsidRDefault="00C463DE" w:rsidP="00F871E2">
      <w:pPr>
        <w:spacing w:after="120"/>
        <w:ind w:left="709" w:hanging="709"/>
        <w:jc w:val="both"/>
        <w:rPr>
          <w:lang w:val="en-GB" w:eastAsia="cs-CZ"/>
        </w:rPr>
      </w:pPr>
      <w:r w:rsidRPr="00BF74C8">
        <w:rPr>
          <w:snapToGrid w:val="0"/>
          <w:lang w:val="en-GB"/>
        </w:rPr>
        <w:t>3</w:t>
      </w:r>
      <w:r w:rsidR="00AE21A0" w:rsidRPr="00BF74C8">
        <w:rPr>
          <w:snapToGrid w:val="0"/>
          <w:lang w:val="en-GB"/>
        </w:rPr>
        <w:t>.</w:t>
      </w:r>
      <w:r w:rsidR="00AE21A0" w:rsidRPr="00BF74C8">
        <w:rPr>
          <w:snapToGrid w:val="0"/>
          <w:lang w:val="en-GB"/>
        </w:rPr>
        <w:tab/>
      </w:r>
      <w:r w:rsidR="00F871E2" w:rsidRPr="00BF74C8">
        <w:rPr>
          <w:lang w:val="en-GB"/>
        </w:rPr>
        <w:t>[intentionally left blank]</w:t>
      </w:r>
    </w:p>
    <w:p w14:paraId="0526E8FB" w14:textId="77777777" w:rsidR="00E3443B" w:rsidRPr="00BF74C8" w:rsidRDefault="00C463DE" w:rsidP="00F871E2">
      <w:pPr>
        <w:autoSpaceDE w:val="0"/>
        <w:autoSpaceDN w:val="0"/>
        <w:adjustRightInd w:val="0"/>
        <w:spacing w:after="120"/>
        <w:ind w:left="705" w:hanging="705"/>
        <w:jc w:val="both"/>
        <w:rPr>
          <w:szCs w:val="20"/>
          <w:lang w:val="en-GB"/>
        </w:rPr>
      </w:pPr>
      <w:r w:rsidRPr="00BF74C8">
        <w:rPr>
          <w:szCs w:val="20"/>
          <w:lang w:val="en-GB"/>
        </w:rPr>
        <w:t>4</w:t>
      </w:r>
      <w:r w:rsidR="00AE21A0" w:rsidRPr="00BF74C8">
        <w:rPr>
          <w:szCs w:val="20"/>
          <w:lang w:val="en-GB"/>
        </w:rPr>
        <w:t>.</w:t>
      </w:r>
      <w:r w:rsidR="00AE21A0" w:rsidRPr="00BF74C8">
        <w:rPr>
          <w:szCs w:val="20"/>
          <w:lang w:val="en-GB"/>
        </w:rPr>
        <w:tab/>
      </w:r>
      <w:r w:rsidR="00545D44" w:rsidRPr="00BF74C8">
        <w:rPr>
          <w:szCs w:val="20"/>
          <w:lang w:val="en-GB"/>
        </w:rPr>
        <w:t xml:space="preserve">The Seller shall be obliged to deliver, along with the </w:t>
      </w:r>
      <w:r w:rsidR="00512FE3">
        <w:rPr>
          <w:szCs w:val="20"/>
          <w:lang w:val="en-GB"/>
        </w:rPr>
        <w:t>Object of Purchase</w:t>
      </w:r>
      <w:r w:rsidR="00545D44" w:rsidRPr="00BF74C8">
        <w:rPr>
          <w:szCs w:val="20"/>
          <w:lang w:val="en-GB"/>
        </w:rPr>
        <w:t xml:space="preserve">, all documentation </w:t>
      </w:r>
      <w:r w:rsidR="00F871E2">
        <w:rPr>
          <w:szCs w:val="20"/>
          <w:lang w:val="en-GB"/>
        </w:rPr>
        <w:t xml:space="preserve">as required in Annex No 1 hereto. </w:t>
      </w:r>
    </w:p>
    <w:p w14:paraId="40C48661" w14:textId="77777777" w:rsidR="00AE21A0" w:rsidRPr="00BF74C8" w:rsidRDefault="00052C34" w:rsidP="00F871E2">
      <w:pPr>
        <w:autoSpaceDE w:val="0"/>
        <w:autoSpaceDN w:val="0"/>
        <w:adjustRightInd w:val="0"/>
        <w:spacing w:after="120"/>
        <w:ind w:left="705"/>
        <w:jc w:val="both"/>
        <w:rPr>
          <w:rFonts w:cs="Calibri,Bold"/>
          <w:b/>
          <w:bCs/>
          <w:szCs w:val="20"/>
          <w:lang w:val="en-GB"/>
        </w:rPr>
      </w:pPr>
      <w:r w:rsidRPr="00BF74C8">
        <w:rPr>
          <w:snapToGrid w:val="0"/>
          <w:lang w:val="en-GB"/>
        </w:rPr>
        <w:t>All documentation under the previous sentence shall be in the Czech or English language unless the Buyer accepts other language version in his order</w:t>
      </w:r>
      <w:r w:rsidR="00AE21A0" w:rsidRPr="00BF74C8">
        <w:rPr>
          <w:snapToGrid w:val="0"/>
          <w:lang w:val="en-GB"/>
        </w:rPr>
        <w:t>.</w:t>
      </w:r>
    </w:p>
    <w:p w14:paraId="4E63FC9F" w14:textId="77777777" w:rsidR="00F9143F" w:rsidRPr="00BF74C8" w:rsidRDefault="00C463DE" w:rsidP="00F871E2">
      <w:pPr>
        <w:spacing w:after="120"/>
        <w:ind w:left="709" w:hanging="709"/>
        <w:jc w:val="both"/>
        <w:rPr>
          <w:szCs w:val="20"/>
          <w:lang w:val="en-GB"/>
        </w:rPr>
      </w:pPr>
      <w:r w:rsidRPr="00BF74C8">
        <w:rPr>
          <w:lang w:val="en-GB"/>
        </w:rPr>
        <w:t>5</w:t>
      </w:r>
      <w:r w:rsidR="00F9143F" w:rsidRPr="00BF74C8">
        <w:rPr>
          <w:lang w:val="en-GB"/>
        </w:rPr>
        <w:t>.</w:t>
      </w:r>
      <w:r w:rsidR="00F9143F" w:rsidRPr="00BF74C8">
        <w:rPr>
          <w:lang w:val="en-GB"/>
        </w:rPr>
        <w:tab/>
      </w:r>
      <w:r w:rsidR="00052C34" w:rsidRPr="00BF74C8">
        <w:rPr>
          <w:lang w:val="en-GB"/>
        </w:rPr>
        <w:t xml:space="preserve">The Buyer shall be obliged to inform the Seller of any defects that he may identify during the inspection of delivered </w:t>
      </w:r>
      <w:r w:rsidR="00512FE3">
        <w:rPr>
          <w:lang w:val="en-GB"/>
        </w:rPr>
        <w:t>the Object of Purchase</w:t>
      </w:r>
      <w:r w:rsidR="00052C34" w:rsidRPr="00BF74C8">
        <w:rPr>
          <w:lang w:val="en-GB"/>
        </w:rPr>
        <w:t xml:space="preserve"> without delay</w:t>
      </w:r>
      <w:r w:rsidR="00BA6933" w:rsidRPr="00BF74C8">
        <w:rPr>
          <w:snapToGrid w:val="0"/>
          <w:lang w:val="en-GB"/>
        </w:rPr>
        <w:t>.</w:t>
      </w:r>
    </w:p>
    <w:p w14:paraId="6CDF413E" w14:textId="77777777" w:rsidR="00AE21A0" w:rsidRPr="00BF74C8" w:rsidRDefault="00C463DE" w:rsidP="00F871E2">
      <w:pPr>
        <w:autoSpaceDE w:val="0"/>
        <w:autoSpaceDN w:val="0"/>
        <w:adjustRightInd w:val="0"/>
        <w:spacing w:after="120"/>
        <w:ind w:left="705" w:hanging="705"/>
        <w:jc w:val="both"/>
        <w:rPr>
          <w:szCs w:val="20"/>
          <w:lang w:val="en-GB"/>
        </w:rPr>
      </w:pPr>
      <w:r w:rsidRPr="00BF74C8">
        <w:rPr>
          <w:szCs w:val="20"/>
          <w:lang w:val="en-GB"/>
        </w:rPr>
        <w:t>6</w:t>
      </w:r>
      <w:r w:rsidR="0017552C" w:rsidRPr="00BF74C8">
        <w:rPr>
          <w:szCs w:val="20"/>
          <w:lang w:val="en-GB"/>
        </w:rPr>
        <w:t>.</w:t>
      </w:r>
      <w:r w:rsidR="0017552C" w:rsidRPr="00BF74C8">
        <w:rPr>
          <w:szCs w:val="20"/>
          <w:lang w:val="en-GB"/>
        </w:rPr>
        <w:tab/>
      </w:r>
      <w:r w:rsidR="00052C34" w:rsidRPr="00BF74C8">
        <w:rPr>
          <w:szCs w:val="20"/>
          <w:lang w:val="en-GB"/>
        </w:rPr>
        <w:t xml:space="preserve">The ownership right to the delivered </w:t>
      </w:r>
      <w:r w:rsidR="00625900">
        <w:rPr>
          <w:szCs w:val="20"/>
          <w:lang w:val="en-GB"/>
        </w:rPr>
        <w:t>the Object of Purchase</w:t>
      </w:r>
      <w:r w:rsidR="00052C34" w:rsidRPr="00BF74C8">
        <w:rPr>
          <w:szCs w:val="20"/>
          <w:lang w:val="en-GB"/>
        </w:rPr>
        <w:t xml:space="preserve"> and the risk of damage there</w:t>
      </w:r>
      <w:r w:rsidR="00F871E2">
        <w:rPr>
          <w:szCs w:val="20"/>
          <w:lang w:val="en-GB"/>
        </w:rPr>
        <w:t>to</w:t>
      </w:r>
      <w:r w:rsidR="00052C34" w:rsidRPr="00BF74C8">
        <w:rPr>
          <w:szCs w:val="20"/>
          <w:lang w:val="en-GB"/>
        </w:rPr>
        <w:t xml:space="preserve"> pass to the Buyer by the acceptance of the </w:t>
      </w:r>
      <w:r w:rsidR="00625900">
        <w:rPr>
          <w:szCs w:val="20"/>
          <w:lang w:val="en-GB"/>
        </w:rPr>
        <w:t>Object of Purchase</w:t>
      </w:r>
      <w:r w:rsidR="00052C34" w:rsidRPr="00BF74C8">
        <w:rPr>
          <w:szCs w:val="20"/>
          <w:lang w:val="en-GB"/>
        </w:rPr>
        <w:t xml:space="preserve"> from the Seller </w:t>
      </w:r>
      <w:r w:rsidR="00CB5776" w:rsidRPr="00BF74C8">
        <w:rPr>
          <w:szCs w:val="20"/>
          <w:lang w:val="en-GB"/>
        </w:rPr>
        <w:t>(</w:t>
      </w:r>
      <w:r w:rsidR="00052C34" w:rsidRPr="00BF74C8">
        <w:rPr>
          <w:szCs w:val="20"/>
          <w:lang w:val="en-GB"/>
        </w:rPr>
        <w:t>specifically by the Buyer’s signature of the bill of delivery</w:t>
      </w:r>
      <w:r w:rsidR="00CB5776" w:rsidRPr="00BF74C8">
        <w:rPr>
          <w:szCs w:val="20"/>
          <w:lang w:val="en-GB"/>
        </w:rPr>
        <w:t>)</w:t>
      </w:r>
      <w:r w:rsidR="00AE21A0" w:rsidRPr="00BF74C8">
        <w:rPr>
          <w:szCs w:val="20"/>
          <w:lang w:val="en-GB"/>
        </w:rPr>
        <w:t>.</w:t>
      </w:r>
    </w:p>
    <w:p w14:paraId="4BD6CD6D" w14:textId="77777777" w:rsidR="00A241A8" w:rsidRPr="00BF74C8" w:rsidRDefault="00C463DE" w:rsidP="00F871E2">
      <w:pPr>
        <w:autoSpaceDE w:val="0"/>
        <w:autoSpaceDN w:val="0"/>
        <w:adjustRightInd w:val="0"/>
        <w:spacing w:after="120"/>
        <w:ind w:left="705" w:hanging="705"/>
        <w:jc w:val="both"/>
        <w:rPr>
          <w:rFonts w:cs="Tahoma"/>
          <w:lang w:val="en-GB"/>
        </w:rPr>
      </w:pPr>
      <w:r w:rsidRPr="00BF74C8">
        <w:rPr>
          <w:rFonts w:cs="Tahoma"/>
          <w:lang w:val="en-GB"/>
        </w:rPr>
        <w:t>7</w:t>
      </w:r>
      <w:r w:rsidR="00AE21A0" w:rsidRPr="00BF74C8">
        <w:rPr>
          <w:rFonts w:cs="Tahoma"/>
          <w:lang w:val="en-GB"/>
        </w:rPr>
        <w:t>.</w:t>
      </w:r>
      <w:r w:rsidR="00AE21A0" w:rsidRPr="00BF74C8">
        <w:rPr>
          <w:rFonts w:cs="Tahoma"/>
          <w:lang w:val="en-GB"/>
        </w:rPr>
        <w:tab/>
      </w:r>
      <w:r w:rsidR="00545D44" w:rsidRPr="00BF74C8">
        <w:rPr>
          <w:rFonts w:cs="Arial"/>
          <w:lang w:val="en-GB"/>
        </w:rPr>
        <w:t>The Seller</w:t>
      </w:r>
      <w:r w:rsidR="00A241A8" w:rsidRPr="00BF74C8">
        <w:rPr>
          <w:rFonts w:cs="Arial"/>
          <w:lang w:val="en-GB"/>
        </w:rPr>
        <w:t xml:space="preserve"> </w:t>
      </w:r>
      <w:r w:rsidR="00052C34" w:rsidRPr="00BF74C8">
        <w:rPr>
          <w:rFonts w:cs="Arial"/>
          <w:lang w:val="en-GB"/>
        </w:rPr>
        <w:t xml:space="preserve">acknowledges the fact that the Buyer has no storage available to store </w:t>
      </w:r>
      <w:r w:rsidR="00A241A8" w:rsidRPr="00BF74C8">
        <w:rPr>
          <w:rFonts w:cs="Arial"/>
          <w:lang w:val="en-GB"/>
        </w:rPr>
        <w:t>origin</w:t>
      </w:r>
      <w:r w:rsidR="00052C34" w:rsidRPr="00BF74C8">
        <w:rPr>
          <w:rFonts w:cs="Arial"/>
          <w:lang w:val="en-GB"/>
        </w:rPr>
        <w:t xml:space="preserve">al packaging from the delivered </w:t>
      </w:r>
      <w:r w:rsidR="003A5D50">
        <w:rPr>
          <w:rFonts w:cs="Arial"/>
          <w:lang w:val="en-GB"/>
        </w:rPr>
        <w:t>the Object of Purchase</w:t>
      </w:r>
      <w:r w:rsidR="00052C34" w:rsidRPr="00BF74C8">
        <w:rPr>
          <w:rFonts w:cs="Arial"/>
          <w:lang w:val="en-GB"/>
        </w:rPr>
        <w:t xml:space="preserve"> </w:t>
      </w:r>
      <w:r w:rsidR="004D2ECE" w:rsidRPr="00BF74C8">
        <w:rPr>
          <w:rFonts w:cs="Arial"/>
          <w:lang w:val="en-GB"/>
        </w:rPr>
        <w:t xml:space="preserve">and for this reasons the Buyer shall not </w:t>
      </w:r>
      <w:r w:rsidR="00F871E2">
        <w:rPr>
          <w:rFonts w:cs="Arial"/>
          <w:lang w:val="en-GB"/>
        </w:rPr>
        <w:t xml:space="preserve">be </w:t>
      </w:r>
      <w:r w:rsidR="004D2ECE" w:rsidRPr="00BF74C8">
        <w:rPr>
          <w:rFonts w:cs="Arial"/>
          <w:lang w:val="en-GB"/>
        </w:rPr>
        <w:t>obliged to store the packaging</w:t>
      </w:r>
      <w:r w:rsidR="00A241A8" w:rsidRPr="00BF74C8">
        <w:rPr>
          <w:rFonts w:cs="Arial"/>
          <w:lang w:val="en-GB"/>
        </w:rPr>
        <w:t xml:space="preserve">. Absence </w:t>
      </w:r>
      <w:r w:rsidR="004D2ECE" w:rsidRPr="00BF74C8">
        <w:rPr>
          <w:rFonts w:cs="Arial"/>
          <w:lang w:val="en-GB"/>
        </w:rPr>
        <w:t xml:space="preserve">of </w:t>
      </w:r>
      <w:r w:rsidR="00A241A8" w:rsidRPr="00BF74C8">
        <w:rPr>
          <w:rFonts w:cs="Arial"/>
          <w:lang w:val="en-GB"/>
        </w:rPr>
        <w:t>origin</w:t>
      </w:r>
      <w:r w:rsidR="004D2ECE" w:rsidRPr="00BF74C8">
        <w:rPr>
          <w:rFonts w:cs="Arial"/>
          <w:lang w:val="en-GB"/>
        </w:rPr>
        <w:t>al packaging thus cannot constitute the reason for den</w:t>
      </w:r>
      <w:r w:rsidR="00F871E2">
        <w:rPr>
          <w:rFonts w:cs="Arial"/>
          <w:lang w:val="en-GB"/>
        </w:rPr>
        <w:t>ial of</w:t>
      </w:r>
      <w:r w:rsidR="004D2ECE" w:rsidRPr="00BF74C8">
        <w:rPr>
          <w:rFonts w:cs="Arial"/>
          <w:lang w:val="en-GB"/>
        </w:rPr>
        <w:t xml:space="preserve"> potential </w:t>
      </w:r>
      <w:r w:rsidR="00F871E2">
        <w:rPr>
          <w:rFonts w:cs="Arial"/>
          <w:lang w:val="en-GB"/>
        </w:rPr>
        <w:t xml:space="preserve">claims </w:t>
      </w:r>
      <w:r w:rsidR="004D2ECE" w:rsidRPr="00BF74C8">
        <w:rPr>
          <w:rFonts w:cs="Arial"/>
          <w:lang w:val="en-GB"/>
        </w:rPr>
        <w:t>relat</w:t>
      </w:r>
      <w:r w:rsidR="00F871E2">
        <w:rPr>
          <w:rFonts w:cs="Arial"/>
          <w:lang w:val="en-GB"/>
        </w:rPr>
        <w:t>ed</w:t>
      </w:r>
      <w:r w:rsidR="004D2ECE" w:rsidRPr="00BF74C8">
        <w:rPr>
          <w:rFonts w:cs="Arial"/>
          <w:lang w:val="en-GB"/>
        </w:rPr>
        <w:t xml:space="preserve"> to the </w:t>
      </w:r>
      <w:r w:rsidR="003A5D50">
        <w:rPr>
          <w:rFonts w:cs="Arial"/>
          <w:lang w:val="en-GB"/>
        </w:rPr>
        <w:t>Object of Purchase</w:t>
      </w:r>
      <w:r w:rsidR="004D2ECE" w:rsidRPr="00BF74C8">
        <w:rPr>
          <w:rFonts w:cs="Arial"/>
          <w:lang w:val="en-GB"/>
        </w:rPr>
        <w:t xml:space="preserve"> or their returns</w:t>
      </w:r>
      <w:r w:rsidR="00A241A8" w:rsidRPr="00BF74C8">
        <w:rPr>
          <w:rFonts w:cs="Arial"/>
          <w:lang w:val="en-GB"/>
        </w:rPr>
        <w:t>.</w:t>
      </w:r>
    </w:p>
    <w:p w14:paraId="0A93A9A4" w14:textId="77777777" w:rsidR="007260D8" w:rsidRPr="00BF74C8" w:rsidRDefault="005E6391" w:rsidP="00F871E2">
      <w:pPr>
        <w:spacing w:after="120"/>
        <w:ind w:left="709" w:hanging="709"/>
        <w:jc w:val="both"/>
        <w:rPr>
          <w:lang w:val="en-GB"/>
        </w:rPr>
      </w:pPr>
      <w:r w:rsidRPr="00BF74C8">
        <w:rPr>
          <w:lang w:val="en-GB"/>
        </w:rPr>
        <w:t>1</w:t>
      </w:r>
      <w:r w:rsidR="00C463DE" w:rsidRPr="00BF74C8">
        <w:rPr>
          <w:lang w:val="en-GB"/>
        </w:rPr>
        <w:t>0</w:t>
      </w:r>
      <w:r w:rsidR="007260D8" w:rsidRPr="00BF74C8">
        <w:rPr>
          <w:lang w:val="en-GB"/>
        </w:rPr>
        <w:t>.</w:t>
      </w:r>
      <w:r w:rsidR="007260D8" w:rsidRPr="00BF74C8">
        <w:rPr>
          <w:lang w:val="en-GB"/>
        </w:rPr>
        <w:tab/>
      </w:r>
      <w:r w:rsidR="00545D44" w:rsidRPr="00BF74C8">
        <w:rPr>
          <w:lang w:val="en-GB"/>
        </w:rPr>
        <w:t>The Seller</w:t>
      </w:r>
      <w:r w:rsidR="004D2ECE" w:rsidRPr="00BF74C8">
        <w:rPr>
          <w:lang w:val="en-GB"/>
        </w:rPr>
        <w:t xml:space="preserve"> shall not be authorized to assign any rights or obligations hereunder to third persons without a previous written consent of the Buyer</w:t>
      </w:r>
      <w:r w:rsidR="007260D8" w:rsidRPr="00BF74C8">
        <w:rPr>
          <w:lang w:val="en-GB"/>
        </w:rPr>
        <w:t>.</w:t>
      </w:r>
    </w:p>
    <w:p w14:paraId="5DDFA04A" w14:textId="77777777" w:rsidR="007260D8" w:rsidRPr="00BF74C8" w:rsidRDefault="00123693" w:rsidP="00F871E2">
      <w:pPr>
        <w:spacing w:after="120"/>
        <w:ind w:left="709" w:hanging="709"/>
        <w:jc w:val="both"/>
        <w:rPr>
          <w:lang w:val="en-GB"/>
        </w:rPr>
      </w:pPr>
      <w:r w:rsidRPr="00BF74C8">
        <w:rPr>
          <w:lang w:val="en-GB"/>
        </w:rPr>
        <w:t>1</w:t>
      </w:r>
      <w:r w:rsidR="00C463DE" w:rsidRPr="00BF74C8">
        <w:rPr>
          <w:lang w:val="en-GB"/>
        </w:rPr>
        <w:t>1</w:t>
      </w:r>
      <w:r w:rsidR="007260D8" w:rsidRPr="00BF74C8">
        <w:rPr>
          <w:lang w:val="en-GB"/>
        </w:rPr>
        <w:t>.</w:t>
      </w:r>
      <w:r w:rsidR="007260D8" w:rsidRPr="00BF74C8">
        <w:rPr>
          <w:lang w:val="en-GB"/>
        </w:rPr>
        <w:tab/>
      </w:r>
      <w:r w:rsidR="00545D44" w:rsidRPr="00BF74C8">
        <w:rPr>
          <w:lang w:val="en-GB"/>
        </w:rPr>
        <w:t>The Seller</w:t>
      </w:r>
      <w:r w:rsidRPr="00BF74C8">
        <w:rPr>
          <w:lang w:val="en-GB"/>
        </w:rPr>
        <w:t xml:space="preserve"> </w:t>
      </w:r>
      <w:r w:rsidR="004D2ECE" w:rsidRPr="00BF74C8">
        <w:rPr>
          <w:lang w:val="en-GB"/>
        </w:rPr>
        <w:t>expressly agrees that he shall not have any right to assign or unilaterally set off any of the receivables he may have against the Buyer arising in connection with this Contract</w:t>
      </w:r>
      <w:r w:rsidR="007260D8" w:rsidRPr="00BF74C8">
        <w:rPr>
          <w:lang w:val="en-GB"/>
        </w:rPr>
        <w:t>.</w:t>
      </w:r>
    </w:p>
    <w:p w14:paraId="67151B0F" w14:textId="77777777" w:rsidR="007260D8" w:rsidRPr="00BF74C8" w:rsidRDefault="007260D8" w:rsidP="00F871E2">
      <w:pPr>
        <w:spacing w:after="120"/>
        <w:ind w:left="709" w:hanging="709"/>
        <w:jc w:val="both"/>
        <w:rPr>
          <w:lang w:val="en-GB"/>
        </w:rPr>
      </w:pPr>
    </w:p>
    <w:p w14:paraId="2FBC0909" w14:textId="77777777" w:rsidR="007260D8" w:rsidRPr="00BF74C8" w:rsidRDefault="007260D8" w:rsidP="005B6380">
      <w:pPr>
        <w:spacing w:after="120"/>
        <w:jc w:val="center"/>
        <w:rPr>
          <w:b/>
          <w:bCs/>
          <w:lang w:val="en-GB"/>
        </w:rPr>
      </w:pPr>
      <w:r w:rsidRPr="00BF74C8">
        <w:rPr>
          <w:b/>
          <w:bCs/>
          <w:lang w:val="en-GB"/>
        </w:rPr>
        <w:t xml:space="preserve">V. </w:t>
      </w:r>
      <w:r w:rsidR="009F25C3" w:rsidRPr="00BF74C8">
        <w:rPr>
          <w:b/>
          <w:bCs/>
          <w:lang w:val="en-GB"/>
        </w:rPr>
        <w:t>Defects and Warranties</w:t>
      </w:r>
    </w:p>
    <w:p w14:paraId="5BB3580A" w14:textId="77777777" w:rsidR="00123693" w:rsidRPr="00BF74C8" w:rsidRDefault="00545D44" w:rsidP="005B6380">
      <w:pPr>
        <w:pStyle w:val="ListParagraph"/>
        <w:numPr>
          <w:ilvl w:val="0"/>
          <w:numId w:val="26"/>
        </w:numPr>
        <w:spacing w:after="120"/>
        <w:ind w:left="709" w:hanging="709"/>
        <w:contextualSpacing w:val="0"/>
        <w:jc w:val="both"/>
        <w:rPr>
          <w:lang w:val="en-GB"/>
        </w:rPr>
      </w:pPr>
      <w:r w:rsidRPr="00BF74C8">
        <w:rPr>
          <w:lang w:val="en-GB"/>
        </w:rPr>
        <w:t>The Seller</w:t>
      </w:r>
      <w:r w:rsidR="00F9143F" w:rsidRPr="00BF74C8">
        <w:rPr>
          <w:lang w:val="en-GB"/>
        </w:rPr>
        <w:t xml:space="preserve"> </w:t>
      </w:r>
      <w:r w:rsidR="009F25C3" w:rsidRPr="00BF74C8">
        <w:rPr>
          <w:lang w:val="en-GB"/>
        </w:rPr>
        <w:t xml:space="preserve">shall provide guarantee for the quality of the delivered </w:t>
      </w:r>
      <w:r w:rsidR="00BA65D6">
        <w:rPr>
          <w:lang w:val="en-GB"/>
        </w:rPr>
        <w:t>Object of Purchase</w:t>
      </w:r>
      <w:r w:rsidR="009F25C3" w:rsidRPr="00BF74C8">
        <w:rPr>
          <w:lang w:val="en-GB"/>
        </w:rPr>
        <w:t xml:space="preserve"> for the period of </w:t>
      </w:r>
      <w:r w:rsidR="00BA65D6">
        <w:rPr>
          <w:lang w:val="en-GB"/>
        </w:rPr>
        <w:t>one</w:t>
      </w:r>
      <w:r w:rsidR="009F25C3" w:rsidRPr="00BF74C8">
        <w:rPr>
          <w:lang w:val="en-GB"/>
        </w:rPr>
        <w:t xml:space="preserve"> year from the date of their delivery to the Buyer</w:t>
      </w:r>
      <w:r w:rsidR="005B39A4" w:rsidRPr="00BF74C8">
        <w:rPr>
          <w:lang w:val="en-GB"/>
        </w:rPr>
        <w:t xml:space="preserve">. </w:t>
      </w:r>
      <w:r w:rsidR="009F25C3" w:rsidRPr="00BF74C8">
        <w:rPr>
          <w:lang w:val="en-GB"/>
        </w:rPr>
        <w:t xml:space="preserve">The warranty period begins to run on the date of </w:t>
      </w:r>
      <w:r w:rsidR="005B6380">
        <w:rPr>
          <w:lang w:val="en-GB"/>
        </w:rPr>
        <w:t xml:space="preserve">execution </w:t>
      </w:r>
      <w:r w:rsidR="009F25C3" w:rsidRPr="00BF74C8">
        <w:rPr>
          <w:lang w:val="en-GB"/>
        </w:rPr>
        <w:t>of the bill of delivery by authorized representatives of the Parties</w:t>
      </w:r>
      <w:r w:rsidR="00123693" w:rsidRPr="00BF74C8">
        <w:rPr>
          <w:lang w:val="en-GB"/>
        </w:rPr>
        <w:t>.</w:t>
      </w:r>
      <w:r w:rsidR="00FF6115" w:rsidRPr="00BF74C8">
        <w:rPr>
          <w:lang w:val="en-GB"/>
        </w:rPr>
        <w:t xml:space="preserve"> </w:t>
      </w:r>
      <w:r w:rsidRPr="00BF74C8">
        <w:rPr>
          <w:lang w:val="en-GB"/>
        </w:rPr>
        <w:lastRenderedPageBreak/>
        <w:t>The Seller</w:t>
      </w:r>
      <w:r w:rsidR="00FF6115" w:rsidRPr="00BF74C8">
        <w:rPr>
          <w:lang w:val="en-GB"/>
        </w:rPr>
        <w:t xml:space="preserve"> </w:t>
      </w:r>
      <w:r w:rsidR="009F25C3" w:rsidRPr="00BF74C8">
        <w:rPr>
          <w:lang w:val="en-GB"/>
        </w:rPr>
        <w:t xml:space="preserve">undertakes to rectify any claimed defects on the </w:t>
      </w:r>
      <w:r w:rsidR="00BA65D6">
        <w:rPr>
          <w:lang w:val="en-GB"/>
        </w:rPr>
        <w:t>Object of Purchase</w:t>
      </w:r>
      <w:r w:rsidR="009F25C3" w:rsidRPr="00BF74C8">
        <w:rPr>
          <w:lang w:val="en-GB"/>
        </w:rPr>
        <w:t xml:space="preserve"> covered by this warranty free of charge within deadlines agreed herein</w:t>
      </w:r>
      <w:r w:rsidR="00FF6115" w:rsidRPr="00BF74C8">
        <w:rPr>
          <w:lang w:val="en-GB"/>
        </w:rPr>
        <w:t>.</w:t>
      </w:r>
    </w:p>
    <w:p w14:paraId="0A455333" w14:textId="77777777" w:rsidR="0017552C" w:rsidRPr="00BF74C8" w:rsidRDefault="009F25C3" w:rsidP="005B6380">
      <w:pPr>
        <w:pStyle w:val="ListParagraph"/>
        <w:numPr>
          <w:ilvl w:val="0"/>
          <w:numId w:val="26"/>
        </w:numPr>
        <w:spacing w:after="120"/>
        <w:ind w:left="709" w:hanging="709"/>
        <w:contextualSpacing w:val="0"/>
        <w:jc w:val="both"/>
        <w:rPr>
          <w:lang w:val="en-GB"/>
        </w:rPr>
      </w:pPr>
      <w:r w:rsidRPr="00BF74C8">
        <w:rPr>
          <w:lang w:val="en-GB"/>
        </w:rPr>
        <w:t xml:space="preserve">The Buyer shall inform the Seller without delay of any defects on the delivered </w:t>
      </w:r>
      <w:r w:rsidR="00BA65D6">
        <w:rPr>
          <w:lang w:val="en-GB"/>
        </w:rPr>
        <w:t>Purchase of Object</w:t>
      </w:r>
      <w:r w:rsidRPr="00BF74C8">
        <w:rPr>
          <w:lang w:val="en-GB"/>
        </w:rPr>
        <w:t xml:space="preserve"> discovered during the warranty period</w:t>
      </w:r>
      <w:r w:rsidR="0017552C" w:rsidRPr="00BF74C8">
        <w:rPr>
          <w:lang w:val="en-GB"/>
        </w:rPr>
        <w:t>.</w:t>
      </w:r>
      <w:r w:rsidRPr="00BF74C8">
        <w:rPr>
          <w:lang w:val="en-GB"/>
        </w:rPr>
        <w:t xml:space="preserve"> Defects may be claimed until the very last day of the warranty period; any defect claim sent on the last day of the warranty period shall be deemed to have been exercised in time</w:t>
      </w:r>
      <w:r w:rsidR="009E048F" w:rsidRPr="00BF74C8">
        <w:rPr>
          <w:lang w:val="en-GB"/>
        </w:rPr>
        <w:t>.</w:t>
      </w:r>
    </w:p>
    <w:p w14:paraId="20957DA8" w14:textId="0274E2B0" w:rsidR="00A319BA" w:rsidRPr="00BF74C8" w:rsidRDefault="009F25C3" w:rsidP="005B6380">
      <w:pPr>
        <w:pStyle w:val="ListParagraph"/>
        <w:numPr>
          <w:ilvl w:val="0"/>
          <w:numId w:val="26"/>
        </w:numPr>
        <w:spacing w:after="120"/>
        <w:ind w:left="709" w:hanging="709"/>
        <w:contextualSpacing w:val="0"/>
        <w:jc w:val="both"/>
        <w:rPr>
          <w:lang w:val="en-GB"/>
        </w:rPr>
      </w:pPr>
      <w:r w:rsidRPr="00BF74C8">
        <w:rPr>
          <w:lang w:val="en-GB"/>
        </w:rPr>
        <w:t xml:space="preserve">The Buyer shall be obliged to make any defect claims in writing </w:t>
      </w:r>
      <w:r w:rsidR="00FF6115" w:rsidRPr="00BF74C8">
        <w:rPr>
          <w:lang w:val="en-GB"/>
        </w:rPr>
        <w:t>(</w:t>
      </w:r>
      <w:r w:rsidRPr="00BF74C8">
        <w:rPr>
          <w:lang w:val="en-GB"/>
        </w:rPr>
        <w:t xml:space="preserve">in writing shall include the form of a simple </w:t>
      </w:r>
      <w:r w:rsidR="00FF6115" w:rsidRPr="00BF74C8">
        <w:rPr>
          <w:lang w:val="en-GB"/>
        </w:rPr>
        <w:t xml:space="preserve">email). </w:t>
      </w:r>
      <w:r w:rsidR="00545D44" w:rsidRPr="00BF74C8">
        <w:rPr>
          <w:lang w:val="en-GB"/>
        </w:rPr>
        <w:t>The Seller</w:t>
      </w:r>
      <w:r w:rsidR="00FF6115" w:rsidRPr="00BF74C8">
        <w:rPr>
          <w:lang w:val="en-GB"/>
        </w:rPr>
        <w:t xml:space="preserve"> </w:t>
      </w:r>
      <w:r w:rsidRPr="00BF74C8">
        <w:rPr>
          <w:lang w:val="en-GB"/>
        </w:rPr>
        <w:t>shall be obliged</w:t>
      </w:r>
      <w:r w:rsidR="00FF6115" w:rsidRPr="00BF74C8">
        <w:rPr>
          <w:lang w:val="en-GB"/>
        </w:rPr>
        <w:t xml:space="preserve"> </w:t>
      </w:r>
      <w:r w:rsidR="008A5C03" w:rsidRPr="00BF74C8">
        <w:rPr>
          <w:lang w:val="en-GB"/>
        </w:rPr>
        <w:t>to establish a special email address for defect claims</w:t>
      </w:r>
      <w:r w:rsidR="00FF6115" w:rsidRPr="00BF74C8">
        <w:rPr>
          <w:lang w:val="en-GB"/>
        </w:rPr>
        <w:t xml:space="preserve">. </w:t>
      </w:r>
      <w:r w:rsidR="00545D44" w:rsidRPr="00BF74C8">
        <w:rPr>
          <w:lang w:val="en-GB"/>
        </w:rPr>
        <w:t>The Seller</w:t>
      </w:r>
      <w:r w:rsidR="00FF6115" w:rsidRPr="00BF74C8">
        <w:rPr>
          <w:lang w:val="en-GB"/>
        </w:rPr>
        <w:t xml:space="preserve"> </w:t>
      </w:r>
      <w:r w:rsidR="008A5C03" w:rsidRPr="00BF74C8">
        <w:rPr>
          <w:lang w:val="en-GB"/>
        </w:rPr>
        <w:t>shall accept defect claims during the entire term hereof and the warranty period at</w:t>
      </w:r>
      <w:r w:rsidR="00FF6115" w:rsidRPr="00BF74C8">
        <w:rPr>
          <w:lang w:val="en-GB"/>
        </w:rPr>
        <w:t>:</w:t>
      </w:r>
      <w:r w:rsidR="00C463DE" w:rsidRPr="00BF74C8">
        <w:rPr>
          <w:lang w:val="en-GB"/>
        </w:rPr>
        <w:t xml:space="preserve"> </w:t>
      </w:r>
      <w:r w:rsidR="00D85DC0">
        <w:rPr>
          <w:lang w:val="en-GB"/>
        </w:rPr>
        <w:t>servis@anamet.cz</w:t>
      </w:r>
    </w:p>
    <w:p w14:paraId="22025D5D" w14:textId="77777777" w:rsidR="00617394" w:rsidRPr="00B53824" w:rsidRDefault="002E5653" w:rsidP="005B6380">
      <w:pPr>
        <w:pStyle w:val="ListParagraph"/>
        <w:numPr>
          <w:ilvl w:val="0"/>
          <w:numId w:val="26"/>
        </w:numPr>
        <w:spacing w:after="120"/>
        <w:ind w:left="709" w:hanging="709"/>
        <w:contextualSpacing w:val="0"/>
        <w:jc w:val="both"/>
        <w:rPr>
          <w:lang w:val="en-GB"/>
        </w:rPr>
      </w:pPr>
      <w:r w:rsidRPr="00B53824">
        <w:rPr>
          <w:lang w:val="en-GB"/>
        </w:rPr>
        <w:t xml:space="preserve">The Buyer shall specify, in </w:t>
      </w:r>
      <w:r w:rsidR="005B6380">
        <w:rPr>
          <w:lang w:val="en-GB"/>
        </w:rPr>
        <w:t>the</w:t>
      </w:r>
      <w:r w:rsidRPr="00B53824">
        <w:rPr>
          <w:lang w:val="en-GB"/>
        </w:rPr>
        <w:t xml:space="preserve"> claim </w:t>
      </w:r>
      <w:r w:rsidR="00052494" w:rsidRPr="00B53824">
        <w:rPr>
          <w:lang w:val="en-GB"/>
        </w:rPr>
        <w:t xml:space="preserve">and </w:t>
      </w:r>
      <w:r w:rsidRPr="00B53824">
        <w:rPr>
          <w:lang w:val="en-GB"/>
        </w:rPr>
        <w:t xml:space="preserve">in writing, the description of the defect and provide, if available, additional documentation </w:t>
      </w:r>
      <w:r w:rsidR="009465F9" w:rsidRPr="00B53824">
        <w:rPr>
          <w:lang w:val="en-GB"/>
        </w:rPr>
        <w:t>(</w:t>
      </w:r>
      <w:r w:rsidRPr="00B53824">
        <w:rPr>
          <w:lang w:val="en-GB"/>
        </w:rPr>
        <w:t>photo or other documentation</w:t>
      </w:r>
      <w:r w:rsidR="009465F9" w:rsidRPr="00B53824">
        <w:rPr>
          <w:lang w:val="en-GB"/>
        </w:rPr>
        <w:t>)</w:t>
      </w:r>
      <w:r w:rsidR="00FF6115" w:rsidRPr="00B53824">
        <w:rPr>
          <w:lang w:val="en-GB"/>
        </w:rPr>
        <w:t xml:space="preserve">. </w:t>
      </w:r>
      <w:r w:rsidRPr="00B53824">
        <w:rPr>
          <w:lang w:val="en-GB"/>
        </w:rPr>
        <w:t>Should t</w:t>
      </w:r>
      <w:r w:rsidR="00545D44" w:rsidRPr="00B53824">
        <w:rPr>
          <w:lang w:val="en-GB"/>
        </w:rPr>
        <w:t>he Seller</w:t>
      </w:r>
      <w:r w:rsidR="00AD7D20" w:rsidRPr="00B53824">
        <w:rPr>
          <w:lang w:val="en-GB"/>
        </w:rPr>
        <w:t xml:space="preserve"> </w:t>
      </w:r>
      <w:r w:rsidRPr="00B53824">
        <w:rPr>
          <w:lang w:val="en-GB"/>
        </w:rPr>
        <w:t xml:space="preserve">not be able to assess </w:t>
      </w:r>
      <w:r w:rsidR="00AD7D20" w:rsidRPr="00B53824">
        <w:rPr>
          <w:lang w:val="en-GB"/>
        </w:rPr>
        <w:t>existenc</w:t>
      </w:r>
      <w:r w:rsidRPr="00B53824">
        <w:rPr>
          <w:lang w:val="en-GB"/>
        </w:rPr>
        <w:t xml:space="preserve">e of the defect without inspecting the </w:t>
      </w:r>
      <w:r w:rsidR="00BA65D6">
        <w:rPr>
          <w:lang w:val="en-GB"/>
        </w:rPr>
        <w:t>Object of Purchase</w:t>
      </w:r>
      <w:r w:rsidR="00AD7D20" w:rsidRPr="00B53824">
        <w:rPr>
          <w:szCs w:val="20"/>
          <w:lang w:val="en-GB"/>
        </w:rPr>
        <w:t xml:space="preserve">, </w:t>
      </w:r>
      <w:r w:rsidRPr="00B53824">
        <w:rPr>
          <w:szCs w:val="20"/>
          <w:lang w:val="en-GB"/>
        </w:rPr>
        <w:t xml:space="preserve">the Parties shall agree whether the </w:t>
      </w:r>
      <w:r w:rsidR="007A451E">
        <w:rPr>
          <w:szCs w:val="20"/>
          <w:lang w:val="en-GB"/>
        </w:rPr>
        <w:t>Object of Purchase</w:t>
      </w:r>
      <w:r w:rsidRPr="00B53824">
        <w:rPr>
          <w:szCs w:val="20"/>
          <w:lang w:val="en-GB"/>
        </w:rPr>
        <w:t xml:space="preserve"> shall be </w:t>
      </w:r>
      <w:r w:rsidR="00052494" w:rsidRPr="00B53824">
        <w:rPr>
          <w:szCs w:val="20"/>
          <w:lang w:val="en-GB"/>
        </w:rPr>
        <w:t xml:space="preserve">shipped </w:t>
      </w:r>
      <w:r w:rsidRPr="00B53824">
        <w:rPr>
          <w:szCs w:val="20"/>
          <w:lang w:val="en-GB"/>
        </w:rPr>
        <w:t>to t</w:t>
      </w:r>
      <w:r w:rsidR="00545D44" w:rsidRPr="00B53824">
        <w:rPr>
          <w:szCs w:val="20"/>
          <w:lang w:val="en-GB"/>
        </w:rPr>
        <w:t>he Seller</w:t>
      </w:r>
      <w:r w:rsidR="00AD7D20" w:rsidRPr="00B53824">
        <w:rPr>
          <w:szCs w:val="20"/>
          <w:lang w:val="en-GB"/>
        </w:rPr>
        <w:t xml:space="preserve"> </w:t>
      </w:r>
      <w:r w:rsidRPr="00B53824">
        <w:rPr>
          <w:szCs w:val="20"/>
          <w:lang w:val="en-GB"/>
        </w:rPr>
        <w:t>or whether t</w:t>
      </w:r>
      <w:r w:rsidR="00545D44" w:rsidRPr="00B53824">
        <w:rPr>
          <w:szCs w:val="20"/>
          <w:lang w:val="en-GB"/>
        </w:rPr>
        <w:t>he Seller</w:t>
      </w:r>
      <w:r w:rsidR="00AD7D20" w:rsidRPr="00B53824">
        <w:rPr>
          <w:szCs w:val="20"/>
          <w:lang w:val="en-GB"/>
        </w:rPr>
        <w:t xml:space="preserve"> </w:t>
      </w:r>
      <w:r w:rsidRPr="00B53824">
        <w:rPr>
          <w:szCs w:val="20"/>
          <w:lang w:val="en-GB"/>
        </w:rPr>
        <w:t xml:space="preserve">will inspect the </w:t>
      </w:r>
      <w:r w:rsidR="007A451E">
        <w:rPr>
          <w:szCs w:val="20"/>
          <w:lang w:val="en-GB"/>
        </w:rPr>
        <w:t>Object of Purchase</w:t>
      </w:r>
      <w:r w:rsidRPr="00B53824">
        <w:rPr>
          <w:szCs w:val="20"/>
          <w:lang w:val="en-GB"/>
        </w:rPr>
        <w:t xml:space="preserve"> at the Buyer’s site</w:t>
      </w:r>
      <w:r w:rsidR="00AD7D20" w:rsidRPr="00B53824">
        <w:rPr>
          <w:szCs w:val="20"/>
          <w:lang w:val="en-GB"/>
        </w:rPr>
        <w:t>.</w:t>
      </w:r>
      <w:r w:rsidR="00AD7D20" w:rsidRPr="00B53824">
        <w:rPr>
          <w:lang w:val="en-GB"/>
        </w:rPr>
        <w:t xml:space="preserve"> </w:t>
      </w:r>
      <w:r w:rsidRPr="00B53824">
        <w:rPr>
          <w:lang w:val="en-GB"/>
        </w:rPr>
        <w:t xml:space="preserve">Should </w:t>
      </w:r>
      <w:r w:rsidR="00052494" w:rsidRPr="00B53824">
        <w:rPr>
          <w:lang w:val="en-GB"/>
        </w:rPr>
        <w:t xml:space="preserve">the Buyer incur any costs in relation to claiming the defect </w:t>
      </w:r>
      <w:r w:rsidR="00AD7D20" w:rsidRPr="00B53824">
        <w:rPr>
          <w:lang w:val="en-GB"/>
        </w:rPr>
        <w:t>(</w:t>
      </w:r>
      <w:r w:rsidR="00052494" w:rsidRPr="00B53824">
        <w:rPr>
          <w:lang w:val="en-GB"/>
        </w:rPr>
        <w:t>such as shipping costs</w:t>
      </w:r>
      <w:r w:rsidR="00AD7D20" w:rsidRPr="00B53824">
        <w:rPr>
          <w:szCs w:val="20"/>
          <w:lang w:val="en-GB"/>
        </w:rPr>
        <w:t>)</w:t>
      </w:r>
      <w:r w:rsidR="00AD7D20" w:rsidRPr="00B53824">
        <w:rPr>
          <w:lang w:val="en-GB"/>
        </w:rPr>
        <w:t xml:space="preserve">, </w:t>
      </w:r>
      <w:r w:rsidR="00052494" w:rsidRPr="00B53824">
        <w:rPr>
          <w:lang w:val="en-GB"/>
        </w:rPr>
        <w:t>for which t</w:t>
      </w:r>
      <w:r w:rsidR="00545D44" w:rsidRPr="00B53824">
        <w:rPr>
          <w:lang w:val="en-GB"/>
        </w:rPr>
        <w:t>he Seller</w:t>
      </w:r>
      <w:r w:rsidR="00AD7D20" w:rsidRPr="00B53824">
        <w:rPr>
          <w:lang w:val="en-GB"/>
        </w:rPr>
        <w:t xml:space="preserve"> </w:t>
      </w:r>
      <w:r w:rsidR="00052494" w:rsidRPr="00B53824">
        <w:rPr>
          <w:lang w:val="en-GB"/>
        </w:rPr>
        <w:t>is liable</w:t>
      </w:r>
      <w:r w:rsidR="00AD7D20" w:rsidRPr="00B53824">
        <w:rPr>
          <w:lang w:val="en-GB"/>
        </w:rPr>
        <w:t xml:space="preserve">, </w:t>
      </w:r>
      <w:r w:rsidR="00052494" w:rsidRPr="00B53824">
        <w:rPr>
          <w:lang w:val="en-GB"/>
        </w:rPr>
        <w:t>t</w:t>
      </w:r>
      <w:r w:rsidR="00545D44" w:rsidRPr="00B53824">
        <w:rPr>
          <w:lang w:val="en-GB"/>
        </w:rPr>
        <w:t>he Seller</w:t>
      </w:r>
      <w:r w:rsidR="00AD7D20" w:rsidRPr="00B53824">
        <w:rPr>
          <w:lang w:val="en-GB"/>
        </w:rPr>
        <w:t xml:space="preserve"> </w:t>
      </w:r>
      <w:r w:rsidR="00052494" w:rsidRPr="00B53824">
        <w:rPr>
          <w:lang w:val="en-GB"/>
        </w:rPr>
        <w:t>shall compensate the Buyer for any such costs</w:t>
      </w:r>
      <w:r w:rsidR="00AD7D20" w:rsidRPr="00B53824">
        <w:rPr>
          <w:lang w:val="en-GB"/>
        </w:rPr>
        <w:t xml:space="preserve">.  </w:t>
      </w:r>
      <w:r w:rsidR="00545D44" w:rsidRPr="00B53824">
        <w:rPr>
          <w:lang w:val="en-GB"/>
        </w:rPr>
        <w:t>The Seller</w:t>
      </w:r>
      <w:r w:rsidR="003B0183" w:rsidRPr="00B53824">
        <w:rPr>
          <w:lang w:val="en-GB"/>
        </w:rPr>
        <w:t xml:space="preserve"> </w:t>
      </w:r>
      <w:r w:rsidR="00052494" w:rsidRPr="00B53824">
        <w:rPr>
          <w:lang w:val="en-GB"/>
        </w:rPr>
        <w:t xml:space="preserve">undertakes to confirm to the Buyer the receipt of the defect claim within </w:t>
      </w:r>
      <w:r w:rsidR="003B0183" w:rsidRPr="00B53824">
        <w:rPr>
          <w:lang w:val="en-GB"/>
        </w:rPr>
        <w:t xml:space="preserve">24 </w:t>
      </w:r>
      <w:r w:rsidR="00052494" w:rsidRPr="00B53824">
        <w:rPr>
          <w:lang w:val="en-GB"/>
        </w:rPr>
        <w:t xml:space="preserve">hours of its delivery and to inform the Buyer, within </w:t>
      </w:r>
      <w:r w:rsidR="00614A94" w:rsidRPr="00B53824">
        <w:rPr>
          <w:lang w:val="en-GB"/>
        </w:rPr>
        <w:t>3</w:t>
      </w:r>
      <w:r w:rsidR="00AD7D20" w:rsidRPr="00B53824">
        <w:rPr>
          <w:lang w:val="en-GB"/>
        </w:rPr>
        <w:t xml:space="preserve"> d</w:t>
      </w:r>
      <w:r w:rsidR="00052494" w:rsidRPr="00B53824">
        <w:rPr>
          <w:lang w:val="en-GB"/>
        </w:rPr>
        <w:t xml:space="preserve">ays from receiving the claim, carrying out the inspection or receiving the shipped </w:t>
      </w:r>
      <w:r w:rsidR="007A451E">
        <w:rPr>
          <w:lang w:val="en-GB"/>
        </w:rPr>
        <w:t>the Object of Purchase</w:t>
      </w:r>
      <w:r w:rsidR="00052494" w:rsidRPr="00B53824">
        <w:rPr>
          <w:lang w:val="en-GB"/>
        </w:rPr>
        <w:t xml:space="preserve"> for inspection, whether he recognizes the claim or not</w:t>
      </w:r>
      <w:r w:rsidR="006D2B4B" w:rsidRPr="00B53824">
        <w:rPr>
          <w:szCs w:val="20"/>
          <w:lang w:val="en-GB"/>
        </w:rPr>
        <w:t>,</w:t>
      </w:r>
      <w:r w:rsidR="00052494" w:rsidRPr="00B53824">
        <w:rPr>
          <w:szCs w:val="20"/>
          <w:lang w:val="en-GB"/>
        </w:rPr>
        <w:t xml:space="preserve"> and propose the method of rectifying the defect in accordance with this Contract</w:t>
      </w:r>
      <w:r w:rsidR="003B0183" w:rsidRPr="00B53824">
        <w:rPr>
          <w:lang w:val="en-GB"/>
        </w:rPr>
        <w:t xml:space="preserve">. </w:t>
      </w:r>
      <w:r w:rsidR="00052494" w:rsidRPr="00B53824">
        <w:rPr>
          <w:lang w:val="en-GB"/>
        </w:rPr>
        <w:t>Saturdays, Sundays and public holidays are not included in these deadlines</w:t>
      </w:r>
      <w:r w:rsidR="003B0183" w:rsidRPr="00B53824">
        <w:rPr>
          <w:lang w:val="en-GB"/>
        </w:rPr>
        <w:t>.</w:t>
      </w:r>
    </w:p>
    <w:p w14:paraId="4FC48FA0" w14:textId="77777777" w:rsidR="003B0183" w:rsidRPr="00B53824" w:rsidRDefault="00545D44" w:rsidP="005B6380">
      <w:pPr>
        <w:pStyle w:val="ListParagraph"/>
        <w:numPr>
          <w:ilvl w:val="0"/>
          <w:numId w:val="26"/>
        </w:numPr>
        <w:spacing w:after="120"/>
        <w:ind w:left="709" w:hanging="709"/>
        <w:contextualSpacing w:val="0"/>
        <w:jc w:val="both"/>
        <w:rPr>
          <w:rFonts w:asciiTheme="minorHAnsi" w:hAnsiTheme="minorHAnsi"/>
          <w:lang w:val="en-GB"/>
        </w:rPr>
      </w:pPr>
      <w:r w:rsidRPr="00B53824">
        <w:rPr>
          <w:lang w:val="en-GB"/>
        </w:rPr>
        <w:t>The Seller</w:t>
      </w:r>
      <w:r w:rsidR="003B0183" w:rsidRPr="00B53824">
        <w:rPr>
          <w:lang w:val="en-GB"/>
        </w:rPr>
        <w:t xml:space="preserve"> </w:t>
      </w:r>
      <w:r w:rsidR="00052494" w:rsidRPr="00B53824">
        <w:rPr>
          <w:lang w:val="en-GB"/>
        </w:rPr>
        <w:t xml:space="preserve">undertakes to rectify the defect by repair within </w:t>
      </w:r>
      <w:r w:rsidR="00614A94" w:rsidRPr="00B53824">
        <w:rPr>
          <w:lang w:val="en-GB"/>
        </w:rPr>
        <w:t xml:space="preserve">4 </w:t>
      </w:r>
      <w:r w:rsidR="00052494" w:rsidRPr="00B53824">
        <w:rPr>
          <w:lang w:val="en-GB"/>
        </w:rPr>
        <w:t>weeks from receiving the defect claim in writing or by providing a replacement within the period defined in Art</w:t>
      </w:r>
      <w:r w:rsidR="00614A94" w:rsidRPr="00B53824">
        <w:rPr>
          <w:lang w:val="en-GB"/>
        </w:rPr>
        <w:t xml:space="preserve">. II. 4 </w:t>
      </w:r>
      <w:r w:rsidR="00052494" w:rsidRPr="00B53824">
        <w:rPr>
          <w:lang w:val="en-GB"/>
        </w:rPr>
        <w:t>herein; this period is counted from the date when the defect claim in writing was delivered</w:t>
      </w:r>
      <w:r w:rsidR="003B0183" w:rsidRPr="00B53824">
        <w:rPr>
          <w:lang w:val="en-GB"/>
        </w:rPr>
        <w:t xml:space="preserve">, </w:t>
      </w:r>
      <w:r w:rsidR="00052494" w:rsidRPr="00B53824">
        <w:rPr>
          <w:lang w:val="en-GB"/>
        </w:rPr>
        <w:t xml:space="preserve">unless agreed otherwise by the Parties in writing due to the </w:t>
      </w:r>
      <w:r w:rsidR="0044612D" w:rsidRPr="00B53824">
        <w:rPr>
          <w:lang w:val="en-GB"/>
        </w:rPr>
        <w:t xml:space="preserve">existence </w:t>
      </w:r>
      <w:r w:rsidR="00052494" w:rsidRPr="00B53824">
        <w:rPr>
          <w:lang w:val="en-GB"/>
        </w:rPr>
        <w:t>of objective obstacles</w:t>
      </w:r>
      <w:r w:rsidR="003B0183" w:rsidRPr="00B53824">
        <w:rPr>
          <w:lang w:val="en-GB"/>
        </w:rPr>
        <w:t>.</w:t>
      </w:r>
    </w:p>
    <w:p w14:paraId="42C6DAF8" w14:textId="77777777" w:rsidR="003B0183" w:rsidRPr="00B53824" w:rsidRDefault="00052494" w:rsidP="005B6380">
      <w:pPr>
        <w:pStyle w:val="ListParagraph"/>
        <w:numPr>
          <w:ilvl w:val="0"/>
          <w:numId w:val="26"/>
        </w:numPr>
        <w:spacing w:after="120"/>
        <w:ind w:left="709" w:hanging="709"/>
        <w:contextualSpacing w:val="0"/>
        <w:jc w:val="both"/>
        <w:rPr>
          <w:rFonts w:asciiTheme="minorHAnsi" w:hAnsiTheme="minorHAnsi"/>
          <w:lang w:val="en-GB"/>
        </w:rPr>
      </w:pPr>
      <w:r w:rsidRPr="00B53824">
        <w:rPr>
          <w:rFonts w:asciiTheme="minorHAnsi" w:hAnsiTheme="minorHAnsi"/>
          <w:lang w:val="en-GB"/>
        </w:rPr>
        <w:t>With respect to removable defects, t</w:t>
      </w:r>
      <w:r w:rsidR="00545D44" w:rsidRPr="00B53824">
        <w:rPr>
          <w:rFonts w:asciiTheme="minorHAnsi" w:hAnsiTheme="minorHAnsi"/>
          <w:lang w:val="en-GB"/>
        </w:rPr>
        <w:t>he Seller</w:t>
      </w:r>
      <w:r w:rsidR="003B0183" w:rsidRPr="00B53824">
        <w:rPr>
          <w:rFonts w:asciiTheme="minorHAnsi" w:hAnsiTheme="minorHAnsi"/>
          <w:lang w:val="en-GB"/>
        </w:rPr>
        <w:t xml:space="preserve"> </w:t>
      </w:r>
      <w:r w:rsidRPr="00B53824">
        <w:rPr>
          <w:rFonts w:asciiTheme="minorHAnsi" w:hAnsiTheme="minorHAnsi"/>
          <w:lang w:val="en-GB"/>
        </w:rPr>
        <w:t xml:space="preserve">undertakes to carry out the repairs on the defective </w:t>
      </w:r>
      <w:r w:rsidR="007A451E">
        <w:rPr>
          <w:rFonts w:asciiTheme="minorHAnsi" w:hAnsiTheme="minorHAnsi"/>
          <w:lang w:val="en-GB"/>
        </w:rPr>
        <w:t>Object of Purchase</w:t>
      </w:r>
      <w:r w:rsidRPr="00B53824">
        <w:rPr>
          <w:rFonts w:asciiTheme="minorHAnsi" w:hAnsiTheme="minorHAnsi"/>
          <w:lang w:val="en-GB"/>
        </w:rPr>
        <w:t xml:space="preserve"> or to replace the </w:t>
      </w:r>
      <w:r w:rsidR="007A451E">
        <w:rPr>
          <w:rFonts w:asciiTheme="minorHAnsi" w:hAnsiTheme="minorHAnsi"/>
          <w:lang w:val="en-GB"/>
        </w:rPr>
        <w:t>Object of Purchase pe</w:t>
      </w:r>
      <w:r w:rsidRPr="00B53824">
        <w:rPr>
          <w:rFonts w:asciiTheme="minorHAnsi" w:hAnsiTheme="minorHAnsi"/>
          <w:lang w:val="en-GB"/>
        </w:rPr>
        <w:t>r his own discretion</w:t>
      </w:r>
      <w:r w:rsidR="003B0183" w:rsidRPr="00B53824">
        <w:rPr>
          <w:rFonts w:asciiTheme="minorHAnsi" w:hAnsiTheme="minorHAnsi"/>
          <w:lang w:val="en-GB"/>
        </w:rPr>
        <w:t xml:space="preserve">. </w:t>
      </w:r>
      <w:r w:rsidRPr="00B53824">
        <w:rPr>
          <w:rFonts w:asciiTheme="minorHAnsi" w:hAnsiTheme="minorHAnsi"/>
          <w:lang w:val="en-GB"/>
        </w:rPr>
        <w:t>In case of defects that cannot be removed, t</w:t>
      </w:r>
      <w:r w:rsidR="00545D44" w:rsidRPr="00B53824">
        <w:rPr>
          <w:rFonts w:asciiTheme="minorHAnsi" w:hAnsiTheme="minorHAnsi"/>
          <w:lang w:val="en-GB"/>
        </w:rPr>
        <w:t>he Seller</w:t>
      </w:r>
      <w:r w:rsidR="003B0183" w:rsidRPr="00B53824">
        <w:rPr>
          <w:rFonts w:asciiTheme="minorHAnsi" w:hAnsiTheme="minorHAnsi"/>
          <w:lang w:val="en-GB"/>
        </w:rPr>
        <w:t xml:space="preserve"> </w:t>
      </w:r>
      <w:r w:rsidRPr="00B53824">
        <w:rPr>
          <w:rFonts w:asciiTheme="minorHAnsi" w:hAnsiTheme="minorHAnsi"/>
          <w:lang w:val="en-GB"/>
        </w:rPr>
        <w:t xml:space="preserve">undertakes to deliver to the Buyer a new </w:t>
      </w:r>
      <w:r w:rsidR="007A451E">
        <w:rPr>
          <w:rFonts w:asciiTheme="minorHAnsi" w:hAnsiTheme="minorHAnsi"/>
          <w:lang w:val="en-GB"/>
        </w:rPr>
        <w:t>Object of Purchase</w:t>
      </w:r>
      <w:r w:rsidRPr="00B53824">
        <w:rPr>
          <w:rFonts w:asciiTheme="minorHAnsi" w:hAnsiTheme="minorHAnsi"/>
          <w:lang w:val="en-GB"/>
        </w:rPr>
        <w:t xml:space="preserve"> within deadline specified in Section </w:t>
      </w:r>
      <w:r w:rsidR="002604EC" w:rsidRPr="00B53824">
        <w:rPr>
          <w:rFonts w:asciiTheme="minorHAnsi" w:hAnsiTheme="minorHAnsi"/>
          <w:lang w:val="en-GB"/>
        </w:rPr>
        <w:t>5</w:t>
      </w:r>
      <w:r w:rsidR="003B0183" w:rsidRPr="00B53824">
        <w:rPr>
          <w:rFonts w:asciiTheme="minorHAnsi" w:hAnsiTheme="minorHAnsi"/>
          <w:lang w:val="en-GB"/>
        </w:rPr>
        <w:t xml:space="preserve"> </w:t>
      </w:r>
      <w:r w:rsidRPr="00B53824">
        <w:rPr>
          <w:rFonts w:asciiTheme="minorHAnsi" w:hAnsiTheme="minorHAnsi"/>
          <w:lang w:val="en-GB"/>
        </w:rPr>
        <w:t>of this Article</w:t>
      </w:r>
      <w:r w:rsidR="005B6380">
        <w:rPr>
          <w:rFonts w:asciiTheme="minorHAnsi" w:hAnsiTheme="minorHAnsi"/>
          <w:lang w:val="en-GB"/>
        </w:rPr>
        <w:t xml:space="preserve"> unless the Buyer agrees to be provided with adequate discount from the price of the defective </w:t>
      </w:r>
      <w:r w:rsidR="007A451E">
        <w:rPr>
          <w:rFonts w:asciiTheme="minorHAnsi" w:hAnsiTheme="minorHAnsi"/>
          <w:lang w:val="en-GB"/>
        </w:rPr>
        <w:t>Object of Purchase.</w:t>
      </w:r>
    </w:p>
    <w:p w14:paraId="61CB40DF" w14:textId="77777777" w:rsidR="002604EC" w:rsidRPr="00BF74C8" w:rsidRDefault="00545D44" w:rsidP="005B6380">
      <w:pPr>
        <w:pStyle w:val="ListParagraph"/>
        <w:numPr>
          <w:ilvl w:val="0"/>
          <w:numId w:val="26"/>
        </w:numPr>
        <w:autoSpaceDE w:val="0"/>
        <w:autoSpaceDN w:val="0"/>
        <w:adjustRightInd w:val="0"/>
        <w:spacing w:after="120"/>
        <w:ind w:left="709" w:right="46" w:hanging="709"/>
        <w:contextualSpacing w:val="0"/>
        <w:jc w:val="both"/>
        <w:rPr>
          <w:lang w:val="en-GB"/>
        </w:rPr>
      </w:pPr>
      <w:r w:rsidRPr="00BF74C8">
        <w:rPr>
          <w:lang w:val="en-GB"/>
        </w:rPr>
        <w:t>The Seller</w:t>
      </w:r>
      <w:r w:rsidR="006C2EFB" w:rsidRPr="00BF74C8">
        <w:rPr>
          <w:lang w:val="en-GB"/>
        </w:rPr>
        <w:t xml:space="preserve"> </w:t>
      </w:r>
      <w:r w:rsidR="009F25C3" w:rsidRPr="00BF74C8">
        <w:rPr>
          <w:lang w:val="en-GB"/>
        </w:rPr>
        <w:t>shall be obliged</w:t>
      </w:r>
      <w:r w:rsidR="006C2EFB" w:rsidRPr="00BF74C8">
        <w:rPr>
          <w:lang w:val="en-GB"/>
        </w:rPr>
        <w:t xml:space="preserve"> </w:t>
      </w:r>
      <w:r w:rsidR="008A5C03" w:rsidRPr="00BF74C8">
        <w:rPr>
          <w:lang w:val="en-GB"/>
        </w:rPr>
        <w:t xml:space="preserve">to rectify any defects on the </w:t>
      </w:r>
      <w:r w:rsidR="00F41DD8">
        <w:rPr>
          <w:lang w:val="en-GB"/>
        </w:rPr>
        <w:t>Object of Purchase</w:t>
      </w:r>
      <w:r w:rsidR="008A5C03" w:rsidRPr="00BF74C8">
        <w:rPr>
          <w:lang w:val="en-GB"/>
        </w:rPr>
        <w:t xml:space="preserve"> within deadlines defined in Section </w:t>
      </w:r>
      <w:r w:rsidR="002604EC" w:rsidRPr="00BF74C8">
        <w:rPr>
          <w:lang w:val="en-GB"/>
        </w:rPr>
        <w:t>5</w:t>
      </w:r>
      <w:r w:rsidR="008A5C03" w:rsidRPr="00BF74C8">
        <w:rPr>
          <w:lang w:val="en-GB"/>
        </w:rPr>
        <w:t xml:space="preserve"> of this Article also in cases when the Seller is of the opinion that he is not liable for such defects</w:t>
      </w:r>
      <w:r w:rsidR="006C2EFB" w:rsidRPr="00BF74C8">
        <w:rPr>
          <w:lang w:val="en-GB"/>
        </w:rPr>
        <w:t xml:space="preserve">. </w:t>
      </w:r>
      <w:r w:rsidR="008A5C03" w:rsidRPr="00BF74C8">
        <w:rPr>
          <w:lang w:val="en-GB"/>
        </w:rPr>
        <w:t>Cost of rectifying defects in these contentious cases shall be borne</w:t>
      </w:r>
      <w:r w:rsidR="005B6380">
        <w:rPr>
          <w:lang w:val="en-GB"/>
        </w:rPr>
        <w:t xml:space="preserve"> by the Buyer by the time </w:t>
      </w:r>
      <w:r w:rsidR="008A5C03" w:rsidRPr="00BF74C8">
        <w:rPr>
          <w:lang w:val="en-GB"/>
        </w:rPr>
        <w:t xml:space="preserve">the legitimacy of the defect claim will have been confirmed by </w:t>
      </w:r>
      <w:r w:rsidR="005B6380">
        <w:rPr>
          <w:lang w:val="en-GB"/>
        </w:rPr>
        <w:t>an</w:t>
      </w:r>
      <w:r w:rsidR="008A5C03" w:rsidRPr="00BF74C8">
        <w:rPr>
          <w:lang w:val="en-GB"/>
        </w:rPr>
        <w:t xml:space="preserve"> expert assessment</w:t>
      </w:r>
      <w:r w:rsidR="005B6380">
        <w:rPr>
          <w:lang w:val="en-GB"/>
        </w:rPr>
        <w:t xml:space="preserve"> secured by the Buyer</w:t>
      </w:r>
      <w:r w:rsidR="008A5C03" w:rsidRPr="00BF74C8">
        <w:rPr>
          <w:lang w:val="en-GB"/>
        </w:rPr>
        <w:t xml:space="preserve">. In cases when the defect claim will have been confirmed as legitimate by </w:t>
      </w:r>
      <w:r w:rsidR="005B6380">
        <w:rPr>
          <w:lang w:val="en-GB"/>
        </w:rPr>
        <w:t>an</w:t>
      </w:r>
      <w:r w:rsidR="008A5C03" w:rsidRPr="00BF74C8">
        <w:rPr>
          <w:lang w:val="en-GB"/>
        </w:rPr>
        <w:t xml:space="preserve"> expert, t</w:t>
      </w:r>
      <w:r w:rsidRPr="00BF74C8">
        <w:rPr>
          <w:lang w:val="en-GB"/>
        </w:rPr>
        <w:t>he Seller</w:t>
      </w:r>
      <w:r w:rsidR="005B624A" w:rsidRPr="00BF74C8">
        <w:rPr>
          <w:lang w:val="en-GB"/>
        </w:rPr>
        <w:t xml:space="preserve"> </w:t>
      </w:r>
      <w:r w:rsidR="008A5C03" w:rsidRPr="00BF74C8">
        <w:rPr>
          <w:lang w:val="en-GB"/>
        </w:rPr>
        <w:t>shall return to the Buyer</w:t>
      </w:r>
      <w:r w:rsidR="005B624A" w:rsidRPr="00BF74C8">
        <w:rPr>
          <w:lang w:val="en-GB"/>
        </w:rPr>
        <w:t xml:space="preserve"> </w:t>
      </w:r>
      <w:r w:rsidR="00447FDD" w:rsidRPr="00BF74C8">
        <w:rPr>
          <w:lang w:val="en-GB"/>
        </w:rPr>
        <w:t>(</w:t>
      </w:r>
      <w:r w:rsidR="008A5C03" w:rsidRPr="00BF74C8">
        <w:rPr>
          <w:lang w:val="en-GB"/>
        </w:rPr>
        <w:t>in those instances when the Seller claimed the cost of rectifying such defect and received payment</w:t>
      </w:r>
      <w:r w:rsidR="00447FDD" w:rsidRPr="00BF74C8">
        <w:rPr>
          <w:lang w:val="en-GB"/>
        </w:rPr>
        <w:t xml:space="preserve">) </w:t>
      </w:r>
      <w:r w:rsidR="008A5C03" w:rsidRPr="00BF74C8">
        <w:rPr>
          <w:lang w:val="en-GB"/>
        </w:rPr>
        <w:t>the amount paid for rectifying the defect plus the Seller shall compensate the Buyer for the price of the expert assessment</w:t>
      </w:r>
      <w:r w:rsidR="006C2EFB" w:rsidRPr="00BF74C8">
        <w:rPr>
          <w:lang w:val="en-GB"/>
        </w:rPr>
        <w:t xml:space="preserve">. </w:t>
      </w:r>
    </w:p>
    <w:p w14:paraId="4D84909D" w14:textId="77777777" w:rsidR="00A319BA" w:rsidRPr="00BF74C8" w:rsidRDefault="008A5C03" w:rsidP="005B6380">
      <w:pPr>
        <w:pStyle w:val="ListParagraph"/>
        <w:numPr>
          <w:ilvl w:val="0"/>
          <w:numId w:val="26"/>
        </w:numPr>
        <w:autoSpaceDE w:val="0"/>
        <w:autoSpaceDN w:val="0"/>
        <w:adjustRightInd w:val="0"/>
        <w:spacing w:after="120"/>
        <w:ind w:left="709" w:right="46" w:hanging="709"/>
        <w:contextualSpacing w:val="0"/>
        <w:jc w:val="both"/>
        <w:rPr>
          <w:lang w:val="en-GB"/>
        </w:rPr>
      </w:pPr>
      <w:r w:rsidRPr="00BF74C8">
        <w:rPr>
          <w:lang w:val="en-GB"/>
        </w:rPr>
        <w:lastRenderedPageBreak/>
        <w:t>Once the defect will have been rectified, the Parties shall prepare and sign a protocol confirming the rectification</w:t>
      </w:r>
      <w:r w:rsidR="00A319BA" w:rsidRPr="00BF74C8">
        <w:rPr>
          <w:lang w:val="en-GB"/>
        </w:rPr>
        <w:t xml:space="preserve">. </w:t>
      </w:r>
      <w:r w:rsidR="005B6380">
        <w:rPr>
          <w:lang w:val="en-GB"/>
        </w:rPr>
        <w:t>In case of removal of any defect by repair the</w:t>
      </w:r>
      <w:r w:rsidRPr="00BF74C8">
        <w:rPr>
          <w:lang w:val="en-GB"/>
        </w:rPr>
        <w:t xml:space="preserve"> warranty period shall extend accordingly by the period </w:t>
      </w:r>
      <w:r w:rsidR="008948C2">
        <w:rPr>
          <w:lang w:val="en-GB"/>
        </w:rPr>
        <w:t xml:space="preserve">of time during which the Buyer was prevented from using the </w:t>
      </w:r>
      <w:r w:rsidR="00AD0AA6">
        <w:rPr>
          <w:lang w:val="en-GB"/>
        </w:rPr>
        <w:t>Object of Purchase</w:t>
      </w:r>
      <w:r w:rsidR="008948C2">
        <w:rPr>
          <w:lang w:val="en-GB"/>
        </w:rPr>
        <w:t xml:space="preserve"> for its intended purpose. </w:t>
      </w:r>
    </w:p>
    <w:p w14:paraId="71ACBC8F" w14:textId="77777777" w:rsidR="00A319BA" w:rsidRPr="00BF74C8" w:rsidRDefault="008A5C03" w:rsidP="005B6380">
      <w:pPr>
        <w:pStyle w:val="ListParagraph"/>
        <w:numPr>
          <w:ilvl w:val="0"/>
          <w:numId w:val="26"/>
        </w:numPr>
        <w:spacing w:after="120"/>
        <w:ind w:left="709" w:hanging="709"/>
        <w:contextualSpacing w:val="0"/>
        <w:jc w:val="both"/>
        <w:rPr>
          <w:rFonts w:asciiTheme="minorHAnsi" w:hAnsiTheme="minorHAnsi"/>
          <w:lang w:val="en-GB"/>
        </w:rPr>
      </w:pPr>
      <w:r w:rsidRPr="00BF74C8">
        <w:rPr>
          <w:lang w:val="en-GB"/>
        </w:rPr>
        <w:t>In cases when t</w:t>
      </w:r>
      <w:r w:rsidR="00545D44" w:rsidRPr="00BF74C8">
        <w:rPr>
          <w:lang w:val="en-GB"/>
        </w:rPr>
        <w:t>he Seller</w:t>
      </w:r>
      <w:r w:rsidR="00A319BA" w:rsidRPr="00BF74C8">
        <w:rPr>
          <w:lang w:val="en-GB"/>
        </w:rPr>
        <w:t xml:space="preserve"> </w:t>
      </w:r>
      <w:r w:rsidRPr="00BF74C8">
        <w:rPr>
          <w:lang w:val="en-GB"/>
        </w:rPr>
        <w:t xml:space="preserve">fails to rectify any defect within deadlines defined in Section </w:t>
      </w:r>
      <w:r w:rsidR="002604EC" w:rsidRPr="00BF74C8">
        <w:rPr>
          <w:lang w:val="en-GB"/>
        </w:rPr>
        <w:t>5</w:t>
      </w:r>
      <w:r w:rsidR="00A319BA" w:rsidRPr="00BF74C8">
        <w:rPr>
          <w:lang w:val="en-GB"/>
        </w:rPr>
        <w:t xml:space="preserve"> </w:t>
      </w:r>
      <w:r w:rsidRPr="00BF74C8">
        <w:rPr>
          <w:lang w:val="en-GB"/>
        </w:rPr>
        <w:t>of this Article</w:t>
      </w:r>
      <w:r w:rsidR="00A319BA" w:rsidRPr="00BF74C8">
        <w:rPr>
          <w:lang w:val="en-GB"/>
        </w:rPr>
        <w:t xml:space="preserve">, </w:t>
      </w:r>
      <w:r w:rsidRPr="00BF74C8">
        <w:rPr>
          <w:lang w:val="en-GB"/>
        </w:rPr>
        <w:t xml:space="preserve">or within additional period that may be agreed in writing </w:t>
      </w:r>
      <w:r w:rsidR="00781782" w:rsidRPr="00BF74C8">
        <w:rPr>
          <w:lang w:val="en-GB"/>
        </w:rPr>
        <w:t xml:space="preserve">between the Parties not exceeding </w:t>
      </w:r>
      <w:r w:rsidR="00F01AF1" w:rsidRPr="00BF74C8">
        <w:rPr>
          <w:lang w:val="en-GB"/>
        </w:rPr>
        <w:t>30 d</w:t>
      </w:r>
      <w:r w:rsidR="00781782" w:rsidRPr="00BF74C8">
        <w:rPr>
          <w:lang w:val="en-GB"/>
        </w:rPr>
        <w:t xml:space="preserve">ays, the Buyer shall be authorized to have the defect rectified by </w:t>
      </w:r>
      <w:r w:rsidR="008948C2">
        <w:rPr>
          <w:lang w:val="en-GB"/>
        </w:rPr>
        <w:t xml:space="preserve">a third person </w:t>
      </w:r>
      <w:r w:rsidR="00781782" w:rsidRPr="00BF74C8">
        <w:rPr>
          <w:lang w:val="en-GB"/>
        </w:rPr>
        <w:t xml:space="preserve">at his own cost and the </w:t>
      </w:r>
      <w:r w:rsidR="00545D44" w:rsidRPr="00BF74C8">
        <w:rPr>
          <w:lang w:val="en-GB"/>
        </w:rPr>
        <w:t>Seller</w:t>
      </w:r>
      <w:r w:rsidR="00A319BA" w:rsidRPr="00BF74C8">
        <w:rPr>
          <w:lang w:val="en-GB"/>
        </w:rPr>
        <w:t xml:space="preserve"> </w:t>
      </w:r>
      <w:r w:rsidR="009F25C3" w:rsidRPr="00BF74C8">
        <w:rPr>
          <w:lang w:val="en-GB"/>
        </w:rPr>
        <w:t>shall be obliged</w:t>
      </w:r>
      <w:r w:rsidR="00A319BA" w:rsidRPr="00BF74C8">
        <w:rPr>
          <w:lang w:val="en-GB"/>
        </w:rPr>
        <w:t xml:space="preserve"> </w:t>
      </w:r>
      <w:r w:rsidR="00781782" w:rsidRPr="00BF74C8">
        <w:rPr>
          <w:lang w:val="en-GB"/>
        </w:rPr>
        <w:t xml:space="preserve">to compensate the Buyer for these costs within </w:t>
      </w:r>
      <w:r w:rsidR="00A319BA" w:rsidRPr="00BF74C8">
        <w:rPr>
          <w:lang w:val="en-GB"/>
        </w:rPr>
        <w:t xml:space="preserve">15 </w:t>
      </w:r>
      <w:r w:rsidR="00781782" w:rsidRPr="00BF74C8">
        <w:rPr>
          <w:lang w:val="en-GB"/>
        </w:rPr>
        <w:t xml:space="preserve">business days from the Buyer claiming these in writing against the </w:t>
      </w:r>
      <w:r w:rsidR="00545D44" w:rsidRPr="00BF74C8">
        <w:rPr>
          <w:lang w:val="en-GB"/>
        </w:rPr>
        <w:t>Seller</w:t>
      </w:r>
      <w:r w:rsidR="00A319BA" w:rsidRPr="00BF74C8">
        <w:rPr>
          <w:lang w:val="en-GB"/>
        </w:rPr>
        <w:t>.</w:t>
      </w:r>
      <w:r w:rsidR="00431F7C" w:rsidRPr="00BF74C8">
        <w:rPr>
          <w:lang w:val="en-GB"/>
        </w:rPr>
        <w:t xml:space="preserve"> </w:t>
      </w:r>
      <w:r w:rsidR="00781782" w:rsidRPr="00BF74C8">
        <w:rPr>
          <w:lang w:val="en-GB"/>
        </w:rPr>
        <w:t xml:space="preserve">The Seller’s liability </w:t>
      </w:r>
      <w:r w:rsidR="00447FDD" w:rsidRPr="00BF74C8">
        <w:rPr>
          <w:lang w:val="en-GB"/>
        </w:rPr>
        <w:t>(</w:t>
      </w:r>
      <w:r w:rsidR="00781782" w:rsidRPr="00BF74C8">
        <w:rPr>
          <w:lang w:val="en-GB"/>
        </w:rPr>
        <w:t>warranty</w:t>
      </w:r>
      <w:r w:rsidR="00447FDD" w:rsidRPr="00BF74C8">
        <w:rPr>
          <w:lang w:val="en-GB"/>
        </w:rPr>
        <w:t xml:space="preserve">) </w:t>
      </w:r>
      <w:r w:rsidR="00781782" w:rsidRPr="00BF74C8">
        <w:rPr>
          <w:lang w:val="en-GB"/>
        </w:rPr>
        <w:t>shall not be in any manner prejudiced by such actions</w:t>
      </w:r>
      <w:r w:rsidR="00431F7C" w:rsidRPr="00BF74C8">
        <w:rPr>
          <w:lang w:val="en-GB"/>
        </w:rPr>
        <w:t>.</w:t>
      </w:r>
    </w:p>
    <w:p w14:paraId="0ACABEE0" w14:textId="77777777" w:rsidR="00A319BA" w:rsidRPr="00BF74C8" w:rsidRDefault="00781782" w:rsidP="005B6380">
      <w:pPr>
        <w:pStyle w:val="ListParagraph"/>
        <w:numPr>
          <w:ilvl w:val="0"/>
          <w:numId w:val="26"/>
        </w:numPr>
        <w:autoSpaceDE w:val="0"/>
        <w:autoSpaceDN w:val="0"/>
        <w:adjustRightInd w:val="0"/>
        <w:spacing w:after="120"/>
        <w:ind w:left="709" w:right="45" w:hanging="709"/>
        <w:contextualSpacing w:val="0"/>
        <w:jc w:val="both"/>
        <w:rPr>
          <w:lang w:val="en-GB"/>
        </w:rPr>
      </w:pPr>
      <w:r w:rsidRPr="00BF74C8">
        <w:rPr>
          <w:lang w:val="en-GB"/>
        </w:rPr>
        <w:t>Warranty does not cover defects caused by unprofessional handling</w:t>
      </w:r>
      <w:r w:rsidR="00A319BA" w:rsidRPr="00BF74C8">
        <w:rPr>
          <w:lang w:val="en-GB"/>
        </w:rPr>
        <w:t xml:space="preserve">, </w:t>
      </w:r>
      <w:r w:rsidRPr="00BF74C8">
        <w:rPr>
          <w:lang w:val="en-GB"/>
        </w:rPr>
        <w:t>incorrect or inappropriate maintenance</w:t>
      </w:r>
      <w:r w:rsidR="00A319BA" w:rsidRPr="00BF74C8">
        <w:rPr>
          <w:lang w:val="en-GB"/>
        </w:rPr>
        <w:t>,</w:t>
      </w:r>
      <w:r w:rsidRPr="00BF74C8">
        <w:rPr>
          <w:lang w:val="en-GB"/>
        </w:rPr>
        <w:t xml:space="preserve"> failure to follow instructions of the manufacturers related to operation or maintenance of the </w:t>
      </w:r>
      <w:r w:rsidR="00AD0AA6">
        <w:rPr>
          <w:lang w:val="en-GB"/>
        </w:rPr>
        <w:t>Object of Purchase</w:t>
      </w:r>
      <w:r w:rsidR="00A319BA" w:rsidRPr="00BF74C8">
        <w:rPr>
          <w:lang w:val="en-GB"/>
        </w:rPr>
        <w:t>,</w:t>
      </w:r>
      <w:r w:rsidRPr="00BF74C8">
        <w:rPr>
          <w:lang w:val="en-GB"/>
        </w:rPr>
        <w:t xml:space="preserve"> which were provided to the Buyer at the delivery or notified to the Buyer in writing post-delivery</w:t>
      </w:r>
      <w:r w:rsidR="00A319BA" w:rsidRPr="00BF74C8">
        <w:rPr>
          <w:lang w:val="en-GB"/>
        </w:rPr>
        <w:t>.</w:t>
      </w:r>
    </w:p>
    <w:p w14:paraId="1F0953D8" w14:textId="77777777" w:rsidR="009E048F" w:rsidRPr="00BF74C8" w:rsidRDefault="00781782" w:rsidP="005B6380">
      <w:pPr>
        <w:pStyle w:val="ListParagraph"/>
        <w:numPr>
          <w:ilvl w:val="0"/>
          <w:numId w:val="26"/>
        </w:numPr>
        <w:autoSpaceDE w:val="0"/>
        <w:autoSpaceDN w:val="0"/>
        <w:adjustRightInd w:val="0"/>
        <w:spacing w:after="120"/>
        <w:ind w:left="709" w:right="45" w:hanging="709"/>
        <w:contextualSpacing w:val="0"/>
        <w:jc w:val="both"/>
        <w:rPr>
          <w:lang w:val="en-GB"/>
        </w:rPr>
      </w:pPr>
      <w:r w:rsidRPr="00BF74C8">
        <w:rPr>
          <w:lang w:val="en-GB"/>
        </w:rPr>
        <w:t xml:space="preserve">Should any </w:t>
      </w:r>
      <w:r w:rsidR="00AD0AA6">
        <w:rPr>
          <w:lang w:val="en-GB"/>
        </w:rPr>
        <w:t>the Object of Purchase</w:t>
      </w:r>
      <w:r w:rsidRPr="00BF74C8">
        <w:rPr>
          <w:lang w:val="en-GB"/>
        </w:rPr>
        <w:t xml:space="preserve"> suffer</w:t>
      </w:r>
      <w:r w:rsidR="00AD0AA6">
        <w:rPr>
          <w:lang w:val="en-GB"/>
        </w:rPr>
        <w:t>s</w:t>
      </w:r>
      <w:r w:rsidRPr="00BF74C8">
        <w:rPr>
          <w:lang w:val="en-GB"/>
        </w:rPr>
        <w:t xml:space="preserve"> defect in </w:t>
      </w:r>
      <w:r w:rsidR="009E048F" w:rsidRPr="00BF74C8">
        <w:rPr>
          <w:lang w:val="en-GB"/>
        </w:rPr>
        <w:t>3</w:t>
      </w:r>
      <w:r w:rsidRPr="00BF74C8">
        <w:rPr>
          <w:lang w:val="en-GB"/>
        </w:rPr>
        <w:t xml:space="preserve"> consecutive instances</w:t>
      </w:r>
      <w:r w:rsidR="009E048F" w:rsidRPr="00BF74C8">
        <w:rPr>
          <w:lang w:val="en-GB"/>
        </w:rPr>
        <w:t xml:space="preserve">, </w:t>
      </w:r>
      <w:r w:rsidRPr="00BF74C8">
        <w:rPr>
          <w:lang w:val="en-GB"/>
        </w:rPr>
        <w:t xml:space="preserve">the Buyer shall be entitled to demand replacement of such </w:t>
      </w:r>
      <w:r w:rsidR="0075428E">
        <w:rPr>
          <w:lang w:val="en-GB"/>
        </w:rPr>
        <w:t>Object of Purchase</w:t>
      </w:r>
      <w:r w:rsidRPr="00BF74C8">
        <w:rPr>
          <w:lang w:val="en-GB"/>
        </w:rPr>
        <w:t xml:space="preserve"> and the </w:t>
      </w:r>
      <w:r w:rsidR="00545D44" w:rsidRPr="00BF74C8">
        <w:rPr>
          <w:lang w:val="en-GB"/>
        </w:rPr>
        <w:t>Seller</w:t>
      </w:r>
      <w:r w:rsidRPr="00BF74C8">
        <w:rPr>
          <w:lang w:val="en-GB"/>
        </w:rPr>
        <w:t xml:space="preserve"> shall b</w:t>
      </w:r>
      <w:r w:rsidR="008948C2">
        <w:rPr>
          <w:lang w:val="en-GB"/>
        </w:rPr>
        <w:t>e</w:t>
      </w:r>
      <w:r w:rsidRPr="00BF74C8">
        <w:rPr>
          <w:lang w:val="en-GB"/>
        </w:rPr>
        <w:t xml:space="preserve"> obliged to provide such replacement having the same or better technical properties</w:t>
      </w:r>
      <w:r w:rsidRPr="00BF74C8">
        <w:rPr>
          <w:snapToGrid w:val="0"/>
          <w:lang w:val="en-GB"/>
        </w:rPr>
        <w:t xml:space="preserve"> / parameters</w:t>
      </w:r>
      <w:r w:rsidR="009E048F" w:rsidRPr="00BF74C8">
        <w:rPr>
          <w:lang w:val="en-GB"/>
        </w:rPr>
        <w:t>.</w:t>
      </w:r>
    </w:p>
    <w:p w14:paraId="43E24F59" w14:textId="77777777" w:rsidR="007260D8" w:rsidRPr="00BF74C8" w:rsidRDefault="007260D8" w:rsidP="008948C2">
      <w:pPr>
        <w:spacing w:after="120"/>
        <w:jc w:val="center"/>
        <w:rPr>
          <w:b/>
          <w:bCs/>
          <w:lang w:val="en-GB"/>
        </w:rPr>
      </w:pPr>
      <w:r w:rsidRPr="00BF74C8">
        <w:rPr>
          <w:b/>
          <w:bCs/>
          <w:lang w:val="en-GB"/>
        </w:rPr>
        <w:t xml:space="preserve">VI. </w:t>
      </w:r>
      <w:r w:rsidR="002A44E8" w:rsidRPr="00BF74C8">
        <w:rPr>
          <w:b/>
          <w:bCs/>
          <w:lang w:val="en-GB"/>
        </w:rPr>
        <w:t>Delays</w:t>
      </w:r>
      <w:r w:rsidRPr="00BF74C8">
        <w:rPr>
          <w:b/>
          <w:bCs/>
          <w:lang w:val="en-GB"/>
        </w:rPr>
        <w:t xml:space="preserve">, </w:t>
      </w:r>
      <w:r w:rsidR="002A44E8" w:rsidRPr="00BF74C8">
        <w:rPr>
          <w:b/>
          <w:bCs/>
          <w:lang w:val="en-GB"/>
        </w:rPr>
        <w:t>Penalties</w:t>
      </w:r>
    </w:p>
    <w:p w14:paraId="5C0AE6EB" w14:textId="77777777" w:rsidR="007260D8" w:rsidRPr="00BF74C8" w:rsidRDefault="007260D8" w:rsidP="008948C2">
      <w:pPr>
        <w:spacing w:after="120"/>
        <w:ind w:left="709" w:hanging="709"/>
        <w:jc w:val="both"/>
        <w:rPr>
          <w:rFonts w:asciiTheme="minorHAnsi" w:hAnsiTheme="minorHAnsi"/>
          <w:lang w:val="en-GB"/>
        </w:rPr>
      </w:pPr>
      <w:r w:rsidRPr="00BF74C8">
        <w:rPr>
          <w:rFonts w:asciiTheme="minorHAnsi" w:hAnsiTheme="minorHAnsi"/>
          <w:lang w:val="en-GB"/>
        </w:rPr>
        <w:t>1.</w:t>
      </w:r>
      <w:r w:rsidRPr="00BF74C8">
        <w:rPr>
          <w:rFonts w:asciiTheme="minorHAnsi" w:hAnsiTheme="minorHAnsi"/>
          <w:lang w:val="en-GB"/>
        </w:rPr>
        <w:tab/>
      </w:r>
      <w:r w:rsidR="002A44E8" w:rsidRPr="00BF74C8">
        <w:rPr>
          <w:rFonts w:asciiTheme="minorHAnsi" w:hAnsiTheme="minorHAnsi"/>
          <w:lang w:val="en-GB"/>
        </w:rPr>
        <w:t>In cases when t</w:t>
      </w:r>
      <w:r w:rsidR="00545D44" w:rsidRPr="00BF74C8">
        <w:rPr>
          <w:rFonts w:asciiTheme="minorHAnsi" w:hAnsiTheme="minorHAnsi"/>
          <w:lang w:val="en-GB"/>
        </w:rPr>
        <w:t>he Seller</w:t>
      </w:r>
      <w:r w:rsidR="003751F4" w:rsidRPr="00BF74C8">
        <w:rPr>
          <w:rFonts w:asciiTheme="minorHAnsi" w:hAnsiTheme="minorHAnsi"/>
          <w:lang w:val="en-GB"/>
        </w:rPr>
        <w:t xml:space="preserve"> </w:t>
      </w:r>
      <w:r w:rsidR="002A44E8" w:rsidRPr="00BF74C8">
        <w:rPr>
          <w:rFonts w:asciiTheme="minorHAnsi" w:hAnsiTheme="minorHAnsi"/>
          <w:lang w:val="en-GB"/>
        </w:rPr>
        <w:t xml:space="preserve">is in delay </w:t>
      </w:r>
      <w:r w:rsidR="002A44E8" w:rsidRPr="00BF74C8">
        <w:rPr>
          <w:rFonts w:asciiTheme="minorHAnsi" w:hAnsiTheme="minorHAnsi"/>
          <w:snapToGrid w:val="0"/>
          <w:lang w:val="en-GB"/>
        </w:rPr>
        <w:t xml:space="preserve">with delivery of </w:t>
      </w:r>
      <w:r w:rsidR="009D78D7">
        <w:rPr>
          <w:rFonts w:asciiTheme="minorHAnsi" w:hAnsiTheme="minorHAnsi"/>
          <w:snapToGrid w:val="0"/>
          <w:lang w:val="en-GB"/>
        </w:rPr>
        <w:t>the Object of Purchase</w:t>
      </w:r>
      <w:r w:rsidR="002A44E8" w:rsidRPr="00BF74C8">
        <w:rPr>
          <w:rFonts w:asciiTheme="minorHAnsi" w:hAnsiTheme="minorHAnsi"/>
          <w:snapToGrid w:val="0"/>
          <w:lang w:val="en-GB"/>
        </w:rPr>
        <w:t xml:space="preserve"> </w:t>
      </w:r>
      <w:r w:rsidR="00CD1EF8">
        <w:rPr>
          <w:rFonts w:asciiTheme="minorHAnsi" w:hAnsiTheme="minorHAnsi"/>
          <w:snapToGrid w:val="0"/>
          <w:lang w:val="en-GB"/>
        </w:rPr>
        <w:t>t</w:t>
      </w:r>
      <w:r w:rsidR="002A44E8" w:rsidRPr="00BF74C8">
        <w:rPr>
          <w:rFonts w:asciiTheme="minorHAnsi" w:hAnsiTheme="minorHAnsi"/>
          <w:snapToGrid w:val="0"/>
          <w:lang w:val="en-GB"/>
        </w:rPr>
        <w:t xml:space="preserve">o the Buyer within the deadlines specified </w:t>
      </w:r>
      <w:r w:rsidR="00CD1EF8">
        <w:rPr>
          <w:rFonts w:asciiTheme="minorHAnsi" w:hAnsiTheme="minorHAnsi"/>
          <w:snapToGrid w:val="0"/>
          <w:lang w:val="en-GB"/>
        </w:rPr>
        <w:t>herein</w:t>
      </w:r>
      <w:r w:rsidR="003751F4" w:rsidRPr="00BF74C8">
        <w:rPr>
          <w:rFonts w:asciiTheme="minorHAnsi" w:hAnsiTheme="minorHAnsi"/>
          <w:snapToGrid w:val="0"/>
          <w:lang w:val="en-GB"/>
        </w:rPr>
        <w:t xml:space="preserve">, </w:t>
      </w:r>
      <w:r w:rsidR="002A44E8" w:rsidRPr="00BF74C8">
        <w:rPr>
          <w:rFonts w:asciiTheme="minorHAnsi" w:hAnsiTheme="minorHAnsi"/>
          <w:snapToGrid w:val="0"/>
          <w:lang w:val="en-GB"/>
        </w:rPr>
        <w:t>the Buyer shall be entitled to claim a contractual penalty against t</w:t>
      </w:r>
      <w:r w:rsidR="00545D44" w:rsidRPr="00BF74C8">
        <w:rPr>
          <w:rFonts w:asciiTheme="minorHAnsi" w:hAnsiTheme="minorHAnsi"/>
          <w:snapToGrid w:val="0"/>
          <w:lang w:val="en-GB"/>
        </w:rPr>
        <w:t>he Seller</w:t>
      </w:r>
      <w:r w:rsidR="002A44E8" w:rsidRPr="00BF74C8">
        <w:rPr>
          <w:rFonts w:asciiTheme="minorHAnsi" w:hAnsiTheme="minorHAnsi"/>
          <w:snapToGrid w:val="0"/>
          <w:lang w:val="en-GB"/>
        </w:rPr>
        <w:t xml:space="preserve"> in the amount of </w:t>
      </w:r>
      <w:r w:rsidR="003751F4" w:rsidRPr="00BF74C8">
        <w:rPr>
          <w:rFonts w:asciiTheme="minorHAnsi" w:hAnsiTheme="minorHAnsi"/>
          <w:snapToGrid w:val="0"/>
          <w:lang w:val="en-GB"/>
        </w:rPr>
        <w:t>0</w:t>
      </w:r>
      <w:r w:rsidR="002A44E8" w:rsidRPr="00BF74C8">
        <w:rPr>
          <w:rFonts w:asciiTheme="minorHAnsi" w:hAnsiTheme="minorHAnsi"/>
          <w:snapToGrid w:val="0"/>
          <w:lang w:val="en-GB"/>
        </w:rPr>
        <w:t>.</w:t>
      </w:r>
      <w:r w:rsidR="00350D54" w:rsidRPr="00BF74C8">
        <w:rPr>
          <w:rFonts w:asciiTheme="minorHAnsi" w:hAnsiTheme="minorHAnsi"/>
          <w:snapToGrid w:val="0"/>
          <w:lang w:val="en-GB"/>
        </w:rPr>
        <w:t>1</w:t>
      </w:r>
      <w:r w:rsidR="003751F4" w:rsidRPr="00BF74C8">
        <w:rPr>
          <w:rFonts w:asciiTheme="minorHAnsi" w:hAnsiTheme="minorHAnsi"/>
          <w:snapToGrid w:val="0"/>
          <w:lang w:val="en-GB"/>
        </w:rPr>
        <w:t xml:space="preserve">% </w:t>
      </w:r>
      <w:r w:rsidR="002A44E8" w:rsidRPr="00BF74C8">
        <w:rPr>
          <w:rFonts w:asciiTheme="minorHAnsi" w:hAnsiTheme="minorHAnsi"/>
          <w:snapToGrid w:val="0"/>
          <w:lang w:val="en-GB"/>
        </w:rPr>
        <w:t xml:space="preserve">of the price of the undelivered </w:t>
      </w:r>
      <w:r w:rsidR="00A037A0">
        <w:rPr>
          <w:rFonts w:asciiTheme="minorHAnsi" w:hAnsiTheme="minorHAnsi"/>
          <w:snapToGrid w:val="0"/>
          <w:lang w:val="en-GB"/>
        </w:rPr>
        <w:t>Object of Purchase</w:t>
      </w:r>
      <w:r w:rsidR="002A44E8" w:rsidRPr="00BF74C8">
        <w:rPr>
          <w:rFonts w:asciiTheme="minorHAnsi" w:hAnsiTheme="minorHAnsi"/>
          <w:snapToGrid w:val="0"/>
          <w:lang w:val="en-GB"/>
        </w:rPr>
        <w:t xml:space="preserve"> for each </w:t>
      </w:r>
      <w:r w:rsidR="0041494A" w:rsidRPr="00BF74C8">
        <w:rPr>
          <w:rFonts w:asciiTheme="minorHAnsi" w:hAnsiTheme="minorHAnsi"/>
          <w:snapToGrid w:val="0"/>
          <w:lang w:val="en-GB"/>
        </w:rPr>
        <w:t xml:space="preserve">commenced day of delay; such contractual penalty shall not exceed </w:t>
      </w:r>
      <w:r w:rsidR="00A037A0">
        <w:rPr>
          <w:rFonts w:asciiTheme="minorHAnsi" w:hAnsiTheme="minorHAnsi"/>
          <w:snapToGrid w:val="0"/>
          <w:lang w:val="en-GB"/>
        </w:rPr>
        <w:t>3</w:t>
      </w:r>
      <w:r w:rsidR="00A756C0" w:rsidRPr="00BF74C8">
        <w:rPr>
          <w:rFonts w:asciiTheme="minorHAnsi" w:hAnsiTheme="minorHAnsi"/>
          <w:snapToGrid w:val="0"/>
          <w:lang w:val="en-GB"/>
        </w:rPr>
        <w:t xml:space="preserve">0% </w:t>
      </w:r>
      <w:r w:rsidR="0041494A" w:rsidRPr="00BF74C8">
        <w:rPr>
          <w:rFonts w:asciiTheme="minorHAnsi" w:hAnsiTheme="minorHAnsi"/>
          <w:snapToGrid w:val="0"/>
          <w:lang w:val="en-GB"/>
        </w:rPr>
        <w:t xml:space="preserve">of the price of the undelivered </w:t>
      </w:r>
      <w:r w:rsidR="00A037A0">
        <w:rPr>
          <w:rFonts w:asciiTheme="minorHAnsi" w:hAnsiTheme="minorHAnsi"/>
          <w:snapToGrid w:val="0"/>
          <w:lang w:val="en-GB"/>
        </w:rPr>
        <w:t>Object of Purchase</w:t>
      </w:r>
      <w:r w:rsidRPr="00BF74C8">
        <w:rPr>
          <w:rFonts w:asciiTheme="minorHAnsi" w:hAnsiTheme="minorHAnsi"/>
          <w:lang w:val="en-GB"/>
        </w:rPr>
        <w:t xml:space="preserve">. </w:t>
      </w:r>
    </w:p>
    <w:p w14:paraId="29499A31" w14:textId="77777777" w:rsidR="00A037A0" w:rsidRDefault="003751F4" w:rsidP="008948C2">
      <w:pPr>
        <w:spacing w:after="120"/>
        <w:ind w:left="709" w:hanging="709"/>
        <w:jc w:val="both"/>
        <w:rPr>
          <w:lang w:val="en-GB"/>
        </w:rPr>
      </w:pPr>
      <w:r w:rsidRPr="00BF74C8">
        <w:rPr>
          <w:rFonts w:asciiTheme="minorHAnsi" w:hAnsiTheme="minorHAnsi"/>
          <w:lang w:val="en-GB"/>
        </w:rPr>
        <w:t>2</w:t>
      </w:r>
      <w:r w:rsidR="007260D8" w:rsidRPr="00BF74C8">
        <w:rPr>
          <w:rFonts w:asciiTheme="minorHAnsi" w:hAnsiTheme="minorHAnsi"/>
          <w:lang w:val="en-GB"/>
        </w:rPr>
        <w:t>.</w:t>
      </w:r>
      <w:r w:rsidR="007260D8" w:rsidRPr="00BF74C8">
        <w:rPr>
          <w:rFonts w:asciiTheme="minorHAnsi" w:hAnsiTheme="minorHAnsi"/>
          <w:lang w:val="en-GB"/>
        </w:rPr>
        <w:tab/>
      </w:r>
      <w:r w:rsidR="0041494A" w:rsidRPr="00BF74C8">
        <w:rPr>
          <w:rFonts w:asciiTheme="minorHAnsi" w:hAnsiTheme="minorHAnsi"/>
          <w:lang w:val="en-GB"/>
        </w:rPr>
        <w:t>In cases when the Seller is in delay with rectifying defects, claimed by the Buyer during the warranty term, within the deadlines defined herein</w:t>
      </w:r>
      <w:r w:rsidRPr="00BF74C8">
        <w:rPr>
          <w:lang w:val="en-GB"/>
        </w:rPr>
        <w:t xml:space="preserve">, </w:t>
      </w:r>
      <w:r w:rsidR="0041494A" w:rsidRPr="00BF74C8">
        <w:rPr>
          <w:lang w:val="en-GB"/>
        </w:rPr>
        <w:t>t</w:t>
      </w:r>
      <w:r w:rsidR="00545D44" w:rsidRPr="00BF74C8">
        <w:rPr>
          <w:rFonts w:asciiTheme="minorHAnsi" w:hAnsiTheme="minorHAnsi"/>
          <w:lang w:val="en-GB"/>
        </w:rPr>
        <w:t>he Seller</w:t>
      </w:r>
      <w:r w:rsidRPr="00BF74C8">
        <w:rPr>
          <w:rFonts w:asciiTheme="minorHAnsi" w:hAnsiTheme="minorHAnsi"/>
          <w:lang w:val="en-GB"/>
        </w:rPr>
        <w:t xml:space="preserve"> </w:t>
      </w:r>
      <w:r w:rsidR="0041494A" w:rsidRPr="00BF74C8">
        <w:rPr>
          <w:rFonts w:asciiTheme="minorHAnsi" w:hAnsiTheme="minorHAnsi"/>
          <w:lang w:val="en-GB"/>
        </w:rPr>
        <w:t>undertakes to pay a contractual penalty in the amount of 0.1% of the price of such defective</w:t>
      </w:r>
      <w:r w:rsidR="00A037A0">
        <w:rPr>
          <w:rFonts w:asciiTheme="minorHAnsi" w:hAnsiTheme="minorHAnsi"/>
          <w:lang w:val="en-GB"/>
        </w:rPr>
        <w:t xml:space="preserve"> Object of Purchase</w:t>
      </w:r>
      <w:r w:rsidR="0041494A" w:rsidRPr="00BF74C8">
        <w:rPr>
          <w:rFonts w:asciiTheme="minorHAnsi" w:hAnsiTheme="minorHAnsi"/>
          <w:lang w:val="en-GB"/>
        </w:rPr>
        <w:t xml:space="preserve"> </w:t>
      </w:r>
      <w:r w:rsidR="0041494A" w:rsidRPr="00BF74C8">
        <w:rPr>
          <w:lang w:val="en-GB"/>
        </w:rPr>
        <w:t xml:space="preserve">for each commenced day of delay; such contractual penalty shall not exceed </w:t>
      </w:r>
      <w:r w:rsidR="00A037A0">
        <w:rPr>
          <w:lang w:val="en-GB"/>
        </w:rPr>
        <w:t>3</w:t>
      </w:r>
      <w:r w:rsidR="0041494A" w:rsidRPr="00BF74C8">
        <w:rPr>
          <w:lang w:val="en-GB"/>
        </w:rPr>
        <w:t xml:space="preserve">0% of the price of the defective </w:t>
      </w:r>
      <w:r w:rsidR="00A037A0">
        <w:rPr>
          <w:lang w:val="en-GB"/>
        </w:rPr>
        <w:t>Object of Purchase</w:t>
      </w:r>
      <w:r w:rsidRPr="00BF74C8">
        <w:rPr>
          <w:lang w:val="en-GB"/>
        </w:rPr>
        <w:t xml:space="preserve">. </w:t>
      </w:r>
    </w:p>
    <w:p w14:paraId="07AD14F5" w14:textId="77777777" w:rsidR="007260D8" w:rsidRPr="00BF74C8" w:rsidRDefault="00CA2418" w:rsidP="008948C2">
      <w:pPr>
        <w:spacing w:after="120"/>
        <w:ind w:left="709" w:hanging="709"/>
        <w:jc w:val="both"/>
        <w:rPr>
          <w:lang w:val="en-GB"/>
        </w:rPr>
      </w:pPr>
      <w:r w:rsidRPr="00BF74C8">
        <w:rPr>
          <w:lang w:val="en-GB"/>
        </w:rPr>
        <w:t>3</w:t>
      </w:r>
      <w:r w:rsidR="00DB647E" w:rsidRPr="00BF74C8">
        <w:rPr>
          <w:lang w:val="en-GB"/>
        </w:rPr>
        <w:t>.</w:t>
      </w:r>
      <w:r w:rsidR="00DB647E" w:rsidRPr="00BF74C8">
        <w:rPr>
          <w:lang w:val="en-GB"/>
        </w:rPr>
        <w:tab/>
      </w:r>
      <w:r w:rsidR="0041494A" w:rsidRPr="00BF74C8">
        <w:rPr>
          <w:lang w:val="en-GB"/>
        </w:rPr>
        <w:t>In cases when the Buyer is in delay with payment of invoices, the Buyer shall be obliged to pay late interest to t</w:t>
      </w:r>
      <w:r w:rsidR="00545D44" w:rsidRPr="00BF74C8">
        <w:rPr>
          <w:lang w:val="en-GB"/>
        </w:rPr>
        <w:t>he Seller</w:t>
      </w:r>
      <w:r w:rsidR="0041494A" w:rsidRPr="00BF74C8">
        <w:rPr>
          <w:lang w:val="en-GB"/>
        </w:rPr>
        <w:t xml:space="preserve"> in the amount specified by applicable legislation </w:t>
      </w:r>
      <w:r w:rsidR="004847A9" w:rsidRPr="00BF74C8">
        <w:rPr>
          <w:lang w:val="en-GB"/>
        </w:rPr>
        <w:t>(</w:t>
      </w:r>
      <w:r w:rsidR="0041494A" w:rsidRPr="00BF74C8">
        <w:rPr>
          <w:lang w:val="en-GB"/>
        </w:rPr>
        <w:t>Government Resolution No</w:t>
      </w:r>
      <w:r w:rsidR="004847A9" w:rsidRPr="00BF74C8">
        <w:rPr>
          <w:lang w:val="en-GB"/>
        </w:rPr>
        <w:t xml:space="preserve">. 351/2013 </w:t>
      </w:r>
      <w:r w:rsidR="0041494A" w:rsidRPr="00BF74C8">
        <w:rPr>
          <w:lang w:val="en-GB"/>
        </w:rPr>
        <w:t>Coll</w:t>
      </w:r>
      <w:r w:rsidR="004847A9" w:rsidRPr="00BF74C8">
        <w:rPr>
          <w:lang w:val="en-GB"/>
        </w:rPr>
        <w:t xml:space="preserve">., </w:t>
      </w:r>
      <w:r w:rsidR="0041494A" w:rsidRPr="00BF74C8">
        <w:rPr>
          <w:lang w:val="en-GB"/>
        </w:rPr>
        <w:t>as amended</w:t>
      </w:r>
      <w:r w:rsidR="004847A9" w:rsidRPr="00BF74C8">
        <w:rPr>
          <w:lang w:val="en-GB"/>
        </w:rPr>
        <w:t xml:space="preserve">, </w:t>
      </w:r>
      <w:r w:rsidR="0041494A" w:rsidRPr="00BF74C8">
        <w:rPr>
          <w:lang w:val="en-GB"/>
        </w:rPr>
        <w:t>or law replacing this resolution</w:t>
      </w:r>
      <w:r w:rsidR="004847A9" w:rsidRPr="00BF74C8">
        <w:rPr>
          <w:lang w:val="en-GB"/>
        </w:rPr>
        <w:t>)</w:t>
      </w:r>
      <w:r w:rsidR="000E63E6" w:rsidRPr="00BF74C8">
        <w:rPr>
          <w:lang w:val="en-GB"/>
        </w:rPr>
        <w:t>.</w:t>
      </w:r>
      <w:r w:rsidR="003751F4" w:rsidRPr="00BF74C8">
        <w:rPr>
          <w:lang w:val="en-GB"/>
        </w:rPr>
        <w:t xml:space="preserve"> </w:t>
      </w:r>
    </w:p>
    <w:p w14:paraId="1609B59A" w14:textId="77777777" w:rsidR="007260D8" w:rsidRPr="00BF74C8" w:rsidRDefault="00CA2418" w:rsidP="008948C2">
      <w:pPr>
        <w:spacing w:after="120"/>
        <w:ind w:left="709" w:hanging="709"/>
        <w:jc w:val="both"/>
        <w:rPr>
          <w:lang w:val="en-GB"/>
        </w:rPr>
      </w:pPr>
      <w:r w:rsidRPr="00BF74C8">
        <w:rPr>
          <w:lang w:val="en-GB"/>
        </w:rPr>
        <w:t>4</w:t>
      </w:r>
      <w:r w:rsidR="007260D8" w:rsidRPr="00BF74C8">
        <w:rPr>
          <w:lang w:val="en-GB"/>
        </w:rPr>
        <w:t>.</w:t>
      </w:r>
      <w:r w:rsidR="007260D8" w:rsidRPr="00BF74C8">
        <w:rPr>
          <w:lang w:val="en-GB"/>
        </w:rPr>
        <w:tab/>
      </w:r>
      <w:r w:rsidR="0041494A" w:rsidRPr="00BF74C8">
        <w:rPr>
          <w:lang w:val="en-GB"/>
        </w:rPr>
        <w:t xml:space="preserve">Contractual penalties shall be payable within </w:t>
      </w:r>
      <w:r w:rsidR="007260D8" w:rsidRPr="00BF74C8">
        <w:rPr>
          <w:lang w:val="en-GB"/>
        </w:rPr>
        <w:t>15</w:t>
      </w:r>
      <w:r w:rsidR="0041494A" w:rsidRPr="00BF74C8">
        <w:rPr>
          <w:lang w:val="en-GB"/>
        </w:rPr>
        <w:t xml:space="preserve"> days of delivery of the claim to the other Party</w:t>
      </w:r>
      <w:r w:rsidR="007260D8" w:rsidRPr="00BF74C8">
        <w:rPr>
          <w:lang w:val="en-GB"/>
        </w:rPr>
        <w:t xml:space="preserve">. </w:t>
      </w:r>
      <w:r w:rsidR="0041494A" w:rsidRPr="00BF74C8">
        <w:rPr>
          <w:lang w:val="en-GB"/>
        </w:rPr>
        <w:t xml:space="preserve">Payment of contractual penalty does not prejudice the right to damages in the extent such damages exceed the </w:t>
      </w:r>
      <w:r w:rsidR="00CD1EF8">
        <w:rPr>
          <w:lang w:val="en-GB"/>
        </w:rPr>
        <w:t xml:space="preserve">amount of </w:t>
      </w:r>
      <w:r w:rsidR="0041494A" w:rsidRPr="00BF74C8">
        <w:rPr>
          <w:lang w:val="en-GB"/>
        </w:rPr>
        <w:t>contractual penalty</w:t>
      </w:r>
      <w:r w:rsidR="007260D8" w:rsidRPr="00BF74C8">
        <w:rPr>
          <w:lang w:val="en-GB"/>
        </w:rPr>
        <w:t>.</w:t>
      </w:r>
    </w:p>
    <w:p w14:paraId="0D888A13" w14:textId="77777777" w:rsidR="00FA5396" w:rsidRDefault="00CA2418" w:rsidP="00CD1EF8">
      <w:pPr>
        <w:spacing w:after="240"/>
        <w:ind w:left="709" w:hanging="709"/>
        <w:jc w:val="both"/>
        <w:rPr>
          <w:lang w:val="en-GB"/>
        </w:rPr>
      </w:pPr>
      <w:r w:rsidRPr="00BF74C8">
        <w:rPr>
          <w:lang w:val="en-GB"/>
        </w:rPr>
        <w:t>5</w:t>
      </w:r>
      <w:r w:rsidR="00FA5396" w:rsidRPr="00BF74C8">
        <w:rPr>
          <w:lang w:val="en-GB"/>
        </w:rPr>
        <w:t>.</w:t>
      </w:r>
      <w:r w:rsidR="00FA5396" w:rsidRPr="00BF74C8">
        <w:rPr>
          <w:lang w:val="en-GB"/>
        </w:rPr>
        <w:tab/>
      </w:r>
      <w:r w:rsidR="0041494A" w:rsidRPr="00BF74C8">
        <w:rPr>
          <w:lang w:val="en-GB"/>
        </w:rPr>
        <w:t>The Buyer shall be entitled to unilaterally set off any contractual penalty against any payments invoiced by t</w:t>
      </w:r>
      <w:r w:rsidR="00545D44" w:rsidRPr="00BF74C8">
        <w:rPr>
          <w:lang w:val="en-GB"/>
        </w:rPr>
        <w:t>he Seller</w:t>
      </w:r>
      <w:r w:rsidR="00401BB6" w:rsidRPr="00BF74C8">
        <w:rPr>
          <w:lang w:val="en-GB"/>
        </w:rPr>
        <w:t>,</w:t>
      </w:r>
      <w:r w:rsidR="0041494A" w:rsidRPr="00BF74C8">
        <w:rPr>
          <w:lang w:val="en-GB"/>
        </w:rPr>
        <w:t xml:space="preserve"> even against those which have not become payable yet</w:t>
      </w:r>
      <w:r w:rsidR="00FA5396" w:rsidRPr="00BF74C8">
        <w:rPr>
          <w:lang w:val="en-GB"/>
        </w:rPr>
        <w:t>.</w:t>
      </w:r>
    </w:p>
    <w:p w14:paraId="17534F18" w14:textId="77777777" w:rsidR="00D00014" w:rsidRPr="00BF74C8" w:rsidRDefault="00D00014" w:rsidP="00CD1EF8">
      <w:pPr>
        <w:spacing w:after="240"/>
        <w:ind w:left="709" w:hanging="709"/>
        <w:jc w:val="both"/>
        <w:rPr>
          <w:lang w:val="en-GB"/>
        </w:rPr>
      </w:pPr>
    </w:p>
    <w:p w14:paraId="4A25A610" w14:textId="77777777" w:rsidR="00BC34F9" w:rsidRPr="00BF74C8" w:rsidRDefault="00BC34F9" w:rsidP="00CD1EF8">
      <w:pPr>
        <w:spacing w:after="120"/>
        <w:jc w:val="center"/>
        <w:rPr>
          <w:b/>
          <w:bCs/>
          <w:lang w:val="en-GB"/>
        </w:rPr>
      </w:pPr>
      <w:r w:rsidRPr="00BF74C8">
        <w:rPr>
          <w:b/>
          <w:bCs/>
          <w:lang w:val="en-GB"/>
        </w:rPr>
        <w:t xml:space="preserve">VII. </w:t>
      </w:r>
      <w:r w:rsidR="0041494A" w:rsidRPr="00BF74C8">
        <w:rPr>
          <w:b/>
          <w:bCs/>
          <w:lang w:val="en-GB"/>
        </w:rPr>
        <w:t>Special Provisions</w:t>
      </w:r>
    </w:p>
    <w:p w14:paraId="21607F44" w14:textId="77777777" w:rsidR="00DB647E" w:rsidRPr="00BF74C8" w:rsidRDefault="00545D44" w:rsidP="00CD1EF8">
      <w:pPr>
        <w:spacing w:after="240"/>
        <w:jc w:val="both"/>
        <w:rPr>
          <w:rFonts w:cs="Arial"/>
          <w:lang w:val="en-GB"/>
        </w:rPr>
      </w:pPr>
      <w:r w:rsidRPr="00BF74C8">
        <w:rPr>
          <w:rFonts w:cs="Arial"/>
          <w:lang w:val="en-GB"/>
        </w:rPr>
        <w:lastRenderedPageBreak/>
        <w:t>The Seller</w:t>
      </w:r>
      <w:r w:rsidR="00DB647E" w:rsidRPr="00BF74C8">
        <w:rPr>
          <w:rFonts w:cs="Arial"/>
          <w:lang w:val="en-GB"/>
        </w:rPr>
        <w:t xml:space="preserve"> </w:t>
      </w:r>
      <w:r w:rsidR="00BB72EC" w:rsidRPr="00BF74C8">
        <w:rPr>
          <w:rFonts w:cs="Arial"/>
          <w:lang w:val="en-GB"/>
        </w:rPr>
        <w:t xml:space="preserve">acknowledges that as a supplier of goods paid for by public money, he is a person legally obliged to cooperate during financial inspections pursuant to </w:t>
      </w:r>
      <w:r w:rsidR="00DB647E" w:rsidRPr="00BF74C8">
        <w:rPr>
          <w:rFonts w:cs="Arial"/>
          <w:lang w:val="en-GB"/>
        </w:rPr>
        <w:t xml:space="preserve">§ 2 </w:t>
      </w:r>
      <w:r w:rsidR="00BB72EC" w:rsidRPr="00BF74C8">
        <w:rPr>
          <w:rFonts w:cs="Arial"/>
          <w:lang w:val="en-GB"/>
        </w:rPr>
        <w:t xml:space="preserve">letter </w:t>
      </w:r>
      <w:r w:rsidR="00DB647E" w:rsidRPr="00BF74C8">
        <w:rPr>
          <w:rFonts w:cs="Arial"/>
          <w:lang w:val="en-GB"/>
        </w:rPr>
        <w:t xml:space="preserve">e) </w:t>
      </w:r>
      <w:r w:rsidR="00BB72EC" w:rsidRPr="00BF74C8">
        <w:rPr>
          <w:rFonts w:cs="Arial"/>
          <w:lang w:val="en-GB"/>
        </w:rPr>
        <w:t>of Act No</w:t>
      </w:r>
      <w:r w:rsidR="00DB647E" w:rsidRPr="00BF74C8">
        <w:rPr>
          <w:rFonts w:cs="Arial"/>
          <w:lang w:val="en-GB"/>
        </w:rPr>
        <w:t xml:space="preserve">. 320/2001 </w:t>
      </w:r>
      <w:r w:rsidR="00BB72EC" w:rsidRPr="00BF74C8">
        <w:rPr>
          <w:rFonts w:cs="Arial"/>
          <w:lang w:val="en-GB"/>
        </w:rPr>
        <w:t>Coll</w:t>
      </w:r>
      <w:r w:rsidR="00DB647E" w:rsidRPr="00BF74C8">
        <w:rPr>
          <w:rFonts w:cs="Arial"/>
          <w:lang w:val="en-GB"/>
        </w:rPr>
        <w:t>., o</w:t>
      </w:r>
      <w:r w:rsidR="00BB72EC" w:rsidRPr="00BF74C8">
        <w:rPr>
          <w:rFonts w:cs="Arial"/>
          <w:lang w:val="en-GB"/>
        </w:rPr>
        <w:t>n Financial Control in Public Administration Sphere</w:t>
      </w:r>
      <w:r w:rsidR="00DB647E" w:rsidRPr="00BF74C8">
        <w:rPr>
          <w:rFonts w:cs="Arial"/>
          <w:lang w:val="en-GB"/>
        </w:rPr>
        <w:t xml:space="preserve">, </w:t>
      </w:r>
      <w:r w:rsidR="00BB72EC" w:rsidRPr="00BF74C8">
        <w:rPr>
          <w:rFonts w:cs="Arial"/>
          <w:lang w:val="en-GB"/>
        </w:rPr>
        <w:t>as amended</w:t>
      </w:r>
      <w:r w:rsidR="00DB647E" w:rsidRPr="00BF74C8">
        <w:rPr>
          <w:rFonts w:cs="Arial"/>
          <w:lang w:val="en-GB"/>
        </w:rPr>
        <w:t xml:space="preserve">. </w:t>
      </w:r>
      <w:r w:rsidR="00BB72EC" w:rsidRPr="00BF74C8">
        <w:rPr>
          <w:rFonts w:cs="Arial"/>
          <w:lang w:val="en-GB"/>
        </w:rPr>
        <w:t xml:space="preserve">The Buyer will provide access, to the Managing Authority of the Operational Programme </w:t>
      </w:r>
      <w:r w:rsidR="00CD1EF8">
        <w:rPr>
          <w:rFonts w:cs="Arial"/>
          <w:lang w:val="en-GB"/>
        </w:rPr>
        <w:t>Research,</w:t>
      </w:r>
      <w:r w:rsidR="00BB72EC" w:rsidRPr="00BF74C8">
        <w:rPr>
          <w:rFonts w:cs="Arial"/>
          <w:lang w:val="en-GB"/>
        </w:rPr>
        <w:t xml:space="preserve"> </w:t>
      </w:r>
      <w:r w:rsidR="00CD1EF8">
        <w:rPr>
          <w:rFonts w:cs="Arial"/>
          <w:lang w:val="en-GB"/>
        </w:rPr>
        <w:t xml:space="preserve">Development and Education </w:t>
      </w:r>
      <w:r w:rsidR="00DB647E" w:rsidRPr="00BF74C8">
        <w:rPr>
          <w:rFonts w:cs="Arial"/>
          <w:lang w:val="en-GB"/>
        </w:rPr>
        <w:t>(</w:t>
      </w:r>
      <w:r w:rsidR="00F47DEA" w:rsidRPr="00BF74C8">
        <w:rPr>
          <w:rFonts w:cs="Arial"/>
          <w:lang w:val="en-GB"/>
        </w:rPr>
        <w:t>hereinafter the</w:t>
      </w:r>
      <w:r w:rsidR="00DB647E" w:rsidRPr="00BF74C8">
        <w:rPr>
          <w:rFonts w:cs="Arial"/>
          <w:lang w:val="en-GB"/>
        </w:rPr>
        <w:t xml:space="preserve"> </w:t>
      </w:r>
      <w:r w:rsidR="00BB72EC" w:rsidRPr="00BF74C8">
        <w:rPr>
          <w:rFonts w:cs="Arial"/>
          <w:lang w:val="en-GB"/>
        </w:rPr>
        <w:t>“OP</w:t>
      </w:r>
      <w:r w:rsidR="00CD1EF8">
        <w:rPr>
          <w:rFonts w:cs="Arial"/>
          <w:lang w:val="en-GB"/>
        </w:rPr>
        <w:t>RDE</w:t>
      </w:r>
      <w:r w:rsidR="00BB72EC" w:rsidRPr="00BF74C8">
        <w:rPr>
          <w:rFonts w:cs="Arial"/>
          <w:lang w:val="en-GB"/>
        </w:rPr>
        <w:t xml:space="preserve"> MA</w:t>
      </w:r>
      <w:r w:rsidR="00DB647E" w:rsidRPr="00BF74C8">
        <w:rPr>
          <w:rFonts w:cs="Arial"/>
          <w:lang w:val="en-GB"/>
        </w:rPr>
        <w:t>“)</w:t>
      </w:r>
      <w:r w:rsidR="006964F6" w:rsidRPr="00BF74C8">
        <w:rPr>
          <w:rFonts w:cs="Arial"/>
          <w:lang w:val="en-GB"/>
        </w:rPr>
        <w:t xml:space="preserve"> </w:t>
      </w:r>
      <w:r w:rsidR="00BB72EC" w:rsidRPr="00BF74C8">
        <w:rPr>
          <w:rFonts w:cs="Arial"/>
          <w:lang w:val="en-GB"/>
        </w:rPr>
        <w:t>or other operational programme, which may replace OPR</w:t>
      </w:r>
      <w:r w:rsidR="00CD1EF8">
        <w:rPr>
          <w:rFonts w:cs="Arial"/>
          <w:lang w:val="en-GB"/>
        </w:rPr>
        <w:t>DE</w:t>
      </w:r>
      <w:r w:rsidR="006964F6" w:rsidRPr="00BF74C8">
        <w:rPr>
          <w:rFonts w:cs="Arial"/>
          <w:lang w:val="en-GB"/>
        </w:rPr>
        <w:t>,</w:t>
      </w:r>
      <w:r w:rsidR="00BB72EC" w:rsidRPr="00BF74C8">
        <w:rPr>
          <w:rFonts w:cs="Arial"/>
          <w:lang w:val="en-GB"/>
        </w:rPr>
        <w:t xml:space="preserve"> and to other inspection and auditing bodies, to all parts of submitted bids, contracts concluded and all other related documentation that may relate to the legal relationship created by this Contract</w:t>
      </w:r>
      <w:r w:rsidR="00DB647E" w:rsidRPr="00BF74C8">
        <w:rPr>
          <w:rFonts w:cs="Arial"/>
          <w:lang w:val="en-GB"/>
        </w:rPr>
        <w:t>.</w:t>
      </w:r>
      <w:r w:rsidR="00BB72EC" w:rsidRPr="00BF74C8">
        <w:rPr>
          <w:rFonts w:cs="Arial"/>
          <w:lang w:val="en-GB"/>
        </w:rPr>
        <w:t xml:space="preserve"> This obligation also relates to all documents, which may be protected by special legislation </w:t>
      </w:r>
      <w:r w:rsidR="00DB647E" w:rsidRPr="00BF74C8">
        <w:rPr>
          <w:rFonts w:cs="Arial"/>
          <w:lang w:val="en-GB"/>
        </w:rPr>
        <w:t>(</w:t>
      </w:r>
      <w:r w:rsidR="00BB72EC" w:rsidRPr="00BF74C8">
        <w:rPr>
          <w:rFonts w:cs="Arial"/>
          <w:lang w:val="en-GB"/>
        </w:rPr>
        <w:t>commercial secrets</w:t>
      </w:r>
      <w:r w:rsidR="00DB647E" w:rsidRPr="00BF74C8">
        <w:rPr>
          <w:rFonts w:cs="Arial"/>
          <w:lang w:val="en-GB"/>
        </w:rPr>
        <w:t xml:space="preserve">, </w:t>
      </w:r>
      <w:r w:rsidR="00BB72EC" w:rsidRPr="00BF74C8">
        <w:rPr>
          <w:rFonts w:cs="Arial"/>
          <w:lang w:val="en-GB"/>
        </w:rPr>
        <w:t>sensitive information etc</w:t>
      </w:r>
      <w:r w:rsidR="00DB647E" w:rsidRPr="00BF74C8">
        <w:rPr>
          <w:rFonts w:cs="Arial"/>
          <w:lang w:val="en-GB"/>
        </w:rPr>
        <w:t>.)</w:t>
      </w:r>
      <w:r w:rsidR="00BB72EC" w:rsidRPr="00BF74C8">
        <w:rPr>
          <w:rFonts w:cs="Arial"/>
          <w:lang w:val="en-GB"/>
        </w:rPr>
        <w:t xml:space="preserve"> provided that the auditing / control body complies with requirements stipulated in law </w:t>
      </w:r>
      <w:r w:rsidR="00DB647E" w:rsidRPr="00BF74C8">
        <w:rPr>
          <w:rFonts w:cs="Arial"/>
          <w:lang w:val="en-GB"/>
        </w:rPr>
        <w:t>(</w:t>
      </w:r>
      <w:r w:rsidR="00BB72EC" w:rsidRPr="00BF74C8">
        <w:rPr>
          <w:rFonts w:cs="Arial"/>
          <w:lang w:val="en-GB"/>
        </w:rPr>
        <w:t>for instance</w:t>
      </w:r>
      <w:r w:rsidR="00DB647E" w:rsidRPr="00BF74C8">
        <w:rPr>
          <w:rFonts w:cs="Arial"/>
          <w:lang w:val="en-GB"/>
        </w:rPr>
        <w:t xml:space="preserve"> § 11 </w:t>
      </w:r>
      <w:r w:rsidR="00BB72EC" w:rsidRPr="00BF74C8">
        <w:rPr>
          <w:rFonts w:cs="Arial"/>
          <w:lang w:val="en-GB"/>
        </w:rPr>
        <w:t>letters</w:t>
      </w:r>
      <w:r w:rsidR="00DB647E" w:rsidRPr="00BF74C8">
        <w:rPr>
          <w:rFonts w:cs="Arial"/>
          <w:lang w:val="en-GB"/>
        </w:rPr>
        <w:t xml:space="preserve"> c) a</w:t>
      </w:r>
      <w:r w:rsidR="00BB72EC" w:rsidRPr="00BF74C8">
        <w:rPr>
          <w:rFonts w:cs="Arial"/>
          <w:lang w:val="en-GB"/>
        </w:rPr>
        <w:t>nd</w:t>
      </w:r>
      <w:r w:rsidR="00DB647E" w:rsidRPr="00BF74C8">
        <w:rPr>
          <w:rFonts w:cs="Arial"/>
          <w:lang w:val="en-GB"/>
        </w:rPr>
        <w:t xml:space="preserve"> d), § 12 </w:t>
      </w:r>
      <w:r w:rsidR="00BB72EC" w:rsidRPr="00BF74C8">
        <w:rPr>
          <w:rFonts w:cs="Arial"/>
          <w:lang w:val="en-GB"/>
        </w:rPr>
        <w:t>(</w:t>
      </w:r>
      <w:r w:rsidR="00DB647E" w:rsidRPr="00BF74C8">
        <w:rPr>
          <w:rFonts w:cs="Arial"/>
          <w:lang w:val="en-GB"/>
        </w:rPr>
        <w:t>2</w:t>
      </w:r>
      <w:r w:rsidR="00BB72EC" w:rsidRPr="00BF74C8">
        <w:rPr>
          <w:rFonts w:cs="Arial"/>
          <w:lang w:val="en-GB"/>
        </w:rPr>
        <w:t>) letter</w:t>
      </w:r>
      <w:r w:rsidR="00DB647E" w:rsidRPr="00BF74C8">
        <w:rPr>
          <w:rFonts w:cs="Arial"/>
          <w:lang w:val="en-GB"/>
        </w:rPr>
        <w:t xml:space="preserve"> f) </w:t>
      </w:r>
      <w:r w:rsidR="00BB72EC" w:rsidRPr="00BF74C8">
        <w:rPr>
          <w:rFonts w:cs="Arial"/>
          <w:lang w:val="en-GB"/>
        </w:rPr>
        <w:t xml:space="preserve">of Act No. </w:t>
      </w:r>
      <w:r w:rsidR="00DB647E" w:rsidRPr="00BF74C8">
        <w:rPr>
          <w:rFonts w:cs="Arial"/>
          <w:lang w:val="en-GB"/>
        </w:rPr>
        <w:t xml:space="preserve">552/1991 </w:t>
      </w:r>
      <w:r w:rsidR="00BB72EC" w:rsidRPr="00BF74C8">
        <w:rPr>
          <w:rFonts w:cs="Arial"/>
          <w:lang w:val="en-GB"/>
        </w:rPr>
        <w:t>Coll</w:t>
      </w:r>
      <w:r w:rsidR="00DB647E" w:rsidRPr="00BF74C8">
        <w:rPr>
          <w:rFonts w:cs="Arial"/>
          <w:lang w:val="en-GB"/>
        </w:rPr>
        <w:t>., o</w:t>
      </w:r>
      <w:r w:rsidR="00BB72EC" w:rsidRPr="00BF74C8">
        <w:rPr>
          <w:rFonts w:cs="Arial"/>
          <w:lang w:val="en-GB"/>
        </w:rPr>
        <w:t>n State Audits</w:t>
      </w:r>
      <w:r w:rsidR="00DB647E" w:rsidRPr="00BF74C8">
        <w:rPr>
          <w:rFonts w:cs="Arial"/>
          <w:lang w:val="en-GB"/>
        </w:rPr>
        <w:t xml:space="preserve">, </w:t>
      </w:r>
      <w:r w:rsidR="00BB72EC" w:rsidRPr="00BF74C8">
        <w:rPr>
          <w:rFonts w:cs="Arial"/>
          <w:lang w:val="en-GB"/>
        </w:rPr>
        <w:t>as amended</w:t>
      </w:r>
      <w:r w:rsidR="003A416A" w:rsidRPr="00BF74C8">
        <w:rPr>
          <w:rFonts w:cs="Arial"/>
          <w:lang w:val="en-GB"/>
        </w:rPr>
        <w:t>)</w:t>
      </w:r>
      <w:r w:rsidR="00DB647E" w:rsidRPr="00BF74C8">
        <w:rPr>
          <w:rFonts w:cs="Arial"/>
          <w:lang w:val="en-GB"/>
        </w:rPr>
        <w:t xml:space="preserve">. </w:t>
      </w:r>
      <w:r w:rsidRPr="00BF74C8">
        <w:rPr>
          <w:rFonts w:cs="Arial"/>
          <w:lang w:val="en-GB"/>
        </w:rPr>
        <w:t>The Seller</w:t>
      </w:r>
      <w:r w:rsidR="00DB647E" w:rsidRPr="00BF74C8">
        <w:rPr>
          <w:rFonts w:cs="Arial"/>
          <w:lang w:val="en-GB"/>
        </w:rPr>
        <w:t xml:space="preserve"> </w:t>
      </w:r>
      <w:r w:rsidR="009F25C3" w:rsidRPr="00BF74C8">
        <w:rPr>
          <w:rFonts w:cs="Arial"/>
          <w:lang w:val="en-GB"/>
        </w:rPr>
        <w:t>shall be obliged</w:t>
      </w:r>
      <w:r w:rsidR="00DB647E" w:rsidRPr="00BF74C8">
        <w:rPr>
          <w:rFonts w:cs="Arial"/>
          <w:lang w:val="en-GB"/>
        </w:rPr>
        <w:t xml:space="preserve"> </w:t>
      </w:r>
      <w:r w:rsidR="00BB72EC" w:rsidRPr="00BF74C8">
        <w:rPr>
          <w:rFonts w:cs="Arial"/>
          <w:lang w:val="en-GB"/>
        </w:rPr>
        <w:t>to ensure that all its potential subcontractors hereunder will be made subject to these audits undertaken in connection with this Article</w:t>
      </w:r>
      <w:r w:rsidR="00707917" w:rsidRPr="00BF74C8">
        <w:rPr>
          <w:rFonts w:cs="Arial"/>
          <w:lang w:val="en-GB"/>
        </w:rPr>
        <w:t>.</w:t>
      </w:r>
      <w:r w:rsidR="004B2ABE" w:rsidRPr="00BF74C8">
        <w:rPr>
          <w:rFonts w:cs="Arial"/>
          <w:lang w:val="en-GB"/>
        </w:rPr>
        <w:t xml:space="preserve"> </w:t>
      </w:r>
      <w:r w:rsidR="00BB72EC" w:rsidRPr="00BF74C8">
        <w:rPr>
          <w:rFonts w:cs="Arial"/>
          <w:lang w:val="en-GB"/>
        </w:rPr>
        <w:t xml:space="preserve">The Seller must ensure that possibility to facilitate effective inspection / audit must be maintained until </w:t>
      </w:r>
      <w:r w:rsidR="004B2ABE" w:rsidRPr="00BF74C8">
        <w:rPr>
          <w:lang w:val="en-GB"/>
        </w:rPr>
        <w:t>202</w:t>
      </w:r>
      <w:r w:rsidR="006255B8">
        <w:rPr>
          <w:lang w:val="en-GB"/>
        </w:rPr>
        <w:t>9</w:t>
      </w:r>
      <w:r w:rsidR="004B2ABE" w:rsidRPr="00BF74C8">
        <w:rPr>
          <w:lang w:val="en-GB"/>
        </w:rPr>
        <w:t>.</w:t>
      </w:r>
    </w:p>
    <w:p w14:paraId="0DFF2A2C" w14:textId="77777777" w:rsidR="007260D8" w:rsidRPr="00BF74C8" w:rsidRDefault="00123693" w:rsidP="00CD1EF8">
      <w:pPr>
        <w:spacing w:after="120"/>
        <w:jc w:val="center"/>
        <w:rPr>
          <w:b/>
          <w:bCs/>
          <w:lang w:val="en-GB"/>
        </w:rPr>
      </w:pPr>
      <w:r w:rsidRPr="00BF74C8">
        <w:rPr>
          <w:b/>
          <w:bCs/>
          <w:lang w:val="en-GB"/>
        </w:rPr>
        <w:t>VIII</w:t>
      </w:r>
      <w:r w:rsidR="007260D8" w:rsidRPr="00BF74C8">
        <w:rPr>
          <w:b/>
          <w:bCs/>
          <w:lang w:val="en-GB"/>
        </w:rPr>
        <w:t xml:space="preserve">. </w:t>
      </w:r>
      <w:r w:rsidR="00BF74C8" w:rsidRPr="00BF74C8">
        <w:rPr>
          <w:b/>
          <w:bCs/>
          <w:lang w:val="en-GB"/>
        </w:rPr>
        <w:t>Term, Validity and Effective Date</w:t>
      </w:r>
    </w:p>
    <w:p w14:paraId="1101A4FE" w14:textId="77777777" w:rsidR="007260D8" w:rsidRPr="00BF74C8" w:rsidRDefault="006255B8" w:rsidP="00CD1EF8">
      <w:pPr>
        <w:spacing w:after="120"/>
        <w:ind w:left="709" w:hanging="709"/>
        <w:jc w:val="both"/>
        <w:rPr>
          <w:lang w:val="en-GB"/>
        </w:rPr>
      </w:pPr>
      <w:r>
        <w:rPr>
          <w:lang w:val="en-GB"/>
        </w:rPr>
        <w:t xml:space="preserve">1.          </w:t>
      </w:r>
      <w:r w:rsidR="007260D8" w:rsidRPr="00BF74C8">
        <w:rPr>
          <w:lang w:val="en-GB"/>
        </w:rPr>
        <w:t>T</w:t>
      </w:r>
      <w:r w:rsidR="00BF74C8" w:rsidRPr="00BF74C8">
        <w:rPr>
          <w:lang w:val="en-GB"/>
        </w:rPr>
        <w:t>his Contract becomes valid  on the date of signature hereof by authorized representatives of both Parties</w:t>
      </w:r>
      <w:r>
        <w:rPr>
          <w:lang w:val="en-GB"/>
        </w:rPr>
        <w:t xml:space="preserve"> and affective on the day of its publication in the register of contracts according to the respective legal regulation</w:t>
      </w:r>
      <w:r w:rsidR="007260D8" w:rsidRPr="00BF74C8">
        <w:rPr>
          <w:lang w:val="en-GB"/>
        </w:rPr>
        <w:t>.</w:t>
      </w:r>
    </w:p>
    <w:p w14:paraId="072350EF" w14:textId="77777777" w:rsidR="007260D8" w:rsidRPr="00BF74C8" w:rsidRDefault="008B1B00" w:rsidP="00CD1EF8">
      <w:pPr>
        <w:spacing w:after="120"/>
        <w:ind w:left="709" w:hanging="709"/>
        <w:jc w:val="both"/>
        <w:rPr>
          <w:lang w:val="en-GB"/>
        </w:rPr>
      </w:pPr>
      <w:r w:rsidRPr="00BF74C8">
        <w:rPr>
          <w:lang w:val="en-GB"/>
        </w:rPr>
        <w:t>2</w:t>
      </w:r>
      <w:r w:rsidR="007260D8" w:rsidRPr="00BF74C8">
        <w:rPr>
          <w:lang w:val="en-GB"/>
        </w:rPr>
        <w:t>.</w:t>
      </w:r>
      <w:r w:rsidR="007260D8" w:rsidRPr="00BF74C8">
        <w:rPr>
          <w:lang w:val="en-GB"/>
        </w:rPr>
        <w:tab/>
      </w:r>
      <w:r w:rsidRPr="00BF74C8">
        <w:rPr>
          <w:lang w:val="en-GB"/>
        </w:rPr>
        <w:t>T</w:t>
      </w:r>
      <w:r w:rsidR="00BF74C8" w:rsidRPr="00BF74C8">
        <w:rPr>
          <w:lang w:val="en-GB"/>
        </w:rPr>
        <w:t xml:space="preserve">his Agreement is concluded until exhausting the </w:t>
      </w:r>
      <w:r w:rsidRPr="00BF74C8">
        <w:rPr>
          <w:lang w:val="en-GB"/>
        </w:rPr>
        <w:t>finan</w:t>
      </w:r>
      <w:r w:rsidR="00BF74C8" w:rsidRPr="00BF74C8">
        <w:rPr>
          <w:lang w:val="en-GB"/>
        </w:rPr>
        <w:t xml:space="preserve">cial </w:t>
      </w:r>
      <w:r w:rsidRPr="00BF74C8">
        <w:rPr>
          <w:lang w:val="en-GB"/>
        </w:rPr>
        <w:t>limit</w:t>
      </w:r>
      <w:r w:rsidR="00BF74C8" w:rsidRPr="00BF74C8">
        <w:rPr>
          <w:lang w:val="en-GB"/>
        </w:rPr>
        <w:t xml:space="preserve"> of</w:t>
      </w:r>
      <w:r w:rsidRPr="00BF74C8">
        <w:rPr>
          <w:lang w:val="en-GB"/>
        </w:rPr>
        <w:t xml:space="preserve"> </w:t>
      </w:r>
      <w:r w:rsidR="006255B8">
        <w:rPr>
          <w:lang w:val="en-GB"/>
        </w:rPr>
        <w:t>85.000 USD</w:t>
      </w:r>
      <w:r w:rsidR="007B0B62" w:rsidRPr="00BF74C8">
        <w:rPr>
          <w:rFonts w:cs="Arial"/>
          <w:lang w:val="en-GB"/>
        </w:rPr>
        <w:t xml:space="preserve"> </w:t>
      </w:r>
      <w:r w:rsidR="00BF74C8" w:rsidRPr="00BF74C8">
        <w:rPr>
          <w:rFonts w:cs="Arial"/>
          <w:lang w:val="en-GB"/>
        </w:rPr>
        <w:t xml:space="preserve">excl. </w:t>
      </w:r>
      <w:r w:rsidR="00CD1EF8">
        <w:rPr>
          <w:rFonts w:cs="Arial"/>
          <w:lang w:val="en-GB"/>
        </w:rPr>
        <w:t>VAT</w:t>
      </w:r>
      <w:r w:rsidR="006255B8">
        <w:rPr>
          <w:rFonts w:cs="Arial"/>
          <w:lang w:val="en-GB"/>
        </w:rPr>
        <w:t>.</w:t>
      </w:r>
    </w:p>
    <w:p w14:paraId="70E49E30" w14:textId="77777777" w:rsidR="001D52AF" w:rsidRPr="00BF74C8" w:rsidRDefault="001D52AF" w:rsidP="00CD1EF8">
      <w:pPr>
        <w:spacing w:after="120"/>
        <w:ind w:left="709" w:hanging="709"/>
        <w:jc w:val="both"/>
        <w:rPr>
          <w:rFonts w:cs="Arial"/>
          <w:lang w:val="en-GB"/>
        </w:rPr>
      </w:pPr>
      <w:r w:rsidRPr="00BF74C8">
        <w:rPr>
          <w:rFonts w:cs="Arial"/>
          <w:lang w:val="en-GB"/>
        </w:rPr>
        <w:t>3.</w:t>
      </w:r>
      <w:r w:rsidRPr="00BF74C8">
        <w:rPr>
          <w:rFonts w:cs="Arial"/>
          <w:lang w:val="en-GB"/>
        </w:rPr>
        <w:tab/>
        <w:t>T</w:t>
      </w:r>
      <w:r w:rsidR="00BF74C8">
        <w:rPr>
          <w:rFonts w:cs="Arial"/>
          <w:lang w:val="en-GB"/>
        </w:rPr>
        <w:t>his Contract may be terminated by</w:t>
      </w:r>
      <w:r w:rsidRPr="00BF74C8">
        <w:rPr>
          <w:rFonts w:cs="Arial"/>
          <w:lang w:val="en-GB"/>
        </w:rPr>
        <w:t>:</w:t>
      </w:r>
    </w:p>
    <w:p w14:paraId="0D958E94" w14:textId="77777777" w:rsidR="001D52AF" w:rsidRPr="00BF74C8" w:rsidRDefault="006255B8" w:rsidP="00A10C67">
      <w:pPr>
        <w:pStyle w:val="ListParagraph"/>
        <w:numPr>
          <w:ilvl w:val="0"/>
          <w:numId w:val="14"/>
        </w:numPr>
        <w:spacing w:after="60"/>
        <w:ind w:left="1560" w:hanging="709"/>
        <w:contextualSpacing w:val="0"/>
        <w:rPr>
          <w:lang w:val="en-GB"/>
        </w:rPr>
      </w:pPr>
      <w:r>
        <w:rPr>
          <w:rFonts w:cs="Arial"/>
          <w:lang w:val="en-GB"/>
        </w:rPr>
        <w:t>E</w:t>
      </w:r>
      <w:r w:rsidR="00BF74C8" w:rsidRPr="00BF74C8">
        <w:rPr>
          <w:rFonts w:cs="Arial"/>
          <w:lang w:val="en-GB"/>
        </w:rPr>
        <w:t>xhausting the financial limit,</w:t>
      </w:r>
      <w:r w:rsidR="00BF74C8" w:rsidRPr="00BF74C8">
        <w:rPr>
          <w:rFonts w:cs="Arial"/>
          <w:b/>
          <w:bCs/>
          <w:i/>
          <w:lang w:val="en-GB"/>
        </w:rPr>
        <w:t xml:space="preserve"> </w:t>
      </w:r>
      <w:r w:rsidR="004216C7">
        <w:rPr>
          <w:rFonts w:cs="Arial"/>
          <w:b/>
          <w:bCs/>
          <w:i/>
          <w:lang w:val="en-GB"/>
        </w:rPr>
        <w:t xml:space="preserve"> </w:t>
      </w:r>
    </w:p>
    <w:p w14:paraId="3D8B700C" w14:textId="77777777" w:rsidR="001D52AF" w:rsidRPr="00BF74C8" w:rsidRDefault="00BF74C8" w:rsidP="00A10C67">
      <w:pPr>
        <w:pStyle w:val="ListParagraph"/>
        <w:numPr>
          <w:ilvl w:val="0"/>
          <w:numId w:val="14"/>
        </w:numPr>
        <w:spacing w:after="60"/>
        <w:ind w:left="1560" w:hanging="709"/>
        <w:contextualSpacing w:val="0"/>
        <w:rPr>
          <w:lang w:val="en-GB"/>
        </w:rPr>
      </w:pPr>
      <w:r>
        <w:rPr>
          <w:rFonts w:cs="Arial"/>
          <w:lang w:val="en-GB"/>
        </w:rPr>
        <w:t>Agreement of the Parties in writing</w:t>
      </w:r>
      <w:r w:rsidR="001D52AF" w:rsidRPr="00BF74C8">
        <w:rPr>
          <w:rFonts w:cs="Arial"/>
          <w:lang w:val="en-GB"/>
        </w:rPr>
        <w:t>;</w:t>
      </w:r>
    </w:p>
    <w:p w14:paraId="2956639D" w14:textId="77777777" w:rsidR="001D52AF" w:rsidRPr="00BF74C8" w:rsidRDefault="00BF74C8" w:rsidP="00A10C67">
      <w:pPr>
        <w:pStyle w:val="ListParagraph"/>
        <w:numPr>
          <w:ilvl w:val="0"/>
          <w:numId w:val="14"/>
        </w:numPr>
        <w:spacing w:after="60"/>
        <w:ind w:left="1560" w:hanging="709"/>
        <w:contextualSpacing w:val="0"/>
        <w:rPr>
          <w:lang w:val="en-GB"/>
        </w:rPr>
      </w:pPr>
      <w:r>
        <w:rPr>
          <w:lang w:val="en-GB"/>
        </w:rPr>
        <w:t>Termination notice in writing subject to conditions described below</w:t>
      </w:r>
      <w:r w:rsidR="001D52AF" w:rsidRPr="00BF74C8">
        <w:rPr>
          <w:lang w:val="en-GB"/>
        </w:rPr>
        <w:t>;</w:t>
      </w:r>
    </w:p>
    <w:p w14:paraId="72383D0C" w14:textId="77777777" w:rsidR="001D52AF" w:rsidRPr="00BF74C8" w:rsidRDefault="00BF74C8" w:rsidP="00A10C67">
      <w:pPr>
        <w:pStyle w:val="ListParagraph"/>
        <w:numPr>
          <w:ilvl w:val="0"/>
          <w:numId w:val="14"/>
        </w:numPr>
        <w:spacing w:after="120"/>
        <w:ind w:left="1560" w:hanging="709"/>
        <w:contextualSpacing w:val="0"/>
        <w:rPr>
          <w:lang w:val="en-GB"/>
        </w:rPr>
      </w:pPr>
      <w:r>
        <w:rPr>
          <w:rFonts w:cs="Arial"/>
          <w:lang w:val="en-GB"/>
        </w:rPr>
        <w:t xml:space="preserve">Withdrawal from the </w:t>
      </w:r>
      <w:r w:rsidR="00052494">
        <w:rPr>
          <w:rFonts w:cs="Arial"/>
          <w:lang w:val="en-GB"/>
        </w:rPr>
        <w:t>Contract</w:t>
      </w:r>
      <w:r>
        <w:rPr>
          <w:rFonts w:cs="Arial"/>
          <w:lang w:val="en-GB"/>
        </w:rPr>
        <w:t xml:space="preserve"> by either Party due to reasons defined herein or by law</w:t>
      </w:r>
      <w:r w:rsidR="001D52AF" w:rsidRPr="00BF74C8">
        <w:rPr>
          <w:szCs w:val="20"/>
          <w:lang w:val="en-GB"/>
        </w:rPr>
        <w:t>.</w:t>
      </w:r>
    </w:p>
    <w:p w14:paraId="728AEC58" w14:textId="77777777" w:rsidR="008B1B00" w:rsidRPr="00BF74C8" w:rsidRDefault="001D52AF" w:rsidP="00A10C67">
      <w:pPr>
        <w:spacing w:after="120"/>
        <w:ind w:left="709" w:hanging="709"/>
        <w:jc w:val="both"/>
        <w:rPr>
          <w:lang w:val="en-GB"/>
        </w:rPr>
      </w:pPr>
      <w:r w:rsidRPr="00BF74C8">
        <w:rPr>
          <w:lang w:val="en-GB"/>
        </w:rPr>
        <w:t>4.</w:t>
      </w:r>
      <w:r w:rsidRPr="00BF74C8">
        <w:rPr>
          <w:lang w:val="en-GB"/>
        </w:rPr>
        <w:tab/>
      </w:r>
      <w:r w:rsidR="00BF74C8">
        <w:rPr>
          <w:lang w:val="en-GB"/>
        </w:rPr>
        <w:t xml:space="preserve">The Buyer shall be entitled to terminate this Contract by a three-month termination notice in writing, without specifying the reason; the termination notice period commences running on the first day of the month following the month in which the notice was delivered to </w:t>
      </w:r>
      <w:r w:rsidR="00BF74C8">
        <w:rPr>
          <w:rFonts w:cs="Arial"/>
          <w:lang w:val="en-GB"/>
        </w:rPr>
        <w:t>t</w:t>
      </w:r>
      <w:r w:rsidR="00545D44" w:rsidRPr="00BF74C8">
        <w:rPr>
          <w:rFonts w:cs="Arial"/>
          <w:lang w:val="en-GB"/>
        </w:rPr>
        <w:t>he Seller</w:t>
      </w:r>
      <w:r w:rsidR="008B1B00" w:rsidRPr="00BF74C8">
        <w:rPr>
          <w:lang w:val="en-GB"/>
        </w:rPr>
        <w:t>.</w:t>
      </w:r>
    </w:p>
    <w:p w14:paraId="5699D6E4" w14:textId="77777777" w:rsidR="00B04AA8" w:rsidRPr="00BF74C8" w:rsidRDefault="008E0336" w:rsidP="00A10C67">
      <w:pPr>
        <w:spacing w:after="120"/>
        <w:ind w:left="709" w:hanging="709"/>
        <w:jc w:val="both"/>
        <w:rPr>
          <w:rFonts w:cs="Arial"/>
          <w:lang w:val="en-GB"/>
        </w:rPr>
      </w:pPr>
      <w:r w:rsidRPr="00BF74C8">
        <w:rPr>
          <w:lang w:val="en-GB"/>
        </w:rPr>
        <w:t>5</w:t>
      </w:r>
      <w:r w:rsidR="008B1B00" w:rsidRPr="00BF74C8">
        <w:rPr>
          <w:lang w:val="en-GB"/>
        </w:rPr>
        <w:t>.</w:t>
      </w:r>
      <w:r w:rsidR="008B1B00" w:rsidRPr="00BF74C8">
        <w:rPr>
          <w:lang w:val="en-GB"/>
        </w:rPr>
        <w:tab/>
      </w:r>
      <w:r w:rsidR="00BF74C8">
        <w:rPr>
          <w:lang w:val="en-GB"/>
        </w:rPr>
        <w:t xml:space="preserve">The Parties are entitled to withdraw from the Contract in case of </w:t>
      </w:r>
      <w:r w:rsidR="00A10C67">
        <w:rPr>
          <w:lang w:val="en-GB"/>
        </w:rPr>
        <w:t>substantial</w:t>
      </w:r>
      <w:r w:rsidR="00BF74C8">
        <w:rPr>
          <w:lang w:val="en-GB"/>
        </w:rPr>
        <w:t xml:space="preserve"> breaches of contractual obligations by the other Party</w:t>
      </w:r>
      <w:r w:rsidR="004B2ABE" w:rsidRPr="00BF74C8">
        <w:rPr>
          <w:lang w:val="en-GB"/>
        </w:rPr>
        <w:t>,</w:t>
      </w:r>
      <w:r w:rsidR="00BF74C8">
        <w:rPr>
          <w:lang w:val="en-GB"/>
        </w:rPr>
        <w:t xml:space="preserve"> if such </w:t>
      </w:r>
      <w:r w:rsidR="00A10C67">
        <w:rPr>
          <w:lang w:val="en-GB"/>
        </w:rPr>
        <w:t>substantial</w:t>
      </w:r>
      <w:r w:rsidR="00BF74C8">
        <w:rPr>
          <w:lang w:val="en-GB"/>
        </w:rPr>
        <w:t xml:space="preserve"> breaches affected the contractual rights of the withdrawing Party</w:t>
      </w:r>
      <w:r w:rsidR="008B1B00" w:rsidRPr="00BF74C8">
        <w:rPr>
          <w:lang w:val="en-GB"/>
        </w:rPr>
        <w:t xml:space="preserve">. </w:t>
      </w:r>
      <w:r w:rsidR="00BF74C8">
        <w:rPr>
          <w:lang w:val="en-GB"/>
        </w:rPr>
        <w:t xml:space="preserve">Withdrawal must be made in writing and must be evidently </w:t>
      </w:r>
      <w:r w:rsidR="00BF74C8">
        <w:rPr>
          <w:rFonts w:cs="Arial"/>
          <w:lang w:val="en-GB"/>
        </w:rPr>
        <w:t>delivered to the other Party</w:t>
      </w:r>
      <w:r w:rsidRPr="00BF74C8">
        <w:rPr>
          <w:rFonts w:cs="Arial"/>
          <w:lang w:val="en-GB"/>
        </w:rPr>
        <w:t>.</w:t>
      </w:r>
      <w:r w:rsidR="00B04AA8" w:rsidRPr="00BF74C8">
        <w:rPr>
          <w:rFonts w:cs="Arial"/>
          <w:lang w:val="en-GB"/>
        </w:rPr>
        <w:t xml:space="preserve"> </w:t>
      </w:r>
      <w:r w:rsidR="00BF74C8">
        <w:rPr>
          <w:rFonts w:cs="Arial"/>
          <w:lang w:val="en-GB"/>
        </w:rPr>
        <w:t xml:space="preserve">The Buyer shall be entitled to withdraw from this Contract </w:t>
      </w:r>
      <w:r w:rsidR="00A10C67">
        <w:rPr>
          <w:rFonts w:cs="Arial"/>
          <w:lang w:val="en-GB"/>
        </w:rPr>
        <w:t xml:space="preserve">also </w:t>
      </w:r>
      <w:r w:rsidR="00BF74C8">
        <w:rPr>
          <w:rFonts w:cs="Arial"/>
          <w:lang w:val="en-GB"/>
        </w:rPr>
        <w:t xml:space="preserve">only in relation to a specific part of the Performance sought hereunder </w:t>
      </w:r>
      <w:r w:rsidR="00B04AA8" w:rsidRPr="00BF74C8">
        <w:rPr>
          <w:rFonts w:cs="Arial"/>
          <w:lang w:val="en-GB"/>
        </w:rPr>
        <w:t>(</w:t>
      </w:r>
      <w:r w:rsidR="00BF74C8">
        <w:rPr>
          <w:rFonts w:cs="Arial"/>
          <w:lang w:val="en-GB"/>
        </w:rPr>
        <w:t>specific partial order</w:t>
      </w:r>
      <w:r w:rsidR="00B04AA8" w:rsidRPr="00BF74C8">
        <w:rPr>
          <w:rFonts w:cs="Arial"/>
          <w:lang w:val="en-GB"/>
        </w:rPr>
        <w:t>).</w:t>
      </w:r>
    </w:p>
    <w:p w14:paraId="66D5CA75" w14:textId="77777777" w:rsidR="008E0336" w:rsidRPr="00BF74C8" w:rsidRDefault="008E0336" w:rsidP="00A10C67">
      <w:pPr>
        <w:spacing w:after="120"/>
        <w:ind w:left="709" w:hanging="709"/>
        <w:jc w:val="both"/>
        <w:rPr>
          <w:rFonts w:cs="Arial"/>
          <w:lang w:val="en-GB"/>
        </w:rPr>
      </w:pPr>
      <w:r w:rsidRPr="00BF74C8">
        <w:rPr>
          <w:rFonts w:cs="Arial"/>
          <w:lang w:val="en-GB"/>
        </w:rPr>
        <w:t>6.</w:t>
      </w:r>
      <w:r w:rsidRPr="00BF74C8">
        <w:rPr>
          <w:rFonts w:cs="Arial"/>
          <w:lang w:val="en-GB"/>
        </w:rPr>
        <w:tab/>
      </w:r>
      <w:r w:rsidR="00BF74C8">
        <w:rPr>
          <w:rFonts w:cs="Arial"/>
          <w:lang w:val="en-GB"/>
        </w:rPr>
        <w:t xml:space="preserve">The following instances represent </w:t>
      </w:r>
      <w:r w:rsidR="00A10C67">
        <w:rPr>
          <w:rFonts w:cs="Arial"/>
          <w:lang w:val="en-GB"/>
        </w:rPr>
        <w:t>substantial</w:t>
      </w:r>
      <w:r w:rsidR="00BF74C8">
        <w:rPr>
          <w:rFonts w:cs="Arial"/>
          <w:lang w:val="en-GB"/>
        </w:rPr>
        <w:t xml:space="preserve"> breaches </w:t>
      </w:r>
      <w:r w:rsidR="00D71DB8">
        <w:rPr>
          <w:rFonts w:cs="Arial"/>
          <w:lang w:val="en-GB"/>
        </w:rPr>
        <w:t>of the Contract, including but not limited to</w:t>
      </w:r>
      <w:r w:rsidRPr="00BF74C8">
        <w:rPr>
          <w:rFonts w:cs="Arial"/>
          <w:lang w:val="en-GB"/>
        </w:rPr>
        <w:t>:</w:t>
      </w:r>
    </w:p>
    <w:p w14:paraId="32C4DE58" w14:textId="77777777" w:rsidR="008E0336" w:rsidRPr="00BF74C8" w:rsidRDefault="00545D44" w:rsidP="00A10C67">
      <w:pPr>
        <w:pStyle w:val="ListParagraph"/>
        <w:numPr>
          <w:ilvl w:val="0"/>
          <w:numId w:val="15"/>
        </w:numPr>
        <w:spacing w:after="120"/>
        <w:ind w:left="1417" w:hanging="357"/>
        <w:contextualSpacing w:val="0"/>
        <w:jc w:val="both"/>
        <w:rPr>
          <w:lang w:val="en-GB"/>
        </w:rPr>
      </w:pPr>
      <w:r w:rsidRPr="00BF74C8">
        <w:rPr>
          <w:lang w:val="en-GB"/>
        </w:rPr>
        <w:t>Seller</w:t>
      </w:r>
      <w:r w:rsidR="00D71DB8">
        <w:rPr>
          <w:lang w:val="en-GB"/>
        </w:rPr>
        <w:t xml:space="preserve">’s delay with delivery of the </w:t>
      </w:r>
      <w:r w:rsidR="004216C7">
        <w:rPr>
          <w:lang w:val="en-GB"/>
        </w:rPr>
        <w:t>Object of Purchase</w:t>
      </w:r>
      <w:r w:rsidR="00D71DB8">
        <w:rPr>
          <w:lang w:val="en-GB"/>
        </w:rPr>
        <w:t xml:space="preserve"> within the agreed deadlines, exceeding </w:t>
      </w:r>
      <w:r w:rsidR="004216C7">
        <w:rPr>
          <w:lang w:val="en-GB"/>
        </w:rPr>
        <w:t>6</w:t>
      </w:r>
      <w:r w:rsidR="000E63E6" w:rsidRPr="00BF74C8">
        <w:rPr>
          <w:rFonts w:asciiTheme="minorHAnsi" w:hAnsiTheme="minorHAnsi"/>
          <w:snapToGrid w:val="0"/>
          <w:lang w:val="en-GB"/>
        </w:rPr>
        <w:t>0</w:t>
      </w:r>
      <w:r w:rsidR="007009D9" w:rsidRPr="00BF74C8">
        <w:rPr>
          <w:rFonts w:asciiTheme="minorHAnsi" w:hAnsiTheme="minorHAnsi"/>
          <w:snapToGrid w:val="0"/>
          <w:lang w:val="en-GB"/>
        </w:rPr>
        <w:t xml:space="preserve"> </w:t>
      </w:r>
      <w:r w:rsidR="00D71DB8">
        <w:rPr>
          <w:rFonts w:asciiTheme="minorHAnsi" w:hAnsiTheme="minorHAnsi"/>
          <w:snapToGrid w:val="0"/>
          <w:lang w:val="en-GB"/>
        </w:rPr>
        <w:t>days</w:t>
      </w:r>
      <w:r w:rsidR="008E0336" w:rsidRPr="00BF74C8">
        <w:rPr>
          <w:rFonts w:asciiTheme="minorHAnsi" w:hAnsiTheme="minorHAnsi"/>
          <w:snapToGrid w:val="0"/>
          <w:lang w:val="en-GB"/>
        </w:rPr>
        <w:t>;</w:t>
      </w:r>
    </w:p>
    <w:p w14:paraId="4592A8C4" w14:textId="77777777" w:rsidR="0064275E" w:rsidRPr="00BF74C8" w:rsidRDefault="00D71DB8" w:rsidP="00A10C67">
      <w:pPr>
        <w:pStyle w:val="ListParagraph"/>
        <w:numPr>
          <w:ilvl w:val="0"/>
          <w:numId w:val="15"/>
        </w:numPr>
        <w:spacing w:after="120"/>
        <w:ind w:left="1417" w:hanging="357"/>
        <w:contextualSpacing w:val="0"/>
        <w:jc w:val="both"/>
        <w:rPr>
          <w:lang w:val="en-GB"/>
        </w:rPr>
      </w:pPr>
      <w:r>
        <w:rPr>
          <w:lang w:val="en-GB"/>
        </w:rPr>
        <w:t xml:space="preserve">Repeated refusal to delivery partial order by the </w:t>
      </w:r>
      <w:r w:rsidR="00545D44" w:rsidRPr="00BF74C8">
        <w:rPr>
          <w:lang w:val="en-GB"/>
        </w:rPr>
        <w:t>Seller</w:t>
      </w:r>
      <w:r w:rsidR="0064275E" w:rsidRPr="00BF74C8">
        <w:rPr>
          <w:lang w:val="en-GB"/>
        </w:rPr>
        <w:t>;</w:t>
      </w:r>
    </w:p>
    <w:p w14:paraId="26613608" w14:textId="77777777" w:rsidR="00A241A8" w:rsidRPr="00E319E7" w:rsidRDefault="00D71DB8" w:rsidP="00E319E7">
      <w:pPr>
        <w:pStyle w:val="ListParagraph"/>
        <w:numPr>
          <w:ilvl w:val="0"/>
          <w:numId w:val="15"/>
        </w:numPr>
        <w:spacing w:after="120"/>
        <w:contextualSpacing w:val="0"/>
        <w:jc w:val="both"/>
        <w:rPr>
          <w:lang w:val="en-GB"/>
        </w:rPr>
      </w:pPr>
      <w:r w:rsidRPr="00D71DB8">
        <w:rPr>
          <w:lang w:val="en-GB"/>
        </w:rPr>
        <w:lastRenderedPageBreak/>
        <w:t xml:space="preserve">Repeated </w:t>
      </w:r>
      <w:r>
        <w:rPr>
          <w:lang w:val="en-GB"/>
        </w:rPr>
        <w:t xml:space="preserve">delay on the Buyer’s part with payment of invoiced </w:t>
      </w:r>
      <w:r w:rsidR="00A10C67">
        <w:rPr>
          <w:lang w:val="en-GB"/>
        </w:rPr>
        <w:t xml:space="preserve">amounts </w:t>
      </w:r>
      <w:r>
        <w:rPr>
          <w:lang w:val="en-GB"/>
        </w:rPr>
        <w:t xml:space="preserve">for Performance hereunder exceeding </w:t>
      </w:r>
      <w:r w:rsidR="00D727AB" w:rsidRPr="00BF74C8">
        <w:rPr>
          <w:lang w:val="en-GB"/>
        </w:rPr>
        <w:t>30 d</w:t>
      </w:r>
      <w:r>
        <w:rPr>
          <w:lang w:val="en-GB"/>
        </w:rPr>
        <w:t>ays after due date of individual invoice</w:t>
      </w:r>
      <w:r w:rsidR="00D727AB" w:rsidRPr="00BF74C8">
        <w:rPr>
          <w:lang w:val="en-GB"/>
        </w:rPr>
        <w:t>.</w:t>
      </w:r>
    </w:p>
    <w:p w14:paraId="4C230B28" w14:textId="720E0350" w:rsidR="00E319E7" w:rsidRDefault="00FE46FA" w:rsidP="00D00014">
      <w:pPr>
        <w:spacing w:after="240"/>
        <w:ind w:left="709" w:hanging="709"/>
        <w:jc w:val="both"/>
        <w:rPr>
          <w:szCs w:val="20"/>
          <w:lang w:val="en-GB"/>
        </w:rPr>
      </w:pPr>
      <w:r w:rsidRPr="00BF74C8">
        <w:rPr>
          <w:lang w:val="en-GB"/>
        </w:rPr>
        <w:t>8</w:t>
      </w:r>
      <w:r w:rsidR="00A241A8" w:rsidRPr="00BF74C8">
        <w:rPr>
          <w:lang w:val="en-GB"/>
        </w:rPr>
        <w:t>.</w:t>
      </w:r>
      <w:r w:rsidR="00A241A8" w:rsidRPr="00BF74C8">
        <w:rPr>
          <w:lang w:val="en-GB"/>
        </w:rPr>
        <w:tab/>
      </w:r>
      <w:r w:rsidR="001B0343">
        <w:rPr>
          <w:lang w:val="en-GB"/>
        </w:rPr>
        <w:t>A</w:t>
      </w:r>
      <w:r w:rsidR="001B0343">
        <w:rPr>
          <w:szCs w:val="20"/>
          <w:lang w:val="en-GB"/>
        </w:rPr>
        <w:t xml:space="preserve">ll obligations of the Parties hereunder cease to exist when this </w:t>
      </w:r>
      <w:r w:rsidR="001B0343" w:rsidRPr="001B0343">
        <w:rPr>
          <w:szCs w:val="20"/>
          <w:lang w:val="en-GB"/>
        </w:rPr>
        <w:t>Contract becomes ineffective</w:t>
      </w:r>
      <w:r w:rsidR="009F48FD" w:rsidRPr="00BF74C8">
        <w:rPr>
          <w:szCs w:val="20"/>
          <w:lang w:val="en-GB"/>
        </w:rPr>
        <w:t xml:space="preserve">. </w:t>
      </w:r>
      <w:r w:rsidR="001B0343">
        <w:rPr>
          <w:szCs w:val="20"/>
          <w:lang w:val="en-GB"/>
        </w:rPr>
        <w:t xml:space="preserve">The rights related to damages </w:t>
      </w:r>
      <w:r w:rsidR="003870EE">
        <w:rPr>
          <w:szCs w:val="20"/>
          <w:lang w:val="en-GB"/>
        </w:rPr>
        <w:t xml:space="preserve">compensation </w:t>
      </w:r>
      <w:r w:rsidR="001B0343">
        <w:rPr>
          <w:szCs w:val="20"/>
          <w:lang w:val="en-GB"/>
        </w:rPr>
        <w:t>and the rights to contractual penalties arising before this Contract became ineffective survive as well as those obligations of the parties which are, by law, under this Contract or by their nature</w:t>
      </w:r>
      <w:r w:rsidR="009F48FD" w:rsidRPr="00BF74C8">
        <w:rPr>
          <w:szCs w:val="20"/>
          <w:lang w:val="en-GB"/>
        </w:rPr>
        <w:t>,</w:t>
      </w:r>
      <w:r w:rsidR="001B0343">
        <w:rPr>
          <w:szCs w:val="20"/>
          <w:lang w:val="en-GB"/>
        </w:rPr>
        <w:t xml:space="preserve"> meant to survive</w:t>
      </w:r>
      <w:r w:rsidR="001354C2" w:rsidRPr="00BF74C8">
        <w:rPr>
          <w:szCs w:val="20"/>
          <w:lang w:val="en-GB"/>
        </w:rPr>
        <w:t>.</w:t>
      </w:r>
    </w:p>
    <w:p w14:paraId="776FEA2D" w14:textId="77777777" w:rsidR="007260D8" w:rsidRPr="001B0343" w:rsidRDefault="00123693" w:rsidP="003870EE">
      <w:pPr>
        <w:spacing w:after="120"/>
        <w:jc w:val="center"/>
        <w:rPr>
          <w:b/>
          <w:bCs/>
          <w:lang w:val="en-GB"/>
        </w:rPr>
      </w:pPr>
      <w:r w:rsidRPr="001B0343">
        <w:rPr>
          <w:b/>
          <w:bCs/>
          <w:lang w:val="en-GB"/>
        </w:rPr>
        <w:t>IX</w:t>
      </w:r>
      <w:r w:rsidR="007260D8" w:rsidRPr="001B0343">
        <w:rPr>
          <w:b/>
          <w:bCs/>
          <w:lang w:val="en-GB"/>
        </w:rPr>
        <w:t xml:space="preserve">. </w:t>
      </w:r>
      <w:r w:rsidR="00DB4145" w:rsidRPr="001B0343">
        <w:rPr>
          <w:b/>
          <w:bCs/>
          <w:lang w:val="en-GB"/>
        </w:rPr>
        <w:t>Final Provisions</w:t>
      </w:r>
    </w:p>
    <w:p w14:paraId="1B77A8BA" w14:textId="77777777" w:rsidR="007260D8" w:rsidRPr="001B0343" w:rsidRDefault="007260D8" w:rsidP="003870EE">
      <w:pPr>
        <w:spacing w:after="120"/>
        <w:ind w:left="705" w:hanging="705"/>
        <w:jc w:val="both"/>
        <w:rPr>
          <w:lang w:val="en-GB"/>
        </w:rPr>
      </w:pPr>
      <w:r w:rsidRPr="001B0343">
        <w:rPr>
          <w:lang w:val="en-GB"/>
        </w:rPr>
        <w:t>1.</w:t>
      </w:r>
      <w:r w:rsidRPr="001B0343">
        <w:rPr>
          <w:lang w:val="en-GB"/>
        </w:rPr>
        <w:tab/>
      </w:r>
      <w:r w:rsidR="00DB4145" w:rsidRPr="001B0343">
        <w:rPr>
          <w:lang w:val="en-GB"/>
        </w:rPr>
        <w:t>Relations between the Parties shall be governed by the laws of the Czech Republic, in particular by the Civil Code.</w:t>
      </w:r>
      <w:r w:rsidRPr="001B0343">
        <w:rPr>
          <w:lang w:val="en-GB"/>
        </w:rPr>
        <w:t xml:space="preserve"> </w:t>
      </w:r>
    </w:p>
    <w:p w14:paraId="58909C18" w14:textId="77777777" w:rsidR="007260D8" w:rsidRPr="001B0343" w:rsidRDefault="00D727AB" w:rsidP="003870EE">
      <w:pPr>
        <w:spacing w:after="120"/>
        <w:ind w:left="705" w:hanging="705"/>
        <w:jc w:val="both"/>
        <w:rPr>
          <w:lang w:val="en-GB"/>
        </w:rPr>
      </w:pPr>
      <w:r w:rsidRPr="001B0343">
        <w:rPr>
          <w:lang w:val="en-GB"/>
        </w:rPr>
        <w:t>2</w:t>
      </w:r>
      <w:r w:rsidR="007260D8" w:rsidRPr="001B0343">
        <w:rPr>
          <w:lang w:val="en-GB"/>
        </w:rPr>
        <w:t>.</w:t>
      </w:r>
      <w:r w:rsidR="007260D8" w:rsidRPr="001B0343">
        <w:rPr>
          <w:lang w:val="en-GB"/>
        </w:rPr>
        <w:tab/>
      </w:r>
      <w:r w:rsidR="00DB4145" w:rsidRPr="001B0343">
        <w:rPr>
          <w:iCs/>
          <w:lang w:val="en-GB"/>
        </w:rPr>
        <w:t>This Contract</w:t>
      </w:r>
      <w:r w:rsidR="00DB4145" w:rsidRPr="001B0343">
        <w:rPr>
          <w:lang w:val="en-GB"/>
        </w:rPr>
        <w:t xml:space="preserve"> constitutes the </w:t>
      </w:r>
      <w:r w:rsidR="00DB4145" w:rsidRPr="001B0343">
        <w:rPr>
          <w:iCs/>
          <w:lang w:val="en-GB"/>
        </w:rPr>
        <w:t>entire agreement</w:t>
      </w:r>
      <w:r w:rsidR="00DB4145" w:rsidRPr="001B0343">
        <w:rPr>
          <w:lang w:val="en-GB"/>
        </w:rPr>
        <w:t xml:space="preserve"> between the Parties.</w:t>
      </w:r>
    </w:p>
    <w:p w14:paraId="3EC12B39" w14:textId="77777777" w:rsidR="007260D8" w:rsidRPr="001B0343" w:rsidRDefault="00D727AB" w:rsidP="003870EE">
      <w:pPr>
        <w:spacing w:after="120"/>
        <w:ind w:left="709" w:hanging="709"/>
        <w:jc w:val="both"/>
        <w:rPr>
          <w:lang w:val="en-GB"/>
        </w:rPr>
      </w:pPr>
      <w:r w:rsidRPr="001B0343">
        <w:rPr>
          <w:lang w:val="en-GB"/>
        </w:rPr>
        <w:t>4</w:t>
      </w:r>
      <w:r w:rsidR="007260D8" w:rsidRPr="001B0343">
        <w:rPr>
          <w:lang w:val="en-GB"/>
        </w:rPr>
        <w:t>.</w:t>
      </w:r>
      <w:r w:rsidR="007260D8" w:rsidRPr="001B0343">
        <w:rPr>
          <w:lang w:val="en-GB"/>
        </w:rPr>
        <w:tab/>
      </w:r>
      <w:r w:rsidR="00E93A51" w:rsidRPr="001B0343">
        <w:rPr>
          <w:lang w:val="en-GB"/>
        </w:rPr>
        <w:t xml:space="preserve">If the reason of invalidity applies to </w:t>
      </w:r>
      <w:r w:rsidR="00A56A34" w:rsidRPr="001B0343">
        <w:rPr>
          <w:lang w:val="en-GB"/>
        </w:rPr>
        <w:t>any</w:t>
      </w:r>
      <w:r w:rsidR="00E93A51" w:rsidRPr="001B0343">
        <w:rPr>
          <w:lang w:val="en-GB"/>
        </w:rPr>
        <w:t xml:space="preserve"> provision</w:t>
      </w:r>
      <w:r w:rsidR="00A56A34" w:rsidRPr="001B0343">
        <w:rPr>
          <w:lang w:val="en-GB"/>
        </w:rPr>
        <w:t xml:space="preserve"> </w:t>
      </w:r>
      <w:r w:rsidR="00E93A51" w:rsidRPr="001B0343">
        <w:rPr>
          <w:lang w:val="en-GB"/>
        </w:rPr>
        <w:t>of the Contract, only such</w:t>
      </w:r>
      <w:r w:rsidR="00A56A34" w:rsidRPr="001B0343">
        <w:rPr>
          <w:lang w:val="en-GB"/>
        </w:rPr>
        <w:t xml:space="preserve"> provision shall be considered invalid provided that based on its nature, contents or circumstances under which</w:t>
      </w:r>
      <w:r w:rsidR="00F06971" w:rsidRPr="001B0343">
        <w:rPr>
          <w:lang w:val="en-GB"/>
        </w:rPr>
        <w:t xml:space="preserve"> it has been agreed</w:t>
      </w:r>
      <w:r w:rsidR="00A56A34" w:rsidRPr="001B0343">
        <w:rPr>
          <w:lang w:val="en-GB"/>
        </w:rPr>
        <w:t xml:space="preserve"> it shall not be implied that such provision cannot be severed from the</w:t>
      </w:r>
      <w:r w:rsidR="00F06971" w:rsidRPr="001B0343">
        <w:rPr>
          <w:lang w:val="en-GB"/>
        </w:rPr>
        <w:t> </w:t>
      </w:r>
      <w:r w:rsidR="00A56A34" w:rsidRPr="001B0343">
        <w:rPr>
          <w:lang w:val="en-GB"/>
        </w:rPr>
        <w:t>remainder of this Contract.</w:t>
      </w:r>
      <w:r w:rsidR="007260D8" w:rsidRPr="001B0343">
        <w:rPr>
          <w:lang w:val="en-GB"/>
        </w:rPr>
        <w:t xml:space="preserve"> </w:t>
      </w:r>
    </w:p>
    <w:p w14:paraId="13A3EFC5" w14:textId="77777777" w:rsidR="007260D8" w:rsidRPr="001B0343" w:rsidRDefault="00D727AB" w:rsidP="003870EE">
      <w:pPr>
        <w:spacing w:after="120"/>
        <w:ind w:left="709" w:hanging="709"/>
        <w:jc w:val="both"/>
        <w:rPr>
          <w:lang w:val="en-GB"/>
        </w:rPr>
      </w:pPr>
      <w:r w:rsidRPr="001B0343">
        <w:rPr>
          <w:lang w:val="en-GB"/>
        </w:rPr>
        <w:t>5</w:t>
      </w:r>
      <w:r w:rsidR="007260D8" w:rsidRPr="001B0343">
        <w:rPr>
          <w:lang w:val="en-GB"/>
        </w:rPr>
        <w:t>.</w:t>
      </w:r>
      <w:r w:rsidR="007260D8" w:rsidRPr="001B0343">
        <w:rPr>
          <w:lang w:val="en-GB"/>
        </w:rPr>
        <w:tab/>
      </w:r>
      <w:r w:rsidR="00A56A34" w:rsidRPr="001B0343">
        <w:rPr>
          <w:lang w:val="en-GB"/>
        </w:rPr>
        <w:t xml:space="preserve">The Parties shall always endeavour to amicably resolve disputes arising from this Contract. </w:t>
      </w:r>
      <w:r w:rsidR="002E37DD" w:rsidRPr="001B0343">
        <w:rPr>
          <w:lang w:val="en-GB"/>
        </w:rPr>
        <w:t xml:space="preserve">If </w:t>
      </w:r>
      <w:r w:rsidR="00A56A34" w:rsidRPr="001B0343">
        <w:rPr>
          <w:lang w:val="en-GB"/>
        </w:rPr>
        <w:t xml:space="preserve">amicable settlement of any dispute </w:t>
      </w:r>
      <w:r w:rsidR="002E37DD" w:rsidRPr="001B0343">
        <w:rPr>
          <w:lang w:val="en-GB"/>
        </w:rPr>
        <w:t>has not</w:t>
      </w:r>
      <w:r w:rsidR="00A56A34" w:rsidRPr="001B0343">
        <w:rPr>
          <w:lang w:val="en-GB"/>
        </w:rPr>
        <w:t xml:space="preserve"> be</w:t>
      </w:r>
      <w:r w:rsidR="002E37DD" w:rsidRPr="001B0343">
        <w:rPr>
          <w:lang w:val="en-GB"/>
        </w:rPr>
        <w:t>en</w:t>
      </w:r>
      <w:r w:rsidR="00A56A34" w:rsidRPr="001B0343">
        <w:rPr>
          <w:lang w:val="en-GB"/>
        </w:rPr>
        <w:t xml:space="preserve"> reached within 30 calendar days since the first notification thereof </w:t>
      </w:r>
      <w:r w:rsidR="002E37DD" w:rsidRPr="001B0343">
        <w:rPr>
          <w:lang w:val="en-GB"/>
        </w:rPr>
        <w:t>to the other Party</w:t>
      </w:r>
      <w:r w:rsidR="00A56A34" w:rsidRPr="001B0343">
        <w:rPr>
          <w:lang w:val="en-GB"/>
        </w:rPr>
        <w:t xml:space="preserve"> any of the Parties is entitled to</w:t>
      </w:r>
      <w:r w:rsidR="002E37DD" w:rsidRPr="001B0343">
        <w:rPr>
          <w:lang w:val="en-GB"/>
        </w:rPr>
        <w:t xml:space="preserve"> claim their rights before the competent court. The arbitration is excluded between the Parties</w:t>
      </w:r>
      <w:r w:rsidR="007260D8" w:rsidRPr="001B0343">
        <w:rPr>
          <w:lang w:val="en-GB"/>
        </w:rPr>
        <w:t>.</w:t>
      </w:r>
    </w:p>
    <w:p w14:paraId="133205AD" w14:textId="77777777" w:rsidR="007260D8" w:rsidRPr="001B0343" w:rsidRDefault="00D727AB" w:rsidP="003870EE">
      <w:pPr>
        <w:spacing w:after="120"/>
        <w:ind w:left="709" w:hanging="709"/>
        <w:jc w:val="both"/>
        <w:rPr>
          <w:lang w:val="en-GB"/>
        </w:rPr>
      </w:pPr>
      <w:r w:rsidRPr="001B0343">
        <w:rPr>
          <w:lang w:val="en-GB"/>
        </w:rPr>
        <w:t>6</w:t>
      </w:r>
      <w:r w:rsidR="007260D8" w:rsidRPr="001B0343">
        <w:rPr>
          <w:lang w:val="en-GB"/>
        </w:rPr>
        <w:t>.</w:t>
      </w:r>
      <w:r w:rsidR="007260D8" w:rsidRPr="001B0343">
        <w:rPr>
          <w:lang w:val="en-GB"/>
        </w:rPr>
        <w:tab/>
      </w:r>
      <w:r w:rsidR="002E37DD" w:rsidRPr="001B0343">
        <w:rPr>
          <w:lang w:val="en-GB"/>
        </w:rPr>
        <w:t xml:space="preserve">Any and all notices between the Parties relating to this Contract or that are to be </w:t>
      </w:r>
      <w:r w:rsidR="00EE4A2C">
        <w:rPr>
          <w:lang w:val="en-GB"/>
        </w:rPr>
        <w:t xml:space="preserve">made </w:t>
      </w:r>
      <w:r w:rsidR="002E37DD" w:rsidRPr="001B0343">
        <w:rPr>
          <w:lang w:val="en-GB"/>
        </w:rPr>
        <w:t xml:space="preserve">pursuant to this Contract shall be in writing and </w:t>
      </w:r>
      <w:r w:rsidR="003870EE">
        <w:rPr>
          <w:lang w:val="en-GB"/>
        </w:rPr>
        <w:t>delivered</w:t>
      </w:r>
      <w:r w:rsidR="002E37DD" w:rsidRPr="001B0343">
        <w:rPr>
          <w:lang w:val="en-GB"/>
        </w:rPr>
        <w:t xml:space="preserve"> to the other Party either in </w:t>
      </w:r>
      <w:r w:rsidR="00514B09" w:rsidRPr="001B0343">
        <w:rPr>
          <w:lang w:val="en-GB"/>
        </w:rPr>
        <w:t xml:space="preserve">person or by registered mail or by any other form of registered postal service to the address specified on the title page of this Contract unless agreed otherwise </w:t>
      </w:r>
      <w:r w:rsidR="007E6574" w:rsidRPr="001B0343">
        <w:rPr>
          <w:lang w:val="en-GB"/>
        </w:rPr>
        <w:t>within</w:t>
      </w:r>
      <w:r w:rsidR="00514B09" w:rsidRPr="001B0343">
        <w:rPr>
          <w:lang w:val="en-GB"/>
        </w:rPr>
        <w:t xml:space="preserve"> this Contract.</w:t>
      </w:r>
      <w:r w:rsidR="007260D8" w:rsidRPr="001B0343">
        <w:rPr>
          <w:lang w:val="en-GB"/>
        </w:rPr>
        <w:t xml:space="preserve"> </w:t>
      </w:r>
    </w:p>
    <w:p w14:paraId="01107EAA" w14:textId="77777777" w:rsidR="007260D8" w:rsidRPr="001B0343" w:rsidRDefault="00D727AB" w:rsidP="003870EE">
      <w:pPr>
        <w:spacing w:after="120"/>
        <w:ind w:left="709" w:hanging="709"/>
        <w:jc w:val="both"/>
        <w:rPr>
          <w:lang w:val="en-GB"/>
        </w:rPr>
      </w:pPr>
      <w:r w:rsidRPr="001B0343">
        <w:rPr>
          <w:lang w:val="en-GB"/>
        </w:rPr>
        <w:t>7</w:t>
      </w:r>
      <w:r w:rsidR="007260D8" w:rsidRPr="001B0343">
        <w:rPr>
          <w:lang w:val="en-GB"/>
        </w:rPr>
        <w:t>.</w:t>
      </w:r>
      <w:r w:rsidR="007260D8" w:rsidRPr="001B0343">
        <w:rPr>
          <w:lang w:val="en-GB"/>
        </w:rPr>
        <w:tab/>
      </w:r>
      <w:r w:rsidR="00514B09" w:rsidRPr="001B0343">
        <w:rPr>
          <w:lang w:val="en-GB"/>
        </w:rPr>
        <w:t>In case of the change to their address, the Parties undertake to inform the other Party thereof within three days.</w:t>
      </w:r>
    </w:p>
    <w:p w14:paraId="70D7F7CD" w14:textId="77777777" w:rsidR="00607B6F" w:rsidRPr="001B0343" w:rsidRDefault="00B50DAE" w:rsidP="003870EE">
      <w:pPr>
        <w:spacing w:after="120"/>
        <w:ind w:left="709" w:hanging="709"/>
        <w:jc w:val="both"/>
        <w:rPr>
          <w:lang w:val="en-GB"/>
        </w:rPr>
      </w:pPr>
      <w:r w:rsidRPr="001B0343">
        <w:rPr>
          <w:lang w:val="en-GB"/>
        </w:rPr>
        <w:t>8</w:t>
      </w:r>
      <w:r w:rsidR="00607B6F" w:rsidRPr="001B0343">
        <w:rPr>
          <w:lang w:val="en-GB"/>
        </w:rPr>
        <w:t>.</w:t>
      </w:r>
      <w:r w:rsidR="00607B6F" w:rsidRPr="001B0343">
        <w:rPr>
          <w:lang w:val="en-GB"/>
        </w:rPr>
        <w:tab/>
      </w:r>
      <w:r w:rsidR="00514B09" w:rsidRPr="001B0343">
        <w:rPr>
          <w:lang w:val="en-GB"/>
        </w:rPr>
        <w:t xml:space="preserve">The Parties </w:t>
      </w:r>
      <w:r w:rsidR="0050662E" w:rsidRPr="001B0343">
        <w:rPr>
          <w:lang w:val="en-GB"/>
        </w:rPr>
        <w:t>confirm</w:t>
      </w:r>
      <w:r w:rsidR="00514B09" w:rsidRPr="001B0343">
        <w:rPr>
          <w:lang w:val="en-GB"/>
        </w:rPr>
        <w:t xml:space="preserve"> they shall keep confidentiality about the information</w:t>
      </w:r>
      <w:r w:rsidR="00E51914" w:rsidRPr="001B0343">
        <w:rPr>
          <w:lang w:val="en-GB"/>
        </w:rPr>
        <w:t xml:space="preserve"> they are to learn in relation to this Contract and during its performance and disclosure of which could cause any harm or damage. The Buyer’s duties arising from legal regulations shall not be affected.</w:t>
      </w:r>
    </w:p>
    <w:p w14:paraId="284A6E95" w14:textId="77777777" w:rsidR="00726135" w:rsidRPr="001B0343" w:rsidRDefault="00B50DAE" w:rsidP="003870EE">
      <w:pPr>
        <w:spacing w:after="120"/>
        <w:ind w:left="709" w:hanging="709"/>
        <w:jc w:val="both"/>
        <w:rPr>
          <w:lang w:val="en-GB"/>
        </w:rPr>
      </w:pPr>
      <w:r w:rsidRPr="001B0343">
        <w:rPr>
          <w:lang w:val="en-GB"/>
        </w:rPr>
        <w:t>9</w:t>
      </w:r>
      <w:r w:rsidR="00726135" w:rsidRPr="001B0343">
        <w:rPr>
          <w:lang w:val="en-GB"/>
        </w:rPr>
        <w:t>.</w:t>
      </w:r>
      <w:r w:rsidR="00726135" w:rsidRPr="001B0343">
        <w:rPr>
          <w:lang w:val="en-GB"/>
        </w:rPr>
        <w:tab/>
      </w:r>
      <w:r w:rsidR="00E51914" w:rsidRPr="001B0343">
        <w:rPr>
          <w:lang w:val="en-GB"/>
        </w:rPr>
        <w:t xml:space="preserve">This Contract may be supplemented or amended solely by the way of written and numbered amendments supplied with time and place of destination and signed by </w:t>
      </w:r>
      <w:r w:rsidR="003453A3" w:rsidRPr="001B0343">
        <w:rPr>
          <w:lang w:val="en-GB"/>
        </w:rPr>
        <w:t xml:space="preserve">duly authorised representatives of both Parties. </w:t>
      </w:r>
      <w:r w:rsidR="007E7230" w:rsidRPr="001B0343">
        <w:rPr>
          <w:lang w:val="en-GB"/>
        </w:rPr>
        <w:t>In accordance with § 564 of CCC, t</w:t>
      </w:r>
      <w:r w:rsidR="003453A3" w:rsidRPr="001B0343">
        <w:rPr>
          <w:lang w:val="en-GB"/>
        </w:rPr>
        <w:t>he Parties explicitly exclude executing any change to the Contract in any other way</w:t>
      </w:r>
      <w:r w:rsidR="00726135" w:rsidRPr="001B0343">
        <w:rPr>
          <w:lang w:val="en-GB"/>
        </w:rPr>
        <w:t>.</w:t>
      </w:r>
    </w:p>
    <w:p w14:paraId="4A8119ED" w14:textId="77777777" w:rsidR="00AA6976" w:rsidRPr="001B0343" w:rsidRDefault="00726135" w:rsidP="003870EE">
      <w:pPr>
        <w:spacing w:after="120"/>
        <w:ind w:left="705" w:hanging="705"/>
        <w:jc w:val="both"/>
        <w:rPr>
          <w:lang w:val="en-GB"/>
        </w:rPr>
      </w:pPr>
      <w:r w:rsidRPr="001B0343">
        <w:rPr>
          <w:lang w:val="en-GB"/>
        </w:rPr>
        <w:t>1</w:t>
      </w:r>
      <w:r w:rsidR="00B50DAE" w:rsidRPr="001B0343">
        <w:rPr>
          <w:lang w:val="en-GB"/>
        </w:rPr>
        <w:t>0</w:t>
      </w:r>
      <w:r w:rsidR="007260D8" w:rsidRPr="001B0343">
        <w:rPr>
          <w:lang w:val="en-GB"/>
        </w:rPr>
        <w:t>.</w:t>
      </w:r>
      <w:r w:rsidR="007260D8" w:rsidRPr="001B0343">
        <w:rPr>
          <w:lang w:val="en-GB"/>
        </w:rPr>
        <w:tab/>
      </w:r>
      <w:r w:rsidR="003453A3" w:rsidRPr="001B0343">
        <w:rPr>
          <w:lang w:val="en-GB"/>
        </w:rPr>
        <w:t>Following annexes form an integral part of the Contract</w:t>
      </w:r>
      <w:r w:rsidR="00AA6976" w:rsidRPr="001B0343">
        <w:rPr>
          <w:lang w:val="en-GB"/>
        </w:rPr>
        <w:t xml:space="preserve">: </w:t>
      </w:r>
    </w:p>
    <w:p w14:paraId="21F4753F" w14:textId="5260277B" w:rsidR="007260D8" w:rsidRPr="001B0343" w:rsidRDefault="00AA6976" w:rsidP="00C14554">
      <w:pPr>
        <w:spacing w:after="120"/>
        <w:ind w:left="703" w:hanging="703"/>
        <w:jc w:val="both"/>
        <w:rPr>
          <w:lang w:val="en-GB"/>
        </w:rPr>
      </w:pPr>
      <w:r w:rsidRPr="001B0343">
        <w:rPr>
          <w:lang w:val="en-GB"/>
        </w:rPr>
        <w:tab/>
      </w:r>
      <w:r w:rsidR="003453A3" w:rsidRPr="00B53824">
        <w:rPr>
          <w:lang w:val="en-GB"/>
        </w:rPr>
        <w:t>Annex No. 1</w:t>
      </w:r>
      <w:r w:rsidRPr="00B53824">
        <w:rPr>
          <w:lang w:val="en-GB"/>
        </w:rPr>
        <w:t>:</w:t>
      </w:r>
      <w:r w:rsidRPr="00B53824">
        <w:rPr>
          <w:lang w:val="en-GB"/>
        </w:rPr>
        <w:tab/>
      </w:r>
      <w:r w:rsidR="007E6574" w:rsidRPr="00B53824">
        <w:rPr>
          <w:lang w:val="en-GB"/>
        </w:rPr>
        <w:t>Technical Specifications</w:t>
      </w:r>
      <w:r w:rsidR="00D5329F" w:rsidRPr="00B53824">
        <w:rPr>
          <w:lang w:val="en-GB"/>
        </w:rPr>
        <w:t xml:space="preserve"> (Requirements</w:t>
      </w:r>
      <w:r w:rsidR="00D5329F" w:rsidRPr="001B0343">
        <w:rPr>
          <w:lang w:val="en-GB"/>
        </w:rPr>
        <w:t xml:space="preserve"> Specification Document)</w:t>
      </w:r>
    </w:p>
    <w:p w14:paraId="3A42B446" w14:textId="77777777" w:rsidR="007260D8" w:rsidRPr="001B0343" w:rsidRDefault="00726135" w:rsidP="003870EE">
      <w:pPr>
        <w:spacing w:after="120"/>
        <w:ind w:left="709" w:hanging="709"/>
        <w:jc w:val="both"/>
        <w:rPr>
          <w:lang w:val="en-GB"/>
        </w:rPr>
      </w:pPr>
      <w:r w:rsidRPr="001B0343">
        <w:rPr>
          <w:lang w:val="en-GB"/>
        </w:rPr>
        <w:t>1</w:t>
      </w:r>
      <w:r w:rsidR="00B50DAE" w:rsidRPr="001B0343">
        <w:rPr>
          <w:lang w:val="en-GB"/>
        </w:rPr>
        <w:t>1</w:t>
      </w:r>
      <w:r w:rsidR="007260D8" w:rsidRPr="001B0343">
        <w:rPr>
          <w:lang w:val="en-GB"/>
        </w:rPr>
        <w:t>.</w:t>
      </w:r>
      <w:r w:rsidR="007260D8" w:rsidRPr="001B0343">
        <w:rPr>
          <w:lang w:val="en-GB"/>
        </w:rPr>
        <w:tab/>
      </w:r>
      <w:r w:rsidR="003453A3" w:rsidRPr="001B0343">
        <w:rPr>
          <w:lang w:val="en-GB"/>
        </w:rPr>
        <w:t xml:space="preserve">The Contract is executed in 4 (four) counterparts having </w:t>
      </w:r>
      <w:r w:rsidR="00BB5CC2">
        <w:rPr>
          <w:lang w:val="en-GB"/>
        </w:rPr>
        <w:t xml:space="preserve">the </w:t>
      </w:r>
      <w:r w:rsidR="003453A3" w:rsidRPr="001B0343">
        <w:rPr>
          <w:lang w:val="en-GB"/>
        </w:rPr>
        <w:t>same legal effect with each of Parties obtaining two counterparts.</w:t>
      </w:r>
    </w:p>
    <w:p w14:paraId="2C0AB8B9" w14:textId="77777777" w:rsidR="009F48FD" w:rsidRPr="001B0343" w:rsidRDefault="003453A3" w:rsidP="00797E4E">
      <w:pPr>
        <w:pStyle w:val="ListParagraph"/>
        <w:numPr>
          <w:ilvl w:val="0"/>
          <w:numId w:val="26"/>
        </w:numPr>
        <w:ind w:left="709" w:hanging="720"/>
        <w:jc w:val="both"/>
        <w:rPr>
          <w:lang w:val="en-GB"/>
        </w:rPr>
      </w:pPr>
      <w:r w:rsidRPr="001B0343">
        <w:rPr>
          <w:lang w:val="en-GB"/>
        </w:rPr>
        <w:t>The Parties</w:t>
      </w:r>
      <w:r w:rsidR="0050662E" w:rsidRPr="001B0343">
        <w:rPr>
          <w:lang w:val="en-GB"/>
        </w:rPr>
        <w:t xml:space="preserve"> confirm they have read the Contract before signing and they understand and agree to its contents. Both Parties confirm their agreement by signing.</w:t>
      </w:r>
    </w:p>
    <w:p w14:paraId="325D5C23" w14:textId="77777777" w:rsidR="007260D8" w:rsidRPr="001B0343" w:rsidRDefault="007260D8" w:rsidP="00797E4E">
      <w:pPr>
        <w:spacing w:after="0"/>
        <w:rPr>
          <w:lang w:val="en-GB"/>
        </w:rPr>
      </w:pPr>
    </w:p>
    <w:p w14:paraId="42A476C4" w14:textId="78D02E79" w:rsidR="009F48FD" w:rsidRPr="001B0343" w:rsidRDefault="003453A3" w:rsidP="00797E4E">
      <w:pPr>
        <w:spacing w:after="60"/>
        <w:rPr>
          <w:szCs w:val="20"/>
          <w:lang w:val="en-GB"/>
        </w:rPr>
      </w:pPr>
      <w:r w:rsidRPr="001B0343">
        <w:rPr>
          <w:szCs w:val="20"/>
          <w:lang w:val="en-GB"/>
        </w:rPr>
        <w:t>In Prague on</w:t>
      </w:r>
      <w:r w:rsidR="009F48FD" w:rsidRPr="001B0343">
        <w:rPr>
          <w:szCs w:val="20"/>
          <w:lang w:val="en-GB"/>
        </w:rPr>
        <w:t xml:space="preserve"> </w:t>
      </w:r>
      <w:r w:rsidR="00D85DC0">
        <w:rPr>
          <w:szCs w:val="20"/>
          <w:lang w:val="en-GB"/>
        </w:rPr>
        <w:t xml:space="preserve">19. 09. 2019 </w:t>
      </w:r>
      <w:r w:rsidR="009F48FD" w:rsidRPr="001B0343">
        <w:rPr>
          <w:szCs w:val="20"/>
          <w:lang w:val="en-GB"/>
        </w:rPr>
        <w:tab/>
      </w:r>
      <w:r w:rsidR="009F48FD" w:rsidRPr="001B0343">
        <w:rPr>
          <w:szCs w:val="20"/>
          <w:lang w:val="en-GB"/>
        </w:rPr>
        <w:tab/>
      </w:r>
      <w:r w:rsidR="009F48FD" w:rsidRPr="001B0343">
        <w:rPr>
          <w:szCs w:val="20"/>
          <w:lang w:val="en-GB"/>
        </w:rPr>
        <w:tab/>
      </w:r>
      <w:r w:rsidRPr="001B0343">
        <w:rPr>
          <w:szCs w:val="20"/>
          <w:lang w:val="en-GB"/>
        </w:rPr>
        <w:t>In</w:t>
      </w:r>
      <w:r w:rsidR="009F48FD" w:rsidRPr="001B0343">
        <w:rPr>
          <w:szCs w:val="20"/>
          <w:lang w:val="en-GB"/>
        </w:rPr>
        <w:t xml:space="preserve"> </w:t>
      </w:r>
      <w:r w:rsidR="00D85DC0">
        <w:rPr>
          <w:szCs w:val="20"/>
          <w:lang w:val="en-GB"/>
        </w:rPr>
        <w:t>Prague</w:t>
      </w:r>
      <w:r w:rsidR="009F48FD" w:rsidRPr="001B0343">
        <w:rPr>
          <w:szCs w:val="20"/>
          <w:lang w:val="en-GB"/>
        </w:rPr>
        <w:t xml:space="preserve"> </w:t>
      </w:r>
      <w:r w:rsidRPr="001B0343">
        <w:rPr>
          <w:szCs w:val="20"/>
          <w:lang w:val="en-GB"/>
        </w:rPr>
        <w:t>on</w:t>
      </w:r>
      <w:r w:rsidR="009F48FD" w:rsidRPr="001B0343">
        <w:rPr>
          <w:szCs w:val="20"/>
          <w:lang w:val="en-GB"/>
        </w:rPr>
        <w:t xml:space="preserve"> </w:t>
      </w:r>
      <w:r w:rsidR="00D85DC0">
        <w:rPr>
          <w:szCs w:val="20"/>
          <w:lang w:val="en-GB"/>
        </w:rPr>
        <w:t>30.8.2019</w:t>
      </w:r>
    </w:p>
    <w:p w14:paraId="3A6D250E" w14:textId="77777777" w:rsidR="009F48FD" w:rsidRPr="001B0343" w:rsidRDefault="009F48FD" w:rsidP="00797E4E">
      <w:pPr>
        <w:spacing w:after="60"/>
        <w:rPr>
          <w:szCs w:val="20"/>
          <w:lang w:val="en-GB"/>
        </w:rPr>
      </w:pPr>
    </w:p>
    <w:p w14:paraId="08335A7D" w14:textId="77777777" w:rsidR="009F48FD" w:rsidRPr="001B0343" w:rsidRDefault="00514B09" w:rsidP="00797E4E">
      <w:pPr>
        <w:spacing w:after="60"/>
        <w:rPr>
          <w:szCs w:val="20"/>
          <w:lang w:val="en-GB"/>
        </w:rPr>
      </w:pPr>
      <w:r w:rsidRPr="001B0343">
        <w:rPr>
          <w:szCs w:val="20"/>
          <w:lang w:val="en-GB"/>
        </w:rPr>
        <w:t>On behalf of the Buyer:</w:t>
      </w:r>
      <w:r w:rsidRPr="001B0343">
        <w:rPr>
          <w:szCs w:val="20"/>
          <w:lang w:val="en-GB"/>
        </w:rPr>
        <w:tab/>
      </w:r>
      <w:r w:rsidRPr="001B0343">
        <w:rPr>
          <w:szCs w:val="20"/>
          <w:lang w:val="en-GB"/>
        </w:rPr>
        <w:tab/>
      </w:r>
      <w:r w:rsidRPr="001B0343">
        <w:rPr>
          <w:szCs w:val="20"/>
          <w:lang w:val="en-GB"/>
        </w:rPr>
        <w:tab/>
      </w:r>
      <w:r w:rsidRPr="001B0343">
        <w:rPr>
          <w:szCs w:val="20"/>
          <w:lang w:val="en-GB"/>
        </w:rPr>
        <w:tab/>
        <w:t>On behalf of t</w:t>
      </w:r>
      <w:r w:rsidR="00545D44" w:rsidRPr="001B0343">
        <w:rPr>
          <w:szCs w:val="20"/>
          <w:lang w:val="en-GB"/>
        </w:rPr>
        <w:t>he Seller</w:t>
      </w:r>
      <w:r w:rsidR="009F48FD" w:rsidRPr="001B0343">
        <w:rPr>
          <w:szCs w:val="20"/>
          <w:lang w:val="en-GB"/>
        </w:rPr>
        <w:t>:</w:t>
      </w:r>
    </w:p>
    <w:p w14:paraId="35231D11" w14:textId="5B8C0352" w:rsidR="009F48FD" w:rsidRPr="001B0343" w:rsidRDefault="009F48FD" w:rsidP="00797E4E">
      <w:pPr>
        <w:spacing w:after="60"/>
        <w:rPr>
          <w:szCs w:val="20"/>
          <w:lang w:val="en-GB"/>
        </w:rPr>
      </w:pPr>
      <w:r w:rsidRPr="001B0343">
        <w:rPr>
          <w:b/>
          <w:bCs/>
          <w:lang w:val="en-GB"/>
        </w:rPr>
        <w:t>Fyzikální ústav AV ČR, v.</w:t>
      </w:r>
      <w:r w:rsidR="007C3195" w:rsidRPr="001B0343">
        <w:rPr>
          <w:b/>
          <w:bCs/>
          <w:lang w:val="en-GB"/>
        </w:rPr>
        <w:t xml:space="preserve"> </w:t>
      </w:r>
      <w:r w:rsidRPr="001B0343">
        <w:rPr>
          <w:b/>
          <w:bCs/>
          <w:lang w:val="en-GB"/>
        </w:rPr>
        <w:t>v.</w:t>
      </w:r>
      <w:r w:rsidR="007C3195" w:rsidRPr="001B0343">
        <w:rPr>
          <w:b/>
          <w:bCs/>
          <w:lang w:val="en-GB"/>
        </w:rPr>
        <w:t xml:space="preserve"> </w:t>
      </w:r>
      <w:r w:rsidRPr="001B0343">
        <w:rPr>
          <w:b/>
          <w:bCs/>
          <w:lang w:val="en-GB"/>
        </w:rPr>
        <w:t>i.</w:t>
      </w:r>
      <w:r w:rsidRPr="001B0343">
        <w:rPr>
          <w:szCs w:val="20"/>
          <w:lang w:val="en-GB"/>
        </w:rPr>
        <w:tab/>
      </w:r>
      <w:r w:rsidRPr="001B0343">
        <w:rPr>
          <w:szCs w:val="20"/>
          <w:lang w:val="en-GB"/>
        </w:rPr>
        <w:tab/>
      </w:r>
      <w:r w:rsidRPr="001B0343">
        <w:rPr>
          <w:szCs w:val="20"/>
          <w:lang w:val="en-GB"/>
        </w:rPr>
        <w:tab/>
      </w:r>
      <w:r w:rsidR="00D85DC0">
        <w:rPr>
          <w:szCs w:val="20"/>
          <w:lang w:val="en-GB"/>
        </w:rPr>
        <w:t>ANAMET, s. r. o.</w:t>
      </w:r>
    </w:p>
    <w:p w14:paraId="1F1EDCBC" w14:textId="77777777" w:rsidR="009F48FD" w:rsidRPr="001B0343" w:rsidRDefault="009F48FD" w:rsidP="00797E4E">
      <w:pPr>
        <w:spacing w:after="60"/>
        <w:rPr>
          <w:szCs w:val="20"/>
          <w:lang w:val="en-GB"/>
        </w:rPr>
      </w:pPr>
    </w:p>
    <w:p w14:paraId="7E06DDAD" w14:textId="77777777" w:rsidR="009F48FD" w:rsidRPr="001B0343" w:rsidRDefault="009F48FD" w:rsidP="00797E4E">
      <w:pPr>
        <w:spacing w:after="60"/>
        <w:rPr>
          <w:szCs w:val="20"/>
          <w:lang w:val="en-GB"/>
        </w:rPr>
      </w:pPr>
      <w:r w:rsidRPr="001B0343">
        <w:rPr>
          <w:szCs w:val="20"/>
          <w:lang w:val="en-GB"/>
        </w:rPr>
        <w:t>…………………………………………………………</w:t>
      </w:r>
      <w:r w:rsidRPr="001B0343">
        <w:rPr>
          <w:szCs w:val="20"/>
          <w:lang w:val="en-GB"/>
        </w:rPr>
        <w:tab/>
      </w:r>
      <w:r w:rsidRPr="001B0343">
        <w:rPr>
          <w:szCs w:val="20"/>
          <w:lang w:val="en-GB"/>
        </w:rPr>
        <w:tab/>
      </w:r>
      <w:bookmarkStart w:id="0" w:name="_GoBack"/>
      <w:bookmarkEnd w:id="0"/>
      <w:r w:rsidRPr="00D85DC0">
        <w:rPr>
          <w:szCs w:val="20"/>
          <w:lang w:val="en-GB"/>
        </w:rPr>
        <w:t>……………………………………………………………</w:t>
      </w:r>
    </w:p>
    <w:p w14:paraId="68733DB1" w14:textId="66726B8F" w:rsidR="009F48FD" w:rsidRPr="001B0343" w:rsidRDefault="00613B54" w:rsidP="00797E4E">
      <w:pPr>
        <w:spacing w:after="0"/>
        <w:rPr>
          <w:rFonts w:cs="Arial"/>
          <w:szCs w:val="20"/>
          <w:lang w:val="en-GB"/>
        </w:rPr>
      </w:pPr>
      <w:r>
        <w:rPr>
          <w:lang w:val="en-GB"/>
        </w:rPr>
        <w:t>RNDr. Michael Prouza, Ph.D.</w:t>
      </w:r>
      <w:r w:rsidR="009F48FD" w:rsidRPr="001B0343">
        <w:rPr>
          <w:lang w:val="en-GB"/>
        </w:rPr>
        <w:tab/>
      </w:r>
      <w:r w:rsidR="009F48FD" w:rsidRPr="001B0343">
        <w:rPr>
          <w:rFonts w:cs="Arial"/>
          <w:szCs w:val="20"/>
          <w:lang w:val="en-GB"/>
        </w:rPr>
        <w:tab/>
      </w:r>
      <w:r w:rsidR="009F48FD" w:rsidRPr="001B0343">
        <w:rPr>
          <w:rFonts w:cs="Arial"/>
          <w:szCs w:val="20"/>
          <w:lang w:val="en-GB"/>
        </w:rPr>
        <w:tab/>
      </w:r>
      <w:r w:rsidR="00D85DC0">
        <w:rPr>
          <w:rFonts w:cs="Arial"/>
          <w:szCs w:val="20"/>
          <w:lang w:val="en-GB"/>
        </w:rPr>
        <w:t>Ing. Jiří Hrdlička</w:t>
      </w:r>
    </w:p>
    <w:p w14:paraId="28129548" w14:textId="2BBC569C" w:rsidR="00B50DAE" w:rsidRPr="001B0343" w:rsidRDefault="00613B54" w:rsidP="00797E4E">
      <w:pPr>
        <w:spacing w:after="0"/>
        <w:jc w:val="both"/>
        <w:rPr>
          <w:rFonts w:cs="Arial"/>
          <w:szCs w:val="20"/>
          <w:lang w:val="en-GB"/>
        </w:rPr>
      </w:pPr>
      <w:r>
        <w:rPr>
          <w:lang w:val="en-GB"/>
        </w:rPr>
        <w:t>d</w:t>
      </w:r>
      <w:r w:rsidR="00514B09" w:rsidRPr="001B0343">
        <w:rPr>
          <w:lang w:val="en-GB"/>
        </w:rPr>
        <w:t>irector</w:t>
      </w:r>
      <w:r w:rsidR="009F48FD" w:rsidRPr="001B0343">
        <w:rPr>
          <w:lang w:val="en-GB"/>
        </w:rPr>
        <w:tab/>
      </w:r>
      <w:r w:rsidR="009F48FD" w:rsidRPr="001B0343">
        <w:rPr>
          <w:rFonts w:cs="Arial"/>
          <w:szCs w:val="20"/>
          <w:lang w:val="en-GB"/>
        </w:rPr>
        <w:tab/>
        <w:t xml:space="preserve"> </w:t>
      </w:r>
      <w:r w:rsidR="009F48FD" w:rsidRPr="001B0343">
        <w:rPr>
          <w:rFonts w:cs="Arial"/>
          <w:szCs w:val="20"/>
          <w:lang w:val="en-GB"/>
        </w:rPr>
        <w:tab/>
      </w:r>
      <w:r w:rsidR="009F48FD" w:rsidRPr="001B0343">
        <w:rPr>
          <w:rFonts w:cs="Arial"/>
          <w:szCs w:val="20"/>
          <w:lang w:val="en-GB"/>
        </w:rPr>
        <w:tab/>
      </w:r>
      <w:r w:rsidR="009F48FD" w:rsidRPr="001B0343">
        <w:rPr>
          <w:rFonts w:cs="Arial"/>
          <w:szCs w:val="20"/>
          <w:lang w:val="en-GB"/>
        </w:rPr>
        <w:tab/>
      </w:r>
      <w:r w:rsidR="00D85DC0">
        <w:rPr>
          <w:rFonts w:cs="Arial"/>
          <w:szCs w:val="20"/>
          <w:lang w:val="en-GB"/>
        </w:rPr>
        <w:t>director</w:t>
      </w:r>
      <w:r w:rsidR="009F48FD" w:rsidRPr="001B0343">
        <w:rPr>
          <w:rFonts w:cs="Arial"/>
          <w:szCs w:val="20"/>
          <w:lang w:val="en-GB"/>
        </w:rPr>
        <w:tab/>
      </w:r>
    </w:p>
    <w:p w14:paraId="6BF5A6CC" w14:textId="77777777" w:rsidR="009F48FD" w:rsidRPr="001B0343" w:rsidRDefault="009F48FD" w:rsidP="00797E4E">
      <w:pPr>
        <w:spacing w:after="0"/>
        <w:ind w:left="3540" w:firstLine="708"/>
        <w:jc w:val="both"/>
        <w:rPr>
          <w:rFonts w:cs="Arial"/>
          <w:szCs w:val="20"/>
          <w:lang w:val="en-GB"/>
        </w:rPr>
      </w:pPr>
    </w:p>
    <w:p w14:paraId="4A0CD06D" w14:textId="77777777" w:rsidR="009F48FD" w:rsidRPr="001B0343" w:rsidRDefault="009F48FD" w:rsidP="00797E4E">
      <w:pPr>
        <w:jc w:val="both"/>
        <w:rPr>
          <w:b/>
          <w:bCs/>
          <w:u w:val="single"/>
          <w:lang w:val="en-GB"/>
        </w:rPr>
        <w:sectPr w:rsidR="009F48FD" w:rsidRPr="001B0343" w:rsidSect="006255B8">
          <w:headerReference w:type="default" r:id="rId11"/>
          <w:footerReference w:type="default" r:id="rId12"/>
          <w:pgSz w:w="11906" w:h="16838"/>
          <w:pgMar w:top="1667" w:right="1417" w:bottom="1417" w:left="1417" w:header="708" w:footer="708" w:gutter="0"/>
          <w:cols w:space="708"/>
          <w:docGrid w:linePitch="360"/>
        </w:sectPr>
      </w:pPr>
    </w:p>
    <w:p w14:paraId="68A4CA39" w14:textId="77777777" w:rsidR="007260D8" w:rsidRPr="00B53824" w:rsidRDefault="007E6574" w:rsidP="00797E4E">
      <w:pPr>
        <w:jc w:val="both"/>
        <w:rPr>
          <w:b/>
          <w:bCs/>
          <w:u w:val="single"/>
          <w:lang w:val="en-GB"/>
        </w:rPr>
      </w:pPr>
      <w:r w:rsidRPr="00B53824">
        <w:rPr>
          <w:b/>
          <w:bCs/>
          <w:u w:val="single"/>
          <w:lang w:val="en-GB"/>
        </w:rPr>
        <w:lastRenderedPageBreak/>
        <w:t>Annex No.</w:t>
      </w:r>
      <w:r w:rsidR="007260D8" w:rsidRPr="00B53824">
        <w:rPr>
          <w:b/>
          <w:bCs/>
          <w:u w:val="single"/>
          <w:lang w:val="en-GB"/>
        </w:rPr>
        <w:t xml:space="preserve"> </w:t>
      </w:r>
      <w:r w:rsidR="009F48FD" w:rsidRPr="00B53824">
        <w:rPr>
          <w:b/>
          <w:bCs/>
          <w:u w:val="single"/>
          <w:lang w:val="en-GB"/>
        </w:rPr>
        <w:t>1</w:t>
      </w:r>
      <w:r w:rsidR="007260D8" w:rsidRPr="00B53824">
        <w:rPr>
          <w:b/>
          <w:bCs/>
          <w:u w:val="single"/>
          <w:lang w:val="en-GB"/>
        </w:rPr>
        <w:t xml:space="preserve"> – </w:t>
      </w:r>
      <w:r w:rsidR="00AA6976" w:rsidRPr="00B53824">
        <w:rPr>
          <w:b/>
          <w:bCs/>
          <w:u w:val="single"/>
          <w:lang w:val="en-GB"/>
        </w:rPr>
        <w:t>Techni</w:t>
      </w:r>
      <w:r w:rsidRPr="00B53824">
        <w:rPr>
          <w:b/>
          <w:bCs/>
          <w:u w:val="single"/>
          <w:lang w:val="en-GB"/>
        </w:rPr>
        <w:t>cal</w:t>
      </w:r>
      <w:r w:rsidR="00AA6976" w:rsidRPr="00B53824">
        <w:rPr>
          <w:b/>
          <w:bCs/>
          <w:u w:val="single"/>
          <w:lang w:val="en-GB"/>
        </w:rPr>
        <w:t xml:space="preserve"> </w:t>
      </w:r>
      <w:r w:rsidRPr="00B53824">
        <w:rPr>
          <w:b/>
          <w:bCs/>
          <w:u w:val="single"/>
          <w:lang w:val="en-GB"/>
        </w:rPr>
        <w:t>Specifications</w:t>
      </w:r>
      <w:r w:rsidR="00D5329F" w:rsidRPr="00B53824">
        <w:rPr>
          <w:b/>
          <w:bCs/>
          <w:u w:val="single"/>
          <w:lang w:val="en-GB"/>
        </w:rPr>
        <w:t xml:space="preserve"> (Requirements Specification Document)</w:t>
      </w:r>
    </w:p>
    <w:p w14:paraId="7B3195FC" w14:textId="77777777" w:rsidR="00AA6976" w:rsidRPr="001B0343" w:rsidRDefault="00AA6976" w:rsidP="00797E4E">
      <w:pPr>
        <w:spacing w:after="60"/>
        <w:jc w:val="both"/>
        <w:rPr>
          <w:bCs/>
          <w:i/>
          <w:lang w:val="en-GB"/>
        </w:rPr>
      </w:pPr>
    </w:p>
    <w:p w14:paraId="3853CE46" w14:textId="77777777" w:rsidR="00AA6976" w:rsidRPr="001B0343" w:rsidRDefault="00AA6976" w:rsidP="00797E4E">
      <w:pPr>
        <w:spacing w:after="60"/>
        <w:jc w:val="both"/>
        <w:rPr>
          <w:bCs/>
          <w:i/>
          <w:lang w:val="en-GB"/>
        </w:rPr>
      </w:pPr>
    </w:p>
    <w:p w14:paraId="021D124C" w14:textId="77777777" w:rsidR="00AA6976" w:rsidRPr="001B0343" w:rsidRDefault="00AA6976" w:rsidP="00797E4E">
      <w:pPr>
        <w:spacing w:after="0"/>
        <w:rPr>
          <w:bCs/>
          <w:i/>
          <w:lang w:val="en-GB"/>
        </w:rPr>
      </w:pPr>
      <w:r w:rsidRPr="001B0343">
        <w:rPr>
          <w:bCs/>
          <w:i/>
          <w:lang w:val="en-GB"/>
        </w:rPr>
        <w:br w:type="page"/>
      </w:r>
    </w:p>
    <w:sectPr w:rsidR="00AA6976" w:rsidRPr="001B0343" w:rsidSect="007260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F5A26" w14:textId="77777777" w:rsidR="0073756B" w:rsidRDefault="0073756B" w:rsidP="000D3D71">
      <w:pPr>
        <w:spacing w:after="0" w:line="240" w:lineRule="auto"/>
      </w:pPr>
      <w:r>
        <w:separator/>
      </w:r>
    </w:p>
  </w:endnote>
  <w:endnote w:type="continuationSeparator" w:id="0">
    <w:p w14:paraId="3AFFB07A" w14:textId="77777777" w:rsidR="0073756B" w:rsidRDefault="0073756B" w:rsidP="000D3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5BA31" w14:textId="2E1DF5C4" w:rsidR="006A6226" w:rsidRDefault="0066424A">
    <w:pPr>
      <w:pStyle w:val="Footer"/>
      <w:jc w:val="center"/>
    </w:pPr>
    <w:r>
      <w:fldChar w:fldCharType="begin"/>
    </w:r>
    <w:r w:rsidR="00F654EA">
      <w:instrText xml:space="preserve"> PAGE   \* MERGEFORMAT </w:instrText>
    </w:r>
    <w:r>
      <w:fldChar w:fldCharType="separate"/>
    </w:r>
    <w:r w:rsidR="00D85DC0">
      <w:rPr>
        <w:noProof/>
      </w:rPr>
      <w:t>4</w:t>
    </w:r>
    <w:r>
      <w:rPr>
        <w:noProof/>
      </w:rPr>
      <w:fldChar w:fldCharType="end"/>
    </w:r>
  </w:p>
  <w:p w14:paraId="6F14AA29" w14:textId="77777777" w:rsidR="006A6226" w:rsidRDefault="006A6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37BEC" w14:textId="77777777" w:rsidR="0073756B" w:rsidRDefault="0073756B" w:rsidP="000D3D71">
      <w:pPr>
        <w:spacing w:after="0" w:line="240" w:lineRule="auto"/>
      </w:pPr>
      <w:r>
        <w:separator/>
      </w:r>
    </w:p>
  </w:footnote>
  <w:footnote w:type="continuationSeparator" w:id="0">
    <w:p w14:paraId="2E7BE374" w14:textId="77777777" w:rsidR="0073756B" w:rsidRDefault="0073756B" w:rsidP="000D3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DDCD7" w14:textId="77777777" w:rsidR="006A6226" w:rsidRDefault="006255B8" w:rsidP="00296148">
    <w:pPr>
      <w:pStyle w:val="Header"/>
      <w:rPr>
        <w:noProof/>
        <w:lang w:eastAsia="cs-CZ"/>
      </w:rPr>
    </w:pPr>
    <w:r>
      <w:rPr>
        <w:noProof/>
        <w:lang w:val="en-US"/>
      </w:rPr>
      <w:drawing>
        <wp:anchor distT="0" distB="0" distL="114300" distR="114300" simplePos="0" relativeHeight="251659264" behindDoc="1" locked="0" layoutInCell="1" allowOverlap="1" wp14:anchorId="4944689B" wp14:editId="606DCDE9">
          <wp:simplePos x="0" y="0"/>
          <wp:positionH relativeFrom="column">
            <wp:posOffset>804545</wp:posOffset>
          </wp:positionH>
          <wp:positionV relativeFrom="paragraph">
            <wp:posOffset>-250190</wp:posOffset>
          </wp:positionV>
          <wp:extent cx="4876800" cy="816610"/>
          <wp:effectExtent l="0" t="0" r="0" b="254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6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4"/>
    <w:multiLevelType w:val="multilevel"/>
    <w:tmpl w:val="00000004"/>
    <w:name w:val="WW8Num4"/>
    <w:lvl w:ilvl="0">
      <w:start w:val="1"/>
      <w:numFmt w:val="bullet"/>
      <w:lvlText w:val=""/>
      <w:lvlJc w:val="left"/>
      <w:pPr>
        <w:tabs>
          <w:tab w:val="num" w:pos="1080"/>
        </w:tabs>
        <w:ind w:left="1080" w:hanging="360"/>
      </w:pPr>
      <w:rPr>
        <w:rFonts w:ascii="Symbol" w:hAnsi="Symbol" w:cs="Symbol"/>
        <w:sz w:val="18"/>
        <w:szCs w:val="18"/>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Symbol"/>
        <w:sz w:val="18"/>
        <w:szCs w:val="18"/>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Symbol"/>
        <w:sz w:val="18"/>
        <w:szCs w:val="18"/>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2" w15:restartNumberingAfterBreak="0">
    <w:nsid w:val="00000005"/>
    <w:multiLevelType w:val="multilevel"/>
    <w:tmpl w:val="00000005"/>
    <w:name w:val="WW8Num5"/>
    <w:lvl w:ilvl="0">
      <w:start w:val="1"/>
      <w:numFmt w:val="bullet"/>
      <w:lvlText w:val=""/>
      <w:lvlJc w:val="left"/>
      <w:pPr>
        <w:tabs>
          <w:tab w:val="num" w:pos="1080"/>
        </w:tabs>
        <w:ind w:left="1080" w:hanging="360"/>
      </w:pPr>
      <w:rPr>
        <w:rFonts w:ascii="Symbol" w:hAnsi="Symbol" w:cs="Symbol"/>
        <w:sz w:val="24"/>
        <w:szCs w:val="24"/>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Symbol"/>
        <w:sz w:val="24"/>
        <w:szCs w:val="24"/>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Symbol"/>
        <w:sz w:val="24"/>
        <w:szCs w:val="24"/>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3" w15:restartNumberingAfterBreak="0">
    <w:nsid w:val="04E734A0"/>
    <w:multiLevelType w:val="hybridMultilevel"/>
    <w:tmpl w:val="538A42E8"/>
    <w:lvl w:ilvl="0" w:tplc="47063052">
      <w:start w:val="7"/>
      <w:numFmt w:val="decimal"/>
      <w:lvlText w:val="%1."/>
      <w:lvlJc w:val="left"/>
      <w:pPr>
        <w:ind w:left="720"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454E26"/>
    <w:multiLevelType w:val="hybridMultilevel"/>
    <w:tmpl w:val="604A95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747BDC"/>
    <w:multiLevelType w:val="hybridMultilevel"/>
    <w:tmpl w:val="91BECB00"/>
    <w:lvl w:ilvl="0" w:tplc="16840C20">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A2A65A1"/>
    <w:multiLevelType w:val="hybridMultilevel"/>
    <w:tmpl w:val="24AC59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741D3F"/>
    <w:multiLevelType w:val="hybridMultilevel"/>
    <w:tmpl w:val="3BE8BBCE"/>
    <w:lvl w:ilvl="0" w:tplc="04050001">
      <w:start w:val="1"/>
      <w:numFmt w:val="bullet"/>
      <w:lvlText w:val=""/>
      <w:lvlJc w:val="left"/>
      <w:pPr>
        <w:tabs>
          <w:tab w:val="num" w:pos="1428"/>
        </w:tabs>
        <w:ind w:left="1428" w:hanging="360"/>
      </w:pPr>
      <w:rPr>
        <w:rFonts w:ascii="Symbol" w:hAnsi="Symbol" w:cs="Symbol" w:hint="default"/>
      </w:rPr>
    </w:lvl>
    <w:lvl w:ilvl="1" w:tplc="04050003">
      <w:start w:val="1"/>
      <w:numFmt w:val="bullet"/>
      <w:lvlText w:val="o"/>
      <w:lvlJc w:val="left"/>
      <w:pPr>
        <w:tabs>
          <w:tab w:val="num" w:pos="2148"/>
        </w:tabs>
        <w:ind w:left="2148" w:hanging="360"/>
      </w:pPr>
      <w:rPr>
        <w:rFonts w:ascii="Courier New" w:hAnsi="Courier New" w:cs="Courier New" w:hint="default"/>
      </w:rPr>
    </w:lvl>
    <w:lvl w:ilvl="2" w:tplc="04050005">
      <w:start w:val="1"/>
      <w:numFmt w:val="bullet"/>
      <w:lvlText w:val=""/>
      <w:lvlJc w:val="left"/>
      <w:pPr>
        <w:tabs>
          <w:tab w:val="num" w:pos="2868"/>
        </w:tabs>
        <w:ind w:left="2868" w:hanging="360"/>
      </w:pPr>
      <w:rPr>
        <w:rFonts w:ascii="Wingdings" w:hAnsi="Wingdings" w:cs="Wingdings" w:hint="default"/>
      </w:rPr>
    </w:lvl>
    <w:lvl w:ilvl="3" w:tplc="04050001">
      <w:start w:val="1"/>
      <w:numFmt w:val="bullet"/>
      <w:lvlText w:val=""/>
      <w:lvlJc w:val="left"/>
      <w:pPr>
        <w:tabs>
          <w:tab w:val="num" w:pos="3588"/>
        </w:tabs>
        <w:ind w:left="3588" w:hanging="360"/>
      </w:pPr>
      <w:rPr>
        <w:rFonts w:ascii="Symbol" w:hAnsi="Symbol" w:cs="Symbol" w:hint="default"/>
      </w:rPr>
    </w:lvl>
    <w:lvl w:ilvl="4" w:tplc="04050003">
      <w:start w:val="1"/>
      <w:numFmt w:val="bullet"/>
      <w:lvlText w:val="o"/>
      <w:lvlJc w:val="left"/>
      <w:pPr>
        <w:tabs>
          <w:tab w:val="num" w:pos="4308"/>
        </w:tabs>
        <w:ind w:left="4308" w:hanging="360"/>
      </w:pPr>
      <w:rPr>
        <w:rFonts w:ascii="Courier New" w:hAnsi="Courier New" w:cs="Courier New" w:hint="default"/>
      </w:rPr>
    </w:lvl>
    <w:lvl w:ilvl="5" w:tplc="04050005">
      <w:start w:val="1"/>
      <w:numFmt w:val="bullet"/>
      <w:lvlText w:val=""/>
      <w:lvlJc w:val="left"/>
      <w:pPr>
        <w:tabs>
          <w:tab w:val="num" w:pos="5028"/>
        </w:tabs>
        <w:ind w:left="5028" w:hanging="360"/>
      </w:pPr>
      <w:rPr>
        <w:rFonts w:ascii="Wingdings" w:hAnsi="Wingdings" w:cs="Wingdings" w:hint="default"/>
      </w:rPr>
    </w:lvl>
    <w:lvl w:ilvl="6" w:tplc="04050001">
      <w:start w:val="1"/>
      <w:numFmt w:val="bullet"/>
      <w:lvlText w:val=""/>
      <w:lvlJc w:val="left"/>
      <w:pPr>
        <w:tabs>
          <w:tab w:val="num" w:pos="5748"/>
        </w:tabs>
        <w:ind w:left="5748" w:hanging="360"/>
      </w:pPr>
      <w:rPr>
        <w:rFonts w:ascii="Symbol" w:hAnsi="Symbol" w:cs="Symbol" w:hint="default"/>
      </w:rPr>
    </w:lvl>
    <w:lvl w:ilvl="7" w:tplc="04050003">
      <w:start w:val="1"/>
      <w:numFmt w:val="bullet"/>
      <w:lvlText w:val="o"/>
      <w:lvlJc w:val="left"/>
      <w:pPr>
        <w:tabs>
          <w:tab w:val="num" w:pos="6468"/>
        </w:tabs>
        <w:ind w:left="6468" w:hanging="360"/>
      </w:pPr>
      <w:rPr>
        <w:rFonts w:ascii="Courier New" w:hAnsi="Courier New" w:cs="Courier New" w:hint="default"/>
      </w:rPr>
    </w:lvl>
    <w:lvl w:ilvl="8" w:tplc="04050005">
      <w:start w:val="1"/>
      <w:numFmt w:val="bullet"/>
      <w:lvlText w:val=""/>
      <w:lvlJc w:val="left"/>
      <w:pPr>
        <w:tabs>
          <w:tab w:val="num" w:pos="7188"/>
        </w:tabs>
        <w:ind w:left="7188" w:hanging="360"/>
      </w:pPr>
      <w:rPr>
        <w:rFonts w:ascii="Wingdings" w:hAnsi="Wingdings" w:cs="Wingdings" w:hint="default"/>
      </w:rPr>
    </w:lvl>
  </w:abstractNum>
  <w:abstractNum w:abstractNumId="8" w15:restartNumberingAfterBreak="0">
    <w:nsid w:val="21A14840"/>
    <w:multiLevelType w:val="hybridMultilevel"/>
    <w:tmpl w:val="E96A0826"/>
    <w:lvl w:ilvl="0" w:tplc="86501816">
      <w:start w:val="1"/>
      <w:numFmt w:val="decimal"/>
      <w:lvlText w:val="%1."/>
      <w:lvlJc w:val="left"/>
      <w:pPr>
        <w:ind w:left="2844"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AD0698"/>
    <w:multiLevelType w:val="hybridMultilevel"/>
    <w:tmpl w:val="533ED570"/>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0" w15:restartNumberingAfterBreak="0">
    <w:nsid w:val="2A7D2A7E"/>
    <w:multiLevelType w:val="hybridMultilevel"/>
    <w:tmpl w:val="E304CDCE"/>
    <w:lvl w:ilvl="0" w:tplc="742C5846">
      <w:numFmt w:val="bullet"/>
      <w:lvlText w:val="-"/>
      <w:lvlJc w:val="left"/>
      <w:pPr>
        <w:ind w:left="720" w:hanging="360"/>
      </w:pPr>
      <w:rPr>
        <w:rFonts w:ascii="Palatino Linotype" w:eastAsia="Times New Roman"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D500B53"/>
    <w:multiLevelType w:val="multilevel"/>
    <w:tmpl w:val="42A05B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FD64F0A"/>
    <w:multiLevelType w:val="hybridMultilevel"/>
    <w:tmpl w:val="8C26346E"/>
    <w:lvl w:ilvl="0" w:tplc="8B10486A">
      <w:start w:val="2"/>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3E6B4FBA"/>
    <w:multiLevelType w:val="hybridMultilevel"/>
    <w:tmpl w:val="CE042690"/>
    <w:lvl w:ilvl="0" w:tplc="30DCBC3C">
      <w:start w:val="2"/>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3EBF579D"/>
    <w:multiLevelType w:val="hybridMultilevel"/>
    <w:tmpl w:val="59A2FC7A"/>
    <w:lvl w:ilvl="0" w:tplc="09BA64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B30394C"/>
    <w:multiLevelType w:val="hybridMultilevel"/>
    <w:tmpl w:val="5F049322"/>
    <w:lvl w:ilvl="0" w:tplc="04050017">
      <w:start w:val="1"/>
      <w:numFmt w:val="lowerLetter"/>
      <w:lvlText w:val="%1)"/>
      <w:lvlJc w:val="left"/>
      <w:pPr>
        <w:ind w:left="720" w:hanging="360"/>
      </w:pPr>
      <w:rPr>
        <w:rFonts w:hint="default"/>
      </w:rPr>
    </w:lvl>
    <w:lvl w:ilvl="1" w:tplc="705E38F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B71003A"/>
    <w:multiLevelType w:val="hybridMultilevel"/>
    <w:tmpl w:val="0128962C"/>
    <w:lvl w:ilvl="0" w:tplc="509CE9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1254862"/>
    <w:multiLevelType w:val="singleLevel"/>
    <w:tmpl w:val="91004662"/>
    <w:lvl w:ilvl="0">
      <w:numFmt w:val="bullet"/>
      <w:lvlText w:val="-"/>
      <w:lvlJc w:val="left"/>
      <w:pPr>
        <w:ind w:left="720" w:hanging="360"/>
      </w:pPr>
      <w:rPr>
        <w:rFonts w:ascii="Calibri" w:eastAsia="Calibri" w:hAnsi="Calibri" w:cs="Calibri" w:hint="default"/>
      </w:rPr>
    </w:lvl>
  </w:abstractNum>
  <w:abstractNum w:abstractNumId="18" w15:restartNumberingAfterBreak="0">
    <w:nsid w:val="51EF0504"/>
    <w:multiLevelType w:val="hybridMultilevel"/>
    <w:tmpl w:val="2E3C02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7B0486"/>
    <w:multiLevelType w:val="hybridMultilevel"/>
    <w:tmpl w:val="74EE534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71E68AC"/>
    <w:multiLevelType w:val="hybridMultilevel"/>
    <w:tmpl w:val="B832E716"/>
    <w:lvl w:ilvl="0" w:tplc="04050017">
      <w:start w:val="1"/>
      <w:numFmt w:val="lowerLetter"/>
      <w:lvlText w:val="%1)"/>
      <w:lvlJc w:val="left"/>
      <w:pPr>
        <w:ind w:left="1423" w:hanging="360"/>
      </w:pPr>
    </w:lvl>
    <w:lvl w:ilvl="1" w:tplc="04050019" w:tentative="1">
      <w:start w:val="1"/>
      <w:numFmt w:val="lowerLetter"/>
      <w:lvlText w:val="%2."/>
      <w:lvlJc w:val="left"/>
      <w:pPr>
        <w:ind w:left="2143" w:hanging="360"/>
      </w:pPr>
    </w:lvl>
    <w:lvl w:ilvl="2" w:tplc="0405001B" w:tentative="1">
      <w:start w:val="1"/>
      <w:numFmt w:val="lowerRoman"/>
      <w:lvlText w:val="%3."/>
      <w:lvlJc w:val="right"/>
      <w:pPr>
        <w:ind w:left="2863" w:hanging="180"/>
      </w:pPr>
    </w:lvl>
    <w:lvl w:ilvl="3" w:tplc="0405000F" w:tentative="1">
      <w:start w:val="1"/>
      <w:numFmt w:val="decimal"/>
      <w:lvlText w:val="%4."/>
      <w:lvlJc w:val="left"/>
      <w:pPr>
        <w:ind w:left="3583" w:hanging="360"/>
      </w:pPr>
    </w:lvl>
    <w:lvl w:ilvl="4" w:tplc="04050019" w:tentative="1">
      <w:start w:val="1"/>
      <w:numFmt w:val="lowerLetter"/>
      <w:lvlText w:val="%5."/>
      <w:lvlJc w:val="left"/>
      <w:pPr>
        <w:ind w:left="4303" w:hanging="360"/>
      </w:pPr>
    </w:lvl>
    <w:lvl w:ilvl="5" w:tplc="0405001B" w:tentative="1">
      <w:start w:val="1"/>
      <w:numFmt w:val="lowerRoman"/>
      <w:lvlText w:val="%6."/>
      <w:lvlJc w:val="right"/>
      <w:pPr>
        <w:ind w:left="5023" w:hanging="180"/>
      </w:pPr>
    </w:lvl>
    <w:lvl w:ilvl="6" w:tplc="0405000F" w:tentative="1">
      <w:start w:val="1"/>
      <w:numFmt w:val="decimal"/>
      <w:lvlText w:val="%7."/>
      <w:lvlJc w:val="left"/>
      <w:pPr>
        <w:ind w:left="5743" w:hanging="360"/>
      </w:pPr>
    </w:lvl>
    <w:lvl w:ilvl="7" w:tplc="04050019" w:tentative="1">
      <w:start w:val="1"/>
      <w:numFmt w:val="lowerLetter"/>
      <w:lvlText w:val="%8."/>
      <w:lvlJc w:val="left"/>
      <w:pPr>
        <w:ind w:left="6463" w:hanging="360"/>
      </w:pPr>
    </w:lvl>
    <w:lvl w:ilvl="8" w:tplc="0405001B" w:tentative="1">
      <w:start w:val="1"/>
      <w:numFmt w:val="lowerRoman"/>
      <w:lvlText w:val="%9."/>
      <w:lvlJc w:val="right"/>
      <w:pPr>
        <w:ind w:left="7183" w:hanging="180"/>
      </w:pPr>
    </w:lvl>
  </w:abstractNum>
  <w:abstractNum w:abstractNumId="21" w15:restartNumberingAfterBreak="0">
    <w:nsid w:val="628A24C4"/>
    <w:multiLevelType w:val="hybridMultilevel"/>
    <w:tmpl w:val="BDD64676"/>
    <w:lvl w:ilvl="0" w:tplc="9F18F864">
      <w:start w:val="1"/>
      <w:numFmt w:val="bullet"/>
      <w:lvlText w:val="-"/>
      <w:lvlJc w:val="left"/>
      <w:pPr>
        <w:ind w:left="1423" w:hanging="360"/>
      </w:pPr>
      <w:rPr>
        <w:rFonts w:ascii="Courier New" w:hAnsi="Courier New" w:hint="default"/>
      </w:rPr>
    </w:lvl>
    <w:lvl w:ilvl="1" w:tplc="04050001">
      <w:start w:val="1"/>
      <w:numFmt w:val="bullet"/>
      <w:lvlText w:val=""/>
      <w:lvlJc w:val="left"/>
      <w:pPr>
        <w:ind w:left="2143" w:hanging="360"/>
      </w:pPr>
      <w:rPr>
        <w:rFonts w:ascii="Symbol" w:hAnsi="Symbol"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2" w15:restartNumberingAfterBreak="0">
    <w:nsid w:val="63881CB3"/>
    <w:multiLevelType w:val="hybridMultilevel"/>
    <w:tmpl w:val="42A64EB2"/>
    <w:lvl w:ilvl="0" w:tplc="92903C86">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6EA6F5B"/>
    <w:multiLevelType w:val="hybridMultilevel"/>
    <w:tmpl w:val="4AD672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8F42058"/>
    <w:multiLevelType w:val="hybridMultilevel"/>
    <w:tmpl w:val="27EAA564"/>
    <w:lvl w:ilvl="0" w:tplc="5B22A650">
      <w:start w:val="4"/>
      <w:numFmt w:val="decimal"/>
      <w:lvlText w:val="%1."/>
      <w:lvlJc w:val="left"/>
      <w:pPr>
        <w:ind w:left="2844"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E6442DE"/>
    <w:multiLevelType w:val="hybridMultilevel"/>
    <w:tmpl w:val="AE823898"/>
    <w:lvl w:ilvl="0" w:tplc="B2866E98">
      <w:start w:val="1"/>
      <w:numFmt w:val="decimal"/>
      <w:lvlText w:val="%1."/>
      <w:lvlJc w:val="left"/>
      <w:pPr>
        <w:ind w:left="2844" w:hanging="360"/>
      </w:pPr>
      <w:rPr>
        <w:rFonts w:hint="default"/>
        <w:color w:val="auto"/>
        <w:sz w:val="22"/>
        <w:szCs w:val="22"/>
      </w:rPr>
    </w:lvl>
    <w:lvl w:ilvl="1" w:tplc="04050019">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26" w15:restartNumberingAfterBreak="0">
    <w:nsid w:val="719C312E"/>
    <w:multiLevelType w:val="hybridMultilevel"/>
    <w:tmpl w:val="682E23FC"/>
    <w:lvl w:ilvl="0" w:tplc="237A58F6">
      <w:start w:val="1"/>
      <w:numFmt w:val="decimal"/>
      <w:lvlText w:val="%1."/>
      <w:lvlJc w:val="left"/>
      <w:pPr>
        <w:ind w:left="1065" w:hanging="705"/>
      </w:pPr>
      <w:rPr>
        <w:rFonts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1F7719D"/>
    <w:multiLevelType w:val="hybridMultilevel"/>
    <w:tmpl w:val="CC4052C8"/>
    <w:lvl w:ilvl="0" w:tplc="91004662">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5C73152"/>
    <w:multiLevelType w:val="hybridMultilevel"/>
    <w:tmpl w:val="19902E96"/>
    <w:lvl w:ilvl="0" w:tplc="82CEAE10">
      <w:start w:val="1"/>
      <w:numFmt w:val="decimal"/>
      <w:lvlText w:val="%1."/>
      <w:lvlJc w:val="left"/>
      <w:pPr>
        <w:ind w:left="720" w:hanging="360"/>
      </w:pPr>
      <w:rPr>
        <w:rFonts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7"/>
  </w:num>
  <w:num w:numId="3">
    <w:abstractNumId w:val="0"/>
  </w:num>
  <w:num w:numId="4">
    <w:abstractNumId w:val="1"/>
  </w:num>
  <w:num w:numId="5">
    <w:abstractNumId w:val="2"/>
  </w:num>
  <w:num w:numId="6">
    <w:abstractNumId w:val="5"/>
  </w:num>
  <w:num w:numId="7">
    <w:abstractNumId w:val="27"/>
  </w:num>
  <w:num w:numId="8">
    <w:abstractNumId w:val="25"/>
  </w:num>
  <w:num w:numId="9">
    <w:abstractNumId w:val="17"/>
  </w:num>
  <w:num w:numId="10">
    <w:abstractNumId w:val="23"/>
  </w:num>
  <w:num w:numId="11">
    <w:abstractNumId w:val="10"/>
  </w:num>
  <w:num w:numId="12">
    <w:abstractNumId w:val="21"/>
  </w:num>
  <w:num w:numId="13">
    <w:abstractNumId w:val="26"/>
  </w:num>
  <w:num w:numId="14">
    <w:abstractNumId w:val="6"/>
  </w:num>
  <w:num w:numId="15">
    <w:abstractNumId w:val="20"/>
  </w:num>
  <w:num w:numId="16">
    <w:abstractNumId w:val="28"/>
  </w:num>
  <w:num w:numId="17">
    <w:abstractNumId w:val="16"/>
  </w:num>
  <w:num w:numId="18">
    <w:abstractNumId w:val="14"/>
  </w:num>
  <w:num w:numId="19">
    <w:abstractNumId w:val="4"/>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3"/>
  </w:num>
  <w:num w:numId="24">
    <w:abstractNumId w:val="19"/>
  </w:num>
  <w:num w:numId="25">
    <w:abstractNumId w:val="24"/>
  </w:num>
  <w:num w:numId="26">
    <w:abstractNumId w:val="8"/>
  </w:num>
  <w:num w:numId="27">
    <w:abstractNumId w:val="22"/>
  </w:num>
  <w:num w:numId="28">
    <w:abstractNumId w:val="15"/>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0B6"/>
    <w:rsid w:val="000025E5"/>
    <w:rsid w:val="00005E8A"/>
    <w:rsid w:val="0001257E"/>
    <w:rsid w:val="000169B6"/>
    <w:rsid w:val="00021EE3"/>
    <w:rsid w:val="000271C8"/>
    <w:rsid w:val="00052494"/>
    <w:rsid w:val="00052C34"/>
    <w:rsid w:val="000551DF"/>
    <w:rsid w:val="00056588"/>
    <w:rsid w:val="00065CDE"/>
    <w:rsid w:val="00071E44"/>
    <w:rsid w:val="00080301"/>
    <w:rsid w:val="00090E9E"/>
    <w:rsid w:val="0009125B"/>
    <w:rsid w:val="000970C8"/>
    <w:rsid w:val="000A5CAF"/>
    <w:rsid w:val="000B1E13"/>
    <w:rsid w:val="000B7B03"/>
    <w:rsid w:val="000C0BAC"/>
    <w:rsid w:val="000C1EB3"/>
    <w:rsid w:val="000C3E24"/>
    <w:rsid w:val="000D1ABC"/>
    <w:rsid w:val="000D3D71"/>
    <w:rsid w:val="000D5E2F"/>
    <w:rsid w:val="000E2506"/>
    <w:rsid w:val="000E63E6"/>
    <w:rsid w:val="000F5AAC"/>
    <w:rsid w:val="000F618B"/>
    <w:rsid w:val="000F7014"/>
    <w:rsid w:val="00100502"/>
    <w:rsid w:val="00104B11"/>
    <w:rsid w:val="00107678"/>
    <w:rsid w:val="001166C2"/>
    <w:rsid w:val="00117890"/>
    <w:rsid w:val="00123693"/>
    <w:rsid w:val="001260E4"/>
    <w:rsid w:val="001354C2"/>
    <w:rsid w:val="00136B13"/>
    <w:rsid w:val="00141054"/>
    <w:rsid w:val="00141611"/>
    <w:rsid w:val="001504D7"/>
    <w:rsid w:val="00154ED3"/>
    <w:rsid w:val="00163C99"/>
    <w:rsid w:val="00174852"/>
    <w:rsid w:val="00174B10"/>
    <w:rsid w:val="0017552C"/>
    <w:rsid w:val="001866EE"/>
    <w:rsid w:val="00192D1A"/>
    <w:rsid w:val="00194CEC"/>
    <w:rsid w:val="001A0E96"/>
    <w:rsid w:val="001B0343"/>
    <w:rsid w:val="001C6D2D"/>
    <w:rsid w:val="001C6DC8"/>
    <w:rsid w:val="001D1E13"/>
    <w:rsid w:val="001D2935"/>
    <w:rsid w:val="001D52AF"/>
    <w:rsid w:val="001E100D"/>
    <w:rsid w:val="001E1EFD"/>
    <w:rsid w:val="001E4CA3"/>
    <w:rsid w:val="001F1120"/>
    <w:rsid w:val="001F3D6F"/>
    <w:rsid w:val="0020700D"/>
    <w:rsid w:val="00224AD2"/>
    <w:rsid w:val="00226DBE"/>
    <w:rsid w:val="00227803"/>
    <w:rsid w:val="00235A51"/>
    <w:rsid w:val="0024029F"/>
    <w:rsid w:val="00252C82"/>
    <w:rsid w:val="00254028"/>
    <w:rsid w:val="002551C0"/>
    <w:rsid w:val="00256339"/>
    <w:rsid w:val="0025774E"/>
    <w:rsid w:val="002604EC"/>
    <w:rsid w:val="00264DF1"/>
    <w:rsid w:val="00267FB5"/>
    <w:rsid w:val="00280942"/>
    <w:rsid w:val="00287A56"/>
    <w:rsid w:val="00292EBF"/>
    <w:rsid w:val="00295D2B"/>
    <w:rsid w:val="00296148"/>
    <w:rsid w:val="002A2F5F"/>
    <w:rsid w:val="002A44E8"/>
    <w:rsid w:val="002B4D93"/>
    <w:rsid w:val="002B6681"/>
    <w:rsid w:val="002C1D3A"/>
    <w:rsid w:val="002D031E"/>
    <w:rsid w:val="002D171A"/>
    <w:rsid w:val="002E37DD"/>
    <w:rsid w:val="002E39FC"/>
    <w:rsid w:val="002E5653"/>
    <w:rsid w:val="002E7824"/>
    <w:rsid w:val="002F58D1"/>
    <w:rsid w:val="00301FCC"/>
    <w:rsid w:val="00311809"/>
    <w:rsid w:val="00312079"/>
    <w:rsid w:val="00315344"/>
    <w:rsid w:val="00317B7F"/>
    <w:rsid w:val="003254A0"/>
    <w:rsid w:val="003326E5"/>
    <w:rsid w:val="00332D33"/>
    <w:rsid w:val="003407C7"/>
    <w:rsid w:val="003453A3"/>
    <w:rsid w:val="00350D54"/>
    <w:rsid w:val="00351EA7"/>
    <w:rsid w:val="003548DF"/>
    <w:rsid w:val="00361B7F"/>
    <w:rsid w:val="003751F4"/>
    <w:rsid w:val="0038460C"/>
    <w:rsid w:val="00384E1B"/>
    <w:rsid w:val="003870EE"/>
    <w:rsid w:val="00393616"/>
    <w:rsid w:val="0039509C"/>
    <w:rsid w:val="003956ED"/>
    <w:rsid w:val="00396E97"/>
    <w:rsid w:val="003A097F"/>
    <w:rsid w:val="003A416A"/>
    <w:rsid w:val="003A5D50"/>
    <w:rsid w:val="003A77AB"/>
    <w:rsid w:val="003B0183"/>
    <w:rsid w:val="003B197B"/>
    <w:rsid w:val="003B4C20"/>
    <w:rsid w:val="003C5F54"/>
    <w:rsid w:val="003D253C"/>
    <w:rsid w:val="003D6165"/>
    <w:rsid w:val="003D78E7"/>
    <w:rsid w:val="003F0D29"/>
    <w:rsid w:val="003F20CB"/>
    <w:rsid w:val="003F3428"/>
    <w:rsid w:val="003F529E"/>
    <w:rsid w:val="003F6A16"/>
    <w:rsid w:val="00401BB6"/>
    <w:rsid w:val="0040270F"/>
    <w:rsid w:val="00412A32"/>
    <w:rsid w:val="0041494A"/>
    <w:rsid w:val="004216C7"/>
    <w:rsid w:val="00422B7A"/>
    <w:rsid w:val="00423DB7"/>
    <w:rsid w:val="00426753"/>
    <w:rsid w:val="00430651"/>
    <w:rsid w:val="00431F7C"/>
    <w:rsid w:val="00433202"/>
    <w:rsid w:val="00437E91"/>
    <w:rsid w:val="00444607"/>
    <w:rsid w:val="0044612D"/>
    <w:rsid w:val="00447FDD"/>
    <w:rsid w:val="004664F4"/>
    <w:rsid w:val="00467C2E"/>
    <w:rsid w:val="0047018E"/>
    <w:rsid w:val="004747C5"/>
    <w:rsid w:val="004806F6"/>
    <w:rsid w:val="00483454"/>
    <w:rsid w:val="004847A9"/>
    <w:rsid w:val="004A0710"/>
    <w:rsid w:val="004B01EB"/>
    <w:rsid w:val="004B2ABE"/>
    <w:rsid w:val="004B4F4E"/>
    <w:rsid w:val="004B5B77"/>
    <w:rsid w:val="004B620F"/>
    <w:rsid w:val="004C53CF"/>
    <w:rsid w:val="004C579F"/>
    <w:rsid w:val="004D07FB"/>
    <w:rsid w:val="004D2ECE"/>
    <w:rsid w:val="004D70F4"/>
    <w:rsid w:val="004E0BAE"/>
    <w:rsid w:val="004F0B9C"/>
    <w:rsid w:val="004F5590"/>
    <w:rsid w:val="0050662E"/>
    <w:rsid w:val="00512FE3"/>
    <w:rsid w:val="00514B09"/>
    <w:rsid w:val="00516FE6"/>
    <w:rsid w:val="005175A3"/>
    <w:rsid w:val="005206B8"/>
    <w:rsid w:val="00523C74"/>
    <w:rsid w:val="00530DDB"/>
    <w:rsid w:val="00532A5B"/>
    <w:rsid w:val="005360B6"/>
    <w:rsid w:val="00536EA6"/>
    <w:rsid w:val="00545D44"/>
    <w:rsid w:val="00552D84"/>
    <w:rsid w:val="005628C6"/>
    <w:rsid w:val="00562D04"/>
    <w:rsid w:val="005648D8"/>
    <w:rsid w:val="005652DD"/>
    <w:rsid w:val="00572DC9"/>
    <w:rsid w:val="00596E3D"/>
    <w:rsid w:val="005A6734"/>
    <w:rsid w:val="005B05CC"/>
    <w:rsid w:val="005B39A4"/>
    <w:rsid w:val="005B5988"/>
    <w:rsid w:val="005B624A"/>
    <w:rsid w:val="005B6380"/>
    <w:rsid w:val="005C6CFD"/>
    <w:rsid w:val="005D2797"/>
    <w:rsid w:val="005E6391"/>
    <w:rsid w:val="005F262F"/>
    <w:rsid w:val="005F6DA7"/>
    <w:rsid w:val="005F769F"/>
    <w:rsid w:val="00602EAE"/>
    <w:rsid w:val="00606699"/>
    <w:rsid w:val="006077A3"/>
    <w:rsid w:val="00607B6F"/>
    <w:rsid w:val="006122A1"/>
    <w:rsid w:val="0061244B"/>
    <w:rsid w:val="00613B54"/>
    <w:rsid w:val="00614A94"/>
    <w:rsid w:val="00616D82"/>
    <w:rsid w:val="00617394"/>
    <w:rsid w:val="006255B8"/>
    <w:rsid w:val="00625900"/>
    <w:rsid w:val="00633E34"/>
    <w:rsid w:val="00636322"/>
    <w:rsid w:val="00640812"/>
    <w:rsid w:val="0064275E"/>
    <w:rsid w:val="00644505"/>
    <w:rsid w:val="006456DE"/>
    <w:rsid w:val="00661C4D"/>
    <w:rsid w:val="0066424A"/>
    <w:rsid w:val="0068616C"/>
    <w:rsid w:val="00695CC7"/>
    <w:rsid w:val="006964F6"/>
    <w:rsid w:val="00697DA6"/>
    <w:rsid w:val="006A126B"/>
    <w:rsid w:val="006A29ED"/>
    <w:rsid w:val="006A6226"/>
    <w:rsid w:val="006C0235"/>
    <w:rsid w:val="006C0505"/>
    <w:rsid w:val="006C09C3"/>
    <w:rsid w:val="006C2EFB"/>
    <w:rsid w:val="006D2B4B"/>
    <w:rsid w:val="006D465E"/>
    <w:rsid w:val="006D46F1"/>
    <w:rsid w:val="006D5534"/>
    <w:rsid w:val="006D7B69"/>
    <w:rsid w:val="006D7C46"/>
    <w:rsid w:val="006E548F"/>
    <w:rsid w:val="006E5572"/>
    <w:rsid w:val="006F35B7"/>
    <w:rsid w:val="006F4AC1"/>
    <w:rsid w:val="006F6E19"/>
    <w:rsid w:val="007009D9"/>
    <w:rsid w:val="00704604"/>
    <w:rsid w:val="00707917"/>
    <w:rsid w:val="007146CB"/>
    <w:rsid w:val="007260D8"/>
    <w:rsid w:val="00726135"/>
    <w:rsid w:val="007303D1"/>
    <w:rsid w:val="0073756B"/>
    <w:rsid w:val="0074292D"/>
    <w:rsid w:val="00746E54"/>
    <w:rsid w:val="007533A7"/>
    <w:rsid w:val="0075428E"/>
    <w:rsid w:val="00754321"/>
    <w:rsid w:val="007543A5"/>
    <w:rsid w:val="00755644"/>
    <w:rsid w:val="00774140"/>
    <w:rsid w:val="0077759F"/>
    <w:rsid w:val="00781782"/>
    <w:rsid w:val="00784F3A"/>
    <w:rsid w:val="00792790"/>
    <w:rsid w:val="007941C5"/>
    <w:rsid w:val="00797E4E"/>
    <w:rsid w:val="007A360F"/>
    <w:rsid w:val="007A451E"/>
    <w:rsid w:val="007B0B62"/>
    <w:rsid w:val="007B47BD"/>
    <w:rsid w:val="007C08F5"/>
    <w:rsid w:val="007C3195"/>
    <w:rsid w:val="007C386B"/>
    <w:rsid w:val="007C612A"/>
    <w:rsid w:val="007C6554"/>
    <w:rsid w:val="007C7DA0"/>
    <w:rsid w:val="007D2F0C"/>
    <w:rsid w:val="007D7DC9"/>
    <w:rsid w:val="007E1F90"/>
    <w:rsid w:val="007E2BED"/>
    <w:rsid w:val="007E30C4"/>
    <w:rsid w:val="007E6574"/>
    <w:rsid w:val="007E7230"/>
    <w:rsid w:val="008027A0"/>
    <w:rsid w:val="00806057"/>
    <w:rsid w:val="00815861"/>
    <w:rsid w:val="00817434"/>
    <w:rsid w:val="00823101"/>
    <w:rsid w:val="00823A1F"/>
    <w:rsid w:val="00825F76"/>
    <w:rsid w:val="008313D9"/>
    <w:rsid w:val="008326B4"/>
    <w:rsid w:val="00843ABE"/>
    <w:rsid w:val="00843DC5"/>
    <w:rsid w:val="00865016"/>
    <w:rsid w:val="00871AC4"/>
    <w:rsid w:val="00871D54"/>
    <w:rsid w:val="008739BD"/>
    <w:rsid w:val="008746AC"/>
    <w:rsid w:val="00874EC2"/>
    <w:rsid w:val="00876FE0"/>
    <w:rsid w:val="008907DB"/>
    <w:rsid w:val="0089364D"/>
    <w:rsid w:val="008948C2"/>
    <w:rsid w:val="008A0838"/>
    <w:rsid w:val="008A288E"/>
    <w:rsid w:val="008A4983"/>
    <w:rsid w:val="008A5C03"/>
    <w:rsid w:val="008B04AC"/>
    <w:rsid w:val="008B1B00"/>
    <w:rsid w:val="008B6851"/>
    <w:rsid w:val="008C49BB"/>
    <w:rsid w:val="008C6A2D"/>
    <w:rsid w:val="008D128B"/>
    <w:rsid w:val="008D2EE9"/>
    <w:rsid w:val="008D46D7"/>
    <w:rsid w:val="008E0336"/>
    <w:rsid w:val="008E69FF"/>
    <w:rsid w:val="008E7F4D"/>
    <w:rsid w:val="008F1B9D"/>
    <w:rsid w:val="008F2065"/>
    <w:rsid w:val="008F4888"/>
    <w:rsid w:val="008F7670"/>
    <w:rsid w:val="00900B0D"/>
    <w:rsid w:val="009011B8"/>
    <w:rsid w:val="009100E9"/>
    <w:rsid w:val="009240E4"/>
    <w:rsid w:val="0092762E"/>
    <w:rsid w:val="0093086B"/>
    <w:rsid w:val="00931C2E"/>
    <w:rsid w:val="009465F9"/>
    <w:rsid w:val="00951024"/>
    <w:rsid w:val="009529E0"/>
    <w:rsid w:val="00954498"/>
    <w:rsid w:val="00963A42"/>
    <w:rsid w:val="00967D20"/>
    <w:rsid w:val="00977952"/>
    <w:rsid w:val="009850EE"/>
    <w:rsid w:val="00991592"/>
    <w:rsid w:val="00991CC4"/>
    <w:rsid w:val="00993B22"/>
    <w:rsid w:val="009A77F9"/>
    <w:rsid w:val="009B099C"/>
    <w:rsid w:val="009C5994"/>
    <w:rsid w:val="009C5AF9"/>
    <w:rsid w:val="009D17C5"/>
    <w:rsid w:val="009D78D7"/>
    <w:rsid w:val="009E048F"/>
    <w:rsid w:val="009E0C3F"/>
    <w:rsid w:val="009E386A"/>
    <w:rsid w:val="009F162C"/>
    <w:rsid w:val="009F25C3"/>
    <w:rsid w:val="009F46F1"/>
    <w:rsid w:val="009F48FD"/>
    <w:rsid w:val="009F4CA6"/>
    <w:rsid w:val="009F646F"/>
    <w:rsid w:val="009F7912"/>
    <w:rsid w:val="00A00D94"/>
    <w:rsid w:val="00A016AB"/>
    <w:rsid w:val="00A037A0"/>
    <w:rsid w:val="00A052C6"/>
    <w:rsid w:val="00A075D8"/>
    <w:rsid w:val="00A10C67"/>
    <w:rsid w:val="00A241A8"/>
    <w:rsid w:val="00A30AC3"/>
    <w:rsid w:val="00A319BA"/>
    <w:rsid w:val="00A46835"/>
    <w:rsid w:val="00A47CB2"/>
    <w:rsid w:val="00A54E4B"/>
    <w:rsid w:val="00A56A34"/>
    <w:rsid w:val="00A6143D"/>
    <w:rsid w:val="00A756C0"/>
    <w:rsid w:val="00A924FA"/>
    <w:rsid w:val="00AA215D"/>
    <w:rsid w:val="00AA3623"/>
    <w:rsid w:val="00AA6976"/>
    <w:rsid w:val="00AB2324"/>
    <w:rsid w:val="00AB7A6C"/>
    <w:rsid w:val="00AD0AA6"/>
    <w:rsid w:val="00AD3CB6"/>
    <w:rsid w:val="00AD4B38"/>
    <w:rsid w:val="00AD752C"/>
    <w:rsid w:val="00AD7D20"/>
    <w:rsid w:val="00AE21A0"/>
    <w:rsid w:val="00AE2E3B"/>
    <w:rsid w:val="00AE602E"/>
    <w:rsid w:val="00AF760B"/>
    <w:rsid w:val="00B00CE4"/>
    <w:rsid w:val="00B04AA8"/>
    <w:rsid w:val="00B06915"/>
    <w:rsid w:val="00B17E92"/>
    <w:rsid w:val="00B2009F"/>
    <w:rsid w:val="00B220DC"/>
    <w:rsid w:val="00B2374A"/>
    <w:rsid w:val="00B24E59"/>
    <w:rsid w:val="00B45626"/>
    <w:rsid w:val="00B50DAE"/>
    <w:rsid w:val="00B52DFD"/>
    <w:rsid w:val="00B53824"/>
    <w:rsid w:val="00B53A1D"/>
    <w:rsid w:val="00B54C4D"/>
    <w:rsid w:val="00B61401"/>
    <w:rsid w:val="00B64C31"/>
    <w:rsid w:val="00B71C96"/>
    <w:rsid w:val="00B76077"/>
    <w:rsid w:val="00B76D3C"/>
    <w:rsid w:val="00B83663"/>
    <w:rsid w:val="00B84359"/>
    <w:rsid w:val="00B84B8D"/>
    <w:rsid w:val="00B978A8"/>
    <w:rsid w:val="00BA65D6"/>
    <w:rsid w:val="00BA6933"/>
    <w:rsid w:val="00BB054B"/>
    <w:rsid w:val="00BB1352"/>
    <w:rsid w:val="00BB3152"/>
    <w:rsid w:val="00BB5CC2"/>
    <w:rsid w:val="00BB72EC"/>
    <w:rsid w:val="00BB7708"/>
    <w:rsid w:val="00BC34F9"/>
    <w:rsid w:val="00BC605A"/>
    <w:rsid w:val="00BD52CE"/>
    <w:rsid w:val="00BD6FC8"/>
    <w:rsid w:val="00BE04C6"/>
    <w:rsid w:val="00BE2DE2"/>
    <w:rsid w:val="00BE4A09"/>
    <w:rsid w:val="00BF74C8"/>
    <w:rsid w:val="00C01F1D"/>
    <w:rsid w:val="00C0206F"/>
    <w:rsid w:val="00C029D4"/>
    <w:rsid w:val="00C118E6"/>
    <w:rsid w:val="00C1301E"/>
    <w:rsid w:val="00C14554"/>
    <w:rsid w:val="00C34D36"/>
    <w:rsid w:val="00C40AFC"/>
    <w:rsid w:val="00C4259E"/>
    <w:rsid w:val="00C44EE2"/>
    <w:rsid w:val="00C463DE"/>
    <w:rsid w:val="00C46C91"/>
    <w:rsid w:val="00C5086F"/>
    <w:rsid w:val="00C55AE0"/>
    <w:rsid w:val="00C60BCE"/>
    <w:rsid w:val="00C642AF"/>
    <w:rsid w:val="00C6513C"/>
    <w:rsid w:val="00C74A98"/>
    <w:rsid w:val="00C75622"/>
    <w:rsid w:val="00C77327"/>
    <w:rsid w:val="00C87BD8"/>
    <w:rsid w:val="00C957AF"/>
    <w:rsid w:val="00C977A5"/>
    <w:rsid w:val="00CA2418"/>
    <w:rsid w:val="00CA7230"/>
    <w:rsid w:val="00CB1E8E"/>
    <w:rsid w:val="00CB5776"/>
    <w:rsid w:val="00CB7988"/>
    <w:rsid w:val="00CC3698"/>
    <w:rsid w:val="00CD1EF8"/>
    <w:rsid w:val="00CF411E"/>
    <w:rsid w:val="00CF7ED4"/>
    <w:rsid w:val="00D00014"/>
    <w:rsid w:val="00D11B64"/>
    <w:rsid w:val="00D16CC5"/>
    <w:rsid w:val="00D5329F"/>
    <w:rsid w:val="00D53869"/>
    <w:rsid w:val="00D56001"/>
    <w:rsid w:val="00D56D0F"/>
    <w:rsid w:val="00D60AB5"/>
    <w:rsid w:val="00D6200C"/>
    <w:rsid w:val="00D71DB8"/>
    <w:rsid w:val="00D727AB"/>
    <w:rsid w:val="00D732F3"/>
    <w:rsid w:val="00D7558A"/>
    <w:rsid w:val="00D75C46"/>
    <w:rsid w:val="00D81A9A"/>
    <w:rsid w:val="00D84EB9"/>
    <w:rsid w:val="00D85580"/>
    <w:rsid w:val="00D859A7"/>
    <w:rsid w:val="00D85B12"/>
    <w:rsid w:val="00D85DC0"/>
    <w:rsid w:val="00D93D64"/>
    <w:rsid w:val="00D96881"/>
    <w:rsid w:val="00DA60C6"/>
    <w:rsid w:val="00DB4145"/>
    <w:rsid w:val="00DB647E"/>
    <w:rsid w:val="00DC0345"/>
    <w:rsid w:val="00DC5AF1"/>
    <w:rsid w:val="00DD0965"/>
    <w:rsid w:val="00DE4ED6"/>
    <w:rsid w:val="00DF4BB4"/>
    <w:rsid w:val="00E0499B"/>
    <w:rsid w:val="00E06C34"/>
    <w:rsid w:val="00E175C5"/>
    <w:rsid w:val="00E319E7"/>
    <w:rsid w:val="00E3443B"/>
    <w:rsid w:val="00E51914"/>
    <w:rsid w:val="00E51D23"/>
    <w:rsid w:val="00E81051"/>
    <w:rsid w:val="00E82379"/>
    <w:rsid w:val="00E85B4F"/>
    <w:rsid w:val="00E9133C"/>
    <w:rsid w:val="00E93A51"/>
    <w:rsid w:val="00E95250"/>
    <w:rsid w:val="00EB3C40"/>
    <w:rsid w:val="00EB52A3"/>
    <w:rsid w:val="00EC10FB"/>
    <w:rsid w:val="00ED2DB6"/>
    <w:rsid w:val="00ED42EA"/>
    <w:rsid w:val="00EE4A2C"/>
    <w:rsid w:val="00EE5D14"/>
    <w:rsid w:val="00EF051F"/>
    <w:rsid w:val="00F010E5"/>
    <w:rsid w:val="00F01AF1"/>
    <w:rsid w:val="00F01CB1"/>
    <w:rsid w:val="00F059ED"/>
    <w:rsid w:val="00F05B1F"/>
    <w:rsid w:val="00F067C6"/>
    <w:rsid w:val="00F06971"/>
    <w:rsid w:val="00F1391B"/>
    <w:rsid w:val="00F13D38"/>
    <w:rsid w:val="00F141C8"/>
    <w:rsid w:val="00F22F7B"/>
    <w:rsid w:val="00F24FDF"/>
    <w:rsid w:val="00F3055F"/>
    <w:rsid w:val="00F32A02"/>
    <w:rsid w:val="00F35DCB"/>
    <w:rsid w:val="00F36746"/>
    <w:rsid w:val="00F41DD8"/>
    <w:rsid w:val="00F433F2"/>
    <w:rsid w:val="00F47DEA"/>
    <w:rsid w:val="00F561D5"/>
    <w:rsid w:val="00F60677"/>
    <w:rsid w:val="00F650DE"/>
    <w:rsid w:val="00F654EA"/>
    <w:rsid w:val="00F726EB"/>
    <w:rsid w:val="00F762E2"/>
    <w:rsid w:val="00F871E2"/>
    <w:rsid w:val="00F9143F"/>
    <w:rsid w:val="00F9355E"/>
    <w:rsid w:val="00F9707C"/>
    <w:rsid w:val="00F97450"/>
    <w:rsid w:val="00FA5396"/>
    <w:rsid w:val="00FB12D4"/>
    <w:rsid w:val="00FB3373"/>
    <w:rsid w:val="00FB65F2"/>
    <w:rsid w:val="00FB77D0"/>
    <w:rsid w:val="00FC26CD"/>
    <w:rsid w:val="00FC4843"/>
    <w:rsid w:val="00FD148A"/>
    <w:rsid w:val="00FE07A4"/>
    <w:rsid w:val="00FE24F1"/>
    <w:rsid w:val="00FE3D23"/>
    <w:rsid w:val="00FE46FA"/>
    <w:rsid w:val="00FF14A6"/>
    <w:rsid w:val="00FF61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8E610E"/>
  <w15:docId w15:val="{EE0F5A5C-66CD-402D-841A-D220CC506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869"/>
    <w:pPr>
      <w:spacing w:after="200" w:line="276" w:lineRule="auto"/>
    </w:pPr>
    <w:rPr>
      <w:rFonts w:cs="Calibri"/>
      <w:sz w:val="22"/>
      <w:szCs w:val="22"/>
      <w:lang w:val="cs-CZ"/>
    </w:rPr>
  </w:style>
  <w:style w:type="paragraph" w:styleId="Heading2">
    <w:name w:val="heading 2"/>
    <w:basedOn w:val="Normal"/>
    <w:next w:val="Normal"/>
    <w:link w:val="Heading2Char"/>
    <w:uiPriority w:val="99"/>
    <w:qFormat/>
    <w:rsid w:val="00444607"/>
    <w:pPr>
      <w:keepNext/>
      <w:spacing w:after="0" w:line="240" w:lineRule="auto"/>
      <w:jc w:val="center"/>
      <w:outlineLvl w:val="1"/>
    </w:pPr>
    <w:rPr>
      <w:rFonts w:ascii="Verdana" w:hAnsi="Verdana" w:cs="Verdana"/>
      <w:caps/>
      <w:sz w:val="24"/>
      <w:szCs w:val="24"/>
      <w:u w:val="single"/>
      <w:lang w:eastAsia="cs-CZ"/>
    </w:rPr>
  </w:style>
  <w:style w:type="paragraph" w:styleId="Heading3">
    <w:name w:val="heading 3"/>
    <w:basedOn w:val="Normal"/>
    <w:next w:val="Normal"/>
    <w:link w:val="Heading3Char"/>
    <w:uiPriority w:val="99"/>
    <w:qFormat/>
    <w:rsid w:val="00444607"/>
    <w:pPr>
      <w:keepNext/>
      <w:spacing w:after="0" w:line="240" w:lineRule="auto"/>
      <w:jc w:val="center"/>
      <w:outlineLvl w:val="2"/>
    </w:pPr>
    <w:rPr>
      <w:rFonts w:ascii="Verdana" w:hAnsi="Verdana" w:cs="Verdana"/>
      <w:caps/>
      <w:sz w:val="28"/>
      <w:szCs w:val="28"/>
      <w:u w:val="single"/>
      <w:lang w:eastAsia="cs-CZ"/>
    </w:rPr>
  </w:style>
  <w:style w:type="paragraph" w:styleId="Heading4">
    <w:name w:val="heading 4"/>
    <w:basedOn w:val="Normal"/>
    <w:next w:val="Normal"/>
    <w:link w:val="Heading4Char"/>
    <w:semiHidden/>
    <w:unhideWhenUsed/>
    <w:qFormat/>
    <w:locked/>
    <w:rsid w:val="003407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44607"/>
    <w:rPr>
      <w:rFonts w:ascii="Verdana" w:hAnsi="Verdana" w:cs="Verdana"/>
      <w:caps/>
      <w:sz w:val="24"/>
      <w:szCs w:val="24"/>
      <w:u w:val="single"/>
    </w:rPr>
  </w:style>
  <w:style w:type="character" w:customStyle="1" w:styleId="Heading3Char">
    <w:name w:val="Heading 3 Char"/>
    <w:basedOn w:val="DefaultParagraphFont"/>
    <w:link w:val="Heading3"/>
    <w:uiPriority w:val="99"/>
    <w:locked/>
    <w:rsid w:val="00444607"/>
    <w:rPr>
      <w:rFonts w:ascii="Verdana" w:hAnsi="Verdana" w:cs="Verdana"/>
      <w:caps/>
      <w:sz w:val="24"/>
      <w:szCs w:val="24"/>
      <w:u w:val="single"/>
    </w:rPr>
  </w:style>
  <w:style w:type="paragraph" w:styleId="Header">
    <w:name w:val="header"/>
    <w:basedOn w:val="Normal"/>
    <w:link w:val="HeaderChar"/>
    <w:rsid w:val="000D3D71"/>
    <w:pPr>
      <w:tabs>
        <w:tab w:val="center" w:pos="4536"/>
        <w:tab w:val="right" w:pos="9072"/>
      </w:tabs>
    </w:pPr>
  </w:style>
  <w:style w:type="character" w:customStyle="1" w:styleId="HeaderChar">
    <w:name w:val="Header Char"/>
    <w:basedOn w:val="DefaultParagraphFont"/>
    <w:link w:val="Header"/>
    <w:locked/>
    <w:rsid w:val="000D3D71"/>
    <w:rPr>
      <w:sz w:val="22"/>
      <w:szCs w:val="22"/>
      <w:lang w:eastAsia="en-US"/>
    </w:rPr>
  </w:style>
  <w:style w:type="paragraph" w:styleId="Footer">
    <w:name w:val="footer"/>
    <w:basedOn w:val="Normal"/>
    <w:link w:val="FooterChar"/>
    <w:uiPriority w:val="99"/>
    <w:rsid w:val="000D3D71"/>
    <w:pPr>
      <w:tabs>
        <w:tab w:val="center" w:pos="4536"/>
        <w:tab w:val="right" w:pos="9072"/>
      </w:tabs>
    </w:pPr>
  </w:style>
  <w:style w:type="character" w:customStyle="1" w:styleId="FooterChar">
    <w:name w:val="Footer Char"/>
    <w:basedOn w:val="DefaultParagraphFont"/>
    <w:link w:val="Footer"/>
    <w:uiPriority w:val="99"/>
    <w:locked/>
    <w:rsid w:val="000D3D71"/>
    <w:rPr>
      <w:sz w:val="22"/>
      <w:szCs w:val="22"/>
      <w:lang w:eastAsia="en-US"/>
    </w:rPr>
  </w:style>
  <w:style w:type="character" w:styleId="CommentReference">
    <w:name w:val="annotation reference"/>
    <w:basedOn w:val="DefaultParagraphFont"/>
    <w:semiHidden/>
    <w:rsid w:val="006C0235"/>
    <w:rPr>
      <w:sz w:val="16"/>
      <w:szCs w:val="16"/>
    </w:rPr>
  </w:style>
  <w:style w:type="paragraph" w:styleId="CommentText">
    <w:name w:val="annotation text"/>
    <w:basedOn w:val="Normal"/>
    <w:link w:val="CommentTextChar"/>
    <w:semiHidden/>
    <w:rsid w:val="006C0235"/>
    <w:rPr>
      <w:sz w:val="20"/>
      <w:szCs w:val="20"/>
    </w:rPr>
  </w:style>
  <w:style w:type="character" w:customStyle="1" w:styleId="CommentTextChar">
    <w:name w:val="Comment Text Char"/>
    <w:basedOn w:val="DefaultParagraphFont"/>
    <w:link w:val="CommentText"/>
    <w:semiHidden/>
    <w:locked/>
    <w:rsid w:val="006C0235"/>
    <w:rPr>
      <w:lang w:eastAsia="en-US"/>
    </w:rPr>
  </w:style>
  <w:style w:type="paragraph" w:styleId="CommentSubject">
    <w:name w:val="annotation subject"/>
    <w:basedOn w:val="CommentText"/>
    <w:next w:val="CommentText"/>
    <w:link w:val="CommentSubjectChar"/>
    <w:uiPriority w:val="99"/>
    <w:semiHidden/>
    <w:rsid w:val="006C0235"/>
    <w:rPr>
      <w:b/>
      <w:bCs/>
    </w:rPr>
  </w:style>
  <w:style w:type="character" w:customStyle="1" w:styleId="CommentSubjectChar">
    <w:name w:val="Comment Subject Char"/>
    <w:basedOn w:val="CommentTextChar"/>
    <w:link w:val="CommentSubject"/>
    <w:uiPriority w:val="99"/>
    <w:semiHidden/>
    <w:locked/>
    <w:rsid w:val="006C0235"/>
    <w:rPr>
      <w:b/>
      <w:bCs/>
      <w:lang w:eastAsia="en-US"/>
    </w:rPr>
  </w:style>
  <w:style w:type="paragraph" w:styleId="BalloonText">
    <w:name w:val="Balloon Text"/>
    <w:basedOn w:val="Normal"/>
    <w:link w:val="BalloonTextChar"/>
    <w:uiPriority w:val="99"/>
    <w:semiHidden/>
    <w:rsid w:val="006C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0235"/>
    <w:rPr>
      <w:rFonts w:ascii="Tahoma" w:hAnsi="Tahoma" w:cs="Tahoma"/>
      <w:sz w:val="16"/>
      <w:szCs w:val="16"/>
      <w:lang w:eastAsia="en-US"/>
    </w:rPr>
  </w:style>
  <w:style w:type="character" w:styleId="Hyperlink">
    <w:name w:val="Hyperlink"/>
    <w:basedOn w:val="DefaultParagraphFont"/>
    <w:rsid w:val="00444607"/>
    <w:rPr>
      <w:color w:val="0000FF"/>
      <w:u w:val="single"/>
    </w:rPr>
  </w:style>
  <w:style w:type="paragraph" w:customStyle="1" w:styleId="WW-Nadpis2">
    <w:name w:val="WW-Nadpis 2"/>
    <w:basedOn w:val="Normal"/>
    <w:next w:val="Normal"/>
    <w:uiPriority w:val="99"/>
    <w:rsid w:val="00444607"/>
    <w:pPr>
      <w:keepNext/>
      <w:suppressAutoHyphens/>
      <w:spacing w:after="0" w:line="240" w:lineRule="auto"/>
      <w:ind w:firstLine="15"/>
    </w:pPr>
    <w:rPr>
      <w:rFonts w:ascii="Times New Roman" w:eastAsia="Times New Roman" w:hAnsi="Times New Roman" w:cs="Times New Roman"/>
      <w:b/>
      <w:bCs/>
      <w:sz w:val="28"/>
      <w:szCs w:val="28"/>
      <w:lang w:val="en-US" w:eastAsia="ar-SA"/>
    </w:rPr>
  </w:style>
  <w:style w:type="paragraph" w:customStyle="1" w:styleId="WW-Prosttext">
    <w:name w:val="WW-Prostý text"/>
    <w:basedOn w:val="Normal"/>
    <w:uiPriority w:val="99"/>
    <w:rsid w:val="00444607"/>
    <w:pPr>
      <w:suppressAutoHyphens/>
      <w:spacing w:after="0" w:line="240" w:lineRule="auto"/>
    </w:pPr>
    <w:rPr>
      <w:rFonts w:ascii="Courier New" w:eastAsia="Times New Roman" w:hAnsi="Courier New" w:cs="Courier New"/>
      <w:sz w:val="20"/>
      <w:szCs w:val="20"/>
      <w:lang w:eastAsia="ar-SA"/>
    </w:rPr>
  </w:style>
  <w:style w:type="paragraph" w:customStyle="1" w:styleId="Podminkyrizeni">
    <w:name w:val="Podminky rizeni"/>
    <w:basedOn w:val="Normal"/>
    <w:uiPriority w:val="99"/>
    <w:rsid w:val="00444607"/>
    <w:pPr>
      <w:suppressAutoHyphens/>
      <w:spacing w:after="0" w:line="240" w:lineRule="auto"/>
      <w:ind w:firstLine="283"/>
    </w:pPr>
    <w:rPr>
      <w:rFonts w:ascii="Times New Roman" w:eastAsia="Times New Roman" w:hAnsi="Times New Roman" w:cs="Times New Roman"/>
      <w:sz w:val="24"/>
      <w:szCs w:val="24"/>
      <w:lang w:eastAsia="ar-SA"/>
    </w:rPr>
  </w:style>
  <w:style w:type="paragraph" w:customStyle="1" w:styleId="odrazky">
    <w:name w:val="odrazky"/>
    <w:basedOn w:val="Normal"/>
    <w:uiPriority w:val="99"/>
    <w:rsid w:val="00444607"/>
    <w:pPr>
      <w:tabs>
        <w:tab w:val="num" w:pos="0"/>
      </w:tabs>
      <w:suppressAutoHyphens/>
      <w:spacing w:after="0" w:line="240" w:lineRule="auto"/>
      <w:ind w:left="1287" w:hanging="360"/>
    </w:pPr>
    <w:rPr>
      <w:rFonts w:ascii="Verdana" w:hAnsi="Verdana" w:cs="Verdana"/>
      <w:sz w:val="20"/>
      <w:szCs w:val="20"/>
      <w:lang w:eastAsia="ar-SA"/>
    </w:rPr>
  </w:style>
  <w:style w:type="paragraph" w:customStyle="1" w:styleId="TableContents">
    <w:name w:val="Table Contents"/>
    <w:basedOn w:val="Normal"/>
    <w:uiPriority w:val="99"/>
    <w:rsid w:val="00444607"/>
    <w:pPr>
      <w:suppressLineNumbers/>
      <w:suppressAutoHyphens/>
      <w:spacing w:after="0" w:line="240" w:lineRule="auto"/>
      <w:ind w:left="567"/>
    </w:pPr>
    <w:rPr>
      <w:rFonts w:ascii="Verdana" w:hAnsi="Verdana" w:cs="Verdana"/>
      <w:sz w:val="20"/>
      <w:szCs w:val="20"/>
      <w:lang w:eastAsia="ar-SA"/>
    </w:rPr>
  </w:style>
  <w:style w:type="paragraph" w:styleId="ListParagraph">
    <w:name w:val="List Paragraph"/>
    <w:basedOn w:val="Normal"/>
    <w:uiPriority w:val="34"/>
    <w:qFormat/>
    <w:rsid w:val="004B5B77"/>
    <w:pPr>
      <w:ind w:left="720"/>
      <w:contextualSpacing/>
    </w:pPr>
  </w:style>
  <w:style w:type="paragraph" w:styleId="NormalWeb">
    <w:name w:val="Normal (Web)"/>
    <w:basedOn w:val="Normal"/>
    <w:rsid w:val="00C957AF"/>
    <w:pPr>
      <w:spacing w:before="100" w:beforeAutospacing="1" w:after="100" w:afterAutospacing="1" w:line="240" w:lineRule="auto"/>
    </w:pPr>
    <w:rPr>
      <w:rFonts w:ascii="Arial Unicode MS" w:eastAsia="Arial Unicode MS" w:hAnsi="Arial Unicode MS" w:cs="Arial Unicode MS"/>
      <w:sz w:val="24"/>
      <w:szCs w:val="24"/>
      <w:lang w:eastAsia="cs-CZ"/>
    </w:rPr>
  </w:style>
  <w:style w:type="character" w:customStyle="1" w:styleId="TitleChar">
    <w:name w:val="Title Char"/>
    <w:link w:val="Title"/>
    <w:locked/>
    <w:rsid w:val="00C957AF"/>
    <w:rPr>
      <w:rFonts w:ascii="Arial" w:hAnsi="Arial" w:cs="Arial"/>
      <w:b/>
      <w:sz w:val="28"/>
      <w:lang w:val="fr-BE" w:eastAsia="ar-SA"/>
    </w:rPr>
  </w:style>
  <w:style w:type="paragraph" w:styleId="Title">
    <w:name w:val="Title"/>
    <w:basedOn w:val="Normal"/>
    <w:next w:val="Subtitle"/>
    <w:link w:val="TitleChar"/>
    <w:qFormat/>
    <w:locked/>
    <w:rsid w:val="00C957AF"/>
    <w:pPr>
      <w:suppressAutoHyphens/>
      <w:spacing w:before="120" w:after="120" w:line="240" w:lineRule="auto"/>
      <w:jc w:val="center"/>
    </w:pPr>
    <w:rPr>
      <w:rFonts w:ascii="Arial" w:hAnsi="Arial" w:cs="Arial"/>
      <w:b/>
      <w:sz w:val="28"/>
      <w:szCs w:val="20"/>
      <w:lang w:val="fr-BE" w:eastAsia="ar-SA"/>
    </w:rPr>
  </w:style>
  <w:style w:type="character" w:customStyle="1" w:styleId="NzevChar1">
    <w:name w:val="Název Char1"/>
    <w:basedOn w:val="DefaultParagraphFont"/>
    <w:rsid w:val="00C957AF"/>
    <w:rPr>
      <w:rFonts w:asciiTheme="majorHAnsi" w:eastAsiaTheme="majorEastAsia" w:hAnsiTheme="majorHAnsi" w:cstheme="majorBidi"/>
      <w:color w:val="17365D" w:themeColor="text2" w:themeShade="BF"/>
      <w:spacing w:val="5"/>
      <w:kern w:val="28"/>
      <w:sz w:val="52"/>
      <w:szCs w:val="52"/>
      <w:lang w:val="cs-CZ"/>
    </w:rPr>
  </w:style>
  <w:style w:type="paragraph" w:styleId="Subtitle">
    <w:name w:val="Subtitle"/>
    <w:basedOn w:val="Normal"/>
    <w:link w:val="SubtitleChar"/>
    <w:qFormat/>
    <w:locked/>
    <w:rsid w:val="00C957AF"/>
    <w:pPr>
      <w:spacing w:after="60" w:line="240" w:lineRule="auto"/>
      <w:jc w:val="center"/>
      <w:outlineLvl w:val="1"/>
    </w:pPr>
    <w:rPr>
      <w:rFonts w:ascii="Arial" w:eastAsia="Times New Roman" w:hAnsi="Arial" w:cs="Arial"/>
      <w:sz w:val="24"/>
      <w:szCs w:val="24"/>
      <w:lang w:eastAsia="cs-CZ"/>
    </w:rPr>
  </w:style>
  <w:style w:type="character" w:customStyle="1" w:styleId="SubtitleChar">
    <w:name w:val="Subtitle Char"/>
    <w:basedOn w:val="DefaultParagraphFont"/>
    <w:link w:val="Subtitle"/>
    <w:rsid w:val="00C957AF"/>
    <w:rPr>
      <w:rFonts w:ascii="Arial" w:eastAsia="Times New Roman" w:hAnsi="Arial" w:cs="Arial"/>
      <w:sz w:val="24"/>
      <w:szCs w:val="24"/>
      <w:lang w:val="cs-CZ" w:eastAsia="cs-CZ"/>
    </w:rPr>
  </w:style>
  <w:style w:type="paragraph" w:styleId="Revision">
    <w:name w:val="Revision"/>
    <w:hidden/>
    <w:uiPriority w:val="99"/>
    <w:semiHidden/>
    <w:rsid w:val="00F1391B"/>
    <w:rPr>
      <w:rFonts w:cs="Calibri"/>
      <w:sz w:val="22"/>
      <w:szCs w:val="22"/>
      <w:lang w:val="cs-CZ"/>
    </w:rPr>
  </w:style>
  <w:style w:type="character" w:styleId="Strong">
    <w:name w:val="Strong"/>
    <w:basedOn w:val="DefaultParagraphFont"/>
    <w:uiPriority w:val="22"/>
    <w:qFormat/>
    <w:locked/>
    <w:rsid w:val="00695CC7"/>
    <w:rPr>
      <w:b/>
      <w:bCs/>
    </w:rPr>
  </w:style>
  <w:style w:type="paragraph" w:customStyle="1" w:styleId="Normln-sted">
    <w:name w:val="Normální - střed"/>
    <w:basedOn w:val="Normal"/>
    <w:qFormat/>
    <w:rsid w:val="003407C7"/>
    <w:pPr>
      <w:numPr>
        <w:numId w:val="27"/>
      </w:numPr>
      <w:spacing w:line="288" w:lineRule="auto"/>
      <w:ind w:left="709" w:hanging="709"/>
      <w:jc w:val="both"/>
    </w:pPr>
    <w:rPr>
      <w:rFonts w:ascii="Times New Roman" w:eastAsia="Batang" w:hAnsi="Times New Roman" w:cs="Times New Roman"/>
      <w:lang w:val="en-GB" w:eastAsia="en-GB"/>
    </w:rPr>
  </w:style>
  <w:style w:type="character" w:customStyle="1" w:styleId="Heading4Char">
    <w:name w:val="Heading 4 Char"/>
    <w:basedOn w:val="DefaultParagraphFont"/>
    <w:link w:val="Heading4"/>
    <w:semiHidden/>
    <w:rsid w:val="003407C7"/>
    <w:rPr>
      <w:rFonts w:asciiTheme="majorHAnsi" w:eastAsiaTheme="majorEastAsia" w:hAnsiTheme="majorHAnsi" w:cstheme="majorBidi"/>
      <w:b/>
      <w:bCs/>
      <w:i/>
      <w:iCs/>
      <w:color w:val="4F81BD" w:themeColor="accent1"/>
      <w:sz w:val="22"/>
      <w:szCs w:val="22"/>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447947">
      <w:bodyDiv w:val="1"/>
      <w:marLeft w:val="0"/>
      <w:marRight w:val="0"/>
      <w:marTop w:val="0"/>
      <w:marBottom w:val="0"/>
      <w:divBdr>
        <w:top w:val="none" w:sz="0" w:space="0" w:color="auto"/>
        <w:left w:val="none" w:sz="0" w:space="0" w:color="auto"/>
        <w:bottom w:val="none" w:sz="0" w:space="0" w:color="auto"/>
        <w:right w:val="none" w:sz="0" w:space="0" w:color="auto"/>
      </w:divBdr>
    </w:div>
    <w:div w:id="375786847">
      <w:bodyDiv w:val="1"/>
      <w:marLeft w:val="0"/>
      <w:marRight w:val="0"/>
      <w:marTop w:val="0"/>
      <w:marBottom w:val="0"/>
      <w:divBdr>
        <w:top w:val="none" w:sz="0" w:space="0" w:color="auto"/>
        <w:left w:val="none" w:sz="0" w:space="0" w:color="auto"/>
        <w:bottom w:val="none" w:sz="0" w:space="0" w:color="auto"/>
        <w:right w:val="none" w:sz="0" w:space="0" w:color="auto"/>
      </w:divBdr>
    </w:div>
    <w:div w:id="626666504">
      <w:bodyDiv w:val="1"/>
      <w:marLeft w:val="0"/>
      <w:marRight w:val="0"/>
      <w:marTop w:val="0"/>
      <w:marBottom w:val="0"/>
      <w:divBdr>
        <w:top w:val="none" w:sz="0" w:space="0" w:color="auto"/>
        <w:left w:val="none" w:sz="0" w:space="0" w:color="auto"/>
        <w:bottom w:val="none" w:sz="0" w:space="0" w:color="auto"/>
        <w:right w:val="none" w:sz="0" w:space="0" w:color="auto"/>
      </w:divBdr>
    </w:div>
    <w:div w:id="876356961">
      <w:bodyDiv w:val="1"/>
      <w:marLeft w:val="0"/>
      <w:marRight w:val="0"/>
      <w:marTop w:val="0"/>
      <w:marBottom w:val="0"/>
      <w:divBdr>
        <w:top w:val="none" w:sz="0" w:space="0" w:color="auto"/>
        <w:left w:val="none" w:sz="0" w:space="0" w:color="auto"/>
        <w:bottom w:val="none" w:sz="0" w:space="0" w:color="auto"/>
        <w:right w:val="none" w:sz="0" w:space="0" w:color="auto"/>
      </w:divBdr>
    </w:div>
    <w:div w:id="1067606296">
      <w:bodyDiv w:val="1"/>
      <w:marLeft w:val="0"/>
      <w:marRight w:val="0"/>
      <w:marTop w:val="0"/>
      <w:marBottom w:val="0"/>
      <w:divBdr>
        <w:top w:val="none" w:sz="0" w:space="0" w:color="auto"/>
        <w:left w:val="none" w:sz="0" w:space="0" w:color="auto"/>
        <w:bottom w:val="none" w:sz="0" w:space="0" w:color="auto"/>
        <w:right w:val="none" w:sz="0" w:space="0" w:color="auto"/>
      </w:divBdr>
    </w:div>
    <w:div w:id="1402214919">
      <w:bodyDiv w:val="1"/>
      <w:marLeft w:val="0"/>
      <w:marRight w:val="0"/>
      <w:marTop w:val="0"/>
      <w:marBottom w:val="0"/>
      <w:divBdr>
        <w:top w:val="none" w:sz="0" w:space="0" w:color="auto"/>
        <w:left w:val="none" w:sz="0" w:space="0" w:color="auto"/>
        <w:bottom w:val="none" w:sz="0" w:space="0" w:color="auto"/>
        <w:right w:val="none" w:sz="0" w:space="0" w:color="auto"/>
      </w:divBdr>
    </w:div>
    <w:div w:id="1681394103">
      <w:bodyDiv w:val="1"/>
      <w:marLeft w:val="0"/>
      <w:marRight w:val="0"/>
      <w:marTop w:val="0"/>
      <w:marBottom w:val="0"/>
      <w:divBdr>
        <w:top w:val="none" w:sz="0" w:space="0" w:color="auto"/>
        <w:left w:val="none" w:sz="0" w:space="0" w:color="auto"/>
        <w:bottom w:val="none" w:sz="0" w:space="0" w:color="auto"/>
        <w:right w:val="none" w:sz="0" w:space="0" w:color="auto"/>
      </w:divBdr>
    </w:div>
    <w:div w:id="1841964344">
      <w:bodyDiv w:val="1"/>
      <w:marLeft w:val="0"/>
      <w:marRight w:val="0"/>
      <w:marTop w:val="0"/>
      <w:marBottom w:val="0"/>
      <w:divBdr>
        <w:top w:val="none" w:sz="0" w:space="0" w:color="auto"/>
        <w:left w:val="none" w:sz="0" w:space="0" w:color="auto"/>
        <w:bottom w:val="none" w:sz="0" w:space="0" w:color="auto"/>
        <w:right w:val="none" w:sz="0" w:space="0" w:color="auto"/>
      </w:divBdr>
    </w:div>
    <w:div w:id="1896313900">
      <w:bodyDiv w:val="1"/>
      <w:marLeft w:val="0"/>
      <w:marRight w:val="0"/>
      <w:marTop w:val="0"/>
      <w:marBottom w:val="0"/>
      <w:divBdr>
        <w:top w:val="none" w:sz="0" w:space="0" w:color="auto"/>
        <w:left w:val="none" w:sz="0" w:space="0" w:color="auto"/>
        <w:bottom w:val="none" w:sz="0" w:space="0" w:color="auto"/>
        <w:right w:val="none" w:sz="0" w:space="0" w:color="auto"/>
      </w:divBdr>
    </w:div>
    <w:div w:id="210279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B21D5F163EC14997A6B732DD581FD9" ma:contentTypeVersion="0" ma:contentTypeDescription="Create a new document." ma:contentTypeScope="" ma:versionID="d287d2c65060967f4ae08ba1c4c5384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ADB19-FC3E-4A2F-9013-58CC60AE3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43501FC-9F79-45B6-9409-302FD664A6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714824-611A-4515-A0E5-FE2031143E21}">
  <ds:schemaRefs>
    <ds:schemaRef ds:uri="http://schemas.microsoft.com/sharepoint/v3/contenttype/forms"/>
  </ds:schemaRefs>
</ds:datastoreItem>
</file>

<file path=customXml/itemProps4.xml><?xml version="1.0" encoding="utf-8"?>
<ds:datastoreItem xmlns:ds="http://schemas.openxmlformats.org/officeDocument/2006/customXml" ds:itemID="{DB3F8BED-0A21-45CB-91E2-300D3B480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3041</Words>
  <Characters>17334</Characters>
  <Application>Microsoft Office Word</Application>
  <DocSecurity>0</DocSecurity>
  <Lines>144</Lines>
  <Paragraphs>40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RÁMCOVÁ SMLOUVA</vt:lpstr>
      <vt:lpstr>RÁMCOVÁ SMLOUVA</vt:lpstr>
    </vt:vector>
  </TitlesOfParts>
  <Company>FZU AV CR</Company>
  <LinksUpToDate>false</LinksUpToDate>
  <CharactersWithSpaces>20335</CharactersWithSpaces>
  <SharedDoc>false</SharedDoc>
  <HLinks>
    <vt:vector size="24" baseType="variant">
      <vt:variant>
        <vt:i4>3539062</vt:i4>
      </vt:variant>
      <vt:variant>
        <vt:i4>9</vt:i4>
      </vt:variant>
      <vt:variant>
        <vt:i4>0</vt:i4>
      </vt:variant>
      <vt:variant>
        <vt:i4>5</vt:i4>
      </vt:variant>
      <vt:variant>
        <vt:lpwstr>https://edms.cern.ch/file/591454/1/DPM-EGEE-Conf-Athens-21-04-2005.ppt</vt:lpwstr>
      </vt:variant>
      <vt:variant>
        <vt:lpwstr/>
      </vt:variant>
      <vt:variant>
        <vt:i4>8257656</vt:i4>
      </vt:variant>
      <vt:variant>
        <vt:i4>6</vt:i4>
      </vt:variant>
      <vt:variant>
        <vt:i4>0</vt:i4>
      </vt:variant>
      <vt:variant>
        <vt:i4>5</vt:i4>
      </vt:variant>
      <vt:variant>
        <vt:lpwstr>https://twiki.cern.ch/twiki/bin/view/LCG/DpmGeneralDescription</vt:lpwstr>
      </vt:variant>
      <vt:variant>
        <vt:lpwstr/>
      </vt:variant>
      <vt:variant>
        <vt:i4>6815869</vt:i4>
      </vt:variant>
      <vt:variant>
        <vt:i4>3</vt:i4>
      </vt:variant>
      <vt:variant>
        <vt:i4>0</vt:i4>
      </vt:variant>
      <vt:variant>
        <vt:i4>5</vt:i4>
      </vt:variant>
      <vt:variant>
        <vt:lpwstr>http://wiki.farm.particle.cz/index.php?title=HEP-SPEC06</vt:lpwstr>
      </vt:variant>
      <vt:variant>
        <vt:lpwstr/>
      </vt:variant>
      <vt:variant>
        <vt:i4>2949223</vt:i4>
      </vt:variant>
      <vt:variant>
        <vt:i4>0</vt:i4>
      </vt:variant>
      <vt:variant>
        <vt:i4>0</vt:i4>
      </vt:variant>
      <vt:variant>
        <vt:i4>5</vt:i4>
      </vt:variant>
      <vt:variant>
        <vt:lpwstr>http://www.scientificlinux.org/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dc:title>
  <dc:creator>Filip Krumbholc</dc:creator>
  <cp:lastModifiedBy>Mráz Václav</cp:lastModifiedBy>
  <cp:revision>2</cp:revision>
  <cp:lastPrinted>2019-08-09T10:21:00Z</cp:lastPrinted>
  <dcterms:created xsi:type="dcterms:W3CDTF">2019-09-30T11:14:00Z</dcterms:created>
  <dcterms:modified xsi:type="dcterms:W3CDTF">2019-09-30T11:14:00Z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0x01010072B21D5F163EC14997A6B732DD581FD9</vt:lpwstr>
  </property>
</Properties>
</file>