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406BC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3869168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168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0019040596/25</w:t>
                  </w: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right="40"/>
              <w:jc w:val="right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38646E">
            <w:pPr>
              <w:ind w:right="20"/>
              <w:jc w:val="right"/>
            </w:pPr>
            <w:r>
              <w:rPr>
                <w:sz w:val="16"/>
              </w:rPr>
              <w:t xml:space="preserve">0019040596/25 </w:t>
            </w: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21020830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8301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right="40"/>
              <w:jc w:val="right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right="40"/>
              <w:jc w:val="right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right="40"/>
              <w:jc w:val="right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bookmarkStart w:id="0" w:name="JR_PAGE_ANCHOR_0_1"/>
            <w:bookmarkEnd w:id="0"/>
          </w:p>
          <w:p w:rsidR="00406BC1" w:rsidRDefault="0038646E">
            <w:r>
              <w:br w:type="page"/>
            </w:r>
          </w:p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rPr>
                <w:b/>
              </w:rPr>
              <w:t>43003389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rPr>
                <w:b/>
              </w:rPr>
              <w:t>CZ43003389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38646E">
                  <w:pPr>
                    <w:ind w:left="40"/>
                  </w:pPr>
                  <w:r>
                    <w:rPr>
                      <w:b/>
                      <w:sz w:val="24"/>
                    </w:rPr>
                    <w:t>INKOSAS akciová společnost</w:t>
                  </w:r>
                  <w:r>
                    <w:rPr>
                      <w:b/>
                      <w:sz w:val="24"/>
                    </w:rPr>
                    <w:br/>
                    <w:t>Antala Staška 1859/34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406BC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38646E">
                  <w:pPr>
                    <w:ind w:left="60" w:right="60"/>
                  </w:pPr>
                  <w:r>
                    <w:rPr>
                      <w:b/>
                    </w:rPr>
                    <w:t>042500 PCHT-plazmochemické technologie</w:t>
                  </w: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406BC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406BC1">
                  <w:pPr>
                    <w:ind w:left="60" w:right="60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38646E" w:rsidP="0038646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>
                    <w:rPr>
                      <w:b/>
                    </w:rPr>
                    <w:t>@ipp.cas.cz</w:t>
                  </w: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  <w:jc w:val="center"/>
            </w:pPr>
            <w:proofErr w:type="gramStart"/>
            <w:r>
              <w:rPr>
                <w:b/>
              </w:rPr>
              <w:t>22.10.2019</w:t>
            </w:r>
            <w:proofErr w:type="gramEnd"/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182 00 Praha 8</w:t>
                  </w: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left="40"/>
              <w:jc w:val="center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r>
                    <w:rPr>
                      <w:b/>
                    </w:rPr>
                    <w:t>Přepravní služba</w:t>
                  </w:r>
                </w:p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/>
              </w:tc>
              <w:tc>
                <w:tcPr>
                  <w:tcW w:w="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406BC1">
                  <w:pPr>
                    <w:pStyle w:val="EMPTYCELLSTYLE"/>
                  </w:pPr>
                </w:p>
              </w:tc>
            </w:tr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06BC1" w:rsidRDefault="00406BC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/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spacing w:after="280"/>
              <w:ind w:left="40" w:right="40"/>
            </w:pPr>
            <w:r>
              <w:rPr>
                <w:sz w:val="18"/>
              </w:rPr>
              <w:t>Katoda s držákem dle přiložené dokumentace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3 400.00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68 000.00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472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406BC1">
                  <w:pPr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406BC1" w:rsidRDefault="00406BC1">
                  <w:pPr>
                    <w:pStyle w:val="EMPTYCELLSTYLE"/>
                  </w:pP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406B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06BC1" w:rsidRDefault="0038646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6BC1" w:rsidRDefault="0038646E">
            <w:pPr>
              <w:ind w:left="40"/>
            </w:pPr>
            <w:proofErr w:type="gramStart"/>
            <w:r>
              <w:rPr>
                <w:sz w:val="24"/>
              </w:rPr>
              <w:t>18.10.2019</w:t>
            </w:r>
            <w:proofErr w:type="gramEnd"/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 w:rsidP="0038646E">
            <w:r>
              <w:rPr>
                <w:b/>
              </w:rPr>
              <w:t>Vystavil:</w:t>
            </w:r>
            <w:r>
              <w:br/>
            </w:r>
            <w:bookmarkStart w:id="1" w:name="_GoBack"/>
            <w:bookmarkEnd w:id="1"/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8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3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5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3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7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6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  <w:tr w:rsidR="00406BC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8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60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2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BC1" w:rsidRDefault="0038646E">
            <w:pPr>
              <w:ind w:left="4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406BC1" w:rsidRDefault="00406BC1">
            <w:pPr>
              <w:pStyle w:val="EMPTYCELLSTYLE"/>
            </w:pPr>
          </w:p>
        </w:tc>
        <w:tc>
          <w:tcPr>
            <w:tcW w:w="420" w:type="dxa"/>
          </w:tcPr>
          <w:p w:rsidR="00406BC1" w:rsidRDefault="00406BC1">
            <w:pPr>
              <w:pStyle w:val="EMPTYCELLSTYLE"/>
            </w:pPr>
          </w:p>
        </w:tc>
      </w:tr>
    </w:tbl>
    <w:p w:rsidR="00000000" w:rsidRDefault="0038646E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C1"/>
    <w:rsid w:val="0038646E"/>
    <w:rsid w:val="0040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14D4-F18D-42C4-8BFD-98650B4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2019-10-23T09:45:00Z</dcterms:created>
  <dcterms:modified xsi:type="dcterms:W3CDTF">2019-10-23T09:45:00Z</dcterms:modified>
</cp:coreProperties>
</file>