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A80" w:rsidRPr="0021133B" w:rsidRDefault="00706A80" w:rsidP="003C35D2">
      <w:pPr>
        <w:pStyle w:val="Nzev"/>
        <w:spacing w:line="240" w:lineRule="auto"/>
        <w:rPr>
          <w:rFonts w:ascii="Times New Roman" w:hAnsi="Times New Roman"/>
          <w:caps w:val="0"/>
          <w:sz w:val="24"/>
          <w:szCs w:val="24"/>
        </w:rPr>
      </w:pPr>
      <w:r>
        <w:rPr>
          <w:rFonts w:ascii="Times New Roman" w:hAnsi="Times New Roman"/>
          <w:sz w:val="24"/>
          <w:szCs w:val="24"/>
        </w:rPr>
        <w:t xml:space="preserve">smlouva </w:t>
      </w:r>
      <w:r w:rsidR="004C7B9E">
        <w:rPr>
          <w:rFonts w:ascii="Times New Roman" w:hAnsi="Times New Roman"/>
          <w:caps w:val="0"/>
          <w:sz w:val="24"/>
          <w:szCs w:val="24"/>
        </w:rPr>
        <w:t xml:space="preserve">O POSKYTOVÁNÍ SLUŽEB ÚKLIDU PROSTOR ŽELEZNIČNÍCH STANIC V MAJETKU </w:t>
      </w:r>
      <w:r w:rsidR="007639D8">
        <w:rPr>
          <w:rFonts w:ascii="Times New Roman" w:hAnsi="Times New Roman"/>
          <w:caps w:val="0"/>
          <w:sz w:val="24"/>
          <w:szCs w:val="24"/>
        </w:rPr>
        <w:t xml:space="preserve">SŽDC, </w:t>
      </w:r>
      <w:proofErr w:type="gramStart"/>
      <w:r w:rsidR="007639D8">
        <w:rPr>
          <w:rFonts w:ascii="Times New Roman" w:hAnsi="Times New Roman"/>
          <w:caps w:val="0"/>
          <w:sz w:val="24"/>
          <w:szCs w:val="24"/>
        </w:rPr>
        <w:t>s.o.</w:t>
      </w:r>
      <w:proofErr w:type="gramEnd"/>
      <w:r w:rsidR="0021133B" w:rsidRPr="0021133B">
        <w:rPr>
          <w:rFonts w:ascii="Times New Roman" w:hAnsi="Times New Roman"/>
          <w:caps w:val="0"/>
          <w:sz w:val="24"/>
          <w:szCs w:val="24"/>
        </w:rPr>
        <w:t xml:space="preserve"> </w:t>
      </w:r>
      <w:r w:rsidR="007639D8">
        <w:rPr>
          <w:rFonts w:ascii="Times New Roman" w:hAnsi="Times New Roman"/>
          <w:bCs w:val="0"/>
          <w:sz w:val="24"/>
          <w:szCs w:val="24"/>
        </w:rPr>
        <w:t>v oblasti SON</w:t>
      </w:r>
      <w:r w:rsidR="0021133B" w:rsidRPr="0021133B">
        <w:rPr>
          <w:rFonts w:ascii="Times New Roman" w:hAnsi="Times New Roman"/>
          <w:bCs w:val="0"/>
          <w:sz w:val="24"/>
          <w:szCs w:val="24"/>
        </w:rPr>
        <w:t xml:space="preserve"> </w:t>
      </w:r>
      <w:r w:rsidR="00E37262">
        <w:rPr>
          <w:rFonts w:ascii="Times New Roman" w:hAnsi="Times New Roman"/>
          <w:bCs w:val="0"/>
          <w:sz w:val="24"/>
          <w:szCs w:val="24"/>
        </w:rPr>
        <w:t>pRAHA</w:t>
      </w:r>
    </w:p>
    <w:p w:rsidR="0021133B" w:rsidRDefault="0021133B" w:rsidP="003C35D2">
      <w:pPr>
        <w:pStyle w:val="Nzev"/>
        <w:spacing w:line="240" w:lineRule="auto"/>
        <w:rPr>
          <w:rFonts w:ascii="Times New Roman" w:hAnsi="Times New Roman"/>
          <w:caps w:val="0"/>
          <w:sz w:val="24"/>
          <w:szCs w:val="24"/>
        </w:rPr>
      </w:pPr>
    </w:p>
    <w:p w:rsidR="00706A80" w:rsidRDefault="00706A80" w:rsidP="003C35D2">
      <w:pPr>
        <w:pStyle w:val="Nzev"/>
        <w:spacing w:line="240" w:lineRule="auto"/>
        <w:rPr>
          <w:rFonts w:ascii="Times New Roman" w:hAnsi="Times New Roman"/>
        </w:rPr>
      </w:pPr>
      <w:r>
        <w:rPr>
          <w:rFonts w:ascii="Times New Roman" w:hAnsi="Times New Roman"/>
          <w:caps w:val="0"/>
          <w:sz w:val="24"/>
          <w:szCs w:val="24"/>
        </w:rPr>
        <w:t xml:space="preserve">č. </w:t>
      </w:r>
    </w:p>
    <w:p w:rsidR="00516A24" w:rsidRPr="00516A24" w:rsidRDefault="00516A24" w:rsidP="00516A24">
      <w:pPr>
        <w:spacing w:line="240" w:lineRule="auto"/>
        <w:rPr>
          <w:i/>
        </w:rPr>
      </w:pPr>
    </w:p>
    <w:p w:rsidR="004C7B9E" w:rsidRPr="00905C76" w:rsidRDefault="004C7B9E" w:rsidP="004C7B9E">
      <w:pPr>
        <w:jc w:val="center"/>
      </w:pPr>
      <w:r w:rsidRPr="00905C76">
        <w:t xml:space="preserve">uzavřená podle § </w:t>
      </w:r>
      <w:r>
        <w:t>1746</w:t>
      </w:r>
      <w:r w:rsidRPr="00905C76">
        <w:t xml:space="preserve"> odst. 2 zákona č. </w:t>
      </w:r>
      <w:r>
        <w:t>89</w:t>
      </w:r>
      <w:r w:rsidRPr="00905C76">
        <w:t>/</w:t>
      </w:r>
      <w:r>
        <w:t>2012</w:t>
      </w:r>
      <w:r w:rsidRPr="00905C76">
        <w:t xml:space="preserve"> Sb., ob</w:t>
      </w:r>
      <w:r>
        <w:t>čanský</w:t>
      </w:r>
      <w:r w:rsidRPr="00905C76">
        <w:t xml:space="preserve"> zákoník, ve znění pozdějších předpisů (dále jen „ob</w:t>
      </w:r>
      <w:r>
        <w:t>čanský</w:t>
      </w:r>
      <w:r w:rsidRPr="00905C76">
        <w:t xml:space="preserve"> zákoník“)</w:t>
      </w:r>
    </w:p>
    <w:p w:rsidR="004C7B9E" w:rsidRPr="004C7B9E" w:rsidRDefault="004C7B9E" w:rsidP="004C7B9E"/>
    <w:p w:rsidR="00996A89" w:rsidRDefault="00706A80" w:rsidP="00996A89">
      <w:pPr>
        <w:spacing w:line="240" w:lineRule="auto"/>
        <w:rPr>
          <w:b/>
          <w:bCs/>
        </w:rPr>
      </w:pPr>
      <w:r>
        <w:t>mezi smluvními stranami</w:t>
      </w:r>
    </w:p>
    <w:p w:rsidR="004C7B9E" w:rsidRPr="00996A89" w:rsidRDefault="00996A89" w:rsidP="00996A89">
      <w:pPr>
        <w:spacing w:line="240" w:lineRule="auto"/>
        <w:rPr>
          <w:b/>
          <w:bCs/>
        </w:rPr>
      </w:pPr>
      <w:r>
        <w:rPr>
          <w:b/>
          <w:bCs/>
        </w:rPr>
        <w:t>Správa železniční dopravní cesty, státní organizace</w:t>
      </w:r>
    </w:p>
    <w:p w:rsidR="004C7B9E" w:rsidRPr="00905C76" w:rsidRDefault="004C7B9E" w:rsidP="004C7B9E">
      <w:pPr>
        <w:tabs>
          <w:tab w:val="left" w:pos="2552"/>
        </w:tabs>
        <w:spacing w:after="0" w:line="240" w:lineRule="auto"/>
      </w:pPr>
      <w:r>
        <w:t>Sídlo:</w:t>
      </w:r>
      <w:r w:rsidRPr="00905C76">
        <w:t xml:space="preserve"> </w:t>
      </w:r>
      <w:r>
        <w:tab/>
      </w:r>
      <w:r w:rsidR="00996A89">
        <w:t>Dlážděná 1003/7, 110 00 Praha 1, Nové Město</w:t>
      </w:r>
      <w:bookmarkStart w:id="0" w:name="_GoBack"/>
      <w:bookmarkEnd w:id="0"/>
    </w:p>
    <w:p w:rsidR="004C7B9E" w:rsidRPr="00905C76" w:rsidRDefault="004C7B9E" w:rsidP="004C7B9E">
      <w:pPr>
        <w:tabs>
          <w:tab w:val="left" w:pos="2552"/>
        </w:tabs>
        <w:spacing w:after="0" w:line="240" w:lineRule="auto"/>
      </w:pPr>
      <w:r w:rsidRPr="00905C76">
        <w:t xml:space="preserve">IČ: </w:t>
      </w:r>
      <w:r>
        <w:tab/>
      </w:r>
      <w:r w:rsidR="00996A89">
        <w:t>70994234</w:t>
      </w:r>
      <w:r w:rsidRPr="00905C76">
        <w:t xml:space="preserve">    </w:t>
      </w:r>
    </w:p>
    <w:p w:rsidR="004C7B9E" w:rsidRDefault="004C7B9E" w:rsidP="004C7B9E">
      <w:pPr>
        <w:tabs>
          <w:tab w:val="left" w:pos="2552"/>
        </w:tabs>
        <w:spacing w:after="0" w:line="240" w:lineRule="auto"/>
      </w:pPr>
      <w:r w:rsidRPr="00905C76">
        <w:t>DIČ:</w:t>
      </w:r>
      <w:r>
        <w:tab/>
      </w:r>
      <w:r w:rsidR="00996A89">
        <w:t>CZ70994234</w:t>
      </w:r>
      <w:r w:rsidRPr="00905C76">
        <w:t xml:space="preserve">  </w:t>
      </w:r>
    </w:p>
    <w:p w:rsidR="004C7B9E" w:rsidRPr="00F725F8" w:rsidRDefault="004C7B9E" w:rsidP="004C7B9E">
      <w:pPr>
        <w:tabs>
          <w:tab w:val="left" w:pos="2552"/>
        </w:tabs>
        <w:spacing w:after="0" w:line="280" w:lineRule="atLeast"/>
        <w:rPr>
          <w:rFonts w:ascii="Arial" w:hAnsi="Arial" w:cs="Arial"/>
          <w:sz w:val="20"/>
          <w:szCs w:val="20"/>
        </w:rPr>
      </w:pPr>
      <w:r>
        <w:t>Zastoupen:</w:t>
      </w:r>
      <w:r>
        <w:tab/>
      </w:r>
      <w:r w:rsidR="00D964BD">
        <w:t>…………</w:t>
      </w:r>
      <w:proofErr w:type="gramStart"/>
      <w:r w:rsidR="00D964BD">
        <w:t>…</w:t>
      </w:r>
      <w:proofErr w:type="gramEnd"/>
      <w:r w:rsidR="00996A89">
        <w:t xml:space="preserve">– </w:t>
      </w:r>
      <w:proofErr w:type="gramStart"/>
      <w:r w:rsidR="00996A89">
        <w:t>ředitelem</w:t>
      </w:r>
      <w:proofErr w:type="gramEnd"/>
      <w:r w:rsidR="00996A89">
        <w:t xml:space="preserve"> Správy osobních nádraží Praha</w:t>
      </w:r>
    </w:p>
    <w:p w:rsidR="004C7B9E" w:rsidRPr="00905C76" w:rsidRDefault="004C7B9E" w:rsidP="004C7B9E">
      <w:pPr>
        <w:tabs>
          <w:tab w:val="left" w:pos="2552"/>
        </w:tabs>
        <w:spacing w:after="0" w:line="240" w:lineRule="auto"/>
        <w:rPr>
          <w:b/>
          <w:bCs/>
        </w:rPr>
      </w:pPr>
      <w:r w:rsidRPr="00905C76">
        <w:t xml:space="preserve">Bankovní spojení: </w:t>
      </w:r>
      <w:r>
        <w:tab/>
      </w:r>
      <w:r w:rsidR="00996A89">
        <w:t>Česká národní banka v Praze</w:t>
      </w:r>
    </w:p>
    <w:p w:rsidR="004C7B9E" w:rsidRPr="00905C76" w:rsidRDefault="004C7B9E" w:rsidP="004C7B9E">
      <w:pPr>
        <w:tabs>
          <w:tab w:val="left" w:pos="2552"/>
        </w:tabs>
        <w:spacing w:after="0" w:line="240" w:lineRule="auto"/>
        <w:rPr>
          <w:b/>
          <w:bCs/>
        </w:rPr>
      </w:pPr>
      <w:r w:rsidRPr="00905C76">
        <w:t>Číslo účtu:</w:t>
      </w:r>
      <w:r w:rsidR="00996A89">
        <w:tab/>
      </w:r>
      <w:r w:rsidRPr="00905C76">
        <w:t xml:space="preserve"> </w:t>
      </w:r>
    </w:p>
    <w:p w:rsidR="004C7B9E" w:rsidRPr="00905C76" w:rsidRDefault="004C7B9E" w:rsidP="004C7B9E">
      <w:pPr>
        <w:spacing w:after="0" w:line="240" w:lineRule="auto"/>
      </w:pPr>
      <w:r>
        <w:t>Společnost je z</w:t>
      </w:r>
      <w:r w:rsidRPr="00905C76">
        <w:t>apsána v obchodním rejstříku</w:t>
      </w:r>
      <w:r>
        <w:t xml:space="preserve"> vedeném </w:t>
      </w:r>
      <w:r w:rsidRPr="00905C76">
        <w:t>Městsk</w:t>
      </w:r>
      <w:r>
        <w:t>ým</w:t>
      </w:r>
      <w:r w:rsidRPr="00905C76">
        <w:t xml:space="preserve"> soud</w:t>
      </w:r>
      <w:r>
        <w:t>em</w:t>
      </w:r>
      <w:r w:rsidRPr="00905C76">
        <w:t xml:space="preserve"> v Praze, </w:t>
      </w:r>
      <w:r w:rsidR="00996A89">
        <w:t>oddíl A, vložka 48384</w:t>
      </w:r>
    </w:p>
    <w:p w:rsidR="004C7B9E" w:rsidRPr="00905C76" w:rsidRDefault="004C7B9E" w:rsidP="004C7B9E"/>
    <w:p w:rsidR="004C7B9E" w:rsidRPr="00905C76" w:rsidRDefault="004C7B9E" w:rsidP="004C7B9E">
      <w:r w:rsidRPr="00905C76">
        <w:t xml:space="preserve">(dále jen </w:t>
      </w:r>
      <w:r w:rsidRPr="0070269C">
        <w:rPr>
          <w:b/>
        </w:rPr>
        <w:t>„objednatel”</w:t>
      </w:r>
      <w:r w:rsidRPr="00AB1BF8">
        <w:t xml:space="preserve"> </w:t>
      </w:r>
      <w:r>
        <w:t xml:space="preserve">nebo též </w:t>
      </w:r>
      <w:r>
        <w:rPr>
          <w:b/>
        </w:rPr>
        <w:t>„</w:t>
      </w:r>
      <w:r w:rsidR="00996A89">
        <w:rPr>
          <w:b/>
        </w:rPr>
        <w:t>SŽDC</w:t>
      </w:r>
      <w:r>
        <w:rPr>
          <w:b/>
        </w:rPr>
        <w:t>“</w:t>
      </w:r>
      <w:r w:rsidRPr="0070269C">
        <w:rPr>
          <w:b/>
        </w:rPr>
        <w:t>)</w:t>
      </w:r>
      <w:r w:rsidRPr="00905C76">
        <w:t xml:space="preserve"> </w:t>
      </w:r>
    </w:p>
    <w:p w:rsidR="00706A80" w:rsidRDefault="00706A80" w:rsidP="003C35D2">
      <w:pPr>
        <w:spacing w:line="240" w:lineRule="auto"/>
        <w:rPr>
          <w:b/>
          <w:color w:val="000000"/>
        </w:rPr>
      </w:pPr>
      <w:r>
        <w:t>a</w:t>
      </w:r>
    </w:p>
    <w:p w:rsidR="0028008B" w:rsidRPr="00AB559E" w:rsidRDefault="004C7B9E" w:rsidP="0028008B">
      <w:pPr>
        <w:tabs>
          <w:tab w:val="left" w:pos="2552"/>
        </w:tabs>
        <w:spacing w:after="0"/>
        <w:rPr>
          <w:b/>
          <w:bCs/>
        </w:rPr>
      </w:pPr>
      <w:r w:rsidRPr="00444B2C">
        <w:rPr>
          <w:b/>
          <w:color w:val="000000"/>
          <w:lang w:val="en-US"/>
        </w:rPr>
        <w:t>[</w:t>
      </w:r>
      <w:r w:rsidRPr="00444B2C">
        <w:rPr>
          <w:b/>
          <w:color w:val="000000"/>
        </w:rPr>
        <w:t xml:space="preserve">Obchodní </w:t>
      </w:r>
      <w:proofErr w:type="gramStart"/>
      <w:r w:rsidR="008E3030" w:rsidRPr="00444B2C">
        <w:rPr>
          <w:b/>
          <w:color w:val="000000"/>
        </w:rPr>
        <w:t xml:space="preserve">firma </w:t>
      </w:r>
      <w:r w:rsidRPr="00444B2C">
        <w:rPr>
          <w:b/>
          <w:color w:val="000000"/>
        </w:rPr>
        <w:t xml:space="preserve"> -</w:t>
      </w:r>
      <w:proofErr w:type="gramEnd"/>
      <w:r w:rsidRPr="00444B2C">
        <w:rPr>
          <w:b/>
          <w:color w:val="000000"/>
        </w:rPr>
        <w:t xml:space="preserve"> </w:t>
      </w:r>
      <w:r w:rsidR="0028008B" w:rsidRPr="00444B2C">
        <w:rPr>
          <w:b/>
          <w:color w:val="000000"/>
        </w:rPr>
        <w:t xml:space="preserve">- </w:t>
      </w:r>
      <w:r w:rsidR="0028008B" w:rsidRPr="00AB559E">
        <w:rPr>
          <w:b/>
          <w:bCs/>
        </w:rPr>
        <w:t xml:space="preserve"> </w:t>
      </w:r>
      <w:r w:rsidR="0028008B">
        <w:rPr>
          <w:b/>
          <w:bCs/>
        </w:rPr>
        <w:t xml:space="preserve">     KOMWAG, podnik čistoty a údržby města, a.s.</w:t>
      </w:r>
    </w:p>
    <w:p w:rsidR="0028008B" w:rsidRPr="00BB50D1" w:rsidRDefault="0028008B" w:rsidP="0028008B">
      <w:pPr>
        <w:tabs>
          <w:tab w:val="left" w:pos="2552"/>
        </w:tabs>
        <w:spacing w:after="0"/>
        <w:rPr>
          <w:b/>
        </w:rPr>
      </w:pPr>
      <w:r w:rsidRPr="00BB50D1">
        <w:rPr>
          <w:b/>
        </w:rPr>
        <w:t>Sídlo:</w:t>
      </w:r>
      <w:r w:rsidRPr="00AB559E">
        <w:t xml:space="preserve">  </w:t>
      </w:r>
      <w:r w:rsidRPr="00AB559E">
        <w:tab/>
      </w:r>
      <w:r w:rsidRPr="00BB50D1">
        <w:rPr>
          <w:b/>
        </w:rPr>
        <w:t>Perucká10/2542, 120 00 Praha 2 - Vinohrady</w:t>
      </w:r>
    </w:p>
    <w:p w:rsidR="0028008B" w:rsidRPr="00BB50D1" w:rsidRDefault="0028008B" w:rsidP="0028008B">
      <w:pPr>
        <w:pStyle w:val="Zkladntext"/>
        <w:tabs>
          <w:tab w:val="left" w:pos="2552"/>
        </w:tabs>
        <w:spacing w:after="0"/>
        <w:rPr>
          <w:rFonts w:ascii="Times New Roman" w:hAnsi="Times New Roman"/>
          <w:b/>
          <w:sz w:val="24"/>
          <w:szCs w:val="24"/>
        </w:rPr>
      </w:pPr>
      <w:r>
        <w:rPr>
          <w:rFonts w:ascii="Times New Roman" w:hAnsi="Times New Roman"/>
          <w:b/>
          <w:sz w:val="24"/>
          <w:szCs w:val="24"/>
        </w:rPr>
        <w:t xml:space="preserve">IČ: </w:t>
      </w:r>
      <w:r>
        <w:rPr>
          <w:rFonts w:ascii="Times New Roman" w:hAnsi="Times New Roman"/>
          <w:b/>
          <w:sz w:val="24"/>
          <w:szCs w:val="24"/>
        </w:rPr>
        <w:tab/>
      </w:r>
      <w:r w:rsidRPr="00BB50D1">
        <w:rPr>
          <w:rFonts w:ascii="Times New Roman" w:hAnsi="Times New Roman"/>
          <w:b/>
          <w:sz w:val="24"/>
          <w:szCs w:val="24"/>
        </w:rPr>
        <w:t>61057606</w:t>
      </w:r>
    </w:p>
    <w:p w:rsidR="0028008B" w:rsidRPr="00BB50D1" w:rsidRDefault="0028008B" w:rsidP="0028008B">
      <w:pPr>
        <w:tabs>
          <w:tab w:val="left" w:pos="2552"/>
        </w:tabs>
        <w:spacing w:after="0"/>
        <w:rPr>
          <w:b/>
        </w:rPr>
      </w:pPr>
      <w:r w:rsidRPr="00BB50D1">
        <w:rPr>
          <w:b/>
        </w:rPr>
        <w:t>DIČ:</w:t>
      </w:r>
      <w:r w:rsidRPr="00BB50D1">
        <w:rPr>
          <w:b/>
        </w:rPr>
        <w:tab/>
        <w:t>CZ61057606</w:t>
      </w:r>
    </w:p>
    <w:p w:rsidR="0028008B" w:rsidRPr="00BB50D1" w:rsidRDefault="0028008B" w:rsidP="0028008B">
      <w:pPr>
        <w:tabs>
          <w:tab w:val="left" w:pos="2552"/>
        </w:tabs>
        <w:spacing w:after="0"/>
        <w:rPr>
          <w:b/>
        </w:rPr>
      </w:pPr>
      <w:r w:rsidRPr="00BB50D1">
        <w:rPr>
          <w:b/>
        </w:rPr>
        <w:t>Zastoupen:</w:t>
      </w:r>
      <w:r w:rsidRPr="00BB50D1">
        <w:rPr>
          <w:b/>
        </w:rPr>
        <w:tab/>
      </w:r>
      <w:r>
        <w:rPr>
          <w:b/>
        </w:rPr>
        <w:t>………………</w:t>
      </w:r>
      <w:proofErr w:type="gramStart"/>
      <w:r>
        <w:rPr>
          <w:b/>
        </w:rPr>
        <w:t>….</w:t>
      </w:r>
      <w:r w:rsidRPr="00BB50D1">
        <w:rPr>
          <w:b/>
        </w:rPr>
        <w:t>– předseda</w:t>
      </w:r>
      <w:proofErr w:type="gramEnd"/>
      <w:r w:rsidRPr="00BB50D1">
        <w:rPr>
          <w:b/>
        </w:rPr>
        <w:t xml:space="preserve"> představenstva</w:t>
      </w:r>
    </w:p>
    <w:p w:rsidR="0028008B" w:rsidRDefault="0028008B" w:rsidP="0028008B">
      <w:pPr>
        <w:tabs>
          <w:tab w:val="left" w:pos="2552"/>
        </w:tabs>
        <w:spacing w:after="0"/>
        <w:rPr>
          <w:b/>
        </w:rPr>
      </w:pPr>
      <w:r w:rsidRPr="00BB50D1">
        <w:rPr>
          <w:b/>
        </w:rPr>
        <w:t xml:space="preserve">                                           </w:t>
      </w:r>
      <w:r>
        <w:rPr>
          <w:b/>
        </w:rPr>
        <w:t>………………</w:t>
      </w:r>
      <w:proofErr w:type="gramStart"/>
      <w:r>
        <w:rPr>
          <w:b/>
        </w:rPr>
        <w:t>….</w:t>
      </w:r>
      <w:r w:rsidRPr="00BB50D1">
        <w:rPr>
          <w:b/>
        </w:rPr>
        <w:t>– místopředseda</w:t>
      </w:r>
      <w:proofErr w:type="gramEnd"/>
      <w:r w:rsidRPr="00BB50D1">
        <w:rPr>
          <w:b/>
        </w:rPr>
        <w:t xml:space="preserve"> představenstva</w:t>
      </w:r>
    </w:p>
    <w:p w:rsidR="0028008B" w:rsidRPr="00BB50D1" w:rsidRDefault="0028008B" w:rsidP="0028008B">
      <w:pPr>
        <w:tabs>
          <w:tab w:val="left" w:pos="2552"/>
        </w:tabs>
        <w:spacing w:after="0"/>
        <w:rPr>
          <w:b/>
        </w:rPr>
      </w:pPr>
      <w:r w:rsidRPr="00BB50D1">
        <w:rPr>
          <w:b/>
        </w:rPr>
        <w:t>Bankovní spojení:</w:t>
      </w:r>
      <w:r>
        <w:rPr>
          <w:b/>
        </w:rPr>
        <w:t xml:space="preserve">           </w:t>
      </w:r>
      <w:r w:rsidRPr="00BB50D1">
        <w:rPr>
          <w:b/>
        </w:rPr>
        <w:t xml:space="preserve"> Komerční banka, a.s.</w:t>
      </w:r>
      <w:r w:rsidRPr="00BB50D1">
        <w:rPr>
          <w:b/>
        </w:rPr>
        <w:tab/>
      </w:r>
    </w:p>
    <w:p w:rsidR="0028008B" w:rsidRPr="00BB50D1" w:rsidRDefault="0028008B" w:rsidP="0028008B">
      <w:pPr>
        <w:pStyle w:val="Zkladntext"/>
        <w:spacing w:after="0"/>
        <w:rPr>
          <w:rFonts w:ascii="Times New Roman" w:hAnsi="Times New Roman"/>
          <w:b/>
          <w:color w:val="000000"/>
          <w:sz w:val="24"/>
          <w:szCs w:val="24"/>
        </w:rPr>
      </w:pPr>
      <w:r w:rsidRPr="00BB50D1">
        <w:rPr>
          <w:rFonts w:ascii="Times New Roman" w:hAnsi="Times New Roman"/>
          <w:b/>
          <w:sz w:val="24"/>
          <w:szCs w:val="24"/>
        </w:rPr>
        <w:t xml:space="preserve">Zapsána v obchodním </w:t>
      </w:r>
      <w:proofErr w:type="gramStart"/>
      <w:r w:rsidRPr="00BB50D1">
        <w:rPr>
          <w:rFonts w:ascii="Times New Roman" w:hAnsi="Times New Roman"/>
          <w:b/>
          <w:sz w:val="24"/>
          <w:szCs w:val="24"/>
        </w:rPr>
        <w:t xml:space="preserve">rejstříku </w:t>
      </w:r>
      <w:r w:rsidRPr="00BB50D1">
        <w:rPr>
          <w:rFonts w:ascii="Times New Roman" w:hAnsi="Times New Roman"/>
          <w:b/>
          <w:color w:val="000000"/>
          <w:sz w:val="24"/>
          <w:szCs w:val="24"/>
        </w:rPr>
        <w:t xml:space="preserve"> u Městského</w:t>
      </w:r>
      <w:proofErr w:type="gramEnd"/>
      <w:r w:rsidRPr="00BB50D1">
        <w:rPr>
          <w:rFonts w:ascii="Times New Roman" w:hAnsi="Times New Roman"/>
          <w:b/>
          <w:color w:val="000000"/>
          <w:sz w:val="24"/>
          <w:szCs w:val="24"/>
        </w:rPr>
        <w:t xml:space="preserve"> soudu v Praze, oddíl B, vložka 3826</w:t>
      </w:r>
    </w:p>
    <w:p w:rsidR="0028008B" w:rsidRPr="00BB50D1" w:rsidRDefault="0028008B" w:rsidP="0028008B">
      <w:pPr>
        <w:tabs>
          <w:tab w:val="left" w:pos="2552"/>
        </w:tabs>
        <w:spacing w:after="0"/>
        <w:rPr>
          <w:b/>
        </w:rPr>
      </w:pPr>
    </w:p>
    <w:p w:rsidR="0028008B" w:rsidRPr="00BB50D1" w:rsidRDefault="0028008B" w:rsidP="0028008B">
      <w:pPr>
        <w:tabs>
          <w:tab w:val="left" w:pos="2552"/>
        </w:tabs>
        <w:spacing w:after="0"/>
        <w:rPr>
          <w:b/>
        </w:rPr>
      </w:pPr>
      <w:r w:rsidRPr="00BB50D1">
        <w:rPr>
          <w:b/>
        </w:rPr>
        <w:t xml:space="preserve">                                           </w:t>
      </w:r>
    </w:p>
    <w:p w:rsidR="004C7B9E" w:rsidRPr="002D3FA0" w:rsidRDefault="00923354" w:rsidP="004C7B9E">
      <w:pPr>
        <w:tabs>
          <w:tab w:val="left" w:pos="2552"/>
        </w:tabs>
        <w:spacing w:after="0"/>
        <w:rPr>
          <w:b/>
          <w:bCs/>
          <w:highlight w:val="yellow"/>
        </w:rPr>
      </w:pPr>
      <w:r w:rsidRPr="00444B2C">
        <w:rPr>
          <w:b/>
          <w:color w:val="000000"/>
        </w:rPr>
        <w:tab/>
      </w:r>
      <w:r w:rsidR="004C7B9E" w:rsidRPr="00D964BD">
        <w:rPr>
          <w:b/>
          <w:bCs/>
        </w:rPr>
        <w:t xml:space="preserve"> </w:t>
      </w:r>
    </w:p>
    <w:p w:rsidR="004C7B9E" w:rsidRPr="00905C76" w:rsidRDefault="004C7B9E" w:rsidP="004C7B9E">
      <w:pPr>
        <w:spacing w:after="0"/>
        <w:rPr>
          <w:color w:val="000000"/>
        </w:rPr>
      </w:pPr>
    </w:p>
    <w:p w:rsidR="00706A80" w:rsidRDefault="00706A80" w:rsidP="00231D13">
      <w:pPr>
        <w:spacing w:after="0" w:line="240" w:lineRule="auto"/>
      </w:pPr>
      <w:r>
        <w:t>(dále jen „</w:t>
      </w:r>
      <w:r>
        <w:rPr>
          <w:b/>
        </w:rPr>
        <w:t>poskytovatel</w:t>
      </w:r>
      <w:r>
        <w:t>”)</w:t>
      </w:r>
    </w:p>
    <w:p w:rsidR="004C7B9E" w:rsidRDefault="004C7B9E" w:rsidP="00231D13">
      <w:pPr>
        <w:spacing w:after="0" w:line="240" w:lineRule="auto"/>
      </w:pPr>
    </w:p>
    <w:p w:rsidR="00706A80" w:rsidRDefault="00706A80" w:rsidP="00231D13">
      <w:pPr>
        <w:spacing w:after="0" w:line="240" w:lineRule="auto"/>
        <w:rPr>
          <w:b/>
          <w:bCs/>
          <w:color w:val="000000"/>
        </w:rPr>
      </w:pPr>
      <w:r>
        <w:t>(společně objednatel a poskytovatel dále jen „</w:t>
      </w:r>
      <w:r>
        <w:rPr>
          <w:b/>
        </w:rPr>
        <w:t>smluvní strany</w:t>
      </w:r>
      <w:r>
        <w:t>“)</w:t>
      </w:r>
    </w:p>
    <w:p w:rsidR="00706A80" w:rsidRDefault="00706A80" w:rsidP="003C35D2">
      <w:pPr>
        <w:spacing w:after="120" w:line="240" w:lineRule="auto"/>
        <w:jc w:val="center"/>
        <w:rPr>
          <w:b/>
          <w:bCs/>
          <w:color w:val="000000"/>
        </w:rPr>
      </w:pPr>
    </w:p>
    <w:p w:rsidR="002F527D" w:rsidRDefault="002F527D" w:rsidP="003C35D2">
      <w:pPr>
        <w:spacing w:after="120" w:line="240" w:lineRule="auto"/>
        <w:jc w:val="center"/>
        <w:rPr>
          <w:b/>
          <w:bCs/>
          <w:color w:val="000000"/>
        </w:rPr>
      </w:pPr>
    </w:p>
    <w:p w:rsidR="002F527D" w:rsidRDefault="002F527D" w:rsidP="003C35D2">
      <w:pPr>
        <w:spacing w:after="120" w:line="240" w:lineRule="auto"/>
        <w:jc w:val="center"/>
        <w:rPr>
          <w:b/>
          <w:bCs/>
          <w:color w:val="000000"/>
        </w:rPr>
      </w:pPr>
    </w:p>
    <w:p w:rsidR="002F527D" w:rsidRDefault="002F527D" w:rsidP="003C35D2">
      <w:pPr>
        <w:spacing w:after="120" w:line="240" w:lineRule="auto"/>
        <w:jc w:val="center"/>
        <w:rPr>
          <w:b/>
          <w:bCs/>
          <w:color w:val="000000"/>
        </w:rPr>
      </w:pPr>
    </w:p>
    <w:p w:rsidR="002F527D" w:rsidRDefault="002F527D" w:rsidP="003C35D2">
      <w:pPr>
        <w:spacing w:after="120" w:line="240" w:lineRule="auto"/>
        <w:jc w:val="center"/>
        <w:rPr>
          <w:b/>
          <w:bCs/>
          <w:color w:val="000000"/>
        </w:rPr>
      </w:pPr>
    </w:p>
    <w:p w:rsidR="002F527D" w:rsidRDefault="002F527D" w:rsidP="0088759A">
      <w:pPr>
        <w:spacing w:after="120" w:line="240" w:lineRule="auto"/>
        <w:rPr>
          <w:b/>
          <w:bCs/>
          <w:color w:val="000000"/>
        </w:rPr>
      </w:pPr>
    </w:p>
    <w:p w:rsidR="00706A80" w:rsidRDefault="00706A80" w:rsidP="003C35D2">
      <w:pPr>
        <w:keepNext/>
        <w:spacing w:before="240" w:after="0" w:line="240" w:lineRule="auto"/>
        <w:jc w:val="center"/>
        <w:rPr>
          <w:b/>
        </w:rPr>
      </w:pPr>
      <w:r>
        <w:rPr>
          <w:b/>
        </w:rPr>
        <w:t>I.</w:t>
      </w:r>
    </w:p>
    <w:p w:rsidR="00706A80" w:rsidRDefault="00706A80" w:rsidP="003C35D2">
      <w:pPr>
        <w:keepNext/>
        <w:spacing w:after="120" w:line="240" w:lineRule="auto"/>
        <w:jc w:val="center"/>
      </w:pPr>
      <w:r>
        <w:rPr>
          <w:b/>
        </w:rPr>
        <w:t>Základní ustanovení a definice</w:t>
      </w:r>
    </w:p>
    <w:p w:rsidR="00706A80" w:rsidRDefault="00706A80" w:rsidP="003C35D2">
      <w:pPr>
        <w:spacing w:after="120" w:line="240" w:lineRule="auto"/>
        <w:jc w:val="both"/>
      </w:pPr>
      <w:r>
        <w:t>Pro účely této Smlouvy se rozumí:</w:t>
      </w:r>
    </w:p>
    <w:p w:rsidR="00706A80" w:rsidRPr="00091D52" w:rsidRDefault="00706A80" w:rsidP="009415F7">
      <w:pPr>
        <w:pStyle w:val="ListParagraph"/>
        <w:numPr>
          <w:ilvl w:val="0"/>
          <w:numId w:val="2"/>
        </w:numPr>
        <w:spacing w:after="0" w:line="240" w:lineRule="auto"/>
        <w:ind w:left="567" w:hanging="567"/>
        <w:jc w:val="both"/>
      </w:pPr>
      <w:r w:rsidRPr="00091D52">
        <w:t>„</w:t>
      </w:r>
      <w:r>
        <w:rPr>
          <w:b/>
        </w:rPr>
        <w:t>Cenou</w:t>
      </w:r>
      <w:r>
        <w:t>“</w:t>
      </w:r>
      <w:r w:rsidR="00223436">
        <w:t xml:space="preserve"> </w:t>
      </w:r>
      <w:r>
        <w:t>součet dílčích cen za Služby zajištěné</w:t>
      </w:r>
      <w:r w:rsidR="009707D0">
        <w:t xml:space="preserve"> </w:t>
      </w:r>
      <w:r>
        <w:t xml:space="preserve">a poskytnuté objednateli v příslušném kalendářním měsíci účinnosti Smlouvy v souladu s přílohou </w:t>
      </w:r>
      <w:r w:rsidRPr="00091D52">
        <w:t xml:space="preserve">č. </w:t>
      </w:r>
      <w:r w:rsidR="00091D52">
        <w:t>2</w:t>
      </w:r>
      <w:r w:rsidRPr="00091D52">
        <w:t xml:space="preserve"> Smlouvy;</w:t>
      </w:r>
    </w:p>
    <w:p w:rsidR="00706A80" w:rsidRDefault="00706A80" w:rsidP="009415F7">
      <w:pPr>
        <w:pStyle w:val="ListParagraph"/>
        <w:numPr>
          <w:ilvl w:val="0"/>
          <w:numId w:val="2"/>
        </w:numPr>
        <w:spacing w:after="0" w:line="240" w:lineRule="auto"/>
        <w:ind w:left="567" w:hanging="567"/>
        <w:jc w:val="both"/>
      </w:pPr>
      <w:r>
        <w:t>„</w:t>
      </w:r>
      <w:r>
        <w:rPr>
          <w:b/>
        </w:rPr>
        <w:t>Knihou úklidu</w:t>
      </w:r>
      <w:r>
        <w:t>“ dokument založený samostatně pro každý vyjmenovaný a předaný úklidový prostor</w:t>
      </w:r>
      <w:r w:rsidR="00223436">
        <w:t xml:space="preserve"> </w:t>
      </w:r>
      <w:r>
        <w:t>stanovený v </w:t>
      </w:r>
      <w:r w:rsidRPr="00091D52">
        <w:t xml:space="preserve">příloze č. </w:t>
      </w:r>
      <w:r w:rsidR="00091D52">
        <w:t>2</w:t>
      </w:r>
      <w:r w:rsidR="00462DA6">
        <w:t xml:space="preserve"> –</w:t>
      </w:r>
      <w:r w:rsidRPr="00091D52">
        <w:t xml:space="preserve"> část A</w:t>
      </w:r>
      <w:r>
        <w:t xml:space="preserve"> Smlouvy, do kterého se zaznamenává měsíc, den a čas provedení úklidu</w:t>
      </w:r>
      <w:r w:rsidR="00571323">
        <w:t xml:space="preserve"> </w:t>
      </w:r>
      <w:r>
        <w:t xml:space="preserve">s podpisem Specialisty, který </w:t>
      </w:r>
      <w:r w:rsidR="00571323">
        <w:t xml:space="preserve">služby </w:t>
      </w:r>
      <w:r>
        <w:t xml:space="preserve">provedl, a případně i podpisem zaměstnance objednatele, který </w:t>
      </w:r>
      <w:r w:rsidR="00571323">
        <w:t xml:space="preserve">služby </w:t>
      </w:r>
      <w:r>
        <w:t xml:space="preserve">zkontroloval. Kniha úklidu je uložena na místě uvedeném v Plánu úklidu </w:t>
      </w:r>
      <w:r w:rsidRPr="00886744">
        <w:t xml:space="preserve">a kopie příslušné části Knihy úklidu bude povinným podkladem fakturace dle čl. VI odst. </w:t>
      </w:r>
      <w:r w:rsidR="0088759A">
        <w:t>5</w:t>
      </w:r>
      <w:r w:rsidR="009707D0" w:rsidRPr="00886744">
        <w:t xml:space="preserve"> </w:t>
      </w:r>
      <w:r w:rsidRPr="00886744">
        <w:t>Smlouvy</w:t>
      </w:r>
      <w:r w:rsidRPr="00E21DF2">
        <w:t>;</w:t>
      </w:r>
    </w:p>
    <w:p w:rsidR="00706A80" w:rsidRDefault="00706A80" w:rsidP="009415F7">
      <w:pPr>
        <w:pStyle w:val="ListParagraph"/>
        <w:numPr>
          <w:ilvl w:val="0"/>
          <w:numId w:val="2"/>
        </w:numPr>
        <w:spacing w:after="0" w:line="240" w:lineRule="auto"/>
        <w:ind w:left="567" w:hanging="567"/>
        <w:jc w:val="both"/>
      </w:pPr>
      <w:r>
        <w:t>„</w:t>
      </w:r>
      <w:r>
        <w:rPr>
          <w:b/>
        </w:rPr>
        <w:t>Kontaktními osobami a údaji</w:t>
      </w:r>
      <w:r>
        <w:t xml:space="preserve">“ zaměstnanci objednatele a poskytovatele, kteří jsou oprávněni jednat ve věcech Smlouvy, s výjimkou uzavření Smlouvy, jejich dodatků či jejího ukončení, a údaje pro ohlašování skutečností dle Smlouvy, a rozumí se jimi </w:t>
      </w:r>
      <w:r>
        <w:rPr>
          <w:sz w:val="20"/>
          <w:szCs w:val="20"/>
        </w:rPr>
        <w:t>(i)</w:t>
      </w:r>
      <w:r>
        <w:t xml:space="preserve"> jméno Kontaktní osoby </w:t>
      </w:r>
      <w:r>
        <w:rPr>
          <w:sz w:val="20"/>
          <w:szCs w:val="20"/>
        </w:rPr>
        <w:t xml:space="preserve">(ii) </w:t>
      </w:r>
      <w:r>
        <w:t xml:space="preserve">telefonní číslo Kontaktní osoby </w:t>
      </w:r>
      <w:r>
        <w:rPr>
          <w:sz w:val="20"/>
          <w:szCs w:val="20"/>
        </w:rPr>
        <w:t xml:space="preserve">(iii) </w:t>
      </w:r>
      <w:r>
        <w:t xml:space="preserve">adresa elektronické pošty Kontaktní osoby a </w:t>
      </w:r>
      <w:r>
        <w:rPr>
          <w:sz w:val="20"/>
          <w:szCs w:val="20"/>
        </w:rPr>
        <w:t xml:space="preserve">(iv) </w:t>
      </w:r>
      <w:r>
        <w:t>faxové spojení na Kontaktní osobu;</w:t>
      </w:r>
    </w:p>
    <w:p w:rsidR="00923354" w:rsidRPr="00923354" w:rsidRDefault="00706A80" w:rsidP="00923354">
      <w:pPr>
        <w:pStyle w:val="ListParagraph"/>
        <w:numPr>
          <w:ilvl w:val="0"/>
          <w:numId w:val="2"/>
        </w:numPr>
        <w:spacing w:after="0" w:line="240" w:lineRule="auto"/>
        <w:ind w:left="567" w:hanging="567"/>
        <w:jc w:val="both"/>
      </w:pPr>
      <w:r w:rsidRPr="00A0629D">
        <w:t>„</w:t>
      </w:r>
      <w:r w:rsidRPr="00A0629D">
        <w:rPr>
          <w:b/>
        </w:rPr>
        <w:t>Místem plnění</w:t>
      </w:r>
      <w:r w:rsidRPr="00A0629D">
        <w:t xml:space="preserve">“ veškeré nemovitosti objednatele v rámci </w:t>
      </w:r>
      <w:r w:rsidR="00996A89">
        <w:t>SON</w:t>
      </w:r>
      <w:r w:rsidRPr="00A0629D">
        <w:t xml:space="preserve"> objednatele. Ke dni uzavření Smlouvy bude poskytovatel poskytovat</w:t>
      </w:r>
      <w:r w:rsidR="007706C4">
        <w:t xml:space="preserve"> Služby podle této Smlouvy </w:t>
      </w:r>
      <w:r w:rsidRPr="00A0629D">
        <w:t xml:space="preserve">v nemovitostech objednatele specifikovaných v příloze </w:t>
      </w:r>
      <w:proofErr w:type="gramStart"/>
      <w:r w:rsidR="00923354">
        <w:t>č.</w:t>
      </w:r>
      <w:r w:rsidR="00091D52" w:rsidRPr="00091D52">
        <w:t>2</w:t>
      </w:r>
      <w:r w:rsidR="00923354">
        <w:t xml:space="preserve"> – </w:t>
      </w:r>
      <w:r w:rsidRPr="00091D52">
        <w:t>část</w:t>
      </w:r>
      <w:proofErr w:type="gramEnd"/>
      <w:r w:rsidR="007706C4">
        <w:t xml:space="preserve"> </w:t>
      </w:r>
      <w:r w:rsidRPr="00091D52">
        <w:t>A</w:t>
      </w:r>
      <w:r w:rsidRPr="00A0629D">
        <w:t xml:space="preserve"> </w:t>
      </w:r>
      <w:r w:rsidR="00091D52">
        <w:t>Smlouvy</w:t>
      </w:r>
    </w:p>
    <w:p w:rsidR="00706A80" w:rsidRPr="00A0629D" w:rsidRDefault="00706A80" w:rsidP="009415F7">
      <w:pPr>
        <w:pStyle w:val="ListParagraph"/>
        <w:numPr>
          <w:ilvl w:val="0"/>
          <w:numId w:val="2"/>
        </w:numPr>
        <w:spacing w:after="0" w:line="240" w:lineRule="auto"/>
        <w:ind w:left="567" w:hanging="567"/>
        <w:jc w:val="both"/>
      </w:pPr>
      <w:r w:rsidRPr="00A0629D">
        <w:t>„</w:t>
      </w:r>
      <w:r w:rsidRPr="00A0629D">
        <w:rPr>
          <w:b/>
        </w:rPr>
        <w:t>Ohrožení provozu objednatele</w:t>
      </w:r>
      <w:r w:rsidRPr="00A0629D">
        <w:t>“ stav, kdy je omezeno nebo zastaveno poskytování jedné nebo více služeb objednatele</w:t>
      </w:r>
      <w:r w:rsidRPr="00A0629D">
        <w:rPr>
          <w:lang w:val="en-US"/>
        </w:rPr>
        <w:t>;</w:t>
      </w:r>
    </w:p>
    <w:p w:rsidR="00706A80" w:rsidRDefault="0021133B" w:rsidP="009415F7">
      <w:pPr>
        <w:pStyle w:val="ListParagraph"/>
        <w:numPr>
          <w:ilvl w:val="0"/>
          <w:numId w:val="2"/>
        </w:numPr>
        <w:spacing w:after="0" w:line="240" w:lineRule="auto"/>
        <w:ind w:left="567" w:hanging="567"/>
        <w:jc w:val="both"/>
      </w:pPr>
      <w:r>
        <w:t xml:space="preserve"> </w:t>
      </w:r>
      <w:r w:rsidR="00706A80">
        <w:t>„</w:t>
      </w:r>
      <w:r w:rsidR="00706A80">
        <w:rPr>
          <w:b/>
        </w:rPr>
        <w:t>Ohrožením klíčového provozu objednatele</w:t>
      </w:r>
      <w:r w:rsidR="00706A80">
        <w:t>“ stav, kdy došlo k prokazatelnému riziku výskytu Omezení klíčového provozu objednatele;</w:t>
      </w:r>
    </w:p>
    <w:p w:rsidR="00706A80" w:rsidRDefault="00706A80" w:rsidP="009415F7">
      <w:pPr>
        <w:pStyle w:val="ListParagraph"/>
        <w:numPr>
          <w:ilvl w:val="0"/>
          <w:numId w:val="2"/>
        </w:numPr>
        <w:spacing w:after="0" w:line="240" w:lineRule="auto"/>
        <w:ind w:left="567" w:hanging="567"/>
        <w:jc w:val="both"/>
      </w:pPr>
      <w:r>
        <w:t>„</w:t>
      </w:r>
      <w:r>
        <w:rPr>
          <w:b/>
        </w:rPr>
        <w:t>Omezením klíčového provozu objednatele</w:t>
      </w:r>
      <w:r>
        <w:t>“ stav, kdy je omezeno nebo zastaveno poskytování jedné nebo více služeb pro interní a externí nájemce budov objednatele a/nebo nefungují základní služby potřebné pro zajištění provozu objednatele;</w:t>
      </w:r>
    </w:p>
    <w:p w:rsidR="0021133B" w:rsidRPr="00AA1B6F" w:rsidRDefault="00706A80" w:rsidP="009415F7">
      <w:pPr>
        <w:pStyle w:val="ListParagraph"/>
        <w:numPr>
          <w:ilvl w:val="0"/>
          <w:numId w:val="2"/>
        </w:numPr>
        <w:spacing w:after="0" w:line="240" w:lineRule="auto"/>
        <w:ind w:left="567" w:hanging="567"/>
        <w:jc w:val="both"/>
      </w:pPr>
      <w:r w:rsidRPr="00091D52">
        <w:t>„</w:t>
      </w:r>
      <w:r>
        <w:rPr>
          <w:b/>
        </w:rPr>
        <w:t>Plánem úklidu</w:t>
      </w:r>
      <w:r>
        <w:t>“ popis každého jednotlivého úklidového prostoru</w:t>
      </w:r>
      <w:r w:rsidR="00753D34">
        <w:t xml:space="preserve"> pro službu </w:t>
      </w:r>
      <w:r w:rsidR="00940A6B">
        <w:t xml:space="preserve">úklidu </w:t>
      </w:r>
      <w:r>
        <w:t xml:space="preserve">jakožto součásti Místa plnění a věcného a časového rozsahu plnění, podle kterého poskytovatel provádí Služby </w:t>
      </w:r>
      <w:r w:rsidRPr="00091D52">
        <w:t>úklidu v </w:t>
      </w:r>
      <w:r w:rsidRPr="00AA1B6F">
        <w:t>souladu se Smlouvou</w:t>
      </w:r>
    </w:p>
    <w:p w:rsidR="00706A80" w:rsidRPr="00AA1B6F" w:rsidRDefault="0021133B" w:rsidP="009415F7">
      <w:pPr>
        <w:pStyle w:val="ListParagraph"/>
        <w:numPr>
          <w:ilvl w:val="0"/>
          <w:numId w:val="2"/>
        </w:numPr>
        <w:spacing w:after="0" w:line="240" w:lineRule="auto"/>
        <w:ind w:left="567" w:hanging="567"/>
        <w:jc w:val="both"/>
      </w:pPr>
      <w:r w:rsidRPr="00AA1B6F">
        <w:t xml:space="preserve"> </w:t>
      </w:r>
      <w:r w:rsidR="00706A80" w:rsidRPr="00AA1B6F">
        <w:t>„</w:t>
      </w:r>
      <w:r w:rsidR="00706A80" w:rsidRPr="00AA1B6F">
        <w:rPr>
          <w:b/>
        </w:rPr>
        <w:t>Pracovními hodinami</w:t>
      </w:r>
      <w:r w:rsidR="00706A80" w:rsidRPr="00AA1B6F">
        <w:t>“ časový úsek od 7:00 hod. do 15:30 hod. v pracovní dny, pokud smluvními stranami není stanoveno jinak;</w:t>
      </w:r>
    </w:p>
    <w:p w:rsidR="00A71B3A" w:rsidRDefault="00706A80" w:rsidP="009415F7">
      <w:pPr>
        <w:pStyle w:val="ListParagraph"/>
        <w:numPr>
          <w:ilvl w:val="0"/>
          <w:numId w:val="2"/>
        </w:numPr>
        <w:spacing w:after="0" w:line="240" w:lineRule="auto"/>
        <w:ind w:left="567" w:hanging="567"/>
        <w:jc w:val="both"/>
      </w:pPr>
      <w:r w:rsidRPr="00A71B3A">
        <w:t>„</w:t>
      </w:r>
      <w:r w:rsidRPr="00A71B3A">
        <w:rPr>
          <w:b/>
        </w:rPr>
        <w:t>Předávacím protokolem</w:t>
      </w:r>
      <w:r w:rsidRPr="00A71B3A">
        <w:t>“ písemný dokument, kterým objednatel potvrzuje řádné předání prostor za účelem poskytování</w:t>
      </w:r>
      <w:r w:rsidR="00091D52">
        <w:t xml:space="preserve"> Služeb úklidu dle této Smlouvy;</w:t>
      </w:r>
    </w:p>
    <w:p w:rsidR="00706A80" w:rsidRPr="00A71B3A" w:rsidRDefault="00706A80" w:rsidP="009415F7">
      <w:pPr>
        <w:pStyle w:val="ListParagraph"/>
        <w:numPr>
          <w:ilvl w:val="0"/>
          <w:numId w:val="2"/>
        </w:numPr>
        <w:spacing w:after="0" w:line="240" w:lineRule="auto"/>
        <w:ind w:left="567" w:hanging="567"/>
        <w:jc w:val="both"/>
      </w:pPr>
      <w:r w:rsidRPr="00A71B3A">
        <w:t>„</w:t>
      </w:r>
      <w:r w:rsidRPr="00A71B3A">
        <w:rPr>
          <w:b/>
        </w:rPr>
        <w:t>Přechodným obdobím</w:t>
      </w:r>
      <w:r w:rsidRPr="00A71B3A">
        <w:t>“ časový úsek ode dne nabytí účinnosti Smlouvy maximálně</w:t>
      </w:r>
      <w:r w:rsidR="002F527D" w:rsidRPr="00A71B3A">
        <w:t xml:space="preserve"> </w:t>
      </w:r>
      <w:r w:rsidRPr="00A71B3A">
        <w:t xml:space="preserve">do dne, kterým </w:t>
      </w:r>
      <w:r w:rsidRPr="00923354">
        <w:t xml:space="preserve">končí </w:t>
      </w:r>
      <w:r w:rsidRPr="00301A41">
        <w:t>období,</w:t>
      </w:r>
      <w:r w:rsidRPr="00923354">
        <w:t xml:space="preserve"> během</w:t>
      </w:r>
      <w:r w:rsidRPr="00A71B3A">
        <w:t xml:space="preserve"> něhož nebudou Služby úklidu zajišťovány na veškerých Místech plnění dle přílohy </w:t>
      </w:r>
      <w:r w:rsidRPr="00091D52">
        <w:t xml:space="preserve">č. </w:t>
      </w:r>
      <w:r w:rsidR="00091D52">
        <w:t>2</w:t>
      </w:r>
      <w:r w:rsidRPr="00091D52">
        <w:t xml:space="preserve"> </w:t>
      </w:r>
      <w:r w:rsidR="00542E9D">
        <w:t xml:space="preserve">– </w:t>
      </w:r>
      <w:r w:rsidRPr="00091D52">
        <w:t>část A</w:t>
      </w:r>
      <w:r w:rsidRPr="00A71B3A">
        <w:t xml:space="preserve"> Smlouvy,</w:t>
      </w:r>
      <w:r w:rsidR="00091D52">
        <w:t xml:space="preserve"> </w:t>
      </w:r>
      <w:r w:rsidRPr="00A71B3A">
        <w:t>ale toliko na Místech plnění písemně převzatých poskytovatelem k zajištění Služeb úklidu. Po uplynutí Přechodného období budou Služby úklidu</w:t>
      </w:r>
      <w:r w:rsidR="00806339">
        <w:t xml:space="preserve"> </w:t>
      </w:r>
      <w:r w:rsidRPr="00A71B3A">
        <w:t xml:space="preserve">dle Smlouvy zajišťovány poskytovatelem v Místě plnění dle přílohy </w:t>
      </w:r>
      <w:r w:rsidRPr="00091D52">
        <w:t xml:space="preserve">č. </w:t>
      </w:r>
      <w:r w:rsidR="00091D52">
        <w:t>2</w:t>
      </w:r>
      <w:r w:rsidR="00542E9D">
        <w:t xml:space="preserve"> –</w:t>
      </w:r>
      <w:r w:rsidRPr="00091D52">
        <w:t xml:space="preserve"> část A</w:t>
      </w:r>
      <w:r w:rsidR="00223436" w:rsidRPr="00A71B3A">
        <w:t xml:space="preserve"> </w:t>
      </w:r>
      <w:r w:rsidRPr="00A71B3A">
        <w:t xml:space="preserve">Smlouvy v  rozsahu stanoveném objednatelem, pokud smluvní strany nebo Smlouva nestanoví jinak. Přechodné období může trvat </w:t>
      </w:r>
      <w:r w:rsidRPr="00703830">
        <w:t xml:space="preserve">maximálně </w:t>
      </w:r>
      <w:r w:rsidR="0021133B" w:rsidRPr="00703830">
        <w:t>1</w:t>
      </w:r>
      <w:r w:rsidR="00D21EA1" w:rsidRPr="00703830">
        <w:t>5</w:t>
      </w:r>
      <w:r w:rsidR="0021133B" w:rsidRPr="00703830">
        <w:t xml:space="preserve"> </w:t>
      </w:r>
      <w:r w:rsidR="00806339" w:rsidRPr="00703830">
        <w:t>pracovních dní</w:t>
      </w:r>
      <w:r w:rsidRPr="00703830">
        <w:t xml:space="preserve"> a</w:t>
      </w:r>
      <w:r w:rsidRPr="00A71B3A">
        <w:t xml:space="preserve"> je součástí doby plnění předmětu Smlouvy.</w:t>
      </w:r>
    </w:p>
    <w:p w:rsidR="00706A80" w:rsidRDefault="00706A80" w:rsidP="009415F7">
      <w:pPr>
        <w:pStyle w:val="ListParagraph"/>
        <w:numPr>
          <w:ilvl w:val="0"/>
          <w:numId w:val="2"/>
        </w:numPr>
        <w:spacing w:after="0" w:line="240" w:lineRule="auto"/>
        <w:ind w:left="567" w:hanging="567"/>
        <w:jc w:val="both"/>
      </w:pPr>
      <w:r>
        <w:t>„</w:t>
      </w:r>
      <w:r w:rsidR="00996A89">
        <w:rPr>
          <w:b/>
        </w:rPr>
        <w:t>Správou osobních nádraží Praha</w:t>
      </w:r>
      <w:r>
        <w:t>“ nebo „</w:t>
      </w:r>
      <w:r w:rsidR="00996A89">
        <w:t>SON Praha</w:t>
      </w:r>
      <w:r>
        <w:t>“ územní jednotka objednatele, pro kterou jsou poskytovatelem zajišťovány Služby dle Smlouvy;</w:t>
      </w:r>
    </w:p>
    <w:p w:rsidR="00706A80" w:rsidRDefault="00706A80" w:rsidP="009415F7">
      <w:pPr>
        <w:pStyle w:val="ListParagraph"/>
        <w:numPr>
          <w:ilvl w:val="0"/>
          <w:numId w:val="2"/>
        </w:numPr>
        <w:spacing w:after="0" w:line="240" w:lineRule="auto"/>
        <w:ind w:left="567" w:hanging="567"/>
        <w:jc w:val="both"/>
      </w:pPr>
      <w:r>
        <w:t>„</w:t>
      </w:r>
      <w:r>
        <w:rPr>
          <w:b/>
        </w:rPr>
        <w:t>Službami“</w:t>
      </w:r>
      <w:r>
        <w:t xml:space="preserve"> Služby </w:t>
      </w:r>
      <w:r w:rsidR="00A71B3A">
        <w:t>úklidu</w:t>
      </w:r>
      <w:r>
        <w:t>;</w:t>
      </w:r>
    </w:p>
    <w:p w:rsidR="00706A80" w:rsidRPr="00FC7143" w:rsidRDefault="00301A41" w:rsidP="00FC7143">
      <w:pPr>
        <w:pStyle w:val="ListParagraph"/>
        <w:numPr>
          <w:ilvl w:val="0"/>
          <w:numId w:val="2"/>
        </w:numPr>
        <w:spacing w:after="0" w:line="240" w:lineRule="auto"/>
        <w:ind w:left="567" w:hanging="567"/>
        <w:jc w:val="both"/>
      </w:pPr>
      <w:r>
        <w:lastRenderedPageBreak/>
        <w:t xml:space="preserve"> </w:t>
      </w:r>
      <w:r w:rsidR="00706A80">
        <w:t>„</w:t>
      </w:r>
      <w:r w:rsidR="00706A80">
        <w:rPr>
          <w:b/>
        </w:rPr>
        <w:t xml:space="preserve">Službami </w:t>
      </w:r>
      <w:r w:rsidR="00A71B3A">
        <w:rPr>
          <w:b/>
        </w:rPr>
        <w:t>úklidu</w:t>
      </w:r>
      <w:r w:rsidR="00706A80">
        <w:t xml:space="preserve">“ služby specifikované v příloze </w:t>
      </w:r>
      <w:r w:rsidR="00706A80" w:rsidRPr="00091D52">
        <w:t>č. 1 Smlouvy, jejichž poskytování je poskytovatel povinen zajistit v souladu se Smlouvou</w:t>
      </w:r>
      <w:r w:rsidR="00FC7143">
        <w:t xml:space="preserve"> </w:t>
      </w:r>
      <w:r w:rsidR="00FC7143" w:rsidRPr="00091D52">
        <w:t>zejména pak se Standardem úklidu;</w:t>
      </w:r>
    </w:p>
    <w:p w:rsidR="00706A80" w:rsidRPr="00FC7143" w:rsidRDefault="00301A41" w:rsidP="009415F7">
      <w:pPr>
        <w:pStyle w:val="ListParagraph"/>
        <w:numPr>
          <w:ilvl w:val="0"/>
          <w:numId w:val="2"/>
        </w:numPr>
        <w:spacing w:after="0" w:line="240" w:lineRule="auto"/>
        <w:ind w:left="567" w:hanging="567"/>
        <w:jc w:val="both"/>
      </w:pPr>
      <w:r w:rsidRPr="00FC7143">
        <w:t xml:space="preserve"> </w:t>
      </w:r>
      <w:r w:rsidR="00706A80" w:rsidRPr="00FC7143">
        <w:t>„</w:t>
      </w:r>
      <w:r w:rsidR="00706A80" w:rsidRPr="00FC7143">
        <w:rPr>
          <w:b/>
        </w:rPr>
        <w:t>Specialistou</w:t>
      </w:r>
      <w:r w:rsidR="00706A80" w:rsidRPr="00FC7143">
        <w:t>“ osoba, která je v pracovním či obdobném</w:t>
      </w:r>
      <w:r w:rsidR="004074D7">
        <w:t xml:space="preserve"> poměru k poskytovateli nebo </w:t>
      </w:r>
      <w:r w:rsidR="00605107">
        <w:t>Subdodavatel</w:t>
      </w:r>
      <w:r w:rsidR="00706A80" w:rsidRPr="00FC7143">
        <w:t>i a která osobně poskytuje Služby, jež má poskytovatel dle Smlouvy</w:t>
      </w:r>
      <w:r w:rsidR="002F527D" w:rsidRPr="00FC7143">
        <w:t xml:space="preserve"> </w:t>
      </w:r>
      <w:r w:rsidR="00706A80" w:rsidRPr="00FC7143">
        <w:t>pro objednatele zajistit. Specialista bude vždy splňovat ve vztahu ke své odbornosti podmínky, které budou obsaženy v Objednávce nebo jsou stanoveny touto Smlouvou;</w:t>
      </w:r>
    </w:p>
    <w:p w:rsidR="00706A80" w:rsidRPr="00091D52" w:rsidRDefault="00706A80" w:rsidP="009415F7">
      <w:pPr>
        <w:pStyle w:val="ListParagraph"/>
        <w:numPr>
          <w:ilvl w:val="0"/>
          <w:numId w:val="2"/>
        </w:numPr>
        <w:spacing w:after="0" w:line="240" w:lineRule="auto"/>
        <w:ind w:left="567" w:hanging="567"/>
        <w:jc w:val="both"/>
      </w:pPr>
      <w:r w:rsidRPr="00091D52">
        <w:t>„</w:t>
      </w:r>
      <w:r w:rsidRPr="00091D52">
        <w:rPr>
          <w:b/>
        </w:rPr>
        <w:t>Specifikací</w:t>
      </w:r>
      <w:r w:rsidRPr="00091D52">
        <w:t>“</w:t>
      </w:r>
      <w:r w:rsidR="00223436" w:rsidRPr="00091D52">
        <w:t xml:space="preserve"> </w:t>
      </w:r>
      <w:r w:rsidRPr="00091D52">
        <w:t>popis poskytovaných Služeb včetně předpokládané maximální časové náročnosti realizace Služeb, který je uveden v</w:t>
      </w:r>
      <w:r w:rsidR="00531C66">
        <w:t> </w:t>
      </w:r>
      <w:r w:rsidRPr="00091D52">
        <w:t>každé</w:t>
      </w:r>
      <w:r w:rsidR="00531C66">
        <w:t xml:space="preserve">m Plánu úklidu nebo </w:t>
      </w:r>
      <w:r w:rsidRPr="00091D52">
        <w:t>Objednávce;</w:t>
      </w:r>
    </w:p>
    <w:p w:rsidR="00706A80" w:rsidRPr="00091D52" w:rsidRDefault="00706A80" w:rsidP="009415F7">
      <w:pPr>
        <w:pStyle w:val="ListParagraph"/>
        <w:numPr>
          <w:ilvl w:val="0"/>
          <w:numId w:val="2"/>
        </w:numPr>
        <w:spacing w:after="0" w:line="240" w:lineRule="auto"/>
        <w:ind w:left="567" w:hanging="567"/>
        <w:jc w:val="both"/>
      </w:pPr>
      <w:r w:rsidRPr="00091D52">
        <w:t>„</w:t>
      </w:r>
      <w:r w:rsidRPr="00091D52">
        <w:rPr>
          <w:b/>
        </w:rPr>
        <w:t>Standardem úklidu</w:t>
      </w:r>
      <w:r w:rsidRPr="00091D52">
        <w:t>“ požadavky objednatele na kvalitu Služeb úklidu vymezené v příloze č. 1 Smlouvy;</w:t>
      </w:r>
    </w:p>
    <w:p w:rsidR="00706A80" w:rsidRDefault="00706A80" w:rsidP="009415F7">
      <w:pPr>
        <w:pStyle w:val="ListParagraph"/>
        <w:numPr>
          <w:ilvl w:val="0"/>
          <w:numId w:val="2"/>
        </w:numPr>
        <w:spacing w:after="0" w:line="240" w:lineRule="auto"/>
        <w:ind w:left="567" w:hanging="567"/>
        <w:jc w:val="both"/>
      </w:pPr>
      <w:r>
        <w:t>„</w:t>
      </w:r>
      <w:r w:rsidR="00605107">
        <w:rPr>
          <w:b/>
        </w:rPr>
        <w:t>Subdodavatel</w:t>
      </w:r>
      <w:r>
        <w:rPr>
          <w:b/>
        </w:rPr>
        <w:t>em</w:t>
      </w:r>
      <w:r>
        <w:t>“ třetí osoba, pomocí které poskytovatel plní jakékoliv</w:t>
      </w:r>
      <w:r w:rsidR="00C51022">
        <w:t xml:space="preserve"> </w:t>
      </w:r>
      <w:r>
        <w:t>Služby dle této Smlouvy;</w:t>
      </w:r>
    </w:p>
    <w:p w:rsidR="00706A80" w:rsidRDefault="00706A80" w:rsidP="009415F7">
      <w:pPr>
        <w:pStyle w:val="ListParagraph"/>
        <w:numPr>
          <w:ilvl w:val="0"/>
          <w:numId w:val="2"/>
        </w:numPr>
        <w:spacing w:after="0" w:line="240" w:lineRule="auto"/>
        <w:ind w:left="567" w:hanging="567"/>
        <w:jc w:val="both"/>
      </w:pPr>
      <w:r w:rsidRPr="00A72BB3">
        <w:t>„</w:t>
      </w:r>
      <w:r w:rsidR="00A72BB3" w:rsidRPr="00A72BB3">
        <w:rPr>
          <w:b/>
        </w:rPr>
        <w:t>Záv</w:t>
      </w:r>
      <w:r>
        <w:rPr>
          <w:b/>
        </w:rPr>
        <w:t>adou</w:t>
      </w:r>
      <w:r>
        <w:t>“ neplnění úrovně Služby</w:t>
      </w:r>
      <w:r w:rsidR="00301A41">
        <w:t xml:space="preserve"> v souladu se Smlouvou</w:t>
      </w:r>
      <w:r w:rsidR="00A72BB3">
        <w:t>. Specifikace stupňů Záv</w:t>
      </w:r>
      <w:r>
        <w:t xml:space="preserve">ad včetně stanovení postupu jejich odstranění jsou uvedeny Příloze </w:t>
      </w:r>
      <w:r w:rsidRPr="00FC7143">
        <w:t xml:space="preserve">č. </w:t>
      </w:r>
      <w:r w:rsidR="00FC7143">
        <w:t>2</w:t>
      </w:r>
      <w:r w:rsidRPr="00FC7143">
        <w:t xml:space="preserve"> S</w:t>
      </w:r>
      <w:r>
        <w:t>mlouvy (pole „</w:t>
      </w:r>
      <w:r w:rsidR="00A72BB3">
        <w:t>Záv</w:t>
      </w:r>
      <w:r>
        <w:t xml:space="preserve">ady“). </w:t>
      </w:r>
    </w:p>
    <w:p w:rsidR="00706A80" w:rsidRDefault="00706A80" w:rsidP="003C35D2">
      <w:pPr>
        <w:keepNext/>
        <w:spacing w:before="240" w:after="0" w:line="240" w:lineRule="auto"/>
        <w:jc w:val="center"/>
        <w:rPr>
          <w:b/>
        </w:rPr>
      </w:pPr>
      <w:r>
        <w:rPr>
          <w:b/>
        </w:rPr>
        <w:t>II.</w:t>
      </w:r>
    </w:p>
    <w:p w:rsidR="00706A80" w:rsidRDefault="00706A80" w:rsidP="003C35D2">
      <w:pPr>
        <w:keepNext/>
        <w:spacing w:after="120" w:line="240" w:lineRule="auto"/>
        <w:jc w:val="center"/>
        <w:rPr>
          <w:i/>
        </w:rPr>
      </w:pPr>
      <w:r>
        <w:rPr>
          <w:b/>
        </w:rPr>
        <w:t>Účel a předmět Smlouvy</w:t>
      </w:r>
    </w:p>
    <w:p w:rsidR="00706A80" w:rsidRDefault="00706A80" w:rsidP="003C35D2">
      <w:pPr>
        <w:keepNext/>
        <w:spacing w:before="120" w:after="120" w:line="240" w:lineRule="auto"/>
        <w:jc w:val="center"/>
      </w:pPr>
      <w:r>
        <w:rPr>
          <w:i/>
        </w:rPr>
        <w:t>Účel smlouvy</w:t>
      </w:r>
    </w:p>
    <w:p w:rsidR="00706A80" w:rsidRDefault="00706A80" w:rsidP="003C35D2">
      <w:pPr>
        <w:spacing w:after="120" w:line="240" w:lineRule="auto"/>
        <w:jc w:val="both"/>
        <w:rPr>
          <w:i/>
        </w:rPr>
      </w:pPr>
      <w:r>
        <w:t>Účelem této Smlouvy je úprava podmínek, za kterých bude poskytovatel</w:t>
      </w:r>
      <w:r w:rsidR="00C51022">
        <w:t xml:space="preserve"> </w:t>
      </w:r>
      <w:r>
        <w:t xml:space="preserve">zajišťovat pro objednavatele v rámci </w:t>
      </w:r>
      <w:r w:rsidR="00996A89">
        <w:t>SON</w:t>
      </w:r>
      <w:r w:rsidRPr="00444B2C">
        <w:t xml:space="preserve"> </w:t>
      </w:r>
      <w:r w:rsidR="00E37262">
        <w:t>Praha</w:t>
      </w:r>
      <w:r w:rsidR="00C51022" w:rsidRPr="00923354">
        <w:t xml:space="preserve"> </w:t>
      </w:r>
      <w:r w:rsidRPr="00923354">
        <w:t xml:space="preserve">služby </w:t>
      </w:r>
      <w:r w:rsidR="00A71B3A" w:rsidRPr="00923354">
        <w:t xml:space="preserve">úklidu v prostorech železničních stanic </w:t>
      </w:r>
      <w:r w:rsidRPr="00923354">
        <w:t>ve vlastnictví objednatele (budov a pozemků</w:t>
      </w:r>
      <w:r>
        <w:t>)</w:t>
      </w:r>
      <w:r w:rsidR="00A71B3A">
        <w:t xml:space="preserve"> </w:t>
      </w:r>
      <w:r>
        <w:t xml:space="preserve">s tím, aby byl zajištěn minimální standard </w:t>
      </w:r>
      <w:r w:rsidR="004C4C82">
        <w:t xml:space="preserve">dle </w:t>
      </w:r>
      <w:r>
        <w:t>technick</w:t>
      </w:r>
      <w:r w:rsidR="004C4C82">
        <w:t>ýc</w:t>
      </w:r>
      <w:r>
        <w:t xml:space="preserve">h </w:t>
      </w:r>
      <w:r w:rsidR="004C4C82">
        <w:t>podmínek, uvedených v přílohách smlouvy</w:t>
      </w:r>
      <w:r>
        <w:t>.</w:t>
      </w:r>
    </w:p>
    <w:p w:rsidR="00301A41" w:rsidRDefault="00301A41" w:rsidP="003C35D2">
      <w:pPr>
        <w:keepNext/>
        <w:spacing w:before="120" w:after="120" w:line="240" w:lineRule="auto"/>
        <w:jc w:val="center"/>
        <w:rPr>
          <w:i/>
        </w:rPr>
      </w:pPr>
    </w:p>
    <w:p w:rsidR="00706A80" w:rsidRDefault="00706A80" w:rsidP="003C35D2">
      <w:pPr>
        <w:keepNext/>
        <w:spacing w:before="120" w:after="120" w:line="240" w:lineRule="auto"/>
        <w:jc w:val="center"/>
      </w:pPr>
      <w:r>
        <w:rPr>
          <w:i/>
        </w:rPr>
        <w:t>Předmět Smlouvy</w:t>
      </w:r>
    </w:p>
    <w:p w:rsidR="00706A80" w:rsidRDefault="00706A80" w:rsidP="003C35D2">
      <w:pPr>
        <w:keepNext/>
        <w:spacing w:after="120" w:line="240" w:lineRule="auto"/>
        <w:jc w:val="both"/>
        <w:rPr>
          <w:b/>
        </w:rPr>
      </w:pPr>
      <w:r>
        <w:t xml:space="preserve">Předmětem této Smlouvy je na jedné straně závazek poskytovatele na základě této Smlouvy a/nebo požadavků objednatele řádně a včas zajistit Služby spočívající </w:t>
      </w:r>
      <w:r w:rsidR="0074681C">
        <w:t>v zajištění</w:t>
      </w:r>
      <w:r>
        <w:t xml:space="preserve"> úklidových služeb a na druhé straně závazek objednatele za provedené Služby zaplatit Cenu v souladu se Smlouvou.</w:t>
      </w:r>
    </w:p>
    <w:p w:rsidR="00706A80" w:rsidRDefault="00706A80" w:rsidP="003C35D2">
      <w:pPr>
        <w:keepNext/>
        <w:spacing w:before="240" w:after="0" w:line="240" w:lineRule="auto"/>
        <w:jc w:val="center"/>
        <w:rPr>
          <w:b/>
        </w:rPr>
      </w:pPr>
      <w:r>
        <w:rPr>
          <w:b/>
        </w:rPr>
        <w:t>III.</w:t>
      </w:r>
    </w:p>
    <w:p w:rsidR="00706A80" w:rsidRDefault="00706A80" w:rsidP="003C35D2">
      <w:pPr>
        <w:keepNext/>
        <w:spacing w:after="120" w:line="240" w:lineRule="auto"/>
        <w:jc w:val="center"/>
        <w:rPr>
          <w:i/>
        </w:rPr>
      </w:pPr>
      <w:r>
        <w:rPr>
          <w:b/>
        </w:rPr>
        <w:t>Působnost a rozsah Smlouvy</w:t>
      </w:r>
    </w:p>
    <w:p w:rsidR="00706A80" w:rsidRDefault="00706A80" w:rsidP="003C35D2">
      <w:pPr>
        <w:keepNext/>
        <w:spacing w:before="120" w:after="120" w:line="240" w:lineRule="auto"/>
        <w:jc w:val="center"/>
      </w:pPr>
      <w:r>
        <w:rPr>
          <w:i/>
        </w:rPr>
        <w:t>Místní působnost Smlouvy</w:t>
      </w:r>
    </w:p>
    <w:p w:rsidR="00706A80" w:rsidRDefault="00706A80" w:rsidP="009415F7">
      <w:pPr>
        <w:pStyle w:val="ListParagraph"/>
        <w:numPr>
          <w:ilvl w:val="0"/>
          <w:numId w:val="6"/>
        </w:numPr>
        <w:spacing w:after="0" w:line="240" w:lineRule="auto"/>
        <w:ind w:left="567" w:hanging="567"/>
        <w:jc w:val="both"/>
      </w:pPr>
      <w:r>
        <w:t xml:space="preserve">Ke dni uzavření Smlouvy </w:t>
      </w:r>
      <w:r w:rsidR="0059129A">
        <w:t xml:space="preserve">předpokládá Objednatel poskytování </w:t>
      </w:r>
      <w:r>
        <w:t xml:space="preserve">Služby podle této Smlouvy v Místech plnění specifikovaných v příloze č. </w:t>
      </w:r>
      <w:r w:rsidR="00FC7143">
        <w:t>2</w:t>
      </w:r>
      <w:r>
        <w:t xml:space="preserve"> </w:t>
      </w:r>
      <w:r w:rsidR="00542E9D">
        <w:t xml:space="preserve">– </w:t>
      </w:r>
      <w:r>
        <w:t>část A</w:t>
      </w:r>
      <w:r w:rsidR="00C51022">
        <w:t xml:space="preserve"> </w:t>
      </w:r>
      <w:r>
        <w:t xml:space="preserve">Smlouvy a jednotlivých prostorách v železničních stanicích objednatele v rámci </w:t>
      </w:r>
      <w:r w:rsidR="007639D8">
        <w:t xml:space="preserve">SON </w:t>
      </w:r>
      <w:proofErr w:type="gramStart"/>
      <w:r w:rsidR="007639D8">
        <w:t>PRAHA</w:t>
      </w:r>
      <w:r w:rsidR="00FC7143">
        <w:t xml:space="preserve"> </w:t>
      </w:r>
      <w:r>
        <w:t xml:space="preserve"> objednatele</w:t>
      </w:r>
      <w:proofErr w:type="gramEnd"/>
      <w:r>
        <w:t xml:space="preserve"> specifikované v příloze č. 1 </w:t>
      </w:r>
      <w:r w:rsidR="00542E9D">
        <w:t xml:space="preserve">– </w:t>
      </w:r>
      <w:r>
        <w:t xml:space="preserve">část A Smlouvy, avšak místem plnění mohou být veškeré nemovitosti objednatele </w:t>
      </w:r>
      <w:r w:rsidRPr="00D41D7F">
        <w:t xml:space="preserve">v rámci </w:t>
      </w:r>
      <w:r w:rsidR="00D72CFE" w:rsidRPr="00D41D7F">
        <w:t xml:space="preserve">jeho </w:t>
      </w:r>
      <w:r w:rsidR="00BB5EEA" w:rsidRPr="00D41D7F">
        <w:t xml:space="preserve">regionální </w:t>
      </w:r>
      <w:r w:rsidR="00D72CFE" w:rsidRPr="00D41D7F">
        <w:t>působnosti</w:t>
      </w:r>
      <w:r w:rsidRPr="00D41D7F">
        <w:t>.</w:t>
      </w:r>
    </w:p>
    <w:p w:rsidR="00706A80" w:rsidRDefault="00706A80" w:rsidP="009415F7">
      <w:pPr>
        <w:pStyle w:val="ListParagraph"/>
        <w:numPr>
          <w:ilvl w:val="0"/>
          <w:numId w:val="6"/>
        </w:numPr>
        <w:spacing w:after="0" w:line="240" w:lineRule="auto"/>
        <w:ind w:left="567" w:hanging="567"/>
        <w:jc w:val="both"/>
      </w:pPr>
      <w:r>
        <w:t>Rozsah Míst plnění je předpokládaný</w:t>
      </w:r>
      <w:r w:rsidR="00C51022">
        <w:t xml:space="preserve"> </w:t>
      </w:r>
      <w:r>
        <w:t xml:space="preserve">a objednatel má právo, z provozních či jiných důvodů, nepožadovat realizaci předmětu Smlouvy ve všech Místech plnění, popř. rozšířit Místa plnění i nad rámec těch, které jsou uvedeny v příloze č. </w:t>
      </w:r>
      <w:r w:rsidR="00FC7143">
        <w:t>2</w:t>
      </w:r>
      <w:r>
        <w:t xml:space="preserve"> </w:t>
      </w:r>
      <w:r w:rsidR="00542E9D">
        <w:t xml:space="preserve">– </w:t>
      </w:r>
      <w:r>
        <w:t>část A Smlouvy (změna místa plnění).</w:t>
      </w:r>
      <w:r w:rsidR="00C51022">
        <w:t xml:space="preserve"> </w:t>
      </w:r>
      <w:r>
        <w:t>Změna Místa plnění nebude mít za následek změnu předmětu plnění Smlouvy ani</w:t>
      </w:r>
      <w:r w:rsidR="000C3D24">
        <w:t xml:space="preserve"> </w:t>
      </w:r>
      <w:r w:rsidR="0059129A">
        <w:t>jednotkových nabídkových cen</w:t>
      </w:r>
      <w:r>
        <w:t>, kter</w:t>
      </w:r>
      <w:r w:rsidR="0059129A">
        <w:t>é</w:t>
      </w:r>
      <w:r>
        <w:t xml:space="preserve"> poskytovatel nabídl v zadávacím řízení. </w:t>
      </w:r>
    </w:p>
    <w:p w:rsidR="00706A80" w:rsidRDefault="00706A80" w:rsidP="009415F7">
      <w:pPr>
        <w:pStyle w:val="ListParagraph"/>
        <w:numPr>
          <w:ilvl w:val="0"/>
          <w:numId w:val="6"/>
        </w:numPr>
        <w:spacing w:after="0" w:line="240" w:lineRule="auto"/>
        <w:ind w:left="567" w:hanging="567"/>
        <w:jc w:val="both"/>
        <w:rPr>
          <w:i/>
        </w:rPr>
      </w:pPr>
      <w:r>
        <w:t>Oznámení o změně Míst plnění ve smyslu odst. 2 tohoto článku je objednatel povine</w:t>
      </w:r>
      <w:r w:rsidR="00E622FF">
        <w:t>n zaslat poskytovateli nejméně 1</w:t>
      </w:r>
      <w:r>
        <w:t>0 (</w:t>
      </w:r>
      <w:r w:rsidR="00E622FF">
        <w:t>dese</w:t>
      </w:r>
      <w:r>
        <w:t xml:space="preserve">t) kalendářních dnů před plánovanou změnou. Poskytovatel se zavazuje neprodleně po doručení oznámení tuto skutečnost potvrdit objednateli. </w:t>
      </w:r>
    </w:p>
    <w:p w:rsidR="00706A80" w:rsidRDefault="00706A80" w:rsidP="009415F7">
      <w:pPr>
        <w:keepNext/>
        <w:spacing w:before="120" w:after="0" w:line="240" w:lineRule="auto"/>
        <w:jc w:val="center"/>
      </w:pPr>
      <w:r>
        <w:rPr>
          <w:i/>
        </w:rPr>
        <w:lastRenderedPageBreak/>
        <w:t>Časová působnost Smlouvy</w:t>
      </w:r>
    </w:p>
    <w:p w:rsidR="00706A80" w:rsidRDefault="00706A80" w:rsidP="009415F7">
      <w:pPr>
        <w:pStyle w:val="ListParagraph"/>
        <w:numPr>
          <w:ilvl w:val="0"/>
          <w:numId w:val="6"/>
        </w:numPr>
        <w:spacing w:after="0" w:line="240" w:lineRule="auto"/>
        <w:ind w:left="567" w:hanging="567"/>
        <w:jc w:val="both"/>
      </w:pPr>
      <w:r>
        <w:t xml:space="preserve">Tato Smlouva se uzavírá na dobu určitou, a to na dobu </w:t>
      </w:r>
      <w:r w:rsidR="007639D8">
        <w:rPr>
          <w:b/>
        </w:rPr>
        <w:t>6</w:t>
      </w:r>
      <w:r w:rsidR="00301A41">
        <w:rPr>
          <w:b/>
        </w:rPr>
        <w:t xml:space="preserve"> měsíců</w:t>
      </w:r>
      <w:r w:rsidR="0059129A">
        <w:t xml:space="preserve"> od nabytí platnosti a účinnosti Smlouvy</w:t>
      </w:r>
      <w:r>
        <w:t>. Platnost a účinnost Smlouvy nastane dnem podpisu Smlouvy oběma smluvními stranami.</w:t>
      </w:r>
    </w:p>
    <w:p w:rsidR="00F55A8C" w:rsidRPr="00F55A8C" w:rsidRDefault="00706A80" w:rsidP="00F55A8C">
      <w:pPr>
        <w:pStyle w:val="ListParagraph"/>
        <w:numPr>
          <w:ilvl w:val="0"/>
          <w:numId w:val="6"/>
        </w:numPr>
        <w:spacing w:after="0" w:line="240" w:lineRule="auto"/>
        <w:ind w:left="567" w:hanging="567"/>
        <w:jc w:val="both"/>
        <w:rPr>
          <w:i/>
        </w:rPr>
      </w:pPr>
      <w:r>
        <w:t>Pro účely zajištění Služeb úklidu</w:t>
      </w:r>
      <w:r w:rsidR="003337ED">
        <w:t xml:space="preserve"> </w:t>
      </w:r>
      <w:r>
        <w:t>poskytovatelem dle Smlouvy se smluvní strany dohodly na Přechodném období, během něhož dojde k postupnému předání objednatelem určených</w:t>
      </w:r>
      <w:r w:rsidR="00C51022">
        <w:t xml:space="preserve"> </w:t>
      </w:r>
      <w:r>
        <w:t>nemovitostí a prostor (Místa plnění) na základě Předávacího protokolu. K předání Míst plnění však nedojde dříve, než</w:t>
      </w:r>
      <w:r w:rsidR="00C51022">
        <w:t xml:space="preserve"> </w:t>
      </w:r>
      <w:r>
        <w:t xml:space="preserve">bude pro příslušná Místa plnění schválen Plán úklidu, pokud má v takových Místech plnění poskytovatel povinnost poskytovat </w:t>
      </w:r>
      <w:r w:rsidRPr="003337ED">
        <w:t>Službu úklidu</w:t>
      </w:r>
      <w:r>
        <w:t>.</w:t>
      </w:r>
    </w:p>
    <w:p w:rsidR="00F55A8C" w:rsidRPr="000C3D24" w:rsidRDefault="00F55A8C" w:rsidP="00F55A8C">
      <w:pPr>
        <w:pStyle w:val="Section"/>
        <w:widowControl/>
        <w:tabs>
          <w:tab w:val="left" w:pos="1276"/>
        </w:tabs>
        <w:spacing w:line="240" w:lineRule="auto"/>
        <w:ind w:left="567"/>
        <w:jc w:val="both"/>
        <w:outlineLvl w:val="0"/>
        <w:rPr>
          <w:rFonts w:ascii="Times New Roman" w:hAnsi="Times New Roman" w:cs="Times New Roman"/>
          <w:b w:val="0"/>
          <w:sz w:val="24"/>
          <w:szCs w:val="24"/>
        </w:rPr>
      </w:pPr>
      <w:r w:rsidRPr="00F55A8C">
        <w:rPr>
          <w:rFonts w:ascii="Times New Roman" w:hAnsi="Times New Roman" w:cs="Times New Roman"/>
          <w:b w:val="0"/>
          <w:sz w:val="24"/>
          <w:szCs w:val="24"/>
        </w:rPr>
        <w:t xml:space="preserve">Objednatel musí předat </w:t>
      </w:r>
      <w:r w:rsidRPr="000C3D24">
        <w:rPr>
          <w:rFonts w:ascii="Times New Roman" w:hAnsi="Times New Roman" w:cs="Times New Roman"/>
          <w:b w:val="0"/>
          <w:sz w:val="24"/>
          <w:szCs w:val="24"/>
        </w:rPr>
        <w:t>poskytovateli</w:t>
      </w:r>
      <w:r w:rsidRPr="00F55A8C">
        <w:rPr>
          <w:rFonts w:ascii="Times New Roman" w:hAnsi="Times New Roman" w:cs="Times New Roman"/>
          <w:b w:val="0"/>
          <w:sz w:val="24"/>
          <w:szCs w:val="24"/>
          <w:lang w:val="en-US"/>
        </w:rPr>
        <w:t xml:space="preserve"> </w:t>
      </w:r>
      <w:r w:rsidRPr="000C3D24">
        <w:rPr>
          <w:rFonts w:ascii="Times New Roman" w:hAnsi="Times New Roman" w:cs="Times New Roman"/>
          <w:b w:val="0"/>
          <w:sz w:val="24"/>
          <w:szCs w:val="24"/>
        </w:rPr>
        <w:t>seznam</w:t>
      </w:r>
      <w:r w:rsidRPr="00F55A8C">
        <w:rPr>
          <w:rFonts w:ascii="Times New Roman" w:hAnsi="Times New Roman" w:cs="Times New Roman"/>
          <w:b w:val="0"/>
          <w:sz w:val="24"/>
          <w:szCs w:val="24"/>
          <w:lang w:val="en-US"/>
        </w:rPr>
        <w:t xml:space="preserve"> </w:t>
      </w:r>
      <w:r w:rsidRPr="000C3D24">
        <w:rPr>
          <w:rFonts w:ascii="Times New Roman" w:hAnsi="Times New Roman" w:cs="Times New Roman"/>
          <w:b w:val="0"/>
          <w:sz w:val="24"/>
          <w:szCs w:val="24"/>
        </w:rPr>
        <w:t xml:space="preserve">míst plnění, v pořadí dle důležitosti, </w:t>
      </w:r>
      <w:r w:rsidRPr="000C3D24">
        <w:rPr>
          <w:rFonts w:ascii="Times New Roman" w:hAnsi="Times New Roman" w:cs="Times New Roman"/>
          <w:b w:val="0"/>
          <w:sz w:val="24"/>
          <w:szCs w:val="24"/>
        </w:rPr>
        <w:br/>
        <w:t xml:space="preserve">k zahájení plnění v jednotlivých místech, tento seznam </w:t>
      </w:r>
      <w:r w:rsidR="00301A41">
        <w:rPr>
          <w:rFonts w:ascii="Times New Roman" w:hAnsi="Times New Roman" w:cs="Times New Roman"/>
          <w:b w:val="0"/>
          <w:sz w:val="24"/>
          <w:szCs w:val="24"/>
        </w:rPr>
        <w:t>předloží poskytovateli bez zbytečného odkladu po uzavření smlouvy.</w:t>
      </w:r>
    </w:p>
    <w:p w:rsidR="00F55A8C" w:rsidRPr="000C3D24" w:rsidRDefault="00F55A8C" w:rsidP="00F55A8C">
      <w:pPr>
        <w:pStyle w:val="Section"/>
        <w:widowControl/>
        <w:tabs>
          <w:tab w:val="left" w:pos="1276"/>
        </w:tabs>
        <w:spacing w:line="240" w:lineRule="auto"/>
        <w:ind w:left="567"/>
        <w:jc w:val="both"/>
        <w:outlineLvl w:val="0"/>
        <w:rPr>
          <w:rFonts w:ascii="Times New Roman" w:hAnsi="Times New Roman" w:cs="Times New Roman"/>
          <w:b w:val="0"/>
          <w:sz w:val="24"/>
          <w:szCs w:val="24"/>
        </w:rPr>
      </w:pPr>
      <w:r w:rsidRPr="000C3D24">
        <w:rPr>
          <w:rFonts w:ascii="Times New Roman" w:hAnsi="Times New Roman" w:cs="Times New Roman"/>
          <w:b w:val="0"/>
          <w:sz w:val="24"/>
          <w:szCs w:val="24"/>
        </w:rPr>
        <w:t xml:space="preserve">Poskytovatel </w:t>
      </w:r>
      <w:r w:rsidR="0021161D" w:rsidRPr="000C3D24">
        <w:rPr>
          <w:rFonts w:ascii="Times New Roman" w:hAnsi="Times New Roman" w:cs="Times New Roman"/>
          <w:b w:val="0"/>
          <w:sz w:val="24"/>
          <w:szCs w:val="24"/>
        </w:rPr>
        <w:t>zpracuje harmonogram předávek mí</w:t>
      </w:r>
      <w:r w:rsidRPr="000C3D24">
        <w:rPr>
          <w:rFonts w:ascii="Times New Roman" w:hAnsi="Times New Roman" w:cs="Times New Roman"/>
          <w:b w:val="0"/>
          <w:sz w:val="24"/>
          <w:szCs w:val="24"/>
        </w:rPr>
        <w:t xml:space="preserve">st plnění, spolu s návrhem předávacích protokolů k jednotlivým místům, který předá k odsouhlasení objednateli. Harmonogram </w:t>
      </w:r>
      <w:r w:rsidRPr="000C3D24">
        <w:rPr>
          <w:rFonts w:ascii="Times New Roman" w:hAnsi="Times New Roman" w:cs="Times New Roman"/>
          <w:b w:val="0"/>
          <w:sz w:val="24"/>
          <w:szCs w:val="24"/>
        </w:rPr>
        <w:br/>
        <w:t xml:space="preserve">a protokoly musí </w:t>
      </w:r>
      <w:r w:rsidRPr="00AA1B6F">
        <w:rPr>
          <w:rFonts w:ascii="Times New Roman" w:hAnsi="Times New Roman" w:cs="Times New Roman"/>
          <w:b w:val="0"/>
          <w:sz w:val="24"/>
          <w:szCs w:val="24"/>
        </w:rPr>
        <w:t>být zpracovány do 1</w:t>
      </w:r>
      <w:r w:rsidR="00AA1B6F">
        <w:rPr>
          <w:rFonts w:ascii="Times New Roman" w:hAnsi="Times New Roman" w:cs="Times New Roman"/>
          <w:b w:val="0"/>
          <w:sz w:val="24"/>
          <w:szCs w:val="24"/>
        </w:rPr>
        <w:t>0 pracovních dnů</w:t>
      </w:r>
      <w:r w:rsidRPr="00AA1B6F">
        <w:rPr>
          <w:rFonts w:ascii="Times New Roman" w:hAnsi="Times New Roman" w:cs="Times New Roman"/>
          <w:b w:val="0"/>
          <w:sz w:val="24"/>
          <w:szCs w:val="24"/>
        </w:rPr>
        <w:t xml:space="preserve"> od podpisu smlouvy.</w:t>
      </w:r>
      <w:r w:rsidRPr="000C3D24">
        <w:rPr>
          <w:rFonts w:ascii="Times New Roman" w:hAnsi="Times New Roman" w:cs="Times New Roman"/>
          <w:b w:val="0"/>
          <w:sz w:val="24"/>
          <w:szCs w:val="24"/>
        </w:rPr>
        <w:t xml:space="preserve"> </w:t>
      </w:r>
    </w:p>
    <w:p w:rsidR="00F55A8C" w:rsidRPr="000C3D24" w:rsidRDefault="00F55A8C" w:rsidP="00F55A8C">
      <w:pPr>
        <w:pStyle w:val="Section"/>
        <w:widowControl/>
        <w:tabs>
          <w:tab w:val="left" w:pos="1276"/>
        </w:tabs>
        <w:spacing w:line="240" w:lineRule="auto"/>
        <w:ind w:left="567"/>
        <w:jc w:val="both"/>
        <w:outlineLvl w:val="0"/>
        <w:rPr>
          <w:rFonts w:ascii="Times New Roman" w:hAnsi="Times New Roman" w:cs="Times New Roman"/>
          <w:b w:val="0"/>
          <w:sz w:val="24"/>
          <w:szCs w:val="24"/>
        </w:rPr>
      </w:pPr>
      <w:r w:rsidRPr="000C3D24">
        <w:rPr>
          <w:rFonts w:ascii="Times New Roman" w:hAnsi="Times New Roman" w:cs="Times New Roman"/>
          <w:b w:val="0"/>
          <w:sz w:val="24"/>
          <w:szCs w:val="24"/>
        </w:rPr>
        <w:t xml:space="preserve">Po odsouhlasení termínů a protokolů dojde k fyzické předávce místa a zahájení plnění. </w:t>
      </w:r>
      <w:r w:rsidRPr="000C3D24">
        <w:rPr>
          <w:rFonts w:ascii="Times New Roman" w:hAnsi="Times New Roman" w:cs="Times New Roman"/>
          <w:b w:val="0"/>
          <w:sz w:val="24"/>
          <w:szCs w:val="24"/>
        </w:rPr>
        <w:br/>
        <w:t xml:space="preserve">K odsouhlasení a následné předávce musí dojít </w:t>
      </w:r>
      <w:r w:rsidRPr="0019016D">
        <w:rPr>
          <w:rFonts w:ascii="Times New Roman" w:hAnsi="Times New Roman" w:cs="Times New Roman"/>
          <w:b w:val="0"/>
          <w:sz w:val="24"/>
          <w:szCs w:val="24"/>
        </w:rPr>
        <w:t xml:space="preserve">nejpozději do </w:t>
      </w:r>
      <w:r w:rsidR="0019016D">
        <w:rPr>
          <w:rFonts w:ascii="Times New Roman" w:hAnsi="Times New Roman" w:cs="Times New Roman"/>
          <w:b w:val="0"/>
          <w:sz w:val="24"/>
          <w:szCs w:val="24"/>
        </w:rPr>
        <w:t xml:space="preserve">15 pracovních dnů </w:t>
      </w:r>
      <w:r w:rsidRPr="000C3D24">
        <w:rPr>
          <w:rFonts w:ascii="Times New Roman" w:hAnsi="Times New Roman" w:cs="Times New Roman"/>
          <w:b w:val="0"/>
          <w:sz w:val="24"/>
          <w:szCs w:val="24"/>
        </w:rPr>
        <w:t xml:space="preserve">od podpisu smlouvy. </w:t>
      </w:r>
    </w:p>
    <w:p w:rsidR="00F55A8C" w:rsidRPr="000C3D24" w:rsidRDefault="00F55A8C" w:rsidP="00F55A8C">
      <w:pPr>
        <w:pStyle w:val="ListParagraph"/>
        <w:spacing w:after="0" w:line="240" w:lineRule="auto"/>
        <w:ind w:left="567"/>
        <w:jc w:val="both"/>
        <w:rPr>
          <w:bCs/>
          <w:kern w:val="0"/>
        </w:rPr>
      </w:pPr>
    </w:p>
    <w:p w:rsidR="00706A80" w:rsidRPr="0019016D" w:rsidRDefault="00706A80" w:rsidP="009415F7">
      <w:pPr>
        <w:keepNext/>
        <w:spacing w:before="120" w:after="0" w:line="240" w:lineRule="auto"/>
        <w:jc w:val="center"/>
      </w:pPr>
      <w:r w:rsidRPr="0019016D">
        <w:rPr>
          <w:i/>
        </w:rPr>
        <w:t>Rozsah Smlouvy</w:t>
      </w:r>
    </w:p>
    <w:p w:rsidR="00706A80" w:rsidRPr="00362808" w:rsidRDefault="00706A80" w:rsidP="00303EC2">
      <w:pPr>
        <w:pStyle w:val="ListParagraph"/>
        <w:numPr>
          <w:ilvl w:val="0"/>
          <w:numId w:val="6"/>
        </w:numPr>
        <w:shd w:val="clear" w:color="auto" w:fill="FFFFFF"/>
        <w:spacing w:after="0" w:line="240" w:lineRule="auto"/>
        <w:ind w:left="567" w:hanging="567"/>
        <w:jc w:val="both"/>
      </w:pPr>
      <w:r w:rsidRPr="00362808">
        <w:t xml:space="preserve">Poskytovatel bude zajišťovat za účinnosti Smlouvy Služby podle této Smlouvy v celkovém předpokládaném rozsahu </w:t>
      </w:r>
      <w:r w:rsidR="00D964BD">
        <w:t>2 639 620,32</w:t>
      </w:r>
      <w:r w:rsidRPr="00362808">
        <w:t>Kč</w:t>
      </w:r>
      <w:r w:rsidR="00C51022" w:rsidRPr="00362808">
        <w:t xml:space="preserve"> bez DPH</w:t>
      </w:r>
      <w:r w:rsidR="00FC7143" w:rsidRPr="00362808">
        <w:t xml:space="preserve">. </w:t>
      </w:r>
      <w:r w:rsidRPr="00362808">
        <w:t>Předpokládané</w:t>
      </w:r>
      <w:r w:rsidR="00C51022" w:rsidRPr="00362808">
        <w:t xml:space="preserve"> </w:t>
      </w:r>
      <w:r w:rsidRPr="00362808">
        <w:t xml:space="preserve">množství Služeb, které bude poskytovatel zajišťovat, je stanoveno v příloze č. </w:t>
      </w:r>
      <w:r w:rsidR="00FC7143" w:rsidRPr="00362808">
        <w:t>2</w:t>
      </w:r>
      <w:r w:rsidRPr="00362808">
        <w:t xml:space="preserve"> </w:t>
      </w:r>
      <w:r w:rsidR="00640D03" w:rsidRPr="00362808">
        <w:t xml:space="preserve">– </w:t>
      </w:r>
      <w:r w:rsidR="00FC7143" w:rsidRPr="00362808">
        <w:t xml:space="preserve">část </w:t>
      </w:r>
      <w:r w:rsidR="00362808">
        <w:t>D</w:t>
      </w:r>
      <w:r w:rsidRPr="00362808">
        <w:t xml:space="preserve"> Smlouvy. </w:t>
      </w:r>
    </w:p>
    <w:p w:rsidR="00706A80" w:rsidRDefault="00706A80" w:rsidP="009415F7">
      <w:pPr>
        <w:pStyle w:val="ListParagraph"/>
        <w:numPr>
          <w:ilvl w:val="0"/>
          <w:numId w:val="6"/>
        </w:numPr>
        <w:spacing w:after="0" w:line="240" w:lineRule="auto"/>
        <w:ind w:left="567" w:hanging="567"/>
        <w:jc w:val="both"/>
      </w:pPr>
      <w:r>
        <w:t>Objednatel bude odebírat Služby podle této Smlouvy v závislosti na svých aktuálních potřebách. Služba úklidu</w:t>
      </w:r>
      <w:r w:rsidR="003337ED">
        <w:t xml:space="preserve"> </w:t>
      </w:r>
      <w:r>
        <w:t>bude zajišťována poskytovatelem kontinuálně dle Plánu úklidu po celou dobu účinnosti Smlouvy.</w:t>
      </w:r>
    </w:p>
    <w:p w:rsidR="00706A80" w:rsidRDefault="00706A80" w:rsidP="009415F7">
      <w:pPr>
        <w:pStyle w:val="ListParagraph"/>
        <w:numPr>
          <w:ilvl w:val="0"/>
          <w:numId w:val="6"/>
        </w:numPr>
        <w:spacing w:after="0" w:line="240" w:lineRule="auto"/>
        <w:ind w:left="567" w:hanging="567"/>
        <w:jc w:val="both"/>
        <w:rPr>
          <w:b/>
        </w:rPr>
      </w:pPr>
      <w:r>
        <w:t>Objednatel si vyhrazuje v rámci celkového předpoklád</w:t>
      </w:r>
      <w:r w:rsidR="00EB1A93">
        <w:t xml:space="preserve">aného rozsahu služeb dle odst. 6 tohoto </w:t>
      </w:r>
      <w:r>
        <w:t>článku objednávat zajištění jednotlivých Služeb</w:t>
      </w:r>
      <w:r w:rsidR="00C51022">
        <w:t xml:space="preserve"> </w:t>
      </w:r>
      <w:r>
        <w:t>podle svých provozních potřeb bez ohledu na jejich předpokládané</w:t>
      </w:r>
      <w:r w:rsidR="00C51022">
        <w:t xml:space="preserve"> </w:t>
      </w:r>
      <w:r>
        <w:t xml:space="preserve">množství stanovené v příloze č. </w:t>
      </w:r>
      <w:r w:rsidR="00FC7143">
        <w:t>2</w:t>
      </w:r>
      <w:r>
        <w:t xml:space="preserve"> </w:t>
      </w:r>
      <w:proofErr w:type="gramStart"/>
      <w:r>
        <w:t>této</w:t>
      </w:r>
      <w:proofErr w:type="gramEnd"/>
      <w:r>
        <w:t xml:space="preserve"> Smlouvy.</w:t>
      </w:r>
    </w:p>
    <w:p w:rsidR="00706A80" w:rsidRDefault="00706A80" w:rsidP="003C35D2">
      <w:pPr>
        <w:keepNext/>
        <w:spacing w:before="240" w:after="0" w:line="240" w:lineRule="auto"/>
        <w:jc w:val="center"/>
        <w:rPr>
          <w:b/>
        </w:rPr>
      </w:pPr>
      <w:r>
        <w:rPr>
          <w:b/>
        </w:rPr>
        <w:t>IV.</w:t>
      </w:r>
    </w:p>
    <w:p w:rsidR="00706A80" w:rsidRDefault="00706A80" w:rsidP="003C35D2">
      <w:pPr>
        <w:keepNext/>
        <w:spacing w:after="120" w:line="240" w:lineRule="auto"/>
        <w:jc w:val="center"/>
      </w:pPr>
      <w:r>
        <w:rPr>
          <w:b/>
        </w:rPr>
        <w:t>Práva a povinnosti poskytovatele</w:t>
      </w:r>
    </w:p>
    <w:p w:rsidR="00706A80" w:rsidRDefault="00706A80" w:rsidP="009415F7">
      <w:pPr>
        <w:pStyle w:val="ListParagraph"/>
        <w:numPr>
          <w:ilvl w:val="0"/>
          <w:numId w:val="8"/>
        </w:numPr>
        <w:spacing w:after="0" w:line="240" w:lineRule="auto"/>
        <w:ind w:left="567" w:hanging="567"/>
        <w:jc w:val="both"/>
      </w:pPr>
      <w:r>
        <w:t>Poskytovatel se zavazuje pro objednatele zajistit Služby na základě této Smlouvy v Místě pln</w:t>
      </w:r>
      <w:r w:rsidR="000F333B">
        <w:t xml:space="preserve">ění, v čase stanoveném Smlouvou </w:t>
      </w:r>
      <w:r>
        <w:t>na základě Předávacího protokolu.</w:t>
      </w:r>
    </w:p>
    <w:p w:rsidR="00706A80" w:rsidRDefault="00706A80" w:rsidP="009415F7">
      <w:pPr>
        <w:pStyle w:val="ListParagraph"/>
        <w:numPr>
          <w:ilvl w:val="0"/>
          <w:numId w:val="8"/>
        </w:numPr>
        <w:spacing w:after="0" w:line="240" w:lineRule="auto"/>
        <w:ind w:left="567" w:hanging="567"/>
        <w:jc w:val="both"/>
        <w:rPr>
          <w:i/>
        </w:rPr>
      </w:pPr>
      <w:r>
        <w:t>Poskytovatel je povinen zajistit provedení Služeb Specialistou, který bude vybaven logem Posk</w:t>
      </w:r>
      <w:r w:rsidR="004074D7">
        <w:t xml:space="preserve">ytovatele nebo </w:t>
      </w:r>
      <w:r w:rsidR="00605107">
        <w:t>Subdodavatel</w:t>
      </w:r>
      <w:r>
        <w:t xml:space="preserve">e, nebo štítkem </w:t>
      </w:r>
      <w:proofErr w:type="gramStart"/>
      <w:r>
        <w:t>obsahující</w:t>
      </w:r>
      <w:proofErr w:type="gramEnd"/>
      <w:r>
        <w:t xml:space="preserve"> firmu, resp. jméno </w:t>
      </w:r>
      <w:r w:rsidR="004074D7">
        <w:t xml:space="preserve">a příjmení Poskytovatele nebo </w:t>
      </w:r>
      <w:r w:rsidR="00605107">
        <w:t>Subdodavatel</w:t>
      </w:r>
      <w:r>
        <w:t>e a jméno i příjmení Specialisty.</w:t>
      </w:r>
    </w:p>
    <w:p w:rsidR="00706A80" w:rsidRDefault="00706A80" w:rsidP="009415F7">
      <w:pPr>
        <w:keepNext/>
        <w:spacing w:before="120" w:after="0" w:line="240" w:lineRule="auto"/>
        <w:jc w:val="center"/>
      </w:pPr>
      <w:r>
        <w:rPr>
          <w:i/>
        </w:rPr>
        <w:t>Služba úklidu</w:t>
      </w:r>
      <w:r w:rsidR="00753D34">
        <w:rPr>
          <w:i/>
        </w:rPr>
        <w:t xml:space="preserve"> </w:t>
      </w:r>
    </w:p>
    <w:p w:rsidR="00706A80" w:rsidRDefault="00706A80" w:rsidP="009415F7">
      <w:pPr>
        <w:pStyle w:val="ListParagraph"/>
        <w:numPr>
          <w:ilvl w:val="0"/>
          <w:numId w:val="8"/>
        </w:numPr>
        <w:spacing w:after="0" w:line="240" w:lineRule="auto"/>
        <w:ind w:left="567" w:hanging="567"/>
        <w:jc w:val="both"/>
      </w:pPr>
      <w:r>
        <w:t>Objednatel vyzve poskytovatele k prohlídce Míst plnění, ve kterých má být zajišťována Služba úklidu</w:t>
      </w:r>
      <w:r w:rsidR="00EB1A93">
        <w:t xml:space="preserve"> </w:t>
      </w:r>
      <w:r>
        <w:t>s tím, že prohlídka se uskuteční v den stanovený výzvou objednatele. Na základě uskutečněné prohlídky se poskytovatel zavazuje zajistit vyhotovení Plánů úklidu.</w:t>
      </w:r>
      <w:r w:rsidR="00C51022">
        <w:t xml:space="preserve"> </w:t>
      </w:r>
      <w:r w:rsidR="004069E5">
        <w:t xml:space="preserve">Plán úklidu musí </w:t>
      </w:r>
      <w:r>
        <w:t xml:space="preserve">být poskytovatelem objednateli předložen ke schválení. Objednatel předložený Plán úklidu schválí, nebo jej poskytovateli vrátí k dopracování s konkrétními připomínkami. Objednatel je oprávněn vrátit Plán úklidu k dopracování toliko v odůvodněných případech. Poskytovatel je povinen zapracovat všechny připomínky objednatele a předložit Plán úklidu ke schválení objednateli. Zapracoval-li poskytovatel všechny odůvodněné připomínky objednatele, je objednatel povinen Plán úklidu schválit. Nepostupoval-li poskytovatel dle </w:t>
      </w:r>
      <w:r>
        <w:lastRenderedPageBreak/>
        <w:t>předcházející věty, je objednatel oprávněn vyzvat poskytovatele k vyřešení připomínek v rámci společného jednání mezi objednatelem a poskytovatelem.</w:t>
      </w:r>
    </w:p>
    <w:p w:rsidR="00706A80" w:rsidRDefault="00706A80" w:rsidP="000F333B">
      <w:pPr>
        <w:pStyle w:val="ListParagraph"/>
        <w:numPr>
          <w:ilvl w:val="0"/>
          <w:numId w:val="8"/>
        </w:numPr>
        <w:spacing w:after="0" w:line="240" w:lineRule="auto"/>
        <w:ind w:left="567" w:hanging="567"/>
        <w:jc w:val="both"/>
      </w:pPr>
      <w:r>
        <w:t xml:space="preserve">Odsouhlasí-li objednatel Plán úklidu, zavazují se smluvní strany předat a převzít Místo plnění na základě Předávacího protokolu, </w:t>
      </w:r>
      <w:r w:rsidR="004069E5">
        <w:t xml:space="preserve">který je součástí Plánu úklidu. </w:t>
      </w:r>
      <w:r>
        <w:t>Nedojde-li k předání Místa plnění ke dni uplynutí Přechodného období nebo</w:t>
      </w:r>
      <w:r w:rsidR="002F527D">
        <w:t xml:space="preserve"> </w:t>
      </w:r>
      <w:r>
        <w:t xml:space="preserve">do dne plánované změny Místa plnění ve </w:t>
      </w:r>
      <w:r w:rsidRPr="000F333B">
        <w:t>smyslu čl. III odst. 3 Smlouvy, je</w:t>
      </w:r>
      <w:r>
        <w:t xml:space="preserve"> objednatel oprávněn od Smlouvy odstoupit.</w:t>
      </w:r>
      <w:r w:rsidR="00ED4E41">
        <w:t xml:space="preserve"> </w:t>
      </w:r>
      <w:r w:rsidR="00524B2D">
        <w:t xml:space="preserve">Plnění služby úklidu zahájí poskytovat první den následující po převzetí místa plnění Předávacím protokolem.  </w:t>
      </w:r>
    </w:p>
    <w:p w:rsidR="00706A80" w:rsidRDefault="00706A80" w:rsidP="000F333B">
      <w:pPr>
        <w:pStyle w:val="ListParagraph"/>
        <w:numPr>
          <w:ilvl w:val="0"/>
          <w:numId w:val="8"/>
        </w:numPr>
        <w:spacing w:after="0" w:line="240" w:lineRule="auto"/>
        <w:ind w:left="567" w:hanging="567"/>
        <w:jc w:val="both"/>
      </w:pPr>
      <w:r>
        <w:t>Poskytovatel je povinen zajistit změnu Plánu úklidu v důsledku změny Místa plnění dle čl. III odst. 2 Smlouvy nebo existence jiné skutečnosti, která zakládá nutnost změny Plánu úklidu, a předložit změněný Plán úklidu objednateli tak, aby změna Plánu úklidu byla schválena objednatelem nejpozději ke dni účinnosti změny Místa plnění.</w:t>
      </w:r>
      <w:r w:rsidR="00C51022">
        <w:t xml:space="preserve"> </w:t>
      </w:r>
      <w:r>
        <w:t xml:space="preserve">Pro účely schvalování změny Plánu úklidu se </w:t>
      </w:r>
      <w:r w:rsidRPr="00D21EA1">
        <w:t xml:space="preserve">použije odst. </w:t>
      </w:r>
      <w:r w:rsidR="000F333B" w:rsidRPr="00D21EA1">
        <w:t>3</w:t>
      </w:r>
      <w:r w:rsidRPr="00D21EA1">
        <w:t xml:space="preserve"> tohoto článku</w:t>
      </w:r>
      <w:r>
        <w:t xml:space="preserve"> obdobně.</w:t>
      </w:r>
    </w:p>
    <w:p w:rsidR="00706A80" w:rsidRDefault="00706A80" w:rsidP="009415F7">
      <w:pPr>
        <w:pStyle w:val="ListParagraph"/>
        <w:numPr>
          <w:ilvl w:val="0"/>
          <w:numId w:val="8"/>
        </w:numPr>
        <w:spacing w:after="0" w:line="240" w:lineRule="auto"/>
        <w:ind w:left="567" w:hanging="567"/>
        <w:jc w:val="both"/>
      </w:pPr>
      <w:r>
        <w:t>Objednatel je oprávněn navrhnout změnu Plánu úklidu kdykoliv za trvání Smlouvy. Poskytovatel se za tím účelem zavazuje p</w:t>
      </w:r>
      <w:r w:rsidR="00753D34">
        <w:t>roje</w:t>
      </w:r>
      <w:r>
        <w:t>dnat s objednatelem jím navrženou změnu Plánu úklidu. V případě, že použité úklidové technologie specifikované v Plánu úklidu</w:t>
      </w:r>
      <w:r w:rsidR="009B415A">
        <w:t xml:space="preserve"> </w:t>
      </w:r>
      <w:r>
        <w:t>se uk</w:t>
      </w:r>
      <w:r w:rsidR="00753D34">
        <w:t>á</w:t>
      </w:r>
      <w:r>
        <w:t xml:space="preserve">ží jako neúčinné, objednatel je oprávněn vyzvat poskytovatele k změně Plánu úklidu. Odstavec </w:t>
      </w:r>
      <w:proofErr w:type="gramStart"/>
      <w:r>
        <w:t xml:space="preserve">č. </w:t>
      </w:r>
      <w:r w:rsidR="000F333B">
        <w:t xml:space="preserve">3 </w:t>
      </w:r>
      <w:r>
        <w:t>tohoto</w:t>
      </w:r>
      <w:proofErr w:type="gramEnd"/>
      <w:r>
        <w:t xml:space="preserve"> článku se pro účely schvalování změny úklidové technologie použije obdobně.</w:t>
      </w:r>
    </w:p>
    <w:p w:rsidR="00706A80" w:rsidRDefault="00706A80" w:rsidP="009415F7">
      <w:pPr>
        <w:pStyle w:val="ListParagraph"/>
        <w:numPr>
          <w:ilvl w:val="0"/>
          <w:numId w:val="8"/>
        </w:numPr>
        <w:spacing w:after="0" w:line="240" w:lineRule="auto"/>
        <w:ind w:left="567" w:hanging="567"/>
        <w:jc w:val="both"/>
      </w:pPr>
      <w:r>
        <w:t>Poskytovatel se zavazuje dle Plánu úklidu vést evidenci zajištěných Služeb úklidu</w:t>
      </w:r>
      <w:r w:rsidR="00753D34">
        <w:t xml:space="preserve"> </w:t>
      </w:r>
      <w:r>
        <w:t>v Knize úklidu. Poskytovatel je povinen na výzvu objednatele předložit Knihu úklidu objednateli, resp. jeho Kontaktním osobám k ověření.</w:t>
      </w:r>
    </w:p>
    <w:p w:rsidR="00706A80" w:rsidRDefault="00706A80" w:rsidP="009415F7">
      <w:pPr>
        <w:pStyle w:val="ListParagraph"/>
        <w:numPr>
          <w:ilvl w:val="0"/>
          <w:numId w:val="8"/>
        </w:numPr>
        <w:spacing w:after="0" w:line="240" w:lineRule="auto"/>
        <w:ind w:left="567" w:hanging="567"/>
        <w:jc w:val="both"/>
      </w:pPr>
      <w:r>
        <w:t xml:space="preserve">V případě, že poskytovatel zjistí jakoukoliv </w:t>
      </w:r>
      <w:r w:rsidR="00A72BB3">
        <w:t>zá</w:t>
      </w:r>
      <w:r>
        <w:t>vadu vyplývající z provádění Služeb úklidu nebo způsobenou jinými vlivy, které by ohrozily bezpečnost cestujících nebo třetích osob v Místě plnění, omezily provoz nebo způsobily škodu objednateli, je poskytovatel povinen bezodkladně zajistit přerušení poskytování Slu</w:t>
      </w:r>
      <w:r w:rsidR="009B415A">
        <w:t>žeb úklidu v přiměřeném rozsahu a</w:t>
      </w:r>
      <w:r>
        <w:t xml:space="preserve"> informovat</w:t>
      </w:r>
      <w:r w:rsidR="00C51022">
        <w:t xml:space="preserve"> </w:t>
      </w:r>
      <w:r w:rsidR="00B02280">
        <w:t xml:space="preserve">Kontaktní osobu </w:t>
      </w:r>
      <w:r>
        <w:t>objednatele</w:t>
      </w:r>
      <w:r w:rsidR="00B02280">
        <w:t>.</w:t>
      </w:r>
    </w:p>
    <w:p w:rsidR="00706A80" w:rsidRDefault="00706A80" w:rsidP="009415F7">
      <w:pPr>
        <w:pStyle w:val="ListParagraph"/>
        <w:numPr>
          <w:ilvl w:val="0"/>
          <w:numId w:val="8"/>
        </w:numPr>
        <w:spacing w:after="0" w:line="240" w:lineRule="auto"/>
        <w:ind w:left="567" w:hanging="567"/>
        <w:jc w:val="both"/>
      </w:pPr>
      <w:r>
        <w:t>Poskytovatel se zavazuje na svůj náklad zajišťovat všechny nutné pomůcky a prostředky pro realizaci Služby úklidu</w:t>
      </w:r>
      <w:r w:rsidR="00753D34">
        <w:t xml:space="preserve"> </w:t>
      </w:r>
      <w:r>
        <w:t>včetně doplňování hygienických prostředků do Místa</w:t>
      </w:r>
      <w:r w:rsidR="00C51022">
        <w:t xml:space="preserve"> </w:t>
      </w:r>
      <w:r>
        <w:t>plnění</w:t>
      </w:r>
      <w:r w:rsidR="00D42B78">
        <w:t xml:space="preserve"> </w:t>
      </w:r>
      <w:r>
        <w:t>a v rozsahu stanoveném Standardem úklidu.</w:t>
      </w:r>
    </w:p>
    <w:p w:rsidR="00706A80" w:rsidRPr="00E21DF2" w:rsidRDefault="00706A80" w:rsidP="009415F7">
      <w:pPr>
        <w:pStyle w:val="ListParagraph"/>
        <w:numPr>
          <w:ilvl w:val="0"/>
          <w:numId w:val="8"/>
        </w:numPr>
        <w:spacing w:after="0" w:line="240" w:lineRule="auto"/>
        <w:ind w:left="567" w:hanging="567"/>
        <w:jc w:val="both"/>
        <w:rPr>
          <w:i/>
        </w:rPr>
      </w:pPr>
      <w:r w:rsidRPr="002C3658">
        <w:t>Poskytovatel se dále zavazuje na v</w:t>
      </w:r>
      <w:r w:rsidR="00D42B78" w:rsidRPr="002C3658">
        <w:t xml:space="preserve">lastní náklady zajistit třídění, </w:t>
      </w:r>
      <w:r w:rsidRPr="00D1177F">
        <w:t>likvidaci</w:t>
      </w:r>
      <w:r w:rsidR="00D42B78" w:rsidRPr="00E21DF2">
        <w:t xml:space="preserve"> a odvoz</w:t>
      </w:r>
      <w:r w:rsidRPr="00E21DF2">
        <w:t xml:space="preserve"> veškerého odpadu, který se v Místě plnění nachází,</w:t>
      </w:r>
      <w:r w:rsidR="00D769A3" w:rsidRPr="000715F7">
        <w:t xml:space="preserve"> který byl vytvořen v důsledku </w:t>
      </w:r>
      <w:r w:rsidR="00D72CFE">
        <w:t xml:space="preserve">činnosti </w:t>
      </w:r>
      <w:r w:rsidR="00D769A3" w:rsidRPr="000715F7">
        <w:t>poskytovatele (</w:t>
      </w:r>
      <w:r w:rsidR="00FF48BF">
        <w:t>sub</w:t>
      </w:r>
      <w:r w:rsidR="00D769A3" w:rsidRPr="000715F7">
        <w:t xml:space="preserve">dodavatele). </w:t>
      </w:r>
    </w:p>
    <w:p w:rsidR="00706A80" w:rsidRDefault="00706A80" w:rsidP="009415F7">
      <w:pPr>
        <w:keepNext/>
        <w:spacing w:before="120" w:after="0" w:line="240" w:lineRule="auto"/>
        <w:jc w:val="center"/>
      </w:pPr>
      <w:r>
        <w:rPr>
          <w:i/>
        </w:rPr>
        <w:t>Ostatní práva a povinnosti</w:t>
      </w:r>
    </w:p>
    <w:p w:rsidR="00706A80" w:rsidRDefault="00706A80" w:rsidP="009415F7">
      <w:pPr>
        <w:pStyle w:val="ListParagraph"/>
        <w:numPr>
          <w:ilvl w:val="0"/>
          <w:numId w:val="8"/>
        </w:numPr>
        <w:spacing w:after="0" w:line="240" w:lineRule="auto"/>
        <w:ind w:left="567" w:hanging="567"/>
        <w:jc w:val="both"/>
      </w:pPr>
      <w:r>
        <w:t>Poskytovatel se zavazuje, že bude postupovat při plnění Smlouvy vždy tak, aby nedošlo k Ohrožení klíčového provozu objednatele a/nebo k Omezení klíčového provozu objednatele.</w:t>
      </w:r>
    </w:p>
    <w:p w:rsidR="00706A80" w:rsidRDefault="00706A80" w:rsidP="009415F7">
      <w:pPr>
        <w:pStyle w:val="ListParagraph"/>
        <w:numPr>
          <w:ilvl w:val="0"/>
          <w:numId w:val="8"/>
        </w:numPr>
        <w:spacing w:after="0" w:line="240" w:lineRule="auto"/>
        <w:ind w:left="567" w:hanging="567"/>
        <w:jc w:val="both"/>
      </w:pPr>
      <w:r>
        <w:t>Poskytovatel je povinen při zajišťování Služeb postupovat s odbornou péčí a v souladu</w:t>
      </w:r>
      <w:r w:rsidR="002F527D">
        <w:t xml:space="preserve"> </w:t>
      </w:r>
      <w:r>
        <w:t>se zájmy objednatele a dbát dobrého jména objednatele. Poskytovatel se zavazuje postupovat při plnění předmětu Smlouvy dle pokynů objednatele a zajistit, aby dle pokynů objednatele postupoval i Specialista. Poskytovatel je však povinen upozornit objednatele na nevhodnost jeho pokynu, pokud by pokyn objednatele byl v rozporu s odborným názorem poskytovatele a Specialisty a/nebo se zájmy objednatele.</w:t>
      </w:r>
    </w:p>
    <w:p w:rsidR="00706A80" w:rsidRDefault="00706A80" w:rsidP="009415F7">
      <w:pPr>
        <w:pStyle w:val="ListParagraph"/>
        <w:numPr>
          <w:ilvl w:val="0"/>
          <w:numId w:val="8"/>
        </w:numPr>
        <w:spacing w:after="0" w:line="240" w:lineRule="auto"/>
        <w:ind w:left="567" w:hanging="567"/>
        <w:jc w:val="both"/>
      </w:pPr>
      <w:r>
        <w:t>Poskytovatel není oprávněn jménem objednatele vůči třetím osobám činit jakékoliv právní úkony, není-li k tomu zmocněn objednatelem.</w:t>
      </w:r>
    </w:p>
    <w:p w:rsidR="00706A80" w:rsidRDefault="00706A80" w:rsidP="009415F7">
      <w:pPr>
        <w:pStyle w:val="ListParagraph"/>
        <w:numPr>
          <w:ilvl w:val="0"/>
          <w:numId w:val="8"/>
        </w:numPr>
        <w:spacing w:after="0" w:line="240" w:lineRule="auto"/>
        <w:ind w:left="567" w:hanging="567"/>
        <w:jc w:val="both"/>
      </w:pPr>
      <w:r>
        <w:t>Poskytovatel je povinen zajistit při realizaci Služeb dodržování obecných pravidel a směrnic objednatele stanovujících provozně</w:t>
      </w:r>
      <w:r w:rsidR="00AB475F">
        <w:t>-</w:t>
      </w:r>
      <w:r>
        <w:t>technické a bezpečnostní podmínky pohybu</w:t>
      </w:r>
      <w:r w:rsidR="002F527D">
        <w:t xml:space="preserve"> </w:t>
      </w:r>
      <w:r>
        <w:t xml:space="preserve">v prostorách a zařízeních, které jsou vymezeny předmětem plnění Smlouvy, zejména předpis o bezpečnosti a ochraně zdraví při práci, hygienické normy, směrnice k ochraně životního prostředí a předpisy objednatele, mající vztah k předmětu Smlouvy. V případě porušení kteréhokoliv z těchto předpisů se zavazuje poskytovatel zaplatit všechny pokuty a poplatky z něho plynoucí. Za tím </w:t>
      </w:r>
      <w:r>
        <w:lastRenderedPageBreak/>
        <w:t>účelem je poskytovatel oprávněn vyžádat</w:t>
      </w:r>
      <w:r w:rsidR="00D42B78">
        <w:t xml:space="preserve"> </w:t>
      </w:r>
      <w:r>
        <w:t xml:space="preserve">si od objednatele všechny potřebné dokumenty, na které je v této Smlouvě odkazováno, pokud si je poskytovatel nemůže obstarat sám. </w:t>
      </w:r>
    </w:p>
    <w:p w:rsidR="00706A80" w:rsidRDefault="00706A80" w:rsidP="009415F7">
      <w:pPr>
        <w:pStyle w:val="ListParagraph"/>
        <w:numPr>
          <w:ilvl w:val="0"/>
          <w:numId w:val="8"/>
        </w:numPr>
        <w:spacing w:after="0" w:line="240" w:lineRule="auto"/>
        <w:ind w:left="567" w:hanging="567"/>
        <w:jc w:val="both"/>
      </w:pPr>
      <w:r>
        <w:t>Poskytovatel je oprávněn plnit své závazk</w:t>
      </w:r>
      <w:r w:rsidR="0072128C">
        <w:t xml:space="preserve">y ze Smlouvy prostřednictvím </w:t>
      </w:r>
      <w:r w:rsidR="00605107">
        <w:t>Subdodavatel</w:t>
      </w:r>
      <w:r>
        <w:t>ů.</w:t>
      </w:r>
      <w:r w:rsidR="002F527D">
        <w:t xml:space="preserve">         </w:t>
      </w:r>
      <w:r w:rsidR="0072128C">
        <w:t xml:space="preserve"> O </w:t>
      </w:r>
      <w:r w:rsidR="00605107">
        <w:t>Subdodavatel</w:t>
      </w:r>
      <w:r>
        <w:t xml:space="preserve">ích, které poskytovatel bude ve smyslu této Smlouvy používat k plnění svých povinností a závazků, je poskytovatel objednatele povinen písemně informovat, a to nejpozději ke dni zahájení plnění závazku ze Smlouvy </w:t>
      </w:r>
      <w:r w:rsidR="00605107">
        <w:t>Subdodavatel</w:t>
      </w:r>
      <w:r>
        <w:t>em. Rovněž tak</w:t>
      </w:r>
      <w:r w:rsidR="002F527D">
        <w:t xml:space="preserve"> </w:t>
      </w:r>
      <w:r>
        <w:t xml:space="preserve">je poskytovatel povinen objednateli sdělit identifikační údaje </w:t>
      </w:r>
      <w:r w:rsidR="00605107">
        <w:t>Subdodavatel</w:t>
      </w:r>
      <w:r>
        <w:t xml:space="preserve">e v případě, že v průběhu účinnosti této Smlouvy dojde ke změně </w:t>
      </w:r>
      <w:r w:rsidR="00605107">
        <w:t>Subdodavatel</w:t>
      </w:r>
      <w:r>
        <w:t xml:space="preserve">e. Za činnost </w:t>
      </w:r>
      <w:r w:rsidR="00605107">
        <w:t>Subdodavatel</w:t>
      </w:r>
      <w:r>
        <w:t xml:space="preserve">e však odpovídá poskytovatel tak, jako by závazek plnil sám. Poskytovatel prohlašuje, že ke dni podpisu Smlouvy jsou </w:t>
      </w:r>
      <w:r w:rsidR="00605107">
        <w:t>Subdodavatel</w:t>
      </w:r>
      <w:r>
        <w:t xml:space="preserve">i osoby uvedené v příloze č. </w:t>
      </w:r>
      <w:r w:rsidR="005F2E41">
        <w:t>3</w:t>
      </w:r>
      <w:r>
        <w:t xml:space="preserve"> Smlouvy.</w:t>
      </w:r>
    </w:p>
    <w:p w:rsidR="00706A80" w:rsidRDefault="00706A80" w:rsidP="009415F7">
      <w:pPr>
        <w:pStyle w:val="ListParagraph"/>
        <w:numPr>
          <w:ilvl w:val="0"/>
          <w:numId w:val="8"/>
        </w:numPr>
        <w:spacing w:after="0" w:line="240" w:lineRule="auto"/>
        <w:ind w:left="567" w:hanging="567"/>
        <w:jc w:val="both"/>
      </w:pPr>
      <w:r>
        <w:t xml:space="preserve">Poskytovatel se zavazuje, že Specialisté, kteří se budou podílet na poskytování Služeb a na které se při plnění předmětu této Smlouvy </w:t>
      </w:r>
      <w:r w:rsidRPr="000C3D24">
        <w:t xml:space="preserve">vztahuje ust. § 2 písm. b) vyhlášky č. 101/1995 Sb., kterou se vydává Řád pro zdravotní způsobilost osob při provozování </w:t>
      </w:r>
      <w:r w:rsidR="00F15C55" w:rsidRPr="000C3D24">
        <w:t>dráhy</w:t>
      </w:r>
      <w:r w:rsidRPr="000C3D24">
        <w:t xml:space="preserve"> a drážní dopravy, ve znění pozdějších předpisů (dále jen „</w:t>
      </w:r>
      <w:r w:rsidRPr="000C3D24">
        <w:rPr>
          <w:b/>
        </w:rPr>
        <w:t>Vyhláška</w:t>
      </w:r>
      <w:r>
        <w:t>“), budou během poskytování Služeb splňovat zdravotní způsobilost dle Vyhlášky.</w:t>
      </w:r>
    </w:p>
    <w:p w:rsidR="00706A80" w:rsidRDefault="00706A80" w:rsidP="009415F7">
      <w:pPr>
        <w:pStyle w:val="ListParagraph"/>
        <w:numPr>
          <w:ilvl w:val="0"/>
          <w:numId w:val="8"/>
        </w:numPr>
        <w:spacing w:after="0" w:line="240" w:lineRule="auto"/>
        <w:ind w:left="567" w:hanging="567"/>
        <w:jc w:val="both"/>
        <w:rPr>
          <w:b/>
        </w:rPr>
      </w:pPr>
      <w:r>
        <w:t>Poskytovatel se zavazuje zajistit odevzdání všech zjevně ztracených věcí nalezených Specialisty v Místě plnění Kontaktní osobě objednatele.</w:t>
      </w:r>
    </w:p>
    <w:p w:rsidR="00706A80" w:rsidRDefault="00706A80" w:rsidP="003C35D2">
      <w:pPr>
        <w:keepNext/>
        <w:spacing w:before="240" w:after="0" w:line="240" w:lineRule="auto"/>
        <w:jc w:val="center"/>
        <w:rPr>
          <w:b/>
        </w:rPr>
      </w:pPr>
      <w:r>
        <w:rPr>
          <w:b/>
        </w:rPr>
        <w:t>V.</w:t>
      </w:r>
    </w:p>
    <w:p w:rsidR="00706A80" w:rsidRDefault="00706A80" w:rsidP="003C35D2">
      <w:pPr>
        <w:keepNext/>
        <w:spacing w:after="120" w:line="240" w:lineRule="auto"/>
        <w:jc w:val="center"/>
      </w:pPr>
      <w:r>
        <w:rPr>
          <w:b/>
        </w:rPr>
        <w:t>Práva a povinnosti objednatele</w:t>
      </w:r>
    </w:p>
    <w:p w:rsidR="00706A80" w:rsidRDefault="00706A80" w:rsidP="009415F7">
      <w:pPr>
        <w:pStyle w:val="ListParagraph"/>
        <w:numPr>
          <w:ilvl w:val="0"/>
          <w:numId w:val="14"/>
        </w:numPr>
        <w:spacing w:after="0" w:line="240" w:lineRule="auto"/>
        <w:ind w:left="567" w:hanging="567"/>
        <w:jc w:val="both"/>
      </w:pPr>
      <w:r>
        <w:t xml:space="preserve">Objednatel se zavazuje za zajištění Služeb poskytovatelem na základě Smlouvy zaplatit Cenu dle čl. VI odst. 1 Smlouvy a přílohy č. </w:t>
      </w:r>
      <w:r w:rsidR="005F2E41">
        <w:t>2</w:t>
      </w:r>
      <w:r w:rsidR="00707B7C">
        <w:t xml:space="preserve"> –</w:t>
      </w:r>
      <w:r w:rsidR="0004579E">
        <w:t xml:space="preserve"> </w:t>
      </w:r>
      <w:r w:rsidRPr="00EB1A93">
        <w:t xml:space="preserve">část </w:t>
      </w:r>
      <w:r w:rsidR="00EB1A93" w:rsidRPr="00EB1A93">
        <w:t>D</w:t>
      </w:r>
      <w:r w:rsidRPr="00EB1A93">
        <w:t xml:space="preserve"> Smlouvy.</w:t>
      </w:r>
    </w:p>
    <w:p w:rsidR="00706A80" w:rsidRDefault="00706A80" w:rsidP="0021133B">
      <w:pPr>
        <w:pStyle w:val="ListParagraph"/>
        <w:spacing w:after="0" w:line="240" w:lineRule="auto"/>
        <w:ind w:left="0"/>
        <w:jc w:val="both"/>
      </w:pPr>
      <w:r>
        <w:t>.</w:t>
      </w:r>
    </w:p>
    <w:p w:rsidR="00706A80" w:rsidRDefault="00706A80" w:rsidP="009415F7">
      <w:pPr>
        <w:pStyle w:val="ListParagraph"/>
        <w:numPr>
          <w:ilvl w:val="0"/>
          <w:numId w:val="14"/>
        </w:numPr>
        <w:spacing w:after="0" w:line="240" w:lineRule="auto"/>
        <w:ind w:left="567" w:hanging="567"/>
        <w:jc w:val="both"/>
        <w:rPr>
          <w:b/>
        </w:rPr>
      </w:pPr>
      <w:r>
        <w:t>V případě, že Služba zasahuje do smluvního vztahu mezi objednatelem a třetí osobou (rozumí se jednání poskytovatele vůči třetí osobě za objednatele), vystaví objednatel poskytovateli plnou moc za účelem zajištění a provedení příslušné Služby.</w:t>
      </w:r>
    </w:p>
    <w:p w:rsidR="00706A80" w:rsidRDefault="00706A80" w:rsidP="003C35D2">
      <w:pPr>
        <w:keepNext/>
        <w:spacing w:before="240" w:after="0" w:line="240" w:lineRule="auto"/>
        <w:jc w:val="center"/>
        <w:rPr>
          <w:b/>
        </w:rPr>
      </w:pPr>
      <w:r>
        <w:rPr>
          <w:b/>
        </w:rPr>
        <w:t>VI.</w:t>
      </w:r>
    </w:p>
    <w:p w:rsidR="00706A80" w:rsidRDefault="00706A80" w:rsidP="003C35D2">
      <w:pPr>
        <w:keepNext/>
        <w:spacing w:after="120" w:line="240" w:lineRule="auto"/>
        <w:jc w:val="center"/>
      </w:pPr>
      <w:r>
        <w:rPr>
          <w:b/>
        </w:rPr>
        <w:t>Cena a platební podmínky</w:t>
      </w:r>
    </w:p>
    <w:p w:rsidR="00706A80" w:rsidRDefault="00706A80" w:rsidP="009415F7">
      <w:pPr>
        <w:pStyle w:val="ListParagraph"/>
        <w:numPr>
          <w:ilvl w:val="0"/>
          <w:numId w:val="21"/>
        </w:numPr>
        <w:spacing w:after="0" w:line="240" w:lineRule="auto"/>
        <w:ind w:left="567" w:hanging="567"/>
        <w:jc w:val="both"/>
      </w:pPr>
      <w:r>
        <w:t>Cena je stanovena jako souhrn dílčích cen stanovených v příloze č.</w:t>
      </w:r>
      <w:r w:rsidR="005F2E41">
        <w:t xml:space="preserve"> </w:t>
      </w:r>
      <w:r w:rsidR="0004579E">
        <w:t>2</w:t>
      </w:r>
      <w:r w:rsidR="00707B7C">
        <w:t xml:space="preserve"> </w:t>
      </w:r>
      <w:r w:rsidR="00707B7C" w:rsidRPr="00EB1A93">
        <w:t>–</w:t>
      </w:r>
      <w:r w:rsidRPr="00EB1A93">
        <w:t xml:space="preserve"> část </w:t>
      </w:r>
      <w:r w:rsidR="00EB1A93" w:rsidRPr="00EB1A93">
        <w:t>D</w:t>
      </w:r>
      <w:r w:rsidR="0004579E">
        <w:t xml:space="preserve"> </w:t>
      </w:r>
      <w:r w:rsidR="007F660A">
        <w:t>Smlouvy,</w:t>
      </w:r>
    </w:p>
    <w:p w:rsidR="00706A80" w:rsidRDefault="00706A80" w:rsidP="007F660A">
      <w:pPr>
        <w:pStyle w:val="ListParagraph"/>
        <w:spacing w:after="0" w:line="240" w:lineRule="auto"/>
        <w:ind w:left="567"/>
        <w:jc w:val="both"/>
      </w:pPr>
      <w:r>
        <w:t>která je definována jako cena zajištění úklidu v dané kombinaci</w:t>
      </w:r>
      <w:r w:rsidR="00E957BD">
        <w:t xml:space="preserve"> </w:t>
      </w:r>
      <w:r>
        <w:t>za jeden metr čtvereční úklidové plochy předané na základě Předávacího protokolu</w:t>
      </w:r>
      <w:r w:rsidR="005F2E41">
        <w:t xml:space="preserve"> a jeden měsíc</w:t>
      </w:r>
      <w:r>
        <w:t>;</w:t>
      </w:r>
    </w:p>
    <w:p w:rsidR="00706A80" w:rsidRDefault="00706A80" w:rsidP="009415F7">
      <w:pPr>
        <w:pStyle w:val="ListParagraph"/>
        <w:numPr>
          <w:ilvl w:val="0"/>
          <w:numId w:val="21"/>
        </w:numPr>
        <w:spacing w:after="0" w:line="240" w:lineRule="auto"/>
        <w:ind w:left="567" w:hanging="567"/>
        <w:jc w:val="both"/>
      </w:pPr>
      <w:r>
        <w:t>K dílčím cenám se účtuje DPH podle příslušných daňových předpisů.</w:t>
      </w:r>
    </w:p>
    <w:p w:rsidR="00706A80" w:rsidRDefault="00706A80" w:rsidP="009415F7">
      <w:pPr>
        <w:pStyle w:val="ListParagraph"/>
        <w:numPr>
          <w:ilvl w:val="0"/>
          <w:numId w:val="21"/>
        </w:numPr>
        <w:spacing w:after="0" w:line="240" w:lineRule="auto"/>
        <w:ind w:left="567" w:hanging="567"/>
        <w:jc w:val="both"/>
      </w:pPr>
      <w:r>
        <w:t>Poskytovatel se zavazuje, že Cena zahrnuje veškeré náklady spojené s realizací předmětu Smlouvy (včetně jakýchkoliv nákladů na</w:t>
      </w:r>
      <w:r w:rsidR="007F660A">
        <w:t xml:space="preserve"> materiál a</w:t>
      </w:r>
      <w:r>
        <w:t xml:space="preserve"> dopravu), přičemž může být dodatečně změněna pouze v souvislosti se změnou daňových předpisů, a to nejvýše o částku odpovídající této legislativní změně.</w:t>
      </w:r>
    </w:p>
    <w:p w:rsidR="00706A80" w:rsidRDefault="00706A80" w:rsidP="009415F7">
      <w:pPr>
        <w:pStyle w:val="ListParagraph"/>
        <w:numPr>
          <w:ilvl w:val="0"/>
          <w:numId w:val="21"/>
        </w:numPr>
        <w:spacing w:after="0" w:line="240" w:lineRule="auto"/>
        <w:ind w:left="567" w:hanging="567"/>
        <w:jc w:val="both"/>
      </w:pPr>
      <w:r>
        <w:t>Cena dle ustanovení odstavce 1 tohoto článku bude objednatelem hrazena měsíčně na základě souhrnného daňového dokladu</w:t>
      </w:r>
      <w:r w:rsidR="00E957BD">
        <w:t xml:space="preserve"> </w:t>
      </w:r>
      <w:r>
        <w:t xml:space="preserve">(faktury), který je povinen poskytovatel vystavit do </w:t>
      </w:r>
      <w:r w:rsidR="003E5125">
        <w:t>5</w:t>
      </w:r>
      <w:r>
        <w:t xml:space="preserve"> (</w:t>
      </w:r>
      <w:r w:rsidR="003E5125">
        <w:t>pě</w:t>
      </w:r>
      <w:r>
        <w:t xml:space="preserve">ti) pracovních dnů od uplynutí příslušného měsíce, za který se faktura vystavuje. Poskytovatel je povinen nejpozději 2 (dva) pracovní dny před vystavením faktury zaslat na emailovou adresu </w:t>
      </w:r>
      <w:r w:rsidRPr="00B7499D">
        <w:t>objednatele</w:t>
      </w:r>
      <w:r w:rsidR="00941D83">
        <w:t>XXXXX</w:t>
      </w:r>
      <w:r w:rsidRPr="00B7499D">
        <w:t>, data</w:t>
      </w:r>
      <w:r>
        <w:t xml:space="preserve">, která budou tvořit přílohu faktury dle odst. </w:t>
      </w:r>
      <w:r w:rsidR="004B73EC">
        <w:t>6</w:t>
      </w:r>
      <w:r>
        <w:t xml:space="preserve"> tohoto článku za účelem kontrol</w:t>
      </w:r>
      <w:r w:rsidR="002D3FA0">
        <w:t xml:space="preserve">y s interními daty objednatele. </w:t>
      </w:r>
      <w:r>
        <w:t xml:space="preserve">O výsledku kontroly bude objednatel poskytovatele informovat na emailovou adresu poskytovatele, uvedenou v čl. </w:t>
      </w:r>
      <w:r w:rsidR="003E1CB0">
        <w:t>VIII</w:t>
      </w:r>
      <w:r>
        <w:t xml:space="preserve"> odst. </w:t>
      </w:r>
      <w:r w:rsidR="00A6459A">
        <w:t>7</w:t>
      </w:r>
      <w:r>
        <w:t xml:space="preserve"> Smlouvy. Nebudou-li údaje poskytnuté poskytovatelem souhlasit s interními daty objednatele, je poskytovatel povinen prokázat oprávněnost jím předložených údajů, pokud poskytovatel nebude souhlasit s interními daty objednatele. Nedohodnou-li se smluvní strany na rozsahu dat </w:t>
      </w:r>
      <w:r>
        <w:lastRenderedPageBreak/>
        <w:t>určených k vypracování faktury, zavazují se smluvní strany věc vyřešit na úrovni Kontaktních osob smluvních stran.</w:t>
      </w:r>
    </w:p>
    <w:p w:rsidR="00706A80" w:rsidRDefault="00706A80" w:rsidP="009415F7">
      <w:pPr>
        <w:pStyle w:val="ListParagraph"/>
        <w:numPr>
          <w:ilvl w:val="0"/>
          <w:numId w:val="21"/>
        </w:numPr>
        <w:spacing w:after="0" w:line="240" w:lineRule="auto"/>
        <w:ind w:left="567" w:hanging="567"/>
        <w:jc w:val="both"/>
      </w:pPr>
      <w:r>
        <w:t xml:space="preserve">Faktura musí splňovat veškeré předepsané náležitosti daňového dokladu ve smyslu zákona č. 235/2004 Sb., o dani z přidané hodnoty, ve znění pozdějších předpisů, přičemž musí obsahovat i další dále uvedené údaje: </w:t>
      </w:r>
    </w:p>
    <w:p w:rsidR="00706A80" w:rsidRDefault="00706A80" w:rsidP="009415F7">
      <w:pPr>
        <w:numPr>
          <w:ilvl w:val="0"/>
          <w:numId w:val="20"/>
        </w:numPr>
        <w:spacing w:after="0" w:line="240" w:lineRule="auto"/>
        <w:ind w:left="1134" w:hanging="567"/>
        <w:jc w:val="both"/>
      </w:pPr>
      <w:r>
        <w:t>označení faktury,</w:t>
      </w:r>
    </w:p>
    <w:p w:rsidR="00706A80" w:rsidRDefault="00706A80" w:rsidP="009415F7">
      <w:pPr>
        <w:numPr>
          <w:ilvl w:val="0"/>
          <w:numId w:val="20"/>
        </w:numPr>
        <w:spacing w:after="0" w:line="240" w:lineRule="auto"/>
        <w:ind w:left="1134" w:hanging="567"/>
        <w:jc w:val="both"/>
      </w:pPr>
      <w:r>
        <w:t>obchodní firma a sídlo poskytovatele a objednatele,</w:t>
      </w:r>
    </w:p>
    <w:p w:rsidR="00706A80" w:rsidRDefault="00706A80" w:rsidP="009415F7">
      <w:pPr>
        <w:numPr>
          <w:ilvl w:val="0"/>
          <w:numId w:val="20"/>
        </w:numPr>
        <w:spacing w:after="0" w:line="240" w:lineRule="auto"/>
        <w:ind w:left="1134" w:hanging="567"/>
        <w:jc w:val="both"/>
      </w:pPr>
      <w:r>
        <w:t>označení bankovního spojení poskytovatele,</w:t>
      </w:r>
    </w:p>
    <w:p w:rsidR="00706A80" w:rsidRDefault="00706A80" w:rsidP="009415F7">
      <w:pPr>
        <w:numPr>
          <w:ilvl w:val="0"/>
          <w:numId w:val="20"/>
        </w:numPr>
        <w:spacing w:after="0" w:line="240" w:lineRule="auto"/>
        <w:ind w:left="1134" w:hanging="567"/>
        <w:jc w:val="both"/>
      </w:pPr>
      <w:r>
        <w:t>specifikace dílčích cen dle odst. 1 tohoto článku,</w:t>
      </w:r>
    </w:p>
    <w:p w:rsidR="00706A80" w:rsidRDefault="00706A80" w:rsidP="009415F7">
      <w:pPr>
        <w:numPr>
          <w:ilvl w:val="0"/>
          <w:numId w:val="20"/>
        </w:numPr>
        <w:spacing w:after="0" w:line="240" w:lineRule="auto"/>
        <w:ind w:left="1134" w:hanging="567"/>
        <w:jc w:val="both"/>
      </w:pPr>
      <w:r>
        <w:t>Cena, včetně údajů pro zúčtování DPH, zejména DIČ,</w:t>
      </w:r>
    </w:p>
    <w:p w:rsidR="00706A80" w:rsidRDefault="00706A80" w:rsidP="009415F7">
      <w:pPr>
        <w:numPr>
          <w:ilvl w:val="0"/>
          <w:numId w:val="20"/>
        </w:numPr>
        <w:spacing w:after="0" w:line="240" w:lineRule="auto"/>
        <w:ind w:left="1134" w:hanging="567"/>
        <w:jc w:val="both"/>
      </w:pPr>
      <w:r>
        <w:t>informace o tom, kdo nese povinnost odvést DPH,</w:t>
      </w:r>
    </w:p>
    <w:p w:rsidR="00706A80" w:rsidRDefault="00706A80" w:rsidP="009415F7">
      <w:pPr>
        <w:numPr>
          <w:ilvl w:val="0"/>
          <w:numId w:val="20"/>
        </w:numPr>
        <w:spacing w:after="0" w:line="240" w:lineRule="auto"/>
        <w:ind w:left="1134" w:hanging="567"/>
        <w:jc w:val="both"/>
      </w:pPr>
      <w:r>
        <w:t xml:space="preserve">údaj o zapsání poskytovatele v obchodním rejstříku, včetně spisové značky, </w:t>
      </w:r>
    </w:p>
    <w:p w:rsidR="00706A80" w:rsidRDefault="00706A80" w:rsidP="009415F7">
      <w:pPr>
        <w:numPr>
          <w:ilvl w:val="0"/>
          <w:numId w:val="20"/>
        </w:numPr>
        <w:spacing w:after="0" w:line="240" w:lineRule="auto"/>
        <w:ind w:left="1134" w:hanging="567"/>
        <w:jc w:val="both"/>
      </w:pPr>
      <w:r>
        <w:t>razítko a podpis oprávněného zástupce poskytovatele.</w:t>
      </w:r>
    </w:p>
    <w:p w:rsidR="00706A80" w:rsidRDefault="00706A80" w:rsidP="009415F7">
      <w:pPr>
        <w:spacing w:after="0" w:line="240" w:lineRule="auto"/>
        <w:ind w:left="567"/>
        <w:jc w:val="both"/>
      </w:pPr>
      <w:r>
        <w:t>Přílohou faktury musí být kopie</w:t>
      </w:r>
      <w:r w:rsidR="00E957BD">
        <w:t xml:space="preserve"> </w:t>
      </w:r>
      <w:r>
        <w:t>příslušné</w:t>
      </w:r>
      <w:r w:rsidR="00E957BD">
        <w:t xml:space="preserve"> </w:t>
      </w:r>
      <w:r>
        <w:t>části každé Knihy úklidu.</w:t>
      </w:r>
    </w:p>
    <w:p w:rsidR="00706A80" w:rsidRDefault="00706A80" w:rsidP="009415F7">
      <w:pPr>
        <w:pStyle w:val="ListParagraph"/>
        <w:numPr>
          <w:ilvl w:val="0"/>
          <w:numId w:val="21"/>
        </w:numPr>
        <w:spacing w:after="0" w:line="240" w:lineRule="auto"/>
        <w:ind w:left="567" w:hanging="567"/>
        <w:jc w:val="both"/>
      </w:pPr>
      <w:r>
        <w:t>Poskytovatel se zavazuje zasílat faktury na níže uvedenou fakturační adresu objednatele:</w:t>
      </w:r>
    </w:p>
    <w:p w:rsidR="00706A80" w:rsidRPr="0004579E" w:rsidRDefault="007639D8" w:rsidP="009415F7">
      <w:pPr>
        <w:pStyle w:val="ListParagraph"/>
        <w:spacing w:after="0" w:line="240" w:lineRule="auto"/>
        <w:ind w:left="567"/>
        <w:jc w:val="both"/>
        <w:rPr>
          <w:color w:val="FF0000"/>
        </w:rPr>
      </w:pPr>
      <w:r>
        <w:t xml:space="preserve">Správa železniční dopravní cesty, </w:t>
      </w:r>
      <w:proofErr w:type="gramStart"/>
      <w:r>
        <w:t>s.o.</w:t>
      </w:r>
      <w:proofErr w:type="gramEnd"/>
      <w:r>
        <w:t xml:space="preserve">, Správa osobních nádraží </w:t>
      </w:r>
      <w:r w:rsidR="00E37262" w:rsidRPr="00444B2C">
        <w:t>Praha</w:t>
      </w:r>
      <w:r w:rsidR="0004579E" w:rsidRPr="00444B2C">
        <w:t xml:space="preserve">, </w:t>
      </w:r>
      <w:r w:rsidR="00E37262" w:rsidRPr="00444B2C">
        <w:t>U</w:t>
      </w:r>
      <w:r w:rsidR="00E37262">
        <w:t>krajinská 304,101 00 Praha 10</w:t>
      </w:r>
    </w:p>
    <w:p w:rsidR="00706A80" w:rsidRDefault="00706A80" w:rsidP="009415F7">
      <w:pPr>
        <w:pStyle w:val="ListParagraph"/>
        <w:numPr>
          <w:ilvl w:val="0"/>
          <w:numId w:val="21"/>
        </w:numPr>
        <w:spacing w:after="0" w:line="240" w:lineRule="auto"/>
        <w:ind w:left="567" w:hanging="567"/>
        <w:jc w:val="both"/>
      </w:pPr>
      <w:r>
        <w:t>Nebude-li poskytovatelem vystavena faktura v souladu se Smlouvou, je objednatel oprávněn fakturu vrátit k přepracování, tedy zejména v případech:</w:t>
      </w:r>
    </w:p>
    <w:p w:rsidR="00706A80" w:rsidRDefault="00706A80" w:rsidP="009415F7">
      <w:pPr>
        <w:numPr>
          <w:ilvl w:val="0"/>
          <w:numId w:val="20"/>
        </w:numPr>
        <w:spacing w:after="0" w:line="240" w:lineRule="auto"/>
        <w:ind w:left="1134" w:hanging="567"/>
        <w:jc w:val="both"/>
      </w:pPr>
      <w:r>
        <w:t>obsahuje-li nesprávné cenové údaje,</w:t>
      </w:r>
    </w:p>
    <w:p w:rsidR="00706A80" w:rsidRDefault="00706A80" w:rsidP="009415F7">
      <w:pPr>
        <w:numPr>
          <w:ilvl w:val="0"/>
          <w:numId w:val="20"/>
        </w:numPr>
        <w:spacing w:after="0" w:line="240" w:lineRule="auto"/>
        <w:ind w:left="1134" w:hanging="567"/>
        <w:jc w:val="both"/>
      </w:pPr>
      <w:r>
        <w:t>obsahuje-li nesprávné náležitosti,</w:t>
      </w:r>
    </w:p>
    <w:p w:rsidR="00706A80" w:rsidRDefault="00706A80" w:rsidP="009415F7">
      <w:pPr>
        <w:numPr>
          <w:ilvl w:val="0"/>
          <w:numId w:val="20"/>
        </w:numPr>
        <w:spacing w:after="0" w:line="240" w:lineRule="auto"/>
        <w:ind w:left="1134" w:hanging="567"/>
        <w:jc w:val="both"/>
      </w:pPr>
      <w:r>
        <w:t>chybí-li na faktuře některá z náležitostí,</w:t>
      </w:r>
    </w:p>
    <w:p w:rsidR="00706A80" w:rsidRDefault="00706A80" w:rsidP="009415F7">
      <w:pPr>
        <w:numPr>
          <w:ilvl w:val="0"/>
          <w:numId w:val="20"/>
        </w:numPr>
        <w:spacing w:after="0" w:line="240" w:lineRule="auto"/>
        <w:ind w:left="1134" w:hanging="567"/>
        <w:jc w:val="both"/>
      </w:pPr>
      <w:r>
        <w:t>nebude-li DPH uplatněno v souladu s daňovými předpisy,</w:t>
      </w:r>
    </w:p>
    <w:p w:rsidR="00706A80" w:rsidRDefault="00706A80" w:rsidP="009415F7">
      <w:pPr>
        <w:numPr>
          <w:ilvl w:val="0"/>
          <w:numId w:val="20"/>
        </w:numPr>
        <w:spacing w:after="0" w:line="240" w:lineRule="auto"/>
        <w:ind w:left="1134" w:hanging="567"/>
        <w:jc w:val="both"/>
      </w:pPr>
      <w:r>
        <w:t>neobsahuje-li požadované přílohy faktury.</w:t>
      </w:r>
    </w:p>
    <w:p w:rsidR="00706A80" w:rsidRDefault="00706A80" w:rsidP="009415F7">
      <w:pPr>
        <w:pStyle w:val="ListParagraph"/>
        <w:numPr>
          <w:ilvl w:val="0"/>
          <w:numId w:val="21"/>
        </w:numPr>
        <w:spacing w:after="0" w:line="240" w:lineRule="auto"/>
        <w:ind w:left="567" w:hanging="567"/>
        <w:jc w:val="both"/>
      </w:pPr>
      <w:r>
        <w:t xml:space="preserve">Splatnost řádně vystavené faktury činí </w:t>
      </w:r>
      <w:r w:rsidR="0004579E">
        <w:t>60</w:t>
      </w:r>
      <w:r>
        <w:t xml:space="preserve"> (</w:t>
      </w:r>
      <w:r w:rsidR="0004579E">
        <w:t>šedesát</w:t>
      </w:r>
      <w:r>
        <w:t>) kalendářních dnů od data vystavení faktury poskytovatelem. Lhůta splatnosti neběží, pokud faktura není poskytovatelem vystavena v souladu se Smlouvou, nová lhůta splatnosti začne běžet ode dne vystavení nové, řádné faktury.</w:t>
      </w:r>
    </w:p>
    <w:p w:rsidR="00706A80" w:rsidRDefault="00706A80" w:rsidP="009415F7">
      <w:pPr>
        <w:pStyle w:val="ListParagraph"/>
        <w:numPr>
          <w:ilvl w:val="0"/>
          <w:numId w:val="21"/>
        </w:numPr>
        <w:spacing w:after="0" w:line="240" w:lineRule="auto"/>
        <w:ind w:left="567" w:hanging="567"/>
        <w:jc w:val="both"/>
      </w:pPr>
      <w:r>
        <w:t xml:space="preserve">Poskytovatel se zavazuje vystavenou fakturu odeslat </w:t>
      </w:r>
      <w:r w:rsidR="003E5125">
        <w:t>neprodleně objednateli.</w:t>
      </w:r>
    </w:p>
    <w:p w:rsidR="00706A80" w:rsidRDefault="005B08A7" w:rsidP="009415F7">
      <w:pPr>
        <w:pStyle w:val="ListParagraph"/>
        <w:numPr>
          <w:ilvl w:val="0"/>
          <w:numId w:val="21"/>
        </w:numPr>
        <w:spacing w:after="0" w:line="240" w:lineRule="auto"/>
        <w:ind w:left="567" w:hanging="567"/>
        <w:jc w:val="both"/>
      </w:pPr>
      <w:r>
        <w:t xml:space="preserve">Doba splatnosti je zachována odepsáním fakturované částky z bankovního účtu objednatele nejpozději v poslední den doby splatnosti. </w:t>
      </w:r>
    </w:p>
    <w:p w:rsidR="00706A80" w:rsidRDefault="00706A80" w:rsidP="009415F7">
      <w:pPr>
        <w:pStyle w:val="ListParagraph"/>
        <w:numPr>
          <w:ilvl w:val="0"/>
          <w:numId w:val="21"/>
        </w:numPr>
        <w:spacing w:after="0" w:line="240" w:lineRule="auto"/>
        <w:ind w:left="567" w:hanging="567"/>
        <w:jc w:val="both"/>
      </w:pPr>
      <w:r>
        <w:t>Připadne-li den splatnosti na den pracovního klidu či volna, je dnem splatnosti nejbližší následující pracovní den.</w:t>
      </w:r>
    </w:p>
    <w:p w:rsidR="00706A80" w:rsidRDefault="00706A80" w:rsidP="009415F7">
      <w:pPr>
        <w:pStyle w:val="ListParagraph"/>
        <w:numPr>
          <w:ilvl w:val="0"/>
          <w:numId w:val="21"/>
        </w:numPr>
        <w:spacing w:after="0" w:line="240" w:lineRule="auto"/>
        <w:ind w:left="567" w:hanging="567"/>
        <w:jc w:val="both"/>
      </w:pPr>
      <w:r>
        <w:t xml:space="preserve">V případě prodlení objednatele s úhradou </w:t>
      </w:r>
      <w:r w:rsidR="00332423" w:rsidRPr="00905C76">
        <w:t xml:space="preserve">Ceny vzniká </w:t>
      </w:r>
      <w:r w:rsidR="00D90AF7">
        <w:t xml:space="preserve">poskytovateli </w:t>
      </w:r>
      <w:r w:rsidR="00332423" w:rsidRPr="00905C76">
        <w:t xml:space="preserve">právo na uplatnění úroků z prodlení ve výši stanovené nařízením vlády č. </w:t>
      </w:r>
      <w:r w:rsidR="00332423">
        <w:t>351</w:t>
      </w:r>
      <w:r w:rsidR="00332423" w:rsidRPr="00905C76">
        <w:t>/</w:t>
      </w:r>
      <w:r w:rsidR="00332423">
        <w:t>2013</w:t>
      </w:r>
      <w:r w:rsidR="00332423" w:rsidRPr="00905C76">
        <w:t xml:space="preserve"> Sb., kterým se </w:t>
      </w:r>
      <w:r w:rsidR="00332423" w:rsidRPr="00AF20FF">
        <w:t>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 platném znění</w:t>
      </w:r>
      <w:r>
        <w:t>.</w:t>
      </w:r>
    </w:p>
    <w:p w:rsidR="00706A80" w:rsidRDefault="00706A80" w:rsidP="009415F7">
      <w:pPr>
        <w:pStyle w:val="ListParagraph"/>
        <w:numPr>
          <w:ilvl w:val="0"/>
          <w:numId w:val="21"/>
        </w:numPr>
        <w:spacing w:after="0" w:line="240" w:lineRule="auto"/>
        <w:ind w:left="567" w:hanging="567"/>
        <w:jc w:val="both"/>
        <w:rPr>
          <w:b/>
        </w:rPr>
      </w:pPr>
      <w:r>
        <w:t xml:space="preserve">Veškeré platby dle této Smlouvy budou probíhat v korunách českých a výlučně bezhotovostním převodem na příslušná čísla účtů uvedená v záhlaví této Smlouvy. </w:t>
      </w:r>
    </w:p>
    <w:p w:rsidR="00706A80" w:rsidRDefault="00706A80" w:rsidP="003C35D2">
      <w:pPr>
        <w:keepNext/>
        <w:spacing w:before="240" w:after="0" w:line="240" w:lineRule="auto"/>
        <w:jc w:val="center"/>
        <w:rPr>
          <w:b/>
        </w:rPr>
      </w:pPr>
      <w:r>
        <w:rPr>
          <w:b/>
        </w:rPr>
        <w:t>VII.</w:t>
      </w:r>
    </w:p>
    <w:p w:rsidR="00706A80" w:rsidRDefault="00706A80" w:rsidP="003C35D2">
      <w:pPr>
        <w:keepNext/>
        <w:spacing w:after="120" w:line="240" w:lineRule="auto"/>
        <w:jc w:val="center"/>
        <w:rPr>
          <w:i/>
        </w:rPr>
      </w:pPr>
      <w:r>
        <w:rPr>
          <w:b/>
        </w:rPr>
        <w:t xml:space="preserve">Odpovědnost za škodu </w:t>
      </w:r>
      <w:r w:rsidR="00A6459A">
        <w:rPr>
          <w:b/>
        </w:rPr>
        <w:t>a pojištění</w:t>
      </w:r>
    </w:p>
    <w:p w:rsidR="00706A80" w:rsidRDefault="00706A80" w:rsidP="003C35D2">
      <w:pPr>
        <w:keepNext/>
        <w:spacing w:before="120" w:after="120" w:line="240" w:lineRule="auto"/>
        <w:jc w:val="center"/>
      </w:pPr>
      <w:r>
        <w:rPr>
          <w:i/>
        </w:rPr>
        <w:t>Odpovědnost za škodu</w:t>
      </w:r>
    </w:p>
    <w:p w:rsidR="00706A80" w:rsidRDefault="00706A80" w:rsidP="009415F7">
      <w:pPr>
        <w:pStyle w:val="ListParagraph"/>
        <w:numPr>
          <w:ilvl w:val="0"/>
          <w:numId w:val="19"/>
        </w:numPr>
        <w:spacing w:after="0" w:line="240" w:lineRule="auto"/>
        <w:ind w:left="567" w:hanging="567"/>
        <w:jc w:val="both"/>
      </w:pPr>
      <w:r>
        <w:t xml:space="preserve">Poskytovatel nese plnou odpovědnost za jakoukoliv škodu nebo </w:t>
      </w:r>
      <w:r w:rsidR="005B08A7">
        <w:t xml:space="preserve">jinou </w:t>
      </w:r>
      <w:r>
        <w:t>újmu vzniklou při realizaci zajišťovaných Služeb nebo v důsledku porušení povinností poskytovatele plynoucích mu ze Smlouvy anebo v příčinné souvislosti s prováděním zajišťovaných</w:t>
      </w:r>
      <w:r w:rsidR="00E957BD">
        <w:t xml:space="preserve"> </w:t>
      </w:r>
      <w:r>
        <w:t xml:space="preserve">Služeb. </w:t>
      </w:r>
      <w:r>
        <w:lastRenderedPageBreak/>
        <w:t xml:space="preserve">Smluvní strany výslovně sjednávají, že poskytovatel nese plnou odpovědnost za vzniklé škody </w:t>
      </w:r>
      <w:r w:rsidRPr="00B7499D">
        <w:t>při úklidu, neprovedeném úklidu</w:t>
      </w:r>
      <w:r w:rsidR="00E92712" w:rsidRPr="00B7499D">
        <w:t xml:space="preserve"> </w:t>
      </w:r>
      <w:r>
        <w:t>a za vzniklé úrazy způsobené neprovedením nebo prováděním objednaných prací anebo v příčinné souvislosti s prováděním úklidových prací dle Smlouvy.</w:t>
      </w:r>
    </w:p>
    <w:p w:rsidR="00706A80" w:rsidRDefault="00706A80" w:rsidP="009415F7">
      <w:pPr>
        <w:pStyle w:val="ListParagraph"/>
        <w:spacing w:after="0" w:line="240" w:lineRule="auto"/>
        <w:ind w:left="567"/>
        <w:jc w:val="both"/>
      </w:pPr>
      <w:r>
        <w:t>Poskytovatel je povinen uhradit objednateli veškeré způsobené škody, zejména škody ekologické, škody při poškození zařízení či Míst plnění, včetně škod způsobených zaměstnancům objednatele. Při zjištění vzniku škody jakákoliv ze smluvních stran neprodleně vyrozumí druhou smluvní stranu a obě smluvní strany sepíší o vzniklé škodě protokol.</w:t>
      </w:r>
    </w:p>
    <w:p w:rsidR="00706A80" w:rsidRDefault="00706A80" w:rsidP="009415F7">
      <w:pPr>
        <w:pStyle w:val="ListParagraph"/>
        <w:numPr>
          <w:ilvl w:val="0"/>
          <w:numId w:val="19"/>
        </w:numPr>
        <w:spacing w:after="0" w:line="240" w:lineRule="auto"/>
        <w:ind w:left="567" w:hanging="567"/>
        <w:jc w:val="both"/>
      </w:pPr>
      <w:r>
        <w:t>Poskytovatel se zavazuje uhradit objednateli škodu vzniklou na základě nesprávného uplatnění DPH a vystavení daňového dokladu poskytovatelem.</w:t>
      </w:r>
    </w:p>
    <w:p w:rsidR="00706A80" w:rsidRDefault="00706A80" w:rsidP="009415F7">
      <w:pPr>
        <w:pStyle w:val="ListParagraph"/>
        <w:numPr>
          <w:ilvl w:val="0"/>
          <w:numId w:val="19"/>
        </w:numPr>
        <w:spacing w:after="0" w:line="240" w:lineRule="auto"/>
        <w:ind w:left="567" w:hanging="567"/>
        <w:jc w:val="both"/>
      </w:pPr>
      <w:r>
        <w:t>Vznikne-li jakákoliv škoda či újma ve smyslu odst. 1 tohoto článku, za kterou dle právních předpisů nese odpovědnost objednatel, vzniká objednateli právo požadovat po poskytovateli náhradu odpovídající náhradě, kterou musel objednatel uhradit poškozenému.</w:t>
      </w:r>
    </w:p>
    <w:p w:rsidR="00706A80" w:rsidRDefault="00706A80" w:rsidP="009415F7">
      <w:pPr>
        <w:pStyle w:val="ListParagraph"/>
        <w:numPr>
          <w:ilvl w:val="0"/>
          <w:numId w:val="19"/>
        </w:numPr>
        <w:spacing w:after="0" w:line="240" w:lineRule="auto"/>
        <w:ind w:left="567" w:hanging="567"/>
        <w:jc w:val="both"/>
      </w:pPr>
      <w:r>
        <w:t xml:space="preserve">Odpovědnost za škodu a nároky z ní vyplývající se řídí ust. </w:t>
      </w:r>
      <w:r w:rsidR="005B08A7">
        <w:t>§ 2894 a násl. občansk</w:t>
      </w:r>
      <w:r w:rsidR="00497A6E">
        <w:t>ého zákoníku</w:t>
      </w:r>
      <w:r w:rsidR="005B08A7">
        <w:t>.</w:t>
      </w:r>
      <w:r w:rsidR="00B7499D">
        <w:t xml:space="preserve"> </w:t>
      </w:r>
      <w:r>
        <w:t>Hradí se skutečná škoda, její výše není stranami omezena. Škoda se hradí v penězích nebo, je-li to účelné, uvedením do předešlého stavu podle volby objednatele v konkrétním případě.</w:t>
      </w:r>
    </w:p>
    <w:p w:rsidR="00706A80" w:rsidRDefault="00706A80" w:rsidP="009415F7">
      <w:pPr>
        <w:pStyle w:val="ListParagraph"/>
        <w:numPr>
          <w:ilvl w:val="0"/>
          <w:numId w:val="19"/>
        </w:numPr>
        <w:spacing w:after="0" w:line="240" w:lineRule="auto"/>
        <w:ind w:left="567" w:hanging="567"/>
        <w:jc w:val="both"/>
      </w:pPr>
      <w:r>
        <w:t xml:space="preserve">Smluvní strany neodpovídají za prodlení způsobené nepředvídatelnými okolnostmi nebo příčinami ležícími mimo jejich vliv v souladu s ustanovením </w:t>
      </w:r>
      <w:r w:rsidR="005B08A7">
        <w:t xml:space="preserve">§ 2913 odst. 2 </w:t>
      </w:r>
      <w:r w:rsidR="00497A6E">
        <w:t>občanského zákoníku</w:t>
      </w:r>
      <w:r w:rsidR="00B7499D">
        <w:t xml:space="preserve">. </w:t>
      </w:r>
      <w:r>
        <w:t>Za okolnost vylučující odpovědnost se považuje překážka, jež nastala nezávisle na vůli povinné strany a brání jí ve splnění její povinnosti, jestliže nelze rozumně předpokládat, že by povinná strana tuto překážku nebo její následky odvrátila nebo překonala a dále, že by v době vzniku překážku předvídala. Účinky vylučující odpovědnost jsou omezeny však pouze po dobu, co trvá překážka, s níž jsou tyto povinnosti spojeny. V případě prodlení dle tohoto bodu Smlouvy trvajícího déle než 1 (jeden) měsíc, může objednatel</w:t>
      </w:r>
      <w:r w:rsidR="00E957BD">
        <w:t xml:space="preserve"> </w:t>
      </w:r>
      <w:r>
        <w:t>vypovědět Objednávku na zajištění Služeb do té doby neposkytnutých nebo Smlouvu jako celek, a to s okamžitou účinností ke dni doručení výpovědi druhé smluvní straně.</w:t>
      </w:r>
    </w:p>
    <w:p w:rsidR="00706A80" w:rsidRDefault="00706A80" w:rsidP="009415F7">
      <w:pPr>
        <w:pStyle w:val="ListParagraph"/>
        <w:numPr>
          <w:ilvl w:val="0"/>
          <w:numId w:val="19"/>
        </w:numPr>
        <w:spacing w:after="0" w:line="240" w:lineRule="auto"/>
        <w:ind w:left="567" w:hanging="567"/>
        <w:jc w:val="both"/>
      </w:pPr>
      <w:r>
        <w:t>Smluvní strany se zavazují upozornit druhou smluvní stranu bez zbytečného odkladu na vzniklé okolnosti vylučující odpovědnost bránící řádnému plnění této Smlouvy. Smluvní strany se zavazují k vyvinutí maximálního úsilí k odvrácení a překonání okolností vylučujících odpovědnost.</w:t>
      </w:r>
    </w:p>
    <w:p w:rsidR="00706A80" w:rsidRDefault="00706A80" w:rsidP="009415F7">
      <w:pPr>
        <w:pStyle w:val="ListParagraph"/>
        <w:numPr>
          <w:ilvl w:val="0"/>
          <w:numId w:val="19"/>
        </w:numPr>
        <w:spacing w:after="0" w:line="240" w:lineRule="auto"/>
        <w:ind w:left="567" w:hanging="567"/>
        <w:jc w:val="both"/>
        <w:rPr>
          <w:i/>
        </w:rPr>
      </w:pPr>
      <w:r>
        <w:t>Za účelem vyloučení pochybností smluvní strany potvrzují, že předmětem náhrady škody jsou i sankce vyměřené objednateli v důsledku porušení povinností poskytovatele vyplývající mu ze Smlouvy či z obecně závazných právních předpisů, orgány veřejné moci včetně orgánů dohledu a dozoru a takto jim uhrazené.</w:t>
      </w:r>
    </w:p>
    <w:p w:rsidR="00706A80" w:rsidRDefault="00706A80" w:rsidP="009415F7">
      <w:pPr>
        <w:keepNext/>
        <w:spacing w:before="120" w:after="0" w:line="240" w:lineRule="auto"/>
        <w:jc w:val="center"/>
      </w:pPr>
      <w:r>
        <w:rPr>
          <w:i/>
        </w:rPr>
        <w:t>Pojištění</w:t>
      </w:r>
    </w:p>
    <w:p w:rsidR="00706A80" w:rsidRDefault="00706A80" w:rsidP="00EF1E18">
      <w:pPr>
        <w:pStyle w:val="ListParagraph"/>
        <w:numPr>
          <w:ilvl w:val="0"/>
          <w:numId w:val="19"/>
        </w:numPr>
        <w:spacing w:after="0" w:line="240" w:lineRule="auto"/>
        <w:ind w:left="567" w:hanging="567"/>
        <w:jc w:val="both"/>
      </w:pPr>
      <w:r>
        <w:t>Poskytovatel je povinen mít uzavřenou pojistnou smlouvu, jejímž předmětem je pojištění odpovědnosti za škodu způsobenou třetí osobě (včetně odpovědnosti za úraz způsobený z důvodu zvýšeného nebezpečí po provedení úklidu),</w:t>
      </w:r>
      <w:r w:rsidR="00655134">
        <w:t xml:space="preserve"> ve výši pojistného plnění min. </w:t>
      </w:r>
      <w:r w:rsidR="00256563" w:rsidRPr="00256563">
        <w:t>2</w:t>
      </w:r>
      <w:r w:rsidR="00655134" w:rsidRPr="00256563">
        <w:t>.000.000,-</w:t>
      </w:r>
      <w:r w:rsidR="00256563" w:rsidRPr="00256563">
        <w:t xml:space="preserve"> Kč (Dva</w:t>
      </w:r>
      <w:r w:rsidR="00655134" w:rsidRPr="00256563">
        <w:t>milion</w:t>
      </w:r>
      <w:r w:rsidR="00E622FF">
        <w:t>y</w:t>
      </w:r>
      <w:r w:rsidRPr="00256563">
        <w:t>korunčeských);</w:t>
      </w:r>
      <w:r>
        <w:t xml:space="preserve"> (dále jen „</w:t>
      </w:r>
      <w:r>
        <w:rPr>
          <w:b/>
        </w:rPr>
        <w:t>Pojistná smlouva</w:t>
      </w:r>
      <w:r>
        <w:t>“), a to po celou dobu trvání Smlouvy. Existenci Pojistné smlouvy a placení pojistného je poskytovatel povinen prokázat objed</w:t>
      </w:r>
      <w:r w:rsidR="00EF1E18">
        <w:t>nateli ke dni účinnosti Smlouvy a rovněž kdykoliv v průběhu trvání Smlouvy, a to na základě písemné výzvy objednatele, jíž je poskytovatel povinen vyhovět nejpozději do 3 (tří) pracovních dnů.</w:t>
      </w:r>
    </w:p>
    <w:p w:rsidR="00706A80" w:rsidRDefault="00706A80" w:rsidP="009415F7">
      <w:pPr>
        <w:pStyle w:val="ListParagraph"/>
        <w:numPr>
          <w:ilvl w:val="0"/>
          <w:numId w:val="19"/>
        </w:numPr>
        <w:spacing w:after="0" w:line="240" w:lineRule="auto"/>
        <w:ind w:left="567" w:hanging="567"/>
        <w:jc w:val="both"/>
        <w:rPr>
          <w:i/>
        </w:rPr>
      </w:pPr>
      <w:r>
        <w:t>Poskytovatel se zavazuje neprodleně oznámit objednateli případné změny Pojistné smlouvy, jinak poskytovatel odpovídá za případnou škodu, která nesplněním této povinnosti vznikne objednateli nebo třetí osobě. Nesplnění této povinnosti poskytovatele</w:t>
      </w:r>
      <w:r w:rsidR="009B415A">
        <w:t xml:space="preserve"> </w:t>
      </w:r>
      <w:r>
        <w:t>je důvodem pro odstoupení od Smlouvy ze strany objednatele.</w:t>
      </w:r>
    </w:p>
    <w:p w:rsidR="00706A80" w:rsidRDefault="003E1CB0" w:rsidP="003C35D2">
      <w:pPr>
        <w:keepNext/>
        <w:spacing w:before="240" w:after="0" w:line="240" w:lineRule="auto"/>
        <w:jc w:val="center"/>
        <w:rPr>
          <w:b/>
        </w:rPr>
      </w:pPr>
      <w:r>
        <w:rPr>
          <w:b/>
        </w:rPr>
        <w:lastRenderedPageBreak/>
        <w:t>VIII</w:t>
      </w:r>
      <w:r w:rsidR="00706A80">
        <w:rPr>
          <w:b/>
        </w:rPr>
        <w:t>.</w:t>
      </w:r>
    </w:p>
    <w:p w:rsidR="00706A80" w:rsidRDefault="00706A80" w:rsidP="003C35D2">
      <w:pPr>
        <w:keepNext/>
        <w:spacing w:after="120" w:line="240" w:lineRule="auto"/>
        <w:jc w:val="center"/>
      </w:pPr>
      <w:r>
        <w:rPr>
          <w:b/>
        </w:rPr>
        <w:t>Součinnost</w:t>
      </w:r>
    </w:p>
    <w:p w:rsidR="00706A80" w:rsidRDefault="00706A80" w:rsidP="009415F7">
      <w:pPr>
        <w:pStyle w:val="ListParagraph"/>
        <w:numPr>
          <w:ilvl w:val="0"/>
          <w:numId w:val="15"/>
        </w:numPr>
        <w:spacing w:after="0" w:line="240" w:lineRule="auto"/>
        <w:ind w:left="567" w:hanging="567"/>
        <w:jc w:val="both"/>
      </w:pPr>
      <w:r>
        <w:t>Předpokladem pro zajišťování Služeb poskytovatelem dle této Smlouvy je poskytnutí součinnosti Objednatele, a to v rozsahu stanoveném touto Smlouvou. Každá smluvní strana je oprávněna požadovat po druhé smluvní straně řádnou a včasnou součinnost a/nebo řádné a včasné plnění jejích závazků vyplývajících z této Smlouvy.</w:t>
      </w:r>
    </w:p>
    <w:p w:rsidR="00706A80" w:rsidRDefault="00706A80" w:rsidP="009415F7">
      <w:pPr>
        <w:pStyle w:val="ListParagraph"/>
        <w:numPr>
          <w:ilvl w:val="0"/>
          <w:numId w:val="15"/>
        </w:numPr>
        <w:spacing w:after="0" w:line="240" w:lineRule="auto"/>
        <w:ind w:left="567" w:hanging="567"/>
        <w:jc w:val="both"/>
      </w:pPr>
      <w:r>
        <w:t>V případě, že poskytovatel nebude schopen zajistit Služby dle této Smlouvy toliko v důsledku nesprávnosti nebo neúplnosti informací poskytnutých objednatelem, nebude</w:t>
      </w:r>
      <w:r w:rsidR="00F15C55">
        <w:t xml:space="preserve"> </w:t>
      </w:r>
      <w:r>
        <w:t>se uvedené považovat za porušení Smlouvy poskytovatelem za podmínky, že poskytovatel informuje objednatele o takové nesprávnosti nebo neúplnosti poskytnutých informací neprodleně poté, co se o ní dozví.</w:t>
      </w:r>
    </w:p>
    <w:p w:rsidR="00706A80" w:rsidRDefault="00706A80" w:rsidP="009415F7">
      <w:pPr>
        <w:pStyle w:val="ListParagraph"/>
        <w:numPr>
          <w:ilvl w:val="0"/>
          <w:numId w:val="15"/>
        </w:numPr>
        <w:spacing w:after="0" w:line="240" w:lineRule="auto"/>
        <w:ind w:left="567" w:hanging="567"/>
        <w:jc w:val="both"/>
      </w:pPr>
      <w:r>
        <w:t>Objednatel se zavazuje:</w:t>
      </w:r>
    </w:p>
    <w:p w:rsidR="00706A80" w:rsidRDefault="00706A80" w:rsidP="009415F7">
      <w:pPr>
        <w:pStyle w:val="ListParagraph"/>
        <w:numPr>
          <w:ilvl w:val="0"/>
          <w:numId w:val="16"/>
        </w:numPr>
        <w:spacing w:after="0" w:line="240" w:lineRule="auto"/>
        <w:jc w:val="both"/>
      </w:pPr>
      <w:r>
        <w:t>umožnit poskytovateli plnění předmětu Smlouvy, spolupracovat s poskytovatelem při plnění předmětu Smlouvy, zejména mu poskytnout v dostatečném předstihu na základě písemné žádosti poskytovatele, kterou poskytovatel zašle v dostatečném předstihu, potřebnou součinnost, úplné, pravdivé a včasné informace a podklady potřebné</w:t>
      </w:r>
      <w:r w:rsidR="00F15C55">
        <w:t xml:space="preserve"> </w:t>
      </w:r>
      <w:r>
        <w:t>pro řádné plnění závazků poskytovatele vyplývající mu ze Smlouvy, které lze</w:t>
      </w:r>
      <w:r w:rsidR="009B415A">
        <w:t xml:space="preserve"> </w:t>
      </w:r>
      <w:r>
        <w:t>po objednateli spravedlivě požadovat;</w:t>
      </w:r>
    </w:p>
    <w:p w:rsidR="00706A80" w:rsidRDefault="00706A80" w:rsidP="009415F7">
      <w:pPr>
        <w:pStyle w:val="ListParagraph"/>
        <w:numPr>
          <w:ilvl w:val="0"/>
          <w:numId w:val="16"/>
        </w:numPr>
        <w:spacing w:after="0" w:line="240" w:lineRule="auto"/>
        <w:jc w:val="both"/>
      </w:pPr>
      <w:r>
        <w:t>poskytnout přístup k systému objednatele Specialistům v rozsahu nezbytném pro zajišťování Služeb, a to vždy způsobem, v rozsahu a čase odpovídajícím povaze důvodu, pro který poskytovatel takový přístup požaduje, na základě písemné žádosti poskytovatele, která musí být objednateli doručena nejméně 5 (pět) pracovních dní předem, nebude-li smluvními stranami dohodnuto jinak; tato součinnost bude objednatelem poskytnuta pouze v případě, že součinnost v takové věci je dle jeho uvážení nutná s ohledem na odst. 4 písm. a) tohoto článku;</w:t>
      </w:r>
    </w:p>
    <w:p w:rsidR="00706A80" w:rsidRDefault="00706A80" w:rsidP="009415F7">
      <w:pPr>
        <w:pStyle w:val="ListParagraph"/>
        <w:numPr>
          <w:ilvl w:val="0"/>
          <w:numId w:val="16"/>
        </w:numPr>
        <w:spacing w:after="0" w:line="240" w:lineRule="auto"/>
        <w:jc w:val="both"/>
      </w:pPr>
      <w:r>
        <w:t>umožnit za úhradu použití majetku objednatele (rozumí se například i pronajatý majetek) tak, aby poskytovatel mohl zajistit Služby dle Smlouvy. Tato součinnost bude objednatelem poskytnuta pouze v případě, že součinnost v této věci je dle jeho uvážení nutná s ohledem na odst. 4 písm. a) tohoto článku. V případě, že třetí strana neposkytne za výše uvedeným účelem objednateli požadovaný souhlas, objednatel a poskytovatel se zavazují navzájem spolupracovat v úsilí v co nejkratší době nalézt alternativní řešení tak, aby byly Služby zajišťovány bez narušení podnikatelských aktivit objednatele;</w:t>
      </w:r>
    </w:p>
    <w:p w:rsidR="00706A80" w:rsidRDefault="00706A80" w:rsidP="009415F7">
      <w:pPr>
        <w:pStyle w:val="ListParagraph"/>
        <w:numPr>
          <w:ilvl w:val="0"/>
          <w:numId w:val="16"/>
        </w:numPr>
        <w:spacing w:after="0" w:line="240" w:lineRule="auto"/>
        <w:jc w:val="both"/>
      </w:pPr>
      <w:r>
        <w:t>umožnit poskytovateli dle svých možností nájem prostor v objektech objednatele v případě zájmu poskytovatele, a to za tržních podmínek v místě a čase obvyklých, na základě samostatné smlouvy o nájmu prostor a výlučně</w:t>
      </w:r>
      <w:r w:rsidR="00F15C55">
        <w:t xml:space="preserve"> </w:t>
      </w:r>
      <w:r>
        <w:t>za účelem plnění předmětu Smlouvy;</w:t>
      </w:r>
    </w:p>
    <w:p w:rsidR="00706A80" w:rsidRDefault="00706A80" w:rsidP="009415F7">
      <w:pPr>
        <w:pStyle w:val="ListParagraph"/>
        <w:numPr>
          <w:ilvl w:val="0"/>
          <w:numId w:val="16"/>
        </w:numPr>
        <w:spacing w:after="0" w:line="240" w:lineRule="auto"/>
        <w:jc w:val="both"/>
      </w:pPr>
      <w:r>
        <w:t>umožnit</w:t>
      </w:r>
      <w:r w:rsidR="00E957BD">
        <w:t xml:space="preserve"> </w:t>
      </w:r>
      <w:r>
        <w:t xml:space="preserve">poskytovateli odběr teplé a studené vody a elektrické energie za úhradu (na základě uzavřené smlouvy na odběr </w:t>
      </w:r>
      <w:r w:rsidRPr="0072128C">
        <w:t>energií)</w:t>
      </w:r>
      <w:r>
        <w:t xml:space="preserve"> v míře nezbytně nutné k provádění Služeb, pokud v Místě plnění jsou tyto energie dostupné. Objednatel si vyhrazuje právo na pravidelnou kontrolu úsporného používání těchto odběrů a vyvození důsledků z jejich neekonomického používání.</w:t>
      </w:r>
    </w:p>
    <w:p w:rsidR="00706A80" w:rsidRDefault="00706A80" w:rsidP="009415F7">
      <w:pPr>
        <w:pStyle w:val="ListParagraph"/>
        <w:keepNext/>
        <w:numPr>
          <w:ilvl w:val="0"/>
          <w:numId w:val="15"/>
        </w:numPr>
        <w:spacing w:after="0" w:line="240" w:lineRule="auto"/>
        <w:ind w:left="567" w:hanging="567"/>
        <w:jc w:val="both"/>
      </w:pPr>
      <w:r>
        <w:t>Poskytovatel se zavazuje:</w:t>
      </w:r>
    </w:p>
    <w:p w:rsidR="00706A80" w:rsidRDefault="00706A80" w:rsidP="009415F7">
      <w:pPr>
        <w:pStyle w:val="ListParagraph"/>
        <w:numPr>
          <w:ilvl w:val="0"/>
          <w:numId w:val="17"/>
        </w:numPr>
        <w:spacing w:after="0" w:line="240" w:lineRule="auto"/>
        <w:jc w:val="both"/>
      </w:pPr>
      <w:r>
        <w:t>zajišťovat Služby v souladu s touto Smlouvou a za použití svého majetku a systému, pokud v rámci součinnosti není smluvními stranami dohodnuto jinak;</w:t>
      </w:r>
    </w:p>
    <w:p w:rsidR="00706A80" w:rsidRDefault="00706A80" w:rsidP="009415F7">
      <w:pPr>
        <w:pStyle w:val="ListParagraph"/>
        <w:numPr>
          <w:ilvl w:val="0"/>
          <w:numId w:val="17"/>
        </w:numPr>
        <w:spacing w:after="0" w:line="240" w:lineRule="auto"/>
        <w:jc w:val="both"/>
      </w:pPr>
      <w:r>
        <w:t>plnit požadavky objednatele na Služby v souladu s touto Smlouvou a instrukcemi Objednatele danými v rámci požadavku, a to i v případě sporu smluvních stran, že požadavek není předmětem plnění Smlouvy. Spor bude smluvními stranami řešen prostřednictvím Kontaktních osob smluvních stran bez vlivu na povinnost poskytovatele Službu poskytnout. V případě, že spor bude vyřešen kladně pro poskytovatele, objednatel uhradí za zajištěné Služby odpovídající odměnu;</w:t>
      </w:r>
    </w:p>
    <w:p w:rsidR="00706A80" w:rsidRDefault="00706A80" w:rsidP="009415F7">
      <w:pPr>
        <w:pStyle w:val="ListParagraph"/>
        <w:numPr>
          <w:ilvl w:val="0"/>
          <w:numId w:val="17"/>
        </w:numPr>
        <w:spacing w:after="0" w:line="240" w:lineRule="auto"/>
        <w:jc w:val="both"/>
      </w:pPr>
      <w:r>
        <w:lastRenderedPageBreak/>
        <w:t xml:space="preserve">vhodnou a prokazatelnou formou upozornit objednatele na nevhodnost jeho požadavku na poskytování Služeb; </w:t>
      </w:r>
    </w:p>
    <w:p w:rsidR="00706A80" w:rsidRDefault="00706A80" w:rsidP="009415F7">
      <w:pPr>
        <w:pStyle w:val="ListParagraph"/>
        <w:numPr>
          <w:ilvl w:val="0"/>
          <w:numId w:val="17"/>
        </w:numPr>
        <w:spacing w:after="0" w:line="240" w:lineRule="auto"/>
        <w:jc w:val="both"/>
      </w:pPr>
      <w:r>
        <w:t xml:space="preserve">písemně informovat objednatele o nesprávnosti nebo neúplnosti postupů při ochraně dat uplatňovaných objednatelem neprodleně poté, co se o této skutečnosti dozví; </w:t>
      </w:r>
    </w:p>
    <w:p w:rsidR="00706A80" w:rsidRDefault="00706A80" w:rsidP="009415F7">
      <w:pPr>
        <w:pStyle w:val="ListParagraph"/>
        <w:numPr>
          <w:ilvl w:val="0"/>
          <w:numId w:val="17"/>
        </w:numPr>
        <w:spacing w:after="0" w:line="240" w:lineRule="auto"/>
        <w:jc w:val="both"/>
      </w:pPr>
      <w:r>
        <w:t>s odbornou péčí zabezpečit používaní postupů na ochranu dat objednatele, které jsou pod kontrolou poskytovatele, před přístupem neoprávněných osob;</w:t>
      </w:r>
    </w:p>
    <w:p w:rsidR="00706A80" w:rsidRDefault="00706A80" w:rsidP="009415F7">
      <w:pPr>
        <w:pStyle w:val="ListParagraph"/>
        <w:numPr>
          <w:ilvl w:val="0"/>
          <w:numId w:val="17"/>
        </w:numPr>
        <w:spacing w:after="0" w:line="240" w:lineRule="auto"/>
        <w:jc w:val="both"/>
      </w:pPr>
      <w:r>
        <w:t>bez výslovného souhlasu objednatele v každém jednotlivém případě neužívat a/nebo v rozporu s touto Smlouvou nezasahovat nijak nad rámec běžného užívání,</w:t>
      </w:r>
      <w:r w:rsidR="00E2603A">
        <w:t xml:space="preserve"> </w:t>
      </w:r>
      <w:r>
        <w:t xml:space="preserve">spojeného se zajišťováním Služeb, do systémů a majetku objednatele, jejichž prostřednictvím poskytovatel poskytuje Služby, nestanoví-li tato Smlouva pro konkrétní případy jinak; </w:t>
      </w:r>
    </w:p>
    <w:p w:rsidR="00706A80" w:rsidRDefault="00706A80" w:rsidP="009415F7">
      <w:pPr>
        <w:pStyle w:val="ListParagraph"/>
        <w:numPr>
          <w:ilvl w:val="0"/>
          <w:numId w:val="15"/>
        </w:numPr>
        <w:spacing w:after="0" w:line="240" w:lineRule="auto"/>
        <w:ind w:left="567" w:hanging="567"/>
        <w:jc w:val="both"/>
      </w:pPr>
      <w:r>
        <w:t>Není-li v této Smlouvě uvedeno jinak, jakékoliv oznámení, žádost, požadavek, souhlas nebo jiná forma komunikace mezi smluvními stranami nebo Kontaktními osobami předpokládaná nebo povolená touto Smlouvou bude mít písemnou formu a bude doručena jedním z následujících způsobů:</w:t>
      </w:r>
    </w:p>
    <w:p w:rsidR="00706A80" w:rsidRDefault="00706A80" w:rsidP="009415F7">
      <w:pPr>
        <w:pStyle w:val="ListParagraph"/>
        <w:numPr>
          <w:ilvl w:val="0"/>
          <w:numId w:val="27"/>
        </w:numPr>
        <w:spacing w:after="0" w:line="240" w:lineRule="auto"/>
        <w:jc w:val="both"/>
      </w:pPr>
      <w:r>
        <w:t>osobním doručením;</w:t>
      </w:r>
    </w:p>
    <w:p w:rsidR="00706A80" w:rsidRDefault="00706A80" w:rsidP="009415F7">
      <w:pPr>
        <w:pStyle w:val="ListParagraph"/>
        <w:numPr>
          <w:ilvl w:val="0"/>
          <w:numId w:val="27"/>
        </w:numPr>
        <w:spacing w:after="0" w:line="240" w:lineRule="auto"/>
        <w:jc w:val="both"/>
      </w:pPr>
      <w:r>
        <w:t>doporučeným dopisem;</w:t>
      </w:r>
    </w:p>
    <w:p w:rsidR="00706A80" w:rsidRDefault="00706A80" w:rsidP="009415F7">
      <w:pPr>
        <w:pStyle w:val="ListParagraph"/>
        <w:numPr>
          <w:ilvl w:val="0"/>
          <w:numId w:val="27"/>
        </w:numPr>
        <w:spacing w:after="0" w:line="240" w:lineRule="auto"/>
        <w:jc w:val="both"/>
      </w:pPr>
      <w:r>
        <w:t>prostřednictvím kurýra;</w:t>
      </w:r>
    </w:p>
    <w:p w:rsidR="00706A80" w:rsidRDefault="00706A80" w:rsidP="009415F7">
      <w:pPr>
        <w:pStyle w:val="ListParagraph"/>
        <w:numPr>
          <w:ilvl w:val="0"/>
          <w:numId w:val="27"/>
        </w:numPr>
        <w:spacing w:after="0" w:line="240" w:lineRule="auto"/>
        <w:jc w:val="both"/>
      </w:pPr>
      <w:r>
        <w:t>emailem (pouze v naléhavých případech, kdy stejně bude vyžadováno následné doručení písemnosti).</w:t>
      </w:r>
    </w:p>
    <w:p w:rsidR="00706A80" w:rsidRDefault="00706A80" w:rsidP="009415F7">
      <w:pPr>
        <w:pStyle w:val="ListParagraph"/>
        <w:numPr>
          <w:ilvl w:val="0"/>
          <w:numId w:val="15"/>
        </w:numPr>
        <w:spacing w:after="0" w:line="240" w:lineRule="auto"/>
        <w:ind w:left="567" w:hanging="567"/>
        <w:jc w:val="both"/>
      </w:pPr>
      <w:r>
        <w:t>Písemnost se považuje za řádně doručenou:</w:t>
      </w:r>
    </w:p>
    <w:p w:rsidR="00706A80" w:rsidRDefault="00706A80" w:rsidP="009415F7">
      <w:pPr>
        <w:pStyle w:val="ListParagraph"/>
        <w:numPr>
          <w:ilvl w:val="0"/>
          <w:numId w:val="28"/>
        </w:numPr>
        <w:spacing w:after="0" w:line="240" w:lineRule="auto"/>
        <w:jc w:val="both"/>
      </w:pPr>
      <w:r>
        <w:t>při doručování osobně dnem přijetí písemnosti příjemcem, které písemně potvrdí;</w:t>
      </w:r>
    </w:p>
    <w:p w:rsidR="00706A80" w:rsidRDefault="00706A80" w:rsidP="009415F7">
      <w:pPr>
        <w:pStyle w:val="ListParagraph"/>
        <w:numPr>
          <w:ilvl w:val="0"/>
          <w:numId w:val="28"/>
        </w:numPr>
        <w:spacing w:after="0" w:line="240" w:lineRule="auto"/>
        <w:jc w:val="both"/>
      </w:pPr>
      <w:r>
        <w:t>při doručování poštou třetí den po řádném převzetí písemnosti poštou;</w:t>
      </w:r>
    </w:p>
    <w:p w:rsidR="00706A80" w:rsidRDefault="00706A80" w:rsidP="009415F7">
      <w:pPr>
        <w:pStyle w:val="ListParagraph"/>
        <w:numPr>
          <w:ilvl w:val="0"/>
          <w:numId w:val="28"/>
        </w:numPr>
        <w:spacing w:after="0" w:line="240" w:lineRule="auto"/>
        <w:jc w:val="both"/>
      </w:pPr>
      <w:r>
        <w:t>při doručování kurýrem druhý den po odeslání;</w:t>
      </w:r>
    </w:p>
    <w:p w:rsidR="00706A80" w:rsidRDefault="00706A80" w:rsidP="009415F7">
      <w:pPr>
        <w:pStyle w:val="ListParagraph"/>
        <w:numPr>
          <w:ilvl w:val="0"/>
          <w:numId w:val="28"/>
        </w:numPr>
        <w:spacing w:after="0" w:line="240" w:lineRule="auto"/>
        <w:jc w:val="both"/>
      </w:pPr>
      <w:r>
        <w:t xml:space="preserve">při doručování emailem se dokument považuje za doručený doručením zpětného oznámení o doručení emailu provedeného příjemcem oznámení, takovýto způsob komunikace se považuje za informativní, pokud není smluvními stranami dohodnuto jinak (viz například Centrální dispečink a Objednávky Služeb). </w:t>
      </w:r>
    </w:p>
    <w:p w:rsidR="00706A80" w:rsidRPr="005F1285" w:rsidRDefault="00706A80" w:rsidP="009415F7">
      <w:pPr>
        <w:pStyle w:val="ListParagraph"/>
        <w:numPr>
          <w:ilvl w:val="0"/>
          <w:numId w:val="15"/>
        </w:numPr>
        <w:spacing w:after="120" w:line="240" w:lineRule="auto"/>
        <w:ind w:left="567" w:hanging="567"/>
        <w:jc w:val="both"/>
        <w:rPr>
          <w:u w:val="single"/>
        </w:rPr>
      </w:pPr>
      <w:r>
        <w:t>Kontaktní osoby a údaje pro doručování smluvním stranám:</w:t>
      </w:r>
    </w:p>
    <w:p w:rsidR="000D1CD8" w:rsidRDefault="000D1CD8" w:rsidP="009415F7">
      <w:pPr>
        <w:spacing w:after="120" w:line="240" w:lineRule="auto"/>
        <w:ind w:left="567"/>
        <w:jc w:val="both"/>
        <w:rPr>
          <w:u w:val="single"/>
        </w:rPr>
      </w:pPr>
    </w:p>
    <w:p w:rsidR="00706A80" w:rsidRPr="00444B2C" w:rsidRDefault="00706A80" w:rsidP="009415F7">
      <w:pPr>
        <w:spacing w:after="120" w:line="240" w:lineRule="auto"/>
        <w:ind w:left="567"/>
        <w:jc w:val="both"/>
      </w:pPr>
      <w:r w:rsidRPr="00444B2C">
        <w:rPr>
          <w:u w:val="single"/>
        </w:rPr>
        <w:t>Kontaktní osoby objednatele:</w:t>
      </w:r>
    </w:p>
    <w:p w:rsidR="00706A80" w:rsidRPr="00444B2C" w:rsidRDefault="00706A80" w:rsidP="003C35D2">
      <w:pPr>
        <w:spacing w:after="120" w:line="240" w:lineRule="auto"/>
        <w:ind w:left="567"/>
        <w:jc w:val="both"/>
      </w:pPr>
      <w:r w:rsidRPr="00444B2C">
        <w:t xml:space="preserve">Jméno a příjmení: </w:t>
      </w:r>
      <w:r w:rsidRPr="00444B2C">
        <w:tab/>
      </w:r>
    </w:p>
    <w:p w:rsidR="007639D8" w:rsidRDefault="00706A80" w:rsidP="003C35D2">
      <w:pPr>
        <w:spacing w:after="120" w:line="240" w:lineRule="auto"/>
        <w:ind w:left="2832" w:hanging="2265"/>
        <w:jc w:val="both"/>
      </w:pPr>
      <w:r w:rsidRPr="00444B2C">
        <w:t>adresa:</w:t>
      </w:r>
      <w:r w:rsidRPr="00444B2C">
        <w:tab/>
      </w:r>
      <w:r w:rsidR="007639D8">
        <w:t xml:space="preserve">Správa železniční dopravní cesty, státní organizace, </w:t>
      </w:r>
    </w:p>
    <w:p w:rsidR="00706A80" w:rsidRPr="00444B2C" w:rsidRDefault="007639D8" w:rsidP="003C35D2">
      <w:pPr>
        <w:spacing w:after="120" w:line="240" w:lineRule="auto"/>
        <w:ind w:left="2832" w:hanging="2265"/>
        <w:jc w:val="both"/>
      </w:pPr>
      <w:r>
        <w:t xml:space="preserve">                                     Správa osobních nádraží </w:t>
      </w:r>
      <w:r w:rsidR="00E37262" w:rsidRPr="00444B2C">
        <w:t>Praha</w:t>
      </w:r>
      <w:r w:rsidR="007F660A" w:rsidRPr="00444B2C">
        <w:t xml:space="preserve">, </w:t>
      </w:r>
    </w:p>
    <w:p w:rsidR="00E37262" w:rsidRPr="00444B2C" w:rsidRDefault="00E37262" w:rsidP="003C35D2">
      <w:pPr>
        <w:spacing w:after="120" w:line="240" w:lineRule="auto"/>
        <w:ind w:left="2832" w:hanging="2265"/>
        <w:jc w:val="both"/>
      </w:pPr>
      <w:r w:rsidRPr="00444B2C">
        <w:t xml:space="preserve">     </w:t>
      </w:r>
      <w:r w:rsidR="007639D8">
        <w:t xml:space="preserve">                                </w:t>
      </w:r>
      <w:r w:rsidRPr="00444B2C">
        <w:t xml:space="preserve"> Ukrajinská 304, 101 00 Praha 10</w:t>
      </w:r>
    </w:p>
    <w:p w:rsidR="00706A80" w:rsidRPr="00444B2C" w:rsidRDefault="00706A80" w:rsidP="003C35D2">
      <w:pPr>
        <w:spacing w:after="120" w:line="240" w:lineRule="auto"/>
        <w:ind w:left="567"/>
        <w:jc w:val="both"/>
      </w:pPr>
      <w:r w:rsidRPr="00444B2C">
        <w:t>tel. č.:</w:t>
      </w:r>
      <w:r w:rsidRPr="00444B2C">
        <w:tab/>
      </w:r>
      <w:r w:rsidRPr="00444B2C">
        <w:tab/>
      </w:r>
      <w:r w:rsidRPr="00444B2C">
        <w:tab/>
      </w:r>
    </w:p>
    <w:p w:rsidR="00706A80" w:rsidRPr="00B7499D" w:rsidRDefault="005F1285" w:rsidP="005F1285">
      <w:pPr>
        <w:spacing w:after="120" w:line="240" w:lineRule="auto"/>
        <w:ind w:left="567"/>
        <w:jc w:val="both"/>
      </w:pPr>
      <w:r w:rsidRPr="00444B2C">
        <w:t>email:</w:t>
      </w:r>
      <w:r w:rsidRPr="00444B2C">
        <w:tab/>
      </w:r>
      <w:r w:rsidRPr="00444B2C">
        <w:tab/>
      </w:r>
      <w:r w:rsidRPr="00444B2C">
        <w:tab/>
      </w:r>
    </w:p>
    <w:p w:rsidR="009415F7" w:rsidRDefault="009415F7" w:rsidP="009415F7">
      <w:pPr>
        <w:spacing w:after="120" w:line="240" w:lineRule="auto"/>
        <w:ind w:left="567"/>
        <w:jc w:val="both"/>
        <w:rPr>
          <w:u w:val="single"/>
        </w:rPr>
      </w:pPr>
    </w:p>
    <w:p w:rsidR="000D1CD8" w:rsidRDefault="000D1CD8" w:rsidP="009415F7">
      <w:pPr>
        <w:spacing w:after="120" w:line="240" w:lineRule="auto"/>
        <w:ind w:left="567"/>
        <w:jc w:val="both"/>
        <w:rPr>
          <w:u w:val="single"/>
        </w:rPr>
      </w:pPr>
    </w:p>
    <w:p w:rsidR="000D1CD8" w:rsidRDefault="000D1CD8" w:rsidP="009415F7">
      <w:pPr>
        <w:spacing w:after="120" w:line="240" w:lineRule="auto"/>
        <w:ind w:left="567"/>
        <w:jc w:val="both"/>
        <w:rPr>
          <w:u w:val="single"/>
        </w:rPr>
      </w:pPr>
    </w:p>
    <w:p w:rsidR="00706A80" w:rsidRDefault="00706A80" w:rsidP="009415F7">
      <w:pPr>
        <w:spacing w:after="120" w:line="240" w:lineRule="auto"/>
        <w:ind w:left="567"/>
        <w:jc w:val="both"/>
      </w:pPr>
      <w:r>
        <w:rPr>
          <w:u w:val="single"/>
        </w:rPr>
        <w:t>Kontaktní osoby poskytovatele:</w:t>
      </w:r>
    </w:p>
    <w:p w:rsidR="00B7499D" w:rsidRPr="00444B2C" w:rsidRDefault="00706A80" w:rsidP="00F15C55">
      <w:pPr>
        <w:spacing w:after="120" w:line="240" w:lineRule="auto"/>
        <w:ind w:left="567"/>
        <w:jc w:val="both"/>
      </w:pPr>
      <w:r>
        <w:t>Jméno a příjmení:</w:t>
      </w:r>
      <w:r>
        <w:tab/>
      </w:r>
      <w:r w:rsidR="00B7499D" w:rsidRPr="00444B2C">
        <w:rPr>
          <w:color w:val="000000"/>
        </w:rPr>
        <w:t>[doplní uchazeč</w:t>
      </w:r>
      <w:r w:rsidR="00B7499D" w:rsidRPr="00444B2C">
        <w:rPr>
          <w:lang w:val="en-US"/>
        </w:rPr>
        <w:t>]</w:t>
      </w:r>
      <w:r w:rsidR="00B7499D" w:rsidRPr="00444B2C">
        <w:t xml:space="preserve"> </w:t>
      </w:r>
    </w:p>
    <w:p w:rsidR="00706A80" w:rsidRPr="00444B2C" w:rsidRDefault="00706A80" w:rsidP="00F15C55">
      <w:pPr>
        <w:spacing w:after="120" w:line="240" w:lineRule="auto"/>
        <w:ind w:left="567"/>
        <w:jc w:val="both"/>
        <w:rPr>
          <w:color w:val="FF0000"/>
        </w:rPr>
      </w:pPr>
      <w:r w:rsidRPr="00444B2C">
        <w:t>adresa:</w:t>
      </w:r>
      <w:r w:rsidRPr="00444B2C">
        <w:tab/>
      </w:r>
      <w:r w:rsidRPr="00444B2C">
        <w:tab/>
      </w:r>
      <w:r w:rsidRPr="00444B2C">
        <w:tab/>
      </w:r>
      <w:r w:rsidR="00B7499D" w:rsidRPr="00444B2C">
        <w:rPr>
          <w:color w:val="000000"/>
        </w:rPr>
        <w:t>[doplní uchazeč</w:t>
      </w:r>
      <w:r w:rsidR="00B7499D" w:rsidRPr="00444B2C">
        <w:rPr>
          <w:lang w:val="en-US"/>
        </w:rPr>
        <w:t>]</w:t>
      </w:r>
    </w:p>
    <w:p w:rsidR="00B7499D" w:rsidRPr="00444B2C" w:rsidRDefault="00706A80" w:rsidP="00F15C55">
      <w:pPr>
        <w:spacing w:after="120" w:line="240" w:lineRule="auto"/>
        <w:ind w:left="567"/>
        <w:jc w:val="both"/>
      </w:pPr>
      <w:r w:rsidRPr="00444B2C">
        <w:lastRenderedPageBreak/>
        <w:t>tel. č.:</w:t>
      </w:r>
      <w:r w:rsidRPr="00444B2C">
        <w:tab/>
      </w:r>
      <w:r w:rsidRPr="00444B2C">
        <w:tab/>
      </w:r>
      <w:r w:rsidRPr="00444B2C">
        <w:tab/>
      </w:r>
      <w:r w:rsidR="00B7499D" w:rsidRPr="00444B2C">
        <w:rPr>
          <w:color w:val="000000"/>
        </w:rPr>
        <w:t>[doplní uchazeč</w:t>
      </w:r>
      <w:r w:rsidR="00B7499D" w:rsidRPr="00444B2C">
        <w:rPr>
          <w:lang w:val="en-US"/>
        </w:rPr>
        <w:t>]</w:t>
      </w:r>
      <w:r w:rsidR="00B7499D" w:rsidRPr="00444B2C">
        <w:t xml:space="preserve"> </w:t>
      </w:r>
    </w:p>
    <w:p w:rsidR="00706A80" w:rsidRPr="006C0134" w:rsidRDefault="00706A80" w:rsidP="00F15C55">
      <w:pPr>
        <w:spacing w:after="120" w:line="240" w:lineRule="auto"/>
        <w:ind w:left="567"/>
        <w:jc w:val="both"/>
        <w:rPr>
          <w:color w:val="FF0000"/>
        </w:rPr>
      </w:pPr>
      <w:r w:rsidRPr="00444B2C">
        <w:t>email:</w:t>
      </w:r>
      <w:r w:rsidRPr="00444B2C">
        <w:tab/>
      </w:r>
      <w:r w:rsidRPr="00444B2C">
        <w:tab/>
      </w:r>
      <w:r w:rsidRPr="00444B2C">
        <w:tab/>
      </w:r>
      <w:r w:rsidR="00B7499D" w:rsidRPr="00444B2C">
        <w:rPr>
          <w:color w:val="000000"/>
        </w:rPr>
        <w:t>[doplní uchazeč</w:t>
      </w:r>
      <w:r w:rsidR="00B7499D" w:rsidRPr="00444B2C">
        <w:rPr>
          <w:lang w:val="en-US"/>
        </w:rPr>
        <w:t>]</w:t>
      </w:r>
    </w:p>
    <w:p w:rsidR="00706A80" w:rsidRDefault="00706A80" w:rsidP="003C35D2">
      <w:pPr>
        <w:spacing w:after="120" w:line="240" w:lineRule="auto"/>
        <w:ind w:left="567"/>
        <w:jc w:val="both"/>
      </w:pPr>
    </w:p>
    <w:p w:rsidR="00706A80" w:rsidRDefault="00706A80" w:rsidP="003C35D2">
      <w:pPr>
        <w:spacing w:after="120" w:line="240" w:lineRule="auto"/>
        <w:ind w:left="567"/>
        <w:jc w:val="both"/>
      </w:pPr>
    </w:p>
    <w:p w:rsidR="00706A80" w:rsidRDefault="00706A80" w:rsidP="00F76C11">
      <w:pPr>
        <w:spacing w:after="120" w:line="240" w:lineRule="auto"/>
        <w:jc w:val="both"/>
        <w:rPr>
          <w:b/>
        </w:rPr>
      </w:pPr>
    </w:p>
    <w:p w:rsidR="00706A80" w:rsidRDefault="003E1CB0" w:rsidP="003C35D2">
      <w:pPr>
        <w:keepNext/>
        <w:spacing w:before="240" w:after="0" w:line="240" w:lineRule="auto"/>
        <w:jc w:val="center"/>
        <w:rPr>
          <w:b/>
        </w:rPr>
      </w:pPr>
      <w:r>
        <w:rPr>
          <w:b/>
        </w:rPr>
        <w:t>I</w:t>
      </w:r>
      <w:r w:rsidR="00706A80">
        <w:rPr>
          <w:b/>
        </w:rPr>
        <w:t>X.</w:t>
      </w:r>
    </w:p>
    <w:p w:rsidR="00706A80" w:rsidRDefault="00706A80" w:rsidP="003C35D2">
      <w:pPr>
        <w:keepNext/>
        <w:spacing w:after="120" w:line="240" w:lineRule="auto"/>
        <w:jc w:val="center"/>
      </w:pPr>
      <w:r>
        <w:rPr>
          <w:b/>
        </w:rPr>
        <w:t>Prohlášení smluvních stran</w:t>
      </w:r>
    </w:p>
    <w:p w:rsidR="00706A80" w:rsidRDefault="00706A80" w:rsidP="009415F7">
      <w:pPr>
        <w:pStyle w:val="ListParagraph"/>
        <w:numPr>
          <w:ilvl w:val="0"/>
          <w:numId w:val="18"/>
        </w:numPr>
        <w:spacing w:after="0" w:line="240" w:lineRule="auto"/>
        <w:ind w:left="567" w:hanging="567"/>
        <w:jc w:val="both"/>
      </w:pPr>
      <w:r>
        <w:t>Objednatel prohlašuje, že má právo udělit poskytovateli oprávnění užívat, spravovat a nakládat s majetkem objednatele v rozsahu, v jakém toto oprávnění bylo uděleno objednatelem poskytovateli a v jakém je to potřebné pro zajišťování, resp. poskytování Služeb.</w:t>
      </w:r>
    </w:p>
    <w:p w:rsidR="00706A80" w:rsidRDefault="00706A80" w:rsidP="009415F7">
      <w:pPr>
        <w:pStyle w:val="ListParagraph"/>
        <w:numPr>
          <w:ilvl w:val="0"/>
          <w:numId w:val="18"/>
        </w:numPr>
        <w:spacing w:after="0" w:line="240" w:lineRule="auto"/>
        <w:ind w:left="567" w:hanging="567"/>
        <w:jc w:val="both"/>
      </w:pPr>
      <w:r>
        <w:t>Poskytovatel prohlašuje, že nebude používat nebo nakládat s majetkem objednatele jinak než za účelem zajišťování Služeb podle této Smlouvy. Poskytovatel dále prohlašuje, že nebude s majetkem objednatele nakládat nebo jej používat v rozporu s právy, která ve smyslu této Smlouvy k němu objednatel má.</w:t>
      </w:r>
    </w:p>
    <w:p w:rsidR="00706A80" w:rsidRDefault="003E1CB0" w:rsidP="003C35D2">
      <w:pPr>
        <w:keepNext/>
        <w:spacing w:before="240" w:after="0" w:line="240" w:lineRule="auto"/>
        <w:jc w:val="center"/>
        <w:rPr>
          <w:b/>
        </w:rPr>
      </w:pPr>
      <w:r>
        <w:rPr>
          <w:b/>
          <w:color w:val="000000"/>
        </w:rPr>
        <w:t>X</w:t>
      </w:r>
      <w:r w:rsidR="00706A80">
        <w:rPr>
          <w:b/>
          <w:color w:val="000000"/>
        </w:rPr>
        <w:t>.</w:t>
      </w:r>
    </w:p>
    <w:p w:rsidR="00706A80" w:rsidRDefault="00706A80" w:rsidP="003C35D2">
      <w:pPr>
        <w:keepNext/>
        <w:spacing w:after="120" w:line="240" w:lineRule="auto"/>
        <w:jc w:val="center"/>
      </w:pPr>
      <w:r>
        <w:rPr>
          <w:b/>
        </w:rPr>
        <w:t>Školení</w:t>
      </w:r>
    </w:p>
    <w:p w:rsidR="00706A80" w:rsidRDefault="00706A80" w:rsidP="009415F7">
      <w:pPr>
        <w:pStyle w:val="ListParagraph"/>
        <w:numPr>
          <w:ilvl w:val="0"/>
          <w:numId w:val="12"/>
        </w:numPr>
        <w:spacing w:after="0" w:line="240" w:lineRule="auto"/>
        <w:ind w:left="567" w:hanging="567"/>
        <w:jc w:val="both"/>
      </w:pPr>
      <w:r>
        <w:t>Vzhledem ke specifickým podmínkám požadovaným objednatelem jako nejvýznamnějším provozovatelem drážní dopravy na území České republiky pro kvalitu služeb poskytovaných podle Smlouvy jsou si smluvní strany vědomy důležitosti důkladného proškolení Specialistů</w:t>
      </w:r>
      <w:r w:rsidR="00E2603A">
        <w:t xml:space="preserve"> </w:t>
      </w:r>
      <w:r>
        <w:t>před jejich prvním výkonem Služeb dle Smlouvy.</w:t>
      </w:r>
    </w:p>
    <w:p w:rsidR="00706A80" w:rsidRDefault="00706A80" w:rsidP="009415F7">
      <w:pPr>
        <w:pStyle w:val="ListParagraph"/>
        <w:numPr>
          <w:ilvl w:val="0"/>
          <w:numId w:val="12"/>
        </w:numPr>
        <w:spacing w:after="0" w:line="240" w:lineRule="auto"/>
        <w:ind w:left="567" w:hanging="567"/>
        <w:jc w:val="both"/>
      </w:pPr>
      <w:r>
        <w:t>Poskytovatel je povinen na vlastní náklady zajistit, aby každý Specialista do okamžiku prvního výkonu Služby podle Smlouvy absolvoval tato školení:</w:t>
      </w:r>
    </w:p>
    <w:p w:rsidR="00706A80" w:rsidRDefault="00706A80" w:rsidP="009415F7">
      <w:pPr>
        <w:pStyle w:val="ListParagraph"/>
        <w:numPr>
          <w:ilvl w:val="0"/>
          <w:numId w:val="13"/>
        </w:numPr>
        <w:spacing w:after="0" w:line="240" w:lineRule="auto"/>
        <w:jc w:val="both"/>
      </w:pPr>
      <w:r>
        <w:t>školení BOZP;</w:t>
      </w:r>
    </w:p>
    <w:p w:rsidR="00706A80" w:rsidRDefault="00706A80" w:rsidP="009415F7">
      <w:pPr>
        <w:pStyle w:val="ListParagraph"/>
        <w:numPr>
          <w:ilvl w:val="0"/>
          <w:numId w:val="13"/>
        </w:numPr>
        <w:spacing w:after="0" w:line="240" w:lineRule="auto"/>
        <w:jc w:val="both"/>
      </w:pPr>
      <w:r>
        <w:t>školení požární ochrany.</w:t>
      </w:r>
    </w:p>
    <w:p w:rsidR="00706A80" w:rsidRDefault="00706A80" w:rsidP="009415F7">
      <w:pPr>
        <w:spacing w:after="0" w:line="240" w:lineRule="auto"/>
        <w:ind w:left="567"/>
        <w:jc w:val="both"/>
      </w:pPr>
      <w:r>
        <w:t>Školení provádí objednatel pro Specialisty, kteří vykonávají jakoukoliv ze Služeb v neveřejných prostorách objednatele. Specialisté, kteří nebudou vykonávat Služby v neveřejných prostorách objednatele, budou proškoleni poskytovatelem.</w:t>
      </w:r>
    </w:p>
    <w:p w:rsidR="00706A80" w:rsidRPr="00B02280" w:rsidRDefault="00706A80" w:rsidP="00B02280">
      <w:pPr>
        <w:pStyle w:val="ListParagraph"/>
        <w:numPr>
          <w:ilvl w:val="0"/>
          <w:numId w:val="12"/>
        </w:numPr>
        <w:spacing w:after="0" w:line="240" w:lineRule="auto"/>
        <w:ind w:left="567" w:hanging="567"/>
        <w:jc w:val="both"/>
      </w:pPr>
      <w:r>
        <w:t>Poskytovatel je povinen na vlastní náklady zajistit, aby každý konkrétní Specialista do okamžiku prvního výkonu Služby podle Smlouvy dis</w:t>
      </w:r>
      <w:r w:rsidR="00B02280">
        <w:t xml:space="preserve">ponoval osvědčením (dokladem) </w:t>
      </w:r>
      <w:r w:rsidRPr="00B02280">
        <w:t xml:space="preserve">o </w:t>
      </w:r>
      <w:r w:rsidR="007639D8">
        <w:t>vstupním školení (SŽDC</w:t>
      </w:r>
      <w:r w:rsidR="002557C5" w:rsidRPr="00B02280">
        <w:t>)</w:t>
      </w:r>
      <w:r w:rsidR="005C319E" w:rsidRPr="00B02280">
        <w:t>, toto ustanovení platí pro všechny specialisty</w:t>
      </w:r>
    </w:p>
    <w:p w:rsidR="00706A80" w:rsidRDefault="00706A80" w:rsidP="009415F7">
      <w:pPr>
        <w:pStyle w:val="ListParagraph"/>
        <w:numPr>
          <w:ilvl w:val="0"/>
          <w:numId w:val="12"/>
        </w:numPr>
        <w:spacing w:after="0" w:line="240" w:lineRule="auto"/>
        <w:ind w:left="567" w:hanging="567"/>
        <w:jc w:val="both"/>
      </w:pPr>
      <w:r>
        <w:t>Poskytovatel je povinen zajistit pro ty</w:t>
      </w:r>
      <w:r w:rsidR="00E2603A">
        <w:t xml:space="preserve"> </w:t>
      </w:r>
      <w:r>
        <w:t>Specialisty, kteří budou poskytovat Služby ve vyhrazeném prostoru objednatele, povolení pro vstup cizích osob do vyhrazených prostor objednatele. Poskytovatel se dále zavazuje, že Specialisté, kteří budou zajišťovat realizaci Služeb v neveřejně přístupných prostorách objednatele, budou objednatelem proškoleni pro povolení ke vstupu do vyhrazeného obvodu.</w:t>
      </w:r>
    </w:p>
    <w:p w:rsidR="00706A80" w:rsidRDefault="00706A80" w:rsidP="009415F7">
      <w:pPr>
        <w:pStyle w:val="ListParagraph"/>
        <w:numPr>
          <w:ilvl w:val="0"/>
          <w:numId w:val="12"/>
        </w:numPr>
        <w:spacing w:after="0" w:line="240" w:lineRule="auto"/>
        <w:ind w:left="567" w:hanging="567"/>
        <w:jc w:val="both"/>
      </w:pPr>
      <w:r>
        <w:t>Bez absolvování veškerých školení podle tohoto článku Specialista nesmí poskytovat Služby podl</w:t>
      </w:r>
      <w:r w:rsidR="00A24829">
        <w:t>e</w:t>
      </w:r>
      <w:r>
        <w:t xml:space="preserve"> Smlouvy. Je-li školitelem objednatel, o absolvování školení bude pořízen písemný záznam s podpisy všech Specialistů, pověřené osoby objednatele a pověřené osoby poskytovatele. </w:t>
      </w:r>
    </w:p>
    <w:p w:rsidR="00706A80" w:rsidRDefault="00706A80" w:rsidP="009415F7">
      <w:pPr>
        <w:pStyle w:val="ListParagraph"/>
        <w:numPr>
          <w:ilvl w:val="0"/>
          <w:numId w:val="12"/>
        </w:numPr>
        <w:spacing w:after="0" w:line="240" w:lineRule="auto"/>
        <w:ind w:left="567" w:hanging="567"/>
        <w:jc w:val="both"/>
        <w:rPr>
          <w:b/>
          <w:bCs/>
        </w:rPr>
      </w:pPr>
      <w:r>
        <w:t xml:space="preserve">Poskytovatel se zavazuje, že Specialisté budou mít při plnění Služeb vždy u sebe doklad dle odst. </w:t>
      </w:r>
      <w:r w:rsidR="00B02280">
        <w:t>2</w:t>
      </w:r>
      <w:r>
        <w:t xml:space="preserve"> tohoto článku. </w:t>
      </w:r>
    </w:p>
    <w:p w:rsidR="00706A80" w:rsidRDefault="00706A80" w:rsidP="003C35D2">
      <w:pPr>
        <w:keepNext/>
        <w:spacing w:before="240" w:after="0" w:line="240" w:lineRule="auto"/>
        <w:jc w:val="center"/>
        <w:rPr>
          <w:b/>
        </w:rPr>
      </w:pPr>
      <w:r>
        <w:rPr>
          <w:b/>
          <w:bCs/>
        </w:rPr>
        <w:lastRenderedPageBreak/>
        <w:t>XI</w:t>
      </w:r>
      <w:r>
        <w:rPr>
          <w:b/>
        </w:rPr>
        <w:t>.</w:t>
      </w:r>
    </w:p>
    <w:p w:rsidR="00706A80" w:rsidRDefault="00706A80" w:rsidP="003C35D2">
      <w:pPr>
        <w:keepNext/>
        <w:spacing w:after="120" w:line="240" w:lineRule="auto"/>
        <w:jc w:val="center"/>
        <w:rPr>
          <w:u w:val="single"/>
        </w:rPr>
      </w:pPr>
      <w:r>
        <w:rPr>
          <w:b/>
        </w:rPr>
        <w:t>Hodnocení Služeb</w:t>
      </w:r>
      <w:r w:rsidR="000D1CD8">
        <w:rPr>
          <w:b/>
        </w:rPr>
        <w:t xml:space="preserve"> úklidu </w:t>
      </w:r>
    </w:p>
    <w:p w:rsidR="00706A80" w:rsidRDefault="00706A80" w:rsidP="003C35D2">
      <w:pPr>
        <w:pStyle w:val="ListParagraph"/>
        <w:keepNext/>
        <w:numPr>
          <w:ilvl w:val="0"/>
          <w:numId w:val="30"/>
        </w:numPr>
        <w:spacing w:after="120" w:line="240" w:lineRule="auto"/>
        <w:ind w:left="567" w:hanging="567"/>
        <w:jc w:val="both"/>
      </w:pPr>
      <w:r>
        <w:rPr>
          <w:u w:val="single"/>
        </w:rPr>
        <w:t>Hodnocení kvality</w:t>
      </w:r>
      <w:r>
        <w:t>:</w:t>
      </w:r>
    </w:p>
    <w:p w:rsidR="00706A80" w:rsidRDefault="00706A80" w:rsidP="009415F7">
      <w:pPr>
        <w:pStyle w:val="ListParagraph"/>
        <w:spacing w:after="0" w:line="240" w:lineRule="auto"/>
        <w:ind w:left="567"/>
        <w:jc w:val="both"/>
      </w:pPr>
      <w:r>
        <w:t>Hodnocení kvality provádí Kontaktní osoba objednatele dle kritérií uvedených v</w:t>
      </w:r>
      <w:r w:rsidR="001D695B">
        <w:t xml:space="preserve">e standardech úklidu </w:t>
      </w:r>
      <w:r>
        <w:t> </w:t>
      </w:r>
      <w:r w:rsidR="001D695B">
        <w:t xml:space="preserve">v </w:t>
      </w:r>
      <w:r>
        <w:t>jednotlivých částech přílohy č. 1 Smlouvy.</w:t>
      </w:r>
    </w:p>
    <w:p w:rsidR="00706A80" w:rsidRDefault="00706A80" w:rsidP="009415F7">
      <w:pPr>
        <w:pStyle w:val="ListParagraph"/>
        <w:spacing w:after="0" w:line="240" w:lineRule="auto"/>
        <w:ind w:left="567"/>
        <w:jc w:val="both"/>
      </w:pPr>
      <w:r>
        <w:t>Zhodnocení kvality Služeb uvede Kontaktní osob</w:t>
      </w:r>
      <w:r w:rsidR="006C0134">
        <w:t>a objednatele do Knihy úklidu.</w:t>
      </w:r>
    </w:p>
    <w:p w:rsidR="00F15C55" w:rsidRPr="00707B7C" w:rsidRDefault="00706A80" w:rsidP="00707B7C">
      <w:pPr>
        <w:pStyle w:val="ListParagraph"/>
        <w:numPr>
          <w:ilvl w:val="0"/>
          <w:numId w:val="30"/>
        </w:numPr>
        <w:spacing w:after="0" w:line="240" w:lineRule="auto"/>
        <w:ind w:left="567" w:hanging="567"/>
        <w:jc w:val="both"/>
        <w:rPr>
          <w:u w:val="single"/>
        </w:rPr>
      </w:pPr>
      <w:r>
        <w:t>V případě nevyhovujícího hodnocení se poskytovatel zavazuje do 5 (pěti) pracovních dnů ode dne hodnocení předat objednateli stanovisko</w:t>
      </w:r>
      <w:r w:rsidR="001D695B">
        <w:t xml:space="preserve"> </w:t>
      </w:r>
      <w:r>
        <w:t>k obsahu hodnocení</w:t>
      </w:r>
      <w:r w:rsidR="001D695B">
        <w:t xml:space="preserve"> a řešení nápravy</w:t>
      </w:r>
      <w:r>
        <w:t>. V případě, že stanovisko v této době nebude objednateli doručeno, má se za to, že poskytovatel s hodnocením souhlasí. V případě, že poskytovatel nesouhlasí s jednotlivým závěrem objednatele uvedeným v Knize úklidu, bude věc řešena Kontaktními osobami smluvních stran.</w:t>
      </w:r>
    </w:p>
    <w:p w:rsidR="00706A80" w:rsidRDefault="00706A80" w:rsidP="003C35D2">
      <w:pPr>
        <w:pStyle w:val="ListParagraph"/>
        <w:numPr>
          <w:ilvl w:val="0"/>
          <w:numId w:val="30"/>
        </w:numPr>
        <w:spacing w:after="120" w:line="240" w:lineRule="auto"/>
        <w:ind w:left="567" w:hanging="567"/>
        <w:jc w:val="both"/>
      </w:pPr>
      <w:r>
        <w:rPr>
          <w:u w:val="single"/>
        </w:rPr>
        <w:t>Audit:</w:t>
      </w:r>
    </w:p>
    <w:p w:rsidR="00706A80" w:rsidRDefault="00706A80" w:rsidP="009415F7">
      <w:pPr>
        <w:pStyle w:val="ListParagraph"/>
        <w:spacing w:after="0" w:line="240" w:lineRule="auto"/>
        <w:ind w:left="567"/>
        <w:jc w:val="both"/>
      </w:pPr>
      <w:r>
        <w:t>Poskytovatel poskytne objednateli součinnost potřebnou pro provedení auditu, jak</w:t>
      </w:r>
      <w:r w:rsidR="007706C4">
        <w:t xml:space="preserve"> </w:t>
      </w:r>
      <w:r>
        <w:t>je stanoveno v tomto článku Smlouvy.</w:t>
      </w:r>
      <w:r w:rsidR="00E2603A">
        <w:t xml:space="preserve"> </w:t>
      </w:r>
      <w:r>
        <w:t xml:space="preserve">Audity budou omezeny zejména na ověření, zda: </w:t>
      </w:r>
    </w:p>
    <w:p w:rsidR="00706A80" w:rsidRDefault="00706A80" w:rsidP="009415F7">
      <w:pPr>
        <w:pStyle w:val="ListParagraph"/>
        <w:numPr>
          <w:ilvl w:val="0"/>
          <w:numId w:val="31"/>
        </w:numPr>
        <w:spacing w:after="0" w:line="240" w:lineRule="auto"/>
        <w:jc w:val="both"/>
      </w:pPr>
      <w:r>
        <w:t>Služby jsou zajištovány a realizovány v souladu s podmínkami Smlouvy;</w:t>
      </w:r>
    </w:p>
    <w:p w:rsidR="00706A80" w:rsidRDefault="00706A80" w:rsidP="009415F7">
      <w:pPr>
        <w:pStyle w:val="ListParagraph"/>
        <w:numPr>
          <w:ilvl w:val="0"/>
          <w:numId w:val="31"/>
        </w:numPr>
        <w:spacing w:after="0" w:line="240" w:lineRule="auto"/>
        <w:jc w:val="both"/>
      </w:pPr>
      <w:r>
        <w:t>poskytovatel splňuje bezpečnostní požadavky v souladu s podmínkami této Smlouvy.</w:t>
      </w:r>
    </w:p>
    <w:p w:rsidR="00706A80" w:rsidRDefault="00706A80" w:rsidP="009415F7">
      <w:pPr>
        <w:pStyle w:val="ListParagraph"/>
        <w:spacing w:after="0" w:line="240" w:lineRule="auto"/>
        <w:ind w:left="567"/>
        <w:jc w:val="both"/>
      </w:pPr>
      <w:r>
        <w:t>Audit bude prováděn rychle, efektivně a v době dohodnuté oběma smluvními stranami.</w:t>
      </w:r>
    </w:p>
    <w:p w:rsidR="00706A80" w:rsidRDefault="00706A80" w:rsidP="009415F7">
      <w:pPr>
        <w:pStyle w:val="ListParagraph"/>
        <w:spacing w:after="0" w:line="240" w:lineRule="auto"/>
        <w:ind w:left="567"/>
        <w:jc w:val="both"/>
      </w:pPr>
      <w:r>
        <w:t>Audit bude prováděn na základě Plánu úklidu.</w:t>
      </w:r>
    </w:p>
    <w:p w:rsidR="00706A80" w:rsidRDefault="00706A80" w:rsidP="009415F7">
      <w:pPr>
        <w:pStyle w:val="ListParagraph"/>
        <w:numPr>
          <w:ilvl w:val="0"/>
          <w:numId w:val="30"/>
        </w:numPr>
        <w:spacing w:after="0" w:line="240" w:lineRule="auto"/>
        <w:ind w:left="567" w:hanging="567"/>
        <w:jc w:val="both"/>
      </w:pPr>
      <w:r>
        <w:t>Poskytovatel poskytne objednateli přístup k dokladům popisujícím zajišťování a realizaci Služeb dle Smlouvy tak, aby umožnil objednateli provést řádnou kontrolu (audit) činností poskytovatele vztahujících se k zajišťování a realizaci Služeb dle této Smlouvy.</w:t>
      </w:r>
    </w:p>
    <w:p w:rsidR="00706A80" w:rsidRDefault="00706A80" w:rsidP="009415F7">
      <w:pPr>
        <w:pStyle w:val="ListParagraph"/>
        <w:numPr>
          <w:ilvl w:val="0"/>
          <w:numId w:val="30"/>
        </w:numPr>
        <w:spacing w:after="0" w:line="240" w:lineRule="auto"/>
        <w:ind w:left="567" w:hanging="567"/>
        <w:jc w:val="both"/>
      </w:pPr>
      <w:r>
        <w:t>Pokud se v rámci auditu prokáže, že fakturace poskytovatele za Služby poskytované v kontrolovaném období nebyla správná, pak poskytovatel/objednatel neprodleně uhradí objednateli/poskytovateli částku odpovídající zaplaceným přeplatkům/nezaplaceným nedoplatkům.</w:t>
      </w:r>
    </w:p>
    <w:p w:rsidR="00706A80" w:rsidRDefault="003E1CB0" w:rsidP="003C35D2">
      <w:pPr>
        <w:keepNext/>
        <w:spacing w:before="240" w:after="0" w:line="240" w:lineRule="auto"/>
        <w:jc w:val="center"/>
        <w:rPr>
          <w:b/>
        </w:rPr>
      </w:pPr>
      <w:r>
        <w:rPr>
          <w:b/>
          <w:bCs/>
        </w:rPr>
        <w:t>XII</w:t>
      </w:r>
      <w:r w:rsidR="00706A80">
        <w:rPr>
          <w:b/>
          <w:bCs/>
        </w:rPr>
        <w:t>.</w:t>
      </w:r>
    </w:p>
    <w:p w:rsidR="00706A80" w:rsidRDefault="00706A80" w:rsidP="003C35D2">
      <w:pPr>
        <w:keepNext/>
        <w:spacing w:after="120" w:line="240" w:lineRule="auto"/>
        <w:jc w:val="center"/>
      </w:pPr>
      <w:r>
        <w:rPr>
          <w:b/>
        </w:rPr>
        <w:t>Sankce</w:t>
      </w:r>
    </w:p>
    <w:p w:rsidR="00706A80" w:rsidRPr="00B7499D" w:rsidRDefault="00706A80" w:rsidP="009415F7">
      <w:pPr>
        <w:pStyle w:val="ListParagraph"/>
        <w:numPr>
          <w:ilvl w:val="0"/>
          <w:numId w:val="29"/>
        </w:numPr>
        <w:spacing w:after="0" w:line="240" w:lineRule="auto"/>
        <w:ind w:left="567" w:hanging="567"/>
        <w:jc w:val="both"/>
      </w:pPr>
      <w:r>
        <w:t>Poruší-li poskytovatel svoji povinnost zajišťovat Službu úklidu</w:t>
      </w:r>
      <w:r w:rsidR="001A63A2">
        <w:t xml:space="preserve"> </w:t>
      </w:r>
      <w:r>
        <w:t xml:space="preserve">řádně </w:t>
      </w:r>
      <w:r w:rsidR="001A63A2">
        <w:br/>
      </w:r>
      <w:r>
        <w:t xml:space="preserve">a včas nebo nebude-li Služba úklidu zajišťována poskytovatelem v souladu </w:t>
      </w:r>
      <w:r w:rsidRPr="00B7499D">
        <w:t xml:space="preserve">se Standardem úklidu, je povinen poskytovatel zaplatit objednateli smluvní pokutu ve výši </w:t>
      </w:r>
      <w:r w:rsidR="003E5125">
        <w:t>4.000,- Kč (čtyřitisíce</w:t>
      </w:r>
      <w:r w:rsidRPr="00B7499D">
        <w:t>korunčeských)</w:t>
      </w:r>
      <w:r w:rsidR="00B7499D" w:rsidRPr="00B7499D">
        <w:t xml:space="preserve"> za každý jednotlivý případ</w:t>
      </w:r>
      <w:r w:rsidRPr="00B7499D">
        <w:t>.</w:t>
      </w:r>
      <w:r w:rsidRPr="000D1CD8">
        <w:rPr>
          <w:color w:val="FF0000"/>
        </w:rPr>
        <w:t xml:space="preserve"> </w:t>
      </w:r>
      <w:r>
        <w:t xml:space="preserve">V případě opakovaného </w:t>
      </w:r>
      <w:r w:rsidRPr="00B7499D">
        <w:t>(dva a více</w:t>
      </w:r>
      <w:r w:rsidR="00D1177F" w:rsidRPr="00B7499D">
        <w:t xml:space="preserve">, v průběhu </w:t>
      </w:r>
      <w:r w:rsidR="00E622FF">
        <w:t>třiceti</w:t>
      </w:r>
      <w:r w:rsidR="00D1177F" w:rsidRPr="00B7499D">
        <w:t xml:space="preserve"> po sobě jdoucích kalendářních dnů</w:t>
      </w:r>
      <w:r w:rsidRPr="00B7499D">
        <w:t>)</w:t>
      </w:r>
      <w:r>
        <w:t xml:space="preserve"> porušení jakékoliv z výše uvedených povinností poskytovatelem, se poskytovatel zavazuje</w:t>
      </w:r>
      <w:r w:rsidR="00E2603A">
        <w:t xml:space="preserve"> </w:t>
      </w:r>
      <w:r>
        <w:t xml:space="preserve">zaplatit objednateli smluvní pokutu vypočítanou dle tohoto vzorce: výše pokuty za první porušení násobeno pořadovým číslem porušení povinnosti, maximálně </w:t>
      </w:r>
      <w:r w:rsidR="003E5125">
        <w:t>však 20.000,- Kč (dvace</w:t>
      </w:r>
      <w:r w:rsidRPr="00B7499D">
        <w:t>ttisíckorunčeských) za jednotlivé porušení povinnosti.</w:t>
      </w:r>
    </w:p>
    <w:p w:rsidR="00706A80" w:rsidRPr="00FD413C" w:rsidRDefault="00706A80" w:rsidP="009415F7">
      <w:pPr>
        <w:pStyle w:val="ListParagraph"/>
        <w:numPr>
          <w:ilvl w:val="0"/>
          <w:numId w:val="29"/>
        </w:numPr>
        <w:spacing w:after="0" w:line="240" w:lineRule="auto"/>
        <w:ind w:left="567" w:hanging="567"/>
        <w:jc w:val="both"/>
      </w:pPr>
      <w:r w:rsidRPr="00FD413C">
        <w:t xml:space="preserve">Smluvní strany podpisem Smlouvy sjednávají, že v případě porušení jakékoliv z povinností </w:t>
      </w:r>
      <w:r w:rsidRPr="003E1CB0">
        <w:t>uvedených v čl. XI</w:t>
      </w:r>
      <w:r w:rsidR="003E1CB0" w:rsidRPr="003E1CB0">
        <w:t>II</w:t>
      </w:r>
      <w:r w:rsidRPr="003E1CB0">
        <w:t xml:space="preserve"> Smlouvy je</w:t>
      </w:r>
      <w:r w:rsidRPr="00FD413C">
        <w:t xml:space="preserve"> poskytovatel povinen uhradit objednateli smluvní pokutu ve výši </w:t>
      </w:r>
      <w:r w:rsidR="00E622FF">
        <w:t>1</w:t>
      </w:r>
      <w:r w:rsidRPr="00FD413C">
        <w:t>00.000,- Kč (</w:t>
      </w:r>
      <w:r w:rsidR="00E622FF">
        <w:t>sto</w:t>
      </w:r>
      <w:r w:rsidR="00D72CFE" w:rsidRPr="00FD413C">
        <w:t>tisíc</w:t>
      </w:r>
      <w:r w:rsidRPr="00FD413C">
        <w:t>korunčeských),</w:t>
      </w:r>
      <w:r w:rsidR="00E2603A" w:rsidRPr="00FD413C">
        <w:t xml:space="preserve"> </w:t>
      </w:r>
      <w:r w:rsidRPr="00FD413C">
        <w:t>a to za každý jednotlivý případ</w:t>
      </w:r>
      <w:r w:rsidR="00E2603A" w:rsidRPr="00FD413C">
        <w:t xml:space="preserve"> </w:t>
      </w:r>
      <w:r w:rsidRPr="00FD413C">
        <w:t>porušení takové povinnosti.</w:t>
      </w:r>
    </w:p>
    <w:p w:rsidR="00FC4E6A" w:rsidRPr="00FC4E6A" w:rsidRDefault="00706A80" w:rsidP="00FC4E6A">
      <w:pPr>
        <w:pStyle w:val="ListParagraph"/>
        <w:numPr>
          <w:ilvl w:val="0"/>
          <w:numId w:val="29"/>
        </w:numPr>
        <w:spacing w:after="0" w:line="240" w:lineRule="auto"/>
        <w:ind w:left="567" w:hanging="567"/>
        <w:jc w:val="both"/>
        <w:rPr>
          <w:bCs/>
          <w:color w:val="000000"/>
        </w:rPr>
      </w:pPr>
      <w:r w:rsidRPr="00FC4E6A">
        <w:t>Sjednáním smluvních pokut není dotčeno právo objednatele na náhradu škody a poskytovatel se zaplacením smluvní pokuty nezbavuj</w:t>
      </w:r>
      <w:r w:rsidR="00A6459A" w:rsidRPr="00FC4E6A">
        <w:t xml:space="preserve">e povinnosti poskytnout plnění, </w:t>
      </w:r>
      <w:r w:rsidR="00A6459A" w:rsidRPr="00FC4E6A">
        <w:br/>
      </w:r>
      <w:r w:rsidRPr="00FC4E6A">
        <w:t>ke kterému se Smlouvou zavázal.</w:t>
      </w:r>
      <w:r w:rsidR="00FC4E6A" w:rsidRPr="00FC4E6A">
        <w:t xml:space="preserve"> </w:t>
      </w:r>
      <w:r w:rsidR="00FC4E6A" w:rsidRPr="00FC4E6A">
        <w:rPr>
          <w:bCs/>
          <w:color w:val="000000"/>
        </w:rPr>
        <w:t>Poskytovatel prohlašuje, že smluvní pokuty sjednané v této Smlouvě považuje za přiměřené vzhledem k povinnostem, k jejichž splnění se váží.</w:t>
      </w:r>
    </w:p>
    <w:p w:rsidR="00706A80" w:rsidRPr="00FC4E6A" w:rsidRDefault="00706A80" w:rsidP="00FC4E6A">
      <w:pPr>
        <w:pStyle w:val="ListParagraph"/>
        <w:numPr>
          <w:ilvl w:val="0"/>
          <w:numId w:val="29"/>
        </w:numPr>
        <w:spacing w:after="0" w:line="240" w:lineRule="auto"/>
        <w:ind w:left="567" w:hanging="567"/>
        <w:jc w:val="both"/>
      </w:pPr>
      <w:r w:rsidRPr="00FC4E6A">
        <w:t>Povinnost zaplatit</w:t>
      </w:r>
    </w:p>
    <w:p w:rsidR="00706A80" w:rsidRDefault="00706A80" w:rsidP="009415F7">
      <w:pPr>
        <w:pStyle w:val="ListParagraph"/>
        <w:numPr>
          <w:ilvl w:val="0"/>
          <w:numId w:val="22"/>
        </w:numPr>
        <w:spacing w:after="0" w:line="240" w:lineRule="auto"/>
        <w:ind w:left="720" w:hanging="513"/>
        <w:jc w:val="both"/>
      </w:pPr>
      <w:r>
        <w:lastRenderedPageBreak/>
        <w:t>jakoukoliv smluvní pokutu vzniká poskytovateli do 30 (třiceti) dnů od doručení výzvy objednatele poskytovateli k zaplacení smluvní pokuty,</w:t>
      </w:r>
    </w:p>
    <w:p w:rsidR="00706A80" w:rsidRDefault="00706A80" w:rsidP="009415F7">
      <w:pPr>
        <w:pStyle w:val="ListParagraph"/>
        <w:numPr>
          <w:ilvl w:val="0"/>
          <w:numId w:val="22"/>
        </w:numPr>
        <w:spacing w:after="0" w:line="240" w:lineRule="auto"/>
        <w:ind w:left="720" w:hanging="513"/>
        <w:jc w:val="both"/>
      </w:pPr>
      <w:r>
        <w:t xml:space="preserve">úrok z prodlení podle čl. VI odst. 12 Smlouvy vzniká </w:t>
      </w:r>
      <w:r w:rsidR="00A6459A">
        <w:t xml:space="preserve">objednateli do 30 (třiceti) dnů </w:t>
      </w:r>
      <w:r w:rsidR="00A6459A">
        <w:br/>
      </w:r>
      <w:r>
        <w:t>od doručení výzvy a vyčíslení částky poskytovatelem,</w:t>
      </w:r>
    </w:p>
    <w:p w:rsidR="00706A80" w:rsidRDefault="00706A80" w:rsidP="009415F7">
      <w:pPr>
        <w:spacing w:after="0" w:line="240" w:lineRule="auto"/>
        <w:ind w:left="567"/>
        <w:jc w:val="both"/>
      </w:pPr>
      <w:r>
        <w:t xml:space="preserve">a to vždy na číslo účtu objednatele nebo poskytovatele uvedené v záhlaví této Smlouvy. </w:t>
      </w:r>
    </w:p>
    <w:p w:rsidR="00706A80" w:rsidRDefault="00706A80" w:rsidP="009415F7">
      <w:pPr>
        <w:pStyle w:val="ListParagraph"/>
        <w:numPr>
          <w:ilvl w:val="0"/>
          <w:numId w:val="29"/>
        </w:numPr>
        <w:spacing w:after="0" w:line="240" w:lineRule="auto"/>
        <w:ind w:left="567" w:hanging="567"/>
        <w:jc w:val="both"/>
        <w:rPr>
          <w:b/>
          <w:bCs/>
        </w:rPr>
      </w:pPr>
      <w:r>
        <w:t>Poskytovatel se zavazuje nedat do zástavy a nepostoupit své pohledávky a závazky plynoucí ze Smlouvy třetím osobám bez předchozího písemného souhlasu objednatele. V případě, že poskytovatel poruší toto smluvní ujednání, je poskytovatel povinen zaplatit objednateli smluvní pokutu ve výši 20 (dvaceti) % z  hodnoty zastavené nebo postoupené pohledávky, minimálně však ve výši 5.000,- Kč (pěttisíckorunčeských). Nárok objednatele na případnou náhradu škody v plné výši není vyplacením smluvní pokuty dotčen.</w:t>
      </w:r>
    </w:p>
    <w:p w:rsidR="00706A80" w:rsidRDefault="00706A80" w:rsidP="003C35D2">
      <w:pPr>
        <w:keepNext/>
        <w:spacing w:before="240" w:after="0" w:line="240" w:lineRule="auto"/>
        <w:jc w:val="center"/>
        <w:rPr>
          <w:b/>
        </w:rPr>
      </w:pPr>
      <w:r>
        <w:rPr>
          <w:b/>
          <w:bCs/>
        </w:rPr>
        <w:t>XI</w:t>
      </w:r>
      <w:r w:rsidR="003E1CB0">
        <w:rPr>
          <w:b/>
          <w:bCs/>
        </w:rPr>
        <w:t>II</w:t>
      </w:r>
      <w:r>
        <w:rPr>
          <w:b/>
          <w:bCs/>
        </w:rPr>
        <w:t>.</w:t>
      </w:r>
    </w:p>
    <w:p w:rsidR="00706A80" w:rsidRDefault="00706A80" w:rsidP="003C35D2">
      <w:pPr>
        <w:keepNext/>
        <w:spacing w:after="120" w:line="240" w:lineRule="auto"/>
        <w:jc w:val="center"/>
      </w:pPr>
      <w:r>
        <w:rPr>
          <w:b/>
        </w:rPr>
        <w:t>Mlčenlivost</w:t>
      </w:r>
    </w:p>
    <w:p w:rsidR="00706A80" w:rsidRDefault="00706A80" w:rsidP="009415F7">
      <w:pPr>
        <w:pStyle w:val="ListParagraph"/>
        <w:numPr>
          <w:ilvl w:val="0"/>
          <w:numId w:val="24"/>
        </w:numPr>
        <w:spacing w:after="0" w:line="240" w:lineRule="auto"/>
        <w:ind w:left="567" w:hanging="567"/>
        <w:jc w:val="both"/>
      </w:pPr>
      <w:r>
        <w:t xml:space="preserve">Smluvní strany jsou si vědomy, že všechny neveřejné údaje, informace a skutečnosti v souvislosti s touto Smlouvou a jejím plněním, o kterých se dověděly jakýmkoliv způsobem, včetně jejího obsahu, jsou důvěrnými informacemi ve smyslu ust. </w:t>
      </w:r>
      <w:r w:rsidR="001E4CD6">
        <w:t>§ 1730 odst. 2 občanského zákoníku</w:t>
      </w:r>
      <w:r>
        <w:t xml:space="preserve"> představují obchodní tajemství smluvních stran. Objednatel a poskytovatel se zavazují, že tyto údaje, informace a skutečnosti neposkytnou třetí straně a nepoužijí je k jinému účelu než pro plnění této Smlouvy. </w:t>
      </w:r>
    </w:p>
    <w:p w:rsidR="00706A80" w:rsidRDefault="00607D24" w:rsidP="009415F7">
      <w:pPr>
        <w:pStyle w:val="ListParagraph"/>
        <w:numPr>
          <w:ilvl w:val="0"/>
          <w:numId w:val="24"/>
        </w:numPr>
        <w:spacing w:after="0" w:line="240" w:lineRule="auto"/>
        <w:ind w:left="567" w:hanging="567"/>
        <w:jc w:val="both"/>
      </w:pPr>
      <w:r>
        <w:t xml:space="preserve">Ukončení účinnosti této Smlouvy </w:t>
      </w:r>
      <w:r w:rsidR="00706A80">
        <w:t>z jakéhokoliv důvodu nemá vliv na povinnost mlčenlivosti a uchování důvěrných informací.</w:t>
      </w:r>
    </w:p>
    <w:p w:rsidR="00A24829" w:rsidRPr="00806339" w:rsidRDefault="00706A80" w:rsidP="00806339">
      <w:pPr>
        <w:pStyle w:val="ListParagraph"/>
        <w:numPr>
          <w:ilvl w:val="0"/>
          <w:numId w:val="24"/>
        </w:numPr>
        <w:spacing w:after="0" w:line="240" w:lineRule="auto"/>
        <w:ind w:left="567" w:hanging="567"/>
        <w:jc w:val="both"/>
        <w:rPr>
          <w:b/>
          <w:bCs/>
        </w:rPr>
      </w:pPr>
      <w:r>
        <w:t xml:space="preserve">Každý pracovník poskytovatele je povinen zachovávat mlčenlivost o všech údajích a skutečnostech, o kterých se dověděl jakýmkoliv způsobem v souvislosti s plněním svých povinností podle této Smlouvy. </w:t>
      </w:r>
    </w:p>
    <w:p w:rsidR="00706A80" w:rsidRDefault="00706A80" w:rsidP="003C35D2">
      <w:pPr>
        <w:keepNext/>
        <w:spacing w:before="240" w:after="0" w:line="240" w:lineRule="auto"/>
        <w:jc w:val="center"/>
        <w:rPr>
          <w:b/>
          <w:bCs/>
        </w:rPr>
      </w:pPr>
      <w:r>
        <w:rPr>
          <w:b/>
          <w:bCs/>
        </w:rPr>
        <w:t>X</w:t>
      </w:r>
      <w:r w:rsidR="003E1CB0">
        <w:rPr>
          <w:b/>
          <w:bCs/>
        </w:rPr>
        <w:t>I</w:t>
      </w:r>
      <w:r>
        <w:rPr>
          <w:b/>
          <w:bCs/>
        </w:rPr>
        <w:t>V.</w:t>
      </w:r>
    </w:p>
    <w:p w:rsidR="00706A80" w:rsidRDefault="00706A80" w:rsidP="003C35D2">
      <w:pPr>
        <w:keepNext/>
        <w:spacing w:after="120" w:line="240" w:lineRule="auto"/>
        <w:jc w:val="center"/>
      </w:pPr>
      <w:r>
        <w:rPr>
          <w:b/>
          <w:bCs/>
        </w:rPr>
        <w:t>Způsoby</w:t>
      </w:r>
      <w:r w:rsidR="00E2603A">
        <w:rPr>
          <w:b/>
          <w:bCs/>
        </w:rPr>
        <w:t xml:space="preserve"> </w:t>
      </w:r>
      <w:r>
        <w:rPr>
          <w:b/>
          <w:bCs/>
        </w:rPr>
        <w:t>ukončení Smlouvy</w:t>
      </w:r>
    </w:p>
    <w:p w:rsidR="00706A80" w:rsidRPr="003E1CB0" w:rsidRDefault="00706A80" w:rsidP="009415F7">
      <w:pPr>
        <w:pStyle w:val="ListParagraph"/>
        <w:numPr>
          <w:ilvl w:val="0"/>
          <w:numId w:val="25"/>
        </w:numPr>
        <w:spacing w:after="0" w:line="240" w:lineRule="auto"/>
        <w:ind w:left="567" w:hanging="567"/>
        <w:jc w:val="both"/>
      </w:pPr>
      <w:r w:rsidRPr="003E1CB0">
        <w:t xml:space="preserve">Smlouvu je možné ukončit písemnou dohodou obou smluvních stran. </w:t>
      </w:r>
    </w:p>
    <w:p w:rsidR="00706A80" w:rsidRDefault="00706A80" w:rsidP="009415F7">
      <w:pPr>
        <w:pStyle w:val="ListParagraph"/>
        <w:numPr>
          <w:ilvl w:val="0"/>
          <w:numId w:val="25"/>
        </w:numPr>
        <w:spacing w:after="0" w:line="240" w:lineRule="auto"/>
        <w:ind w:left="567" w:hanging="567"/>
        <w:jc w:val="both"/>
      </w:pPr>
      <w:r w:rsidRPr="003E1CB0">
        <w:t>Objednatel je oprávněn tuto Smlouvu písemně vypovědět bez udání důvodu</w:t>
      </w:r>
      <w:r w:rsidR="003E1CB0" w:rsidRPr="003E1CB0">
        <w:t xml:space="preserve"> s výpovědní dobou, která činí 1</w:t>
      </w:r>
      <w:r w:rsidRPr="003E1CB0">
        <w:t xml:space="preserve"> (</w:t>
      </w:r>
      <w:r w:rsidR="003E1CB0" w:rsidRPr="003E1CB0">
        <w:t>jeden</w:t>
      </w:r>
      <w:r w:rsidRPr="003E1CB0">
        <w:t>)</w:t>
      </w:r>
      <w:r w:rsidR="003E1CB0">
        <w:t xml:space="preserve"> </w:t>
      </w:r>
      <w:r w:rsidRPr="003E1CB0">
        <w:t>měsíc. Výpovědní</w:t>
      </w:r>
      <w:r>
        <w:t xml:space="preserve"> doba počíná běžet prvním dnem měsíce následujícího po měsíci, ve kterém byla výpověď doručena poskytovateli.</w:t>
      </w:r>
    </w:p>
    <w:p w:rsidR="00706A80" w:rsidRDefault="00706A80" w:rsidP="009415F7">
      <w:pPr>
        <w:pStyle w:val="ListParagraph"/>
        <w:numPr>
          <w:ilvl w:val="0"/>
          <w:numId w:val="25"/>
        </w:numPr>
        <w:spacing w:after="0" w:line="240" w:lineRule="auto"/>
        <w:ind w:left="567" w:hanging="567"/>
        <w:jc w:val="both"/>
      </w:pPr>
      <w:r>
        <w:t>Objednatel je oprávněn v případě podstatného porušení závazků poskytovatele vyplývajících ze Smlouvy od Smlouvy odstoupit. Podstatným porušením závazků</w:t>
      </w:r>
      <w:r w:rsidR="00607D24">
        <w:t xml:space="preserve"> poskytovatele</w:t>
      </w:r>
      <w:r>
        <w:t xml:space="preserve"> podle předchozí věty se rozumí zejména:</w:t>
      </w:r>
    </w:p>
    <w:p w:rsidR="00706A80" w:rsidRDefault="00706A80" w:rsidP="009415F7">
      <w:pPr>
        <w:pStyle w:val="ListParagraph"/>
        <w:numPr>
          <w:ilvl w:val="0"/>
          <w:numId w:val="5"/>
        </w:numPr>
        <w:spacing w:after="0" w:line="240" w:lineRule="auto"/>
        <w:jc w:val="both"/>
      </w:pPr>
      <w:r>
        <w:t>změna Pojistné smlouvy, snížení rozsahu pojištění pod výši uvedenou v </w:t>
      </w:r>
    </w:p>
    <w:p w:rsidR="00706A80" w:rsidRDefault="000D1CD8" w:rsidP="006B6B00">
      <w:pPr>
        <w:pStyle w:val="ListParagraph"/>
        <w:spacing w:after="0" w:line="240" w:lineRule="auto"/>
        <w:ind w:left="1068"/>
        <w:jc w:val="both"/>
        <w:rPr>
          <w:color w:val="000000"/>
        </w:rPr>
      </w:pPr>
      <w:r>
        <w:t>č</w:t>
      </w:r>
      <w:r w:rsidR="003F394B">
        <w:t>l. V</w:t>
      </w:r>
      <w:r w:rsidR="00706A80">
        <w:t>II odst. 8 Smlouvy, či úplné ukončení Pojistné smlouvy;</w:t>
      </w:r>
    </w:p>
    <w:p w:rsidR="00706A80" w:rsidRDefault="00706A80" w:rsidP="009415F7">
      <w:pPr>
        <w:pStyle w:val="ListParagraph"/>
        <w:numPr>
          <w:ilvl w:val="0"/>
          <w:numId w:val="5"/>
        </w:numPr>
        <w:spacing w:after="0" w:line="240" w:lineRule="auto"/>
        <w:jc w:val="both"/>
      </w:pPr>
      <w:r>
        <w:rPr>
          <w:color w:val="000000"/>
        </w:rPr>
        <w:t>neschválení Plánu úklidu,</w:t>
      </w:r>
    </w:p>
    <w:p w:rsidR="00706A80" w:rsidRPr="003F394B" w:rsidRDefault="00706A80" w:rsidP="009415F7">
      <w:pPr>
        <w:pStyle w:val="ListParagraph"/>
        <w:numPr>
          <w:ilvl w:val="0"/>
          <w:numId w:val="5"/>
        </w:numPr>
        <w:spacing w:after="0" w:line="240" w:lineRule="auto"/>
        <w:jc w:val="both"/>
      </w:pPr>
      <w:r w:rsidRPr="003F394B">
        <w:t>přesáhne-li v součtu částka za uložené smluvní pokuty poskytovateli dle Smlouvy částku</w:t>
      </w:r>
      <w:r w:rsidR="000D1CD8" w:rsidRPr="003F394B">
        <w:t xml:space="preserve"> </w:t>
      </w:r>
      <w:r w:rsidR="00E622FF">
        <w:t>500.001,- Kč (pětsettisíc</w:t>
      </w:r>
      <w:r w:rsidRPr="003F394B">
        <w:t>jednakorunačeská).</w:t>
      </w:r>
    </w:p>
    <w:p w:rsidR="00003507" w:rsidRPr="00003507" w:rsidRDefault="00706A80" w:rsidP="00003507">
      <w:pPr>
        <w:numPr>
          <w:ilvl w:val="0"/>
          <w:numId w:val="25"/>
        </w:numPr>
        <w:suppressAutoHyphens w:val="0"/>
        <w:spacing w:after="0" w:line="240" w:lineRule="auto"/>
        <w:jc w:val="both"/>
      </w:pPr>
      <w:r>
        <w:t xml:space="preserve">Odstoupení objednatele od Smlouvy je účinné okamžikem doručení písemného oznámení </w:t>
      </w:r>
      <w:r w:rsidR="009E197C">
        <w:br/>
      </w:r>
      <w:r>
        <w:t>o</w:t>
      </w:r>
      <w:r w:rsidR="009E197C">
        <w:t xml:space="preserve"> </w:t>
      </w:r>
      <w:r>
        <w:t>odstoupení druhé smluvní straně.</w:t>
      </w:r>
      <w:r w:rsidR="00003507">
        <w:t xml:space="preserve"> </w:t>
      </w:r>
      <w:r w:rsidR="00003507" w:rsidRPr="00003507">
        <w:t xml:space="preserve">Odstoupení od Smlouvy z důvodu podstatného porušení Smlouvy musí být </w:t>
      </w:r>
      <w:r w:rsidR="00003507">
        <w:t xml:space="preserve">objednatelem </w:t>
      </w:r>
      <w:r w:rsidR="00003507" w:rsidRPr="00003507">
        <w:t xml:space="preserve">učiněno v souladu s ust. § 2002 </w:t>
      </w:r>
      <w:r w:rsidR="00003507">
        <w:t xml:space="preserve">občanského zákoníku </w:t>
      </w:r>
      <w:r w:rsidR="00003507" w:rsidRPr="00003507">
        <w:t>bez zbytečného odkladu. Pro vyloučení pochybností smluvní strany sjednávají, že lhůtou bez zbytečného odkladu se pro účely této S</w:t>
      </w:r>
      <w:r w:rsidR="00607D24">
        <w:t xml:space="preserve">mlouvy rozumí lhůta v délce 45 dnů </w:t>
      </w:r>
      <w:r w:rsidR="00003507" w:rsidRPr="00003507">
        <w:t xml:space="preserve">od okamžiku, kdy se </w:t>
      </w:r>
      <w:r w:rsidR="00003507">
        <w:t xml:space="preserve">objednatel </w:t>
      </w:r>
      <w:r w:rsidR="00003507" w:rsidRPr="00003507">
        <w:t>o podstatném porušení Smlouvy dozvěděl.</w:t>
      </w:r>
    </w:p>
    <w:p w:rsidR="00706A80" w:rsidRPr="00571323" w:rsidRDefault="00706A80" w:rsidP="00003507">
      <w:pPr>
        <w:pStyle w:val="ListParagraph"/>
        <w:numPr>
          <w:ilvl w:val="0"/>
          <w:numId w:val="25"/>
        </w:numPr>
        <w:spacing w:after="0" w:line="240" w:lineRule="auto"/>
        <w:ind w:left="567" w:hanging="567"/>
        <w:jc w:val="both"/>
        <w:rPr>
          <w:b/>
          <w:bCs/>
        </w:rPr>
      </w:pPr>
      <w:r w:rsidRPr="00003507">
        <w:t>Smlouva se odstoupením ruší s účinky ex nunc, a proto v důsledku odstoupení nezanikají práva a pov</w:t>
      </w:r>
      <w:r w:rsidRPr="00F54949">
        <w:t xml:space="preserve">innosti týkající se období od uzavření Smlouvy do okamžiku účinnosti odstoupení od </w:t>
      </w:r>
      <w:r w:rsidRPr="00F54949">
        <w:lastRenderedPageBreak/>
        <w:t xml:space="preserve">Smlouvy a smluvní strany nemají povinnost vracet si plnění poskytnuté </w:t>
      </w:r>
      <w:r w:rsidRPr="00571323">
        <w:t>podle Smlouvy, vztahující se k období od uzavření Smlouvy do okamžiku odstoupení, pokud Smlouva nestanoví jinak.</w:t>
      </w:r>
    </w:p>
    <w:p w:rsidR="00706A80" w:rsidRDefault="00706A80" w:rsidP="003C35D2">
      <w:pPr>
        <w:keepNext/>
        <w:spacing w:before="240" w:after="0" w:line="240" w:lineRule="auto"/>
        <w:jc w:val="center"/>
        <w:rPr>
          <w:b/>
          <w:bCs/>
        </w:rPr>
      </w:pPr>
      <w:r>
        <w:rPr>
          <w:b/>
          <w:bCs/>
        </w:rPr>
        <w:t>XV.</w:t>
      </w:r>
    </w:p>
    <w:p w:rsidR="00706A80" w:rsidRDefault="00706A80" w:rsidP="003C35D2">
      <w:pPr>
        <w:keepNext/>
        <w:spacing w:after="120" w:line="240" w:lineRule="auto"/>
        <w:jc w:val="center"/>
      </w:pPr>
      <w:r>
        <w:rPr>
          <w:b/>
          <w:bCs/>
        </w:rPr>
        <w:t>Závěrečná ustanovení</w:t>
      </w:r>
    </w:p>
    <w:p w:rsidR="00706A80" w:rsidRDefault="00706A80" w:rsidP="009415F7">
      <w:pPr>
        <w:pStyle w:val="ListParagraph"/>
        <w:numPr>
          <w:ilvl w:val="0"/>
          <w:numId w:val="26"/>
        </w:numPr>
        <w:spacing w:after="0" w:line="240" w:lineRule="auto"/>
        <w:ind w:left="567" w:hanging="567"/>
        <w:jc w:val="both"/>
      </w:pPr>
      <w:r>
        <w:t>Poskytovatel se zavazuje bez zbytečného prodlení oznámit objednateli svou insolvenci nebo hrozbu jejího vzniku. Objednatel je v případě podezření na insolvenci poskytovatele nebo její hrozbu nebo podezření na neuhrazení DPH nebo její zkrácení či vylákání daňové výhody oprávněn odvést částku DPH z uskutečněného zdanitelného plnění přímo příslušnému finančnímu úřadu, a to v návaznosti na ust. § 109 a § 109a zákona č. 235/2004 Sb., o dani z přidané hodnoty, ve znění pozdějších předpisů. V takovém případě tuto skutečnost objednatel bez zbytečného odkladu oznámí poskytovateli. Úhradou DPH na účet finančního úřadu se pohledávka poskytovatele vůči objednateli v částce uhrazené DPH považuje bez ohledu na další ustanovení Smlouvy za uhrazenou. Zároveň poskytovatel neprodlené oznámí objednateli, zda takto provedená platba je evidována jeho správcem daně.</w:t>
      </w:r>
    </w:p>
    <w:p w:rsidR="00994144" w:rsidRDefault="00994144" w:rsidP="009415F7">
      <w:pPr>
        <w:pStyle w:val="ListParagraph"/>
        <w:numPr>
          <w:ilvl w:val="0"/>
          <w:numId w:val="26"/>
        </w:numPr>
        <w:spacing w:after="0" w:line="240" w:lineRule="auto"/>
        <w:ind w:left="567" w:hanging="567"/>
        <w:jc w:val="both"/>
      </w:pPr>
      <w:r>
        <w:t xml:space="preserve">Poskytovatel se zavazuje, že bankovní účet jím určený pro zaplacení jakéhokoliv závazku </w:t>
      </w:r>
      <w:r w:rsidR="001E4CD6">
        <w:t xml:space="preserve">objednatele </w:t>
      </w:r>
      <w:r>
        <w:t>na základě této smlouvy nebo objednávky (nebo jeho části) bude ke dni splatnosti příslušného závazku zveřejněn způsobem umožňujícím d</w:t>
      </w:r>
      <w:r w:rsidR="001E4CD6">
        <w:t>á</w:t>
      </w:r>
      <w:r>
        <w:t xml:space="preserve">lkový přístup ve smyslu § 96 odst. 2 zákona č. 235/2004 Sb., o dani z přidané hodnoty, ve znění pozdějších předpisů (dále </w:t>
      </w:r>
      <w:r w:rsidR="00920BA8">
        <w:t xml:space="preserve">jen </w:t>
      </w:r>
      <w:r>
        <w:t xml:space="preserve">„zákon o DPH). Pokud bude </w:t>
      </w:r>
      <w:r w:rsidR="001E4CD6">
        <w:t>p</w:t>
      </w:r>
      <w:r>
        <w:t>oskytovat</w:t>
      </w:r>
      <w:r w:rsidR="001E4CD6">
        <w:t>el</w:t>
      </w:r>
      <w:r>
        <w:t xml:space="preserve"> označen správcem daně za nespolehlivého plátce ve smyslu § 106a zákona o DPH, zavazuje se zároveň o této skutečnosti neprodleně písemně informovat </w:t>
      </w:r>
      <w:r w:rsidR="00051401">
        <w:t>o</w:t>
      </w:r>
      <w:r>
        <w:t>bjednatele spolu s uvedením data, kdy tato skutečnost nastala.</w:t>
      </w:r>
      <w:r w:rsidR="001E4CD6">
        <w:t xml:space="preserve"> </w:t>
      </w:r>
    </w:p>
    <w:p w:rsidR="001E4CD6" w:rsidRDefault="001E4CD6" w:rsidP="00607D24">
      <w:pPr>
        <w:numPr>
          <w:ilvl w:val="0"/>
          <w:numId w:val="26"/>
        </w:numPr>
        <w:tabs>
          <w:tab w:val="left" w:pos="-3828"/>
        </w:tabs>
        <w:spacing w:after="0" w:line="240" w:lineRule="auto"/>
        <w:ind w:left="567" w:hanging="567"/>
        <w:jc w:val="both"/>
      </w:pPr>
      <w:r w:rsidRPr="001E4CD6">
        <w:t xml:space="preserve">Pokud </w:t>
      </w:r>
      <w:r>
        <w:t xml:space="preserve">objednateli </w:t>
      </w:r>
      <w:r w:rsidRPr="001E4CD6">
        <w:t xml:space="preserve">vznikne podle § 109 zákona o DPH ručení za nezaplacenou DPH z přijatého zdanitelného plnění od </w:t>
      </w:r>
      <w:r>
        <w:t>poskytovatele</w:t>
      </w:r>
      <w:r w:rsidRPr="001E4CD6">
        <w:t xml:space="preserve">, má </w:t>
      </w:r>
      <w:r>
        <w:t xml:space="preserve">objednatel </w:t>
      </w:r>
      <w:r w:rsidRPr="001E4CD6">
        <w:t xml:space="preserve">právo bez souhlasu </w:t>
      </w:r>
      <w:r>
        <w:t xml:space="preserve">poskytovatele </w:t>
      </w:r>
      <w:r w:rsidRPr="001E4CD6">
        <w:t xml:space="preserve">uplatnit postup zvláštního způsobu zajištění daně podle § 109a zákona o DPH. Při uplatnění zvláštního způsobu zajištění daně uhradí </w:t>
      </w:r>
      <w:r>
        <w:t xml:space="preserve">objednatel </w:t>
      </w:r>
      <w:r w:rsidRPr="001E4CD6">
        <w:t xml:space="preserve">částku DPH podle daňového dokladu vystaveného </w:t>
      </w:r>
      <w:r>
        <w:t xml:space="preserve">poskytovatelem </w:t>
      </w:r>
      <w:r w:rsidRPr="001E4CD6">
        <w:t xml:space="preserve">na účet správce daně </w:t>
      </w:r>
      <w:r>
        <w:t>poskytovatele</w:t>
      </w:r>
      <w:r w:rsidRPr="001E4CD6">
        <w:t xml:space="preserve"> a </w:t>
      </w:r>
      <w:r>
        <w:t xml:space="preserve">poskytovatele </w:t>
      </w:r>
      <w:r w:rsidRPr="001E4CD6">
        <w:t xml:space="preserve">o tomto kroku vhodným způsobem vyrozumí. Zaplacením částky DPH na účet správce daně </w:t>
      </w:r>
      <w:r>
        <w:t xml:space="preserve">poskytovatele </w:t>
      </w:r>
      <w:r w:rsidRPr="001E4CD6">
        <w:t xml:space="preserve">a jeho vyrozuměním o tomto kroku se závazek </w:t>
      </w:r>
      <w:r>
        <w:t xml:space="preserve">objednatele </w:t>
      </w:r>
      <w:r w:rsidRPr="001E4CD6">
        <w:t>uhradit částku odpovídající výši takto zaplacené DPH vyplývající z této Smlouvy považuje za splněný.</w:t>
      </w:r>
    </w:p>
    <w:p w:rsidR="00CF7069" w:rsidRPr="00CF7069" w:rsidRDefault="00CF7069" w:rsidP="00607D24">
      <w:pPr>
        <w:numPr>
          <w:ilvl w:val="0"/>
          <w:numId w:val="26"/>
        </w:numPr>
        <w:spacing w:after="0" w:line="240" w:lineRule="auto"/>
        <w:ind w:left="567" w:hanging="567"/>
        <w:jc w:val="both"/>
        <w:rPr>
          <w:bCs/>
          <w:color w:val="000000"/>
        </w:rPr>
      </w:pPr>
      <w:r w:rsidRPr="00CF7069">
        <w:rPr>
          <w:bCs/>
          <w:color w:val="000000"/>
        </w:rPr>
        <w:t>Smluvní strany prohlašují, že veškeré podmínky plnění, zejména práva a povinnosti, sankce za porušení Smlouvy, které byly mezi nimi v souvislosti s</w:t>
      </w:r>
      <w:r w:rsidR="00CA075D">
        <w:rPr>
          <w:bCs/>
          <w:color w:val="000000"/>
        </w:rPr>
        <w:t> předmětem Smlouvy</w:t>
      </w:r>
      <w:r w:rsidRPr="00CF7069">
        <w:rPr>
          <w:bCs/>
          <w:color w:val="000000"/>
        </w:rPr>
        <w:t xml:space="preserve">, jsou obsaženy v textu této </w:t>
      </w:r>
      <w:r w:rsidR="00CA075D">
        <w:rPr>
          <w:bCs/>
          <w:color w:val="000000"/>
        </w:rPr>
        <w:t>S</w:t>
      </w:r>
      <w:r w:rsidRPr="00CF7069">
        <w:rPr>
          <w:bCs/>
          <w:color w:val="000000"/>
        </w:rPr>
        <w:t xml:space="preserve">mlouvy. Smluvní strany výslovně prohlašují, že ke dni uzavření této Smlouvy se ruší veškerá případná ujednání a dohody, které by se týkaly shodného předmětu plnění a tyto jsou v plném rozsahu nahrazeny ujednáními obsaženými v této Smlouvě, tj. neexistuje žádné jiné ujednání, které by tuto Smlouvu doplňovalo nebo měnilo. </w:t>
      </w:r>
    </w:p>
    <w:p w:rsidR="00706A80" w:rsidRDefault="00706A80" w:rsidP="009415F7">
      <w:pPr>
        <w:pStyle w:val="ListParagraph"/>
        <w:numPr>
          <w:ilvl w:val="0"/>
          <w:numId w:val="26"/>
        </w:numPr>
        <w:spacing w:after="0" w:line="240" w:lineRule="auto"/>
        <w:ind w:left="567" w:hanging="567"/>
        <w:jc w:val="both"/>
      </w:pPr>
      <w:r>
        <w:t>Poskytovatel souhlasí se zveřejněním Smlouvy ve smyslu zákona č. 106/1999 Sb., o svobodném přístupu k informacím, ve znění pozdějších předpisů, a zákona č. 137/2006 Sb., o veřejných zakázkách, ve znění pozdějších předpisů.</w:t>
      </w:r>
    </w:p>
    <w:p w:rsidR="00706A80" w:rsidRDefault="00706A80" w:rsidP="009415F7">
      <w:pPr>
        <w:pStyle w:val="ListParagraph"/>
        <w:numPr>
          <w:ilvl w:val="0"/>
          <w:numId w:val="26"/>
        </w:numPr>
        <w:spacing w:after="0" w:line="240" w:lineRule="auto"/>
        <w:ind w:left="567" w:hanging="567"/>
        <w:jc w:val="both"/>
      </w:pPr>
      <w:r>
        <w:t>Je-li nebo stane-li se jakékoliv ustanovení této Smlouvy neplatným</w:t>
      </w:r>
      <w:r w:rsidR="00EF1E18">
        <w:t>, zdánlivým, neúčinným</w:t>
      </w:r>
      <w:r w:rsidR="00CF7069">
        <w:t xml:space="preserve"> nebo nevymahatelným</w:t>
      </w:r>
      <w:r>
        <w:t>,</w:t>
      </w:r>
      <w:r w:rsidR="00CF7069" w:rsidRPr="00CF7069">
        <w:rPr>
          <w:rFonts w:ascii="Arial" w:hAnsi="Arial" w:cs="Arial"/>
          <w:bCs/>
          <w:color w:val="000000"/>
          <w:szCs w:val="12"/>
        </w:rPr>
        <w:t xml:space="preserve"> </w:t>
      </w:r>
      <w:r w:rsidR="00CF7069" w:rsidRPr="00CF7069">
        <w:rPr>
          <w:bCs/>
          <w:color w:val="000000"/>
        </w:rPr>
        <w:t>nemá toto za následek neplatnost, zdánlivost, nevymahatelnost či neúčinnost smlouvy jako celku. V takovém případě se smluvní strany zavazují neprodleně takové ustanovení nahradit ustanovením platným, účinným a vymahatelným, které bude mít tentýž účel jako ustanovení původní</w:t>
      </w:r>
      <w:r w:rsidR="00CF7069" w:rsidRPr="004C60B4">
        <w:rPr>
          <w:rFonts w:ascii="Arial" w:hAnsi="Arial" w:cs="Arial"/>
          <w:bCs/>
          <w:color w:val="000000"/>
          <w:szCs w:val="12"/>
        </w:rPr>
        <w:t>.</w:t>
      </w:r>
      <w:r w:rsidR="00CF7069">
        <w:rPr>
          <w:rFonts w:ascii="Arial" w:hAnsi="Arial" w:cs="Arial"/>
          <w:bCs/>
          <w:color w:val="000000"/>
          <w:szCs w:val="12"/>
        </w:rPr>
        <w:t xml:space="preserve"> </w:t>
      </w:r>
    </w:p>
    <w:p w:rsidR="00706A80" w:rsidRDefault="00706A80" w:rsidP="009415F7">
      <w:pPr>
        <w:pStyle w:val="ListParagraph"/>
        <w:numPr>
          <w:ilvl w:val="0"/>
          <w:numId w:val="26"/>
        </w:numPr>
        <w:spacing w:after="0" w:line="240" w:lineRule="auto"/>
        <w:ind w:left="567" w:hanging="567"/>
        <w:jc w:val="both"/>
      </w:pPr>
      <w:r>
        <w:t>Nastane-li rozpor mezi zněním Smlouvy a zněním přílohy č. 1</w:t>
      </w:r>
      <w:r w:rsidR="009E197C">
        <w:t xml:space="preserve"> a č. 2</w:t>
      </w:r>
      <w:r>
        <w:t xml:space="preserve"> Smlouvy, má vždy přednost znění Smlouvy.</w:t>
      </w:r>
    </w:p>
    <w:p w:rsidR="00706A80" w:rsidRDefault="00706A80" w:rsidP="009415F7">
      <w:pPr>
        <w:pStyle w:val="ListParagraph"/>
        <w:numPr>
          <w:ilvl w:val="0"/>
          <w:numId w:val="26"/>
        </w:numPr>
        <w:spacing w:after="0" w:line="240" w:lineRule="auto"/>
        <w:ind w:left="567" w:hanging="567"/>
        <w:jc w:val="both"/>
      </w:pPr>
      <w:r>
        <w:t xml:space="preserve">Všechny spory, které vyplynou ze Smlouvy a které se nepodaří vyřešit přednostně smírnou cestou, budou rozhodovány ve výlučné pravomoci soudů České republiky, jehož příslušnost </w:t>
      </w:r>
      <w:r>
        <w:lastRenderedPageBreak/>
        <w:t>bude určena podle sídla objednatele uvedeného v záhlaví Smlouvy a podle právních předpisů České republiky.</w:t>
      </w:r>
    </w:p>
    <w:p w:rsidR="00706A80" w:rsidRDefault="00706A80" w:rsidP="009415F7">
      <w:pPr>
        <w:pStyle w:val="ListParagraph"/>
        <w:numPr>
          <w:ilvl w:val="0"/>
          <w:numId w:val="26"/>
        </w:numPr>
        <w:spacing w:after="0" w:line="240" w:lineRule="auto"/>
        <w:ind w:left="567" w:hanging="567"/>
        <w:jc w:val="both"/>
      </w:pPr>
      <w:r>
        <w:t>Smluvní vztahy výslovně neupravené Smlouvou se řídí</w:t>
      </w:r>
      <w:r w:rsidR="00CF7069">
        <w:t xml:space="preserve"> </w:t>
      </w:r>
      <w:r w:rsidR="00FC4E6A">
        <w:t xml:space="preserve">právním řádem České republiky, zejména pak </w:t>
      </w:r>
      <w:r w:rsidR="00CF7069">
        <w:t>občanským zákoníkem</w:t>
      </w:r>
      <w:r w:rsidR="007A799F">
        <w:t xml:space="preserve"> </w:t>
      </w:r>
      <w:r>
        <w:t>a právními předpisy souvisejícími.</w:t>
      </w:r>
    </w:p>
    <w:p w:rsidR="00706A80" w:rsidRDefault="00706A80" w:rsidP="009415F7">
      <w:pPr>
        <w:pStyle w:val="ListParagraph"/>
        <w:numPr>
          <w:ilvl w:val="0"/>
          <w:numId w:val="26"/>
        </w:numPr>
        <w:spacing w:after="0" w:line="240" w:lineRule="auto"/>
        <w:ind w:left="567" w:hanging="567"/>
        <w:jc w:val="both"/>
      </w:pPr>
      <w:r>
        <w:t>Práva a povinnosti ze Smlouvy přecházejí na právní nástupce smluvních stran.</w:t>
      </w:r>
    </w:p>
    <w:p w:rsidR="00706A80" w:rsidRDefault="00706A80" w:rsidP="009415F7">
      <w:pPr>
        <w:pStyle w:val="ListParagraph"/>
        <w:numPr>
          <w:ilvl w:val="0"/>
          <w:numId w:val="26"/>
        </w:numPr>
        <w:spacing w:after="0" w:line="240" w:lineRule="auto"/>
        <w:ind w:left="567" w:hanging="567"/>
        <w:jc w:val="both"/>
      </w:pPr>
      <w:r>
        <w:t>Tato Smlouva se vyhotovuje ve 4 (čtyřech) výtiscích s platností originálu, z nichž každá smluvní strana obdrží 2 (dva) výtisky.</w:t>
      </w:r>
    </w:p>
    <w:p w:rsidR="00CA075D" w:rsidRDefault="00706A80" w:rsidP="00CA075D">
      <w:pPr>
        <w:pStyle w:val="ListParagraph"/>
        <w:numPr>
          <w:ilvl w:val="0"/>
          <w:numId w:val="26"/>
        </w:numPr>
        <w:spacing w:after="0" w:line="240" w:lineRule="auto"/>
        <w:ind w:left="567" w:hanging="567"/>
        <w:jc w:val="both"/>
      </w:pPr>
      <w:r w:rsidRPr="00CA075D">
        <w:t>Po dohodě obou smluvních stran lze tuto Smlouvu měnit, doplňovat, popř. některá její ustanovení zrušit, ale pouze písemnými dodatky takto označenými a číslovanými vzestupnou řadou, podepsanými oprávněnými zástupci smluvních stran</w:t>
      </w:r>
      <w:r w:rsidR="00CA075D" w:rsidRPr="00CA075D">
        <w:t xml:space="preserve">, </w:t>
      </w:r>
      <w:r w:rsidR="00CA075D" w:rsidRPr="00CA075D">
        <w:rPr>
          <w:bCs/>
          <w:color w:val="000000"/>
        </w:rPr>
        <w:t xml:space="preserve">jinak je taková změna nebo doplnění Smlouvy neplatné, přičemž pro vyloučení pochybností smluvní strany konstatují, že písemná forma není zachována při právním jednání učiněném elektronickými nebo technickými prostředky ve smyslu ust. § 562 </w:t>
      </w:r>
      <w:r w:rsidR="00E33FFB">
        <w:rPr>
          <w:bCs/>
          <w:color w:val="000000"/>
        </w:rPr>
        <w:t>občanského zákoníku</w:t>
      </w:r>
      <w:r w:rsidR="00CA075D" w:rsidRPr="00CA075D">
        <w:rPr>
          <w:bCs/>
          <w:color w:val="000000"/>
        </w:rPr>
        <w:t xml:space="preserve">, za písemnou formu se považuje pouze forma listinná. </w:t>
      </w:r>
      <w:r w:rsidRPr="00CA075D">
        <w:t>Předloží-li některá ze smluvních stran návrh na změnu formou písemného dodatku ke Smlouvě, je druhá smluvní strana povinna se k n</w:t>
      </w:r>
      <w:r w:rsidRPr="00FC4E6A">
        <w:t>ávrhu vyjádřit nejpozději do patnácti (15) pracovních dnů ode dne následujícího po doručení návrhu dodatku.</w:t>
      </w:r>
    </w:p>
    <w:p w:rsidR="00CA075D" w:rsidRPr="00607D24" w:rsidRDefault="00CA075D" w:rsidP="00607D24">
      <w:pPr>
        <w:pStyle w:val="ListParagraph"/>
        <w:numPr>
          <w:ilvl w:val="0"/>
          <w:numId w:val="26"/>
        </w:numPr>
        <w:spacing w:after="0" w:line="240" w:lineRule="auto"/>
        <w:ind w:left="567" w:hanging="567"/>
        <w:jc w:val="both"/>
      </w:pPr>
      <w:r w:rsidRPr="00607D24">
        <w:t>Jakékoliv jednání předvídané v této Smlouvě, musí být učiněno, není-li ve Smlouvě výslovně stanoveno jinak, písemně v listinné podobě a musí být s vyloučením ust. § 566 občansk</w:t>
      </w:r>
      <w:r w:rsidR="00E33FFB" w:rsidRPr="00607D24">
        <w:t>ého</w:t>
      </w:r>
      <w:r w:rsidRPr="00607D24">
        <w:t xml:space="preserve"> zákoník</w:t>
      </w:r>
      <w:r w:rsidR="00E33FFB" w:rsidRPr="00607D24">
        <w:t>u</w:t>
      </w:r>
      <w:r w:rsidRPr="00607D24">
        <w:t>, řádně podepsané oprávněnými osobami. Jakékoliv jiné jednání, včetně e-mailové korespondence, je bez právního významu, není-li ve Smlouvě výslovně stanoveno jinak.</w:t>
      </w:r>
    </w:p>
    <w:p w:rsidR="00CA075D" w:rsidRPr="00607D24" w:rsidRDefault="00CA075D" w:rsidP="00607D24">
      <w:pPr>
        <w:pStyle w:val="ListParagraph"/>
        <w:numPr>
          <w:ilvl w:val="0"/>
          <w:numId w:val="26"/>
        </w:numPr>
        <w:spacing w:after="0" w:line="240" w:lineRule="auto"/>
        <w:ind w:left="567" w:hanging="567"/>
        <w:jc w:val="both"/>
      </w:pPr>
      <w:r w:rsidRPr="00607D24">
        <w:t>Jakékoliv vzdání se práva, prominutí dluhu nebo uznání závazku je platné pouze za předpokladu, že bude učiněno dohodou smluvních stran uzavřenou v listinné podobě a podepsanou oprávněnými zástupci obou smluvních stran.</w:t>
      </w:r>
    </w:p>
    <w:p w:rsidR="00CA075D" w:rsidRPr="00607D24" w:rsidRDefault="00CA075D" w:rsidP="00607D24">
      <w:pPr>
        <w:pStyle w:val="ListParagraph"/>
        <w:numPr>
          <w:ilvl w:val="0"/>
          <w:numId w:val="26"/>
        </w:numPr>
        <w:spacing w:after="0" w:line="240" w:lineRule="auto"/>
        <w:ind w:left="567" w:hanging="567"/>
        <w:jc w:val="both"/>
      </w:pPr>
      <w:r w:rsidRPr="00607D24">
        <w:t xml:space="preserve">Poskytovatel není oprávněn převést svá práva a povinnosti ze Smlouvy nebo její části na třetí osobu bez předchozího výslovného písemného souhlasu objednatele. Objednatel si tímto vyhrazuje právo takový souhlas neudělit, a to i bez udání důvodu. Za účelem zvážení, zda takový souhlas s převodem objednatel udělí či nikoli, je poskytovatel povinen mu opatřit a dodat veškeré informace a dokumenty, o které </w:t>
      </w:r>
      <w:r w:rsidR="00FC4E6A" w:rsidRPr="00607D24">
        <w:t xml:space="preserve">objednatel </w:t>
      </w:r>
      <w:r w:rsidRPr="00607D24">
        <w:t>požádá. Tato Smlouva není převoditelná rubopisem.</w:t>
      </w:r>
    </w:p>
    <w:p w:rsidR="00FC4E6A" w:rsidRPr="00607D24" w:rsidRDefault="00FC4E6A" w:rsidP="00607D24">
      <w:pPr>
        <w:pStyle w:val="ListParagraph"/>
        <w:numPr>
          <w:ilvl w:val="0"/>
          <w:numId w:val="26"/>
        </w:numPr>
        <w:spacing w:after="0" w:line="240" w:lineRule="auto"/>
        <w:ind w:left="567" w:hanging="567"/>
        <w:jc w:val="both"/>
      </w:pPr>
      <w:r w:rsidRPr="00607D24">
        <w:t>Objednatel je oprávněn jednostranně započíst jakýkoliv svůj nárok (pohledávku) vzniklý na základě této Smlouvy, a to jak splatný či nesplatný, proti Ceně, která má být objednatelem v souladu s touto Smlouvou uhrazena bez ohledu na skutečnost, zda je již splatná či nikoliv.</w:t>
      </w:r>
    </w:p>
    <w:p w:rsidR="00FC4E6A" w:rsidRPr="00FC4E6A" w:rsidRDefault="00FC4E6A" w:rsidP="00607D24">
      <w:pPr>
        <w:pStyle w:val="ListParagraph"/>
        <w:numPr>
          <w:ilvl w:val="0"/>
          <w:numId w:val="26"/>
        </w:numPr>
        <w:spacing w:after="0" w:line="240" w:lineRule="auto"/>
        <w:ind w:left="567" w:hanging="567"/>
        <w:jc w:val="both"/>
      </w:pPr>
      <w:r w:rsidRPr="00FC4E6A">
        <w:t>P</w:t>
      </w:r>
      <w:r>
        <w:t>oskytovatel</w:t>
      </w:r>
      <w:r w:rsidRPr="00FC4E6A">
        <w:t xml:space="preserve"> na sebe přebírá nebezpečí změny okolností ve smyslu ust. § 1765 odst. 2 občansk</w:t>
      </w:r>
      <w:r w:rsidR="00E33FFB">
        <w:t>ého</w:t>
      </w:r>
      <w:r w:rsidRPr="00FC4E6A">
        <w:t xml:space="preserve"> zákoník</w:t>
      </w:r>
      <w:r w:rsidR="00E33FFB">
        <w:t>u</w:t>
      </w:r>
      <w:r w:rsidRPr="00FC4E6A">
        <w:t>.</w:t>
      </w:r>
    </w:p>
    <w:p w:rsidR="00FC4E6A" w:rsidRPr="00FC4E6A" w:rsidRDefault="009B15F3" w:rsidP="00607D24">
      <w:pPr>
        <w:pStyle w:val="ListParagraph"/>
        <w:numPr>
          <w:ilvl w:val="0"/>
          <w:numId w:val="26"/>
        </w:numPr>
        <w:spacing w:after="0" w:line="240" w:lineRule="auto"/>
        <w:ind w:left="567" w:hanging="567"/>
        <w:jc w:val="both"/>
      </w:pPr>
      <w:r>
        <w:t xml:space="preserve">Poskytovatel </w:t>
      </w:r>
      <w:r w:rsidR="00FC4E6A" w:rsidRPr="00FC4E6A">
        <w:t xml:space="preserve">nemá právo na náhradu škody a </w:t>
      </w:r>
      <w:r>
        <w:t xml:space="preserve">objednatel </w:t>
      </w:r>
      <w:r w:rsidR="00FC4E6A" w:rsidRPr="00FC4E6A">
        <w:t>není povinen hradit škod</w:t>
      </w:r>
      <w:r>
        <w:t>u</w:t>
      </w:r>
      <w:r w:rsidR="00FC4E6A" w:rsidRPr="00FC4E6A">
        <w:t xml:space="preserve"> vzniklou p</w:t>
      </w:r>
      <w:r>
        <w:t xml:space="preserve">oskytovateli </w:t>
      </w:r>
      <w:r w:rsidR="00FC4E6A" w:rsidRPr="00FC4E6A">
        <w:t xml:space="preserve">tím, že </w:t>
      </w:r>
      <w:r>
        <w:t xml:space="preserve">objednatel </w:t>
      </w:r>
      <w:r w:rsidR="00FC4E6A" w:rsidRPr="00FC4E6A">
        <w:t xml:space="preserve">oprávněně započetl svou pohledávku vůči pohledávce </w:t>
      </w:r>
      <w:r>
        <w:t>poskytovatele</w:t>
      </w:r>
      <w:r w:rsidR="00FC4E6A" w:rsidRPr="00FC4E6A">
        <w:t>, tj. smluvní strany vylučují ust. § 1990 občansk</w:t>
      </w:r>
      <w:r w:rsidR="00E33FFB">
        <w:t>ého</w:t>
      </w:r>
      <w:r w:rsidR="00FC4E6A" w:rsidRPr="00FC4E6A">
        <w:t xml:space="preserve"> zákoník</w:t>
      </w:r>
      <w:r w:rsidR="00E33FFB">
        <w:t>u</w:t>
      </w:r>
      <w:r w:rsidR="00FC4E6A" w:rsidRPr="00FC4E6A">
        <w:t>.</w:t>
      </w:r>
    </w:p>
    <w:p w:rsidR="00706A80" w:rsidRDefault="00706A80" w:rsidP="009415F7">
      <w:pPr>
        <w:pStyle w:val="ListParagraph"/>
        <w:numPr>
          <w:ilvl w:val="0"/>
          <w:numId w:val="26"/>
        </w:numPr>
        <w:spacing w:after="0" w:line="240" w:lineRule="auto"/>
        <w:ind w:left="567" w:hanging="567"/>
        <w:jc w:val="both"/>
      </w:pPr>
      <w:r>
        <w:t>Smluvní strany prohlašují, že si Smlouvu řádně přečetly a že Smlouvu uzavřely na základě pravé a svobodné vůle. Na důkaz toho stvrzují Smlouvu svými podpisy.</w:t>
      </w:r>
    </w:p>
    <w:p w:rsidR="00706A80" w:rsidRDefault="00706A80" w:rsidP="00FC602F">
      <w:pPr>
        <w:pStyle w:val="ListParagraph"/>
        <w:numPr>
          <w:ilvl w:val="0"/>
          <w:numId w:val="26"/>
        </w:numPr>
        <w:spacing w:after="120" w:line="240" w:lineRule="auto"/>
        <w:ind w:left="567" w:hanging="567"/>
        <w:jc w:val="both"/>
        <w:rPr>
          <w:b/>
          <w:bCs/>
        </w:rPr>
      </w:pPr>
      <w:r>
        <w:t>Nedílnou součástí této Smlouvy jsou její přílohy, a to bez ohledu na skutečnost, zda jsou se Smlouvou pevně spojeny:</w:t>
      </w:r>
    </w:p>
    <w:p w:rsidR="00706A80" w:rsidRPr="00D63022" w:rsidRDefault="00706A80" w:rsidP="00FC602F">
      <w:pPr>
        <w:pStyle w:val="ListParagraph"/>
        <w:numPr>
          <w:ilvl w:val="0"/>
          <w:numId w:val="4"/>
        </w:numPr>
        <w:spacing w:after="0" w:line="240" w:lineRule="auto"/>
        <w:ind w:left="714" w:hanging="357"/>
        <w:rPr>
          <w:b/>
          <w:bCs/>
        </w:rPr>
      </w:pPr>
      <w:r>
        <w:rPr>
          <w:b/>
          <w:bCs/>
        </w:rPr>
        <w:t>Příloha č. 1:</w:t>
      </w:r>
      <w:r>
        <w:rPr>
          <w:b/>
          <w:bCs/>
        </w:rPr>
        <w:tab/>
      </w:r>
      <w:r>
        <w:t>Technické podmínky –</w:t>
      </w:r>
      <w:r w:rsidR="00D63022">
        <w:t xml:space="preserve"> </w:t>
      </w:r>
      <w:r>
        <w:t>úklid</w:t>
      </w:r>
      <w:r w:rsidR="00D63022">
        <w:t xml:space="preserve"> prostor železničních stanic</w:t>
      </w:r>
      <w:r w:rsidR="007706C4">
        <w:t xml:space="preserve"> - textová část</w:t>
      </w:r>
    </w:p>
    <w:p w:rsidR="00D63022" w:rsidRDefault="00D63022" w:rsidP="00D63022">
      <w:pPr>
        <w:pStyle w:val="ListParagraph"/>
        <w:numPr>
          <w:ilvl w:val="0"/>
          <w:numId w:val="4"/>
        </w:numPr>
        <w:spacing w:after="0" w:line="240" w:lineRule="auto"/>
        <w:ind w:left="714" w:hanging="357"/>
        <w:rPr>
          <w:b/>
          <w:bCs/>
        </w:rPr>
      </w:pPr>
      <w:r>
        <w:rPr>
          <w:b/>
          <w:bCs/>
        </w:rPr>
        <w:t>Příloha č. 2:</w:t>
      </w:r>
      <w:r>
        <w:rPr>
          <w:b/>
          <w:bCs/>
        </w:rPr>
        <w:tab/>
      </w:r>
      <w:r>
        <w:t>Technické podmínky – úklid prostor železničních stanic</w:t>
      </w:r>
      <w:r w:rsidR="007706C4">
        <w:t xml:space="preserve"> -  tabulková část</w:t>
      </w:r>
    </w:p>
    <w:p w:rsidR="00E83BF3" w:rsidRPr="00E458A2" w:rsidRDefault="00706A80" w:rsidP="00F76C11">
      <w:pPr>
        <w:pStyle w:val="ListParagraph"/>
        <w:keepNext/>
        <w:numPr>
          <w:ilvl w:val="0"/>
          <w:numId w:val="4"/>
        </w:numPr>
        <w:spacing w:after="0" w:line="240" w:lineRule="auto"/>
        <w:ind w:left="714" w:hanging="357"/>
      </w:pPr>
      <w:r w:rsidRPr="00E458A2">
        <w:rPr>
          <w:b/>
          <w:bCs/>
        </w:rPr>
        <w:t>Příloha č.</w:t>
      </w:r>
      <w:r w:rsidR="00FC602F" w:rsidRPr="00E458A2">
        <w:rPr>
          <w:b/>
          <w:bCs/>
        </w:rPr>
        <w:t xml:space="preserve"> </w:t>
      </w:r>
      <w:r w:rsidR="00E458A2" w:rsidRPr="00E458A2">
        <w:rPr>
          <w:b/>
        </w:rPr>
        <w:t>3</w:t>
      </w:r>
      <w:r w:rsidRPr="00E458A2">
        <w:rPr>
          <w:b/>
        </w:rPr>
        <w:t>:</w:t>
      </w:r>
      <w:r w:rsidRPr="00E458A2">
        <w:tab/>
        <w:t xml:space="preserve">Seznam </w:t>
      </w:r>
      <w:r w:rsidR="00605107">
        <w:t>Subdodavatel</w:t>
      </w:r>
      <w:r w:rsidR="00566148" w:rsidRPr="00E458A2">
        <w:t>ů</w:t>
      </w:r>
    </w:p>
    <w:p w:rsidR="007706C4" w:rsidRDefault="007706C4" w:rsidP="007706C4">
      <w:pPr>
        <w:pStyle w:val="ListParagraph"/>
        <w:keepNext/>
        <w:numPr>
          <w:ilvl w:val="0"/>
          <w:numId w:val="4"/>
        </w:numPr>
        <w:spacing w:after="0" w:line="240" w:lineRule="auto"/>
        <w:ind w:left="714" w:hanging="357"/>
      </w:pPr>
      <w:r w:rsidRPr="00E458A2">
        <w:rPr>
          <w:b/>
          <w:bCs/>
        </w:rPr>
        <w:t xml:space="preserve">Příloha č. </w:t>
      </w:r>
      <w:r w:rsidR="00E458A2" w:rsidRPr="00E458A2">
        <w:rPr>
          <w:b/>
        </w:rPr>
        <w:t>4</w:t>
      </w:r>
      <w:r w:rsidRPr="00E458A2">
        <w:rPr>
          <w:b/>
        </w:rPr>
        <w:t>:</w:t>
      </w:r>
      <w:r w:rsidRPr="00E458A2">
        <w:tab/>
        <w:t>Seznam vedoucích pracovníků úklidu</w:t>
      </w:r>
    </w:p>
    <w:p w:rsidR="00607D24" w:rsidRPr="00E458A2" w:rsidRDefault="00607D24" w:rsidP="00607D24">
      <w:pPr>
        <w:pStyle w:val="ListParagraph"/>
        <w:keepNext/>
        <w:spacing w:after="0" w:line="240" w:lineRule="auto"/>
        <w:ind w:left="714"/>
      </w:pPr>
    </w:p>
    <w:tbl>
      <w:tblPr>
        <w:tblpPr w:leftFromText="141" w:rightFromText="141" w:vertAnchor="text" w:horzAnchor="margin" w:tblpY="161"/>
        <w:tblW w:w="0" w:type="auto"/>
        <w:tblLayout w:type="fixed"/>
        <w:tblLook w:val="0000" w:firstRow="0" w:lastRow="0" w:firstColumn="0" w:lastColumn="0" w:noHBand="0" w:noVBand="0"/>
      </w:tblPr>
      <w:tblGrid>
        <w:gridCol w:w="4520"/>
        <w:gridCol w:w="4520"/>
      </w:tblGrid>
      <w:tr w:rsidR="000D1CD8">
        <w:trPr>
          <w:trHeight w:val="365"/>
        </w:trPr>
        <w:tc>
          <w:tcPr>
            <w:tcW w:w="4520" w:type="dxa"/>
            <w:shd w:val="clear" w:color="auto" w:fill="auto"/>
          </w:tcPr>
          <w:p w:rsidR="000D1CD8" w:rsidRDefault="000D1CD8" w:rsidP="000D1CD8">
            <w:pPr>
              <w:spacing w:after="240"/>
              <w:jc w:val="center"/>
            </w:pPr>
            <w:r>
              <w:rPr>
                <w:b/>
                <w:bCs/>
              </w:rPr>
              <w:t>Za objednatele:</w:t>
            </w:r>
          </w:p>
          <w:p w:rsidR="000D1CD8" w:rsidRDefault="000D1CD8" w:rsidP="00D964BD">
            <w:pPr>
              <w:spacing w:after="60"/>
              <w:jc w:val="center"/>
            </w:pPr>
            <w:r>
              <w:lastRenderedPageBreak/>
              <w:t xml:space="preserve">V Praze dne </w:t>
            </w:r>
            <w:proofErr w:type="gramStart"/>
            <w:r w:rsidR="00D964BD">
              <w:t>30.9.2016</w:t>
            </w:r>
            <w:proofErr w:type="gramEnd"/>
          </w:p>
        </w:tc>
        <w:tc>
          <w:tcPr>
            <w:tcW w:w="4520" w:type="dxa"/>
            <w:shd w:val="clear" w:color="auto" w:fill="auto"/>
          </w:tcPr>
          <w:p w:rsidR="000D1CD8" w:rsidRDefault="000D1CD8" w:rsidP="000D1CD8">
            <w:pPr>
              <w:spacing w:after="240"/>
              <w:jc w:val="center"/>
            </w:pPr>
            <w:r>
              <w:rPr>
                <w:b/>
                <w:bCs/>
              </w:rPr>
              <w:lastRenderedPageBreak/>
              <w:t>Za poskytovatele:</w:t>
            </w:r>
          </w:p>
          <w:p w:rsidR="000D1CD8" w:rsidRDefault="00D964BD" w:rsidP="000D1CD8">
            <w:pPr>
              <w:spacing w:after="60"/>
              <w:jc w:val="center"/>
            </w:pPr>
            <w:r>
              <w:lastRenderedPageBreak/>
              <w:t xml:space="preserve">VPraze </w:t>
            </w:r>
            <w:r w:rsidR="000D1CD8">
              <w:t xml:space="preserve"> dne</w:t>
            </w:r>
            <w:r>
              <w:t xml:space="preserve"> </w:t>
            </w:r>
            <w:proofErr w:type="gramStart"/>
            <w:r>
              <w:t>30.9.2016</w:t>
            </w:r>
            <w:proofErr w:type="gramEnd"/>
          </w:p>
          <w:p w:rsidR="000D1CD8" w:rsidRDefault="000D1CD8" w:rsidP="000D1CD8">
            <w:pPr>
              <w:spacing w:after="60"/>
              <w:jc w:val="center"/>
            </w:pPr>
          </w:p>
        </w:tc>
      </w:tr>
      <w:tr w:rsidR="000D1CD8">
        <w:trPr>
          <w:trHeight w:val="365"/>
        </w:trPr>
        <w:tc>
          <w:tcPr>
            <w:tcW w:w="4520" w:type="dxa"/>
            <w:shd w:val="clear" w:color="auto" w:fill="auto"/>
          </w:tcPr>
          <w:p w:rsidR="00211465" w:rsidRDefault="007639D8" w:rsidP="007639D8">
            <w:pPr>
              <w:spacing w:after="360"/>
              <w:jc w:val="center"/>
              <w:rPr>
                <w:b/>
              </w:rPr>
            </w:pPr>
            <w:r>
              <w:rPr>
                <w:b/>
                <w:bCs/>
              </w:rPr>
              <w:lastRenderedPageBreak/>
              <w:t xml:space="preserve">Správa železniční dopravní cesty, </w:t>
            </w:r>
            <w:proofErr w:type="gramStart"/>
            <w:r>
              <w:rPr>
                <w:b/>
                <w:bCs/>
              </w:rPr>
              <w:t>s.o.</w:t>
            </w:r>
            <w:proofErr w:type="gramEnd"/>
          </w:p>
        </w:tc>
        <w:tc>
          <w:tcPr>
            <w:tcW w:w="4520" w:type="dxa"/>
            <w:shd w:val="clear" w:color="auto" w:fill="auto"/>
          </w:tcPr>
          <w:p w:rsidR="000D1CD8" w:rsidRDefault="000D1CD8" w:rsidP="000D1CD8">
            <w:pPr>
              <w:spacing w:after="60"/>
              <w:jc w:val="center"/>
              <w:rPr>
                <w:b/>
              </w:rPr>
            </w:pPr>
            <w:r>
              <w:rPr>
                <w:b/>
              </w:rPr>
              <w:t>……………………………….</w:t>
            </w:r>
          </w:p>
          <w:p w:rsidR="000D1CD8" w:rsidRDefault="000D1CD8" w:rsidP="000D1CD8">
            <w:pPr>
              <w:spacing w:after="60"/>
              <w:rPr>
                <w:b/>
              </w:rPr>
            </w:pPr>
          </w:p>
        </w:tc>
      </w:tr>
      <w:tr w:rsidR="000D1CD8">
        <w:trPr>
          <w:trHeight w:val="365"/>
        </w:trPr>
        <w:tc>
          <w:tcPr>
            <w:tcW w:w="4520" w:type="dxa"/>
            <w:shd w:val="clear" w:color="auto" w:fill="auto"/>
          </w:tcPr>
          <w:p w:rsidR="000D1CD8" w:rsidRDefault="000D1CD8" w:rsidP="000D1CD8">
            <w:pPr>
              <w:spacing w:after="60"/>
              <w:jc w:val="center"/>
            </w:pPr>
            <w:r>
              <w:t>_______________________</w:t>
            </w:r>
          </w:p>
        </w:tc>
        <w:tc>
          <w:tcPr>
            <w:tcW w:w="4520" w:type="dxa"/>
            <w:shd w:val="clear" w:color="auto" w:fill="auto"/>
          </w:tcPr>
          <w:p w:rsidR="000D1CD8" w:rsidRDefault="000D1CD8" w:rsidP="000D1CD8">
            <w:pPr>
              <w:spacing w:after="60"/>
              <w:jc w:val="center"/>
              <w:rPr>
                <w:b/>
                <w:bCs/>
              </w:rPr>
            </w:pPr>
            <w:r>
              <w:t>____________________________</w:t>
            </w:r>
          </w:p>
        </w:tc>
      </w:tr>
      <w:tr w:rsidR="000D1CD8">
        <w:trPr>
          <w:trHeight w:val="365"/>
        </w:trPr>
        <w:tc>
          <w:tcPr>
            <w:tcW w:w="4520" w:type="dxa"/>
            <w:shd w:val="clear" w:color="auto" w:fill="auto"/>
          </w:tcPr>
          <w:p w:rsidR="000D1CD8" w:rsidRDefault="000D1CD8" w:rsidP="009C64D1">
            <w:pPr>
              <w:spacing w:after="60"/>
              <w:jc w:val="center"/>
            </w:pPr>
          </w:p>
        </w:tc>
        <w:tc>
          <w:tcPr>
            <w:tcW w:w="4520" w:type="dxa"/>
            <w:shd w:val="clear" w:color="auto" w:fill="auto"/>
          </w:tcPr>
          <w:p w:rsidR="000D1CD8" w:rsidRPr="00F15C55" w:rsidRDefault="000D1CD8" w:rsidP="000D1CD8">
            <w:pPr>
              <w:spacing w:after="60"/>
              <w:jc w:val="center"/>
              <w:rPr>
                <w:b/>
              </w:rPr>
            </w:pPr>
            <w:r>
              <w:rPr>
                <w:b/>
              </w:rPr>
              <w:t>……………………….</w:t>
            </w:r>
          </w:p>
        </w:tc>
      </w:tr>
      <w:tr w:rsidR="009C512F">
        <w:trPr>
          <w:trHeight w:val="410"/>
        </w:trPr>
        <w:tc>
          <w:tcPr>
            <w:tcW w:w="4520" w:type="dxa"/>
            <w:shd w:val="clear" w:color="auto" w:fill="auto"/>
          </w:tcPr>
          <w:p w:rsidR="00211465" w:rsidRDefault="009C64D1" w:rsidP="007639D8">
            <w:pPr>
              <w:pStyle w:val="ListParagraph"/>
              <w:spacing w:after="60"/>
              <w:ind w:left="142"/>
              <w:jc w:val="center"/>
            </w:pPr>
            <w:r>
              <w:t xml:space="preserve">Ředitel </w:t>
            </w:r>
            <w:r w:rsidR="007639D8">
              <w:t>SON</w:t>
            </w:r>
            <w:r>
              <w:t xml:space="preserve"> </w:t>
            </w:r>
            <w:r w:rsidR="00E37262">
              <w:t>Praha</w:t>
            </w:r>
          </w:p>
        </w:tc>
        <w:tc>
          <w:tcPr>
            <w:tcW w:w="4520" w:type="dxa"/>
            <w:shd w:val="clear" w:color="auto" w:fill="auto"/>
          </w:tcPr>
          <w:p w:rsidR="009C512F" w:rsidRDefault="009C512F" w:rsidP="009C512F">
            <w:pPr>
              <w:spacing w:after="240"/>
              <w:jc w:val="center"/>
            </w:pPr>
          </w:p>
          <w:p w:rsidR="009C512F" w:rsidRDefault="009C512F" w:rsidP="009C512F">
            <w:pPr>
              <w:spacing w:after="60"/>
              <w:jc w:val="center"/>
            </w:pPr>
          </w:p>
        </w:tc>
      </w:tr>
    </w:tbl>
    <w:p w:rsidR="00706A80" w:rsidRDefault="00706A80" w:rsidP="00E83BF3">
      <w:pPr>
        <w:spacing w:after="120" w:line="290" w:lineRule="auto"/>
        <w:sectPr w:rsidR="00706A80" w:rsidSect="00E37262">
          <w:footerReference w:type="default" r:id="rId8"/>
          <w:type w:val="continuous"/>
          <w:pgSz w:w="11906" w:h="16838"/>
          <w:pgMar w:top="1560" w:right="991" w:bottom="1622" w:left="1134" w:header="1134" w:footer="1134" w:gutter="0"/>
          <w:cols w:space="708"/>
        </w:sectPr>
      </w:pPr>
    </w:p>
    <w:sectPr w:rsidR="00706A80" w:rsidSect="00E37262">
      <w:footerReference w:type="default" r:id="rId9"/>
      <w:type w:val="continuous"/>
      <w:pgSz w:w="11906" w:h="16838"/>
      <w:pgMar w:top="1560" w:right="991" w:bottom="1622" w:left="1134" w:header="1134" w:footer="113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9D9" w:rsidRDefault="007519D9" w:rsidP="00231D13">
      <w:pPr>
        <w:spacing w:after="0" w:line="240" w:lineRule="auto"/>
      </w:pPr>
      <w:r>
        <w:separator/>
      </w:r>
    </w:p>
  </w:endnote>
  <w:endnote w:type="continuationSeparator" w:id="0">
    <w:p w:rsidR="007519D9" w:rsidRDefault="007519D9" w:rsidP="00231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D Fedra Book">
    <w:altName w:val="Times New Roman"/>
    <w:charset w:val="EE"/>
    <w:family w:val="auto"/>
    <w:pitch w:val="variable"/>
    <w:sig w:usb0="00000001" w:usb1="10002013" w:usb2="00000000" w:usb3="00000000" w:csb0="0000009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FA0" w:rsidRPr="00231D13" w:rsidRDefault="002D3FA0">
    <w:pPr>
      <w:pStyle w:val="Zpat"/>
      <w:jc w:val="center"/>
    </w:pPr>
    <w:r w:rsidRPr="00231D13">
      <w:fldChar w:fldCharType="begin"/>
    </w:r>
    <w:r w:rsidRPr="00231D13">
      <w:instrText>PAGE   \* MERGEFORMAT</w:instrText>
    </w:r>
    <w:r w:rsidRPr="00231D13">
      <w:fldChar w:fldCharType="separate"/>
    </w:r>
    <w:r w:rsidR="003016DB">
      <w:rPr>
        <w:noProof/>
      </w:rPr>
      <w:t>1</w:t>
    </w:r>
    <w:r w:rsidRPr="00231D13">
      <w:fldChar w:fldCharType="end"/>
    </w:r>
  </w:p>
  <w:p w:rsidR="002D3FA0" w:rsidRPr="00231D13" w:rsidRDefault="002D3FA0" w:rsidP="00231D13">
    <w:pPr>
      <w:pStyle w:val="Zpat"/>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FA0" w:rsidRPr="00231D13" w:rsidRDefault="002D3FA0">
    <w:pPr>
      <w:pStyle w:val="Zpat"/>
      <w:jc w:val="center"/>
    </w:pPr>
    <w:r w:rsidRPr="00231D13">
      <w:fldChar w:fldCharType="begin"/>
    </w:r>
    <w:r w:rsidRPr="00231D13">
      <w:instrText>PAGE   \* MERGEFORMAT</w:instrText>
    </w:r>
    <w:r w:rsidRPr="00231D13">
      <w:fldChar w:fldCharType="separate"/>
    </w:r>
    <w:r w:rsidR="003016DB">
      <w:rPr>
        <w:noProof/>
      </w:rPr>
      <w:t>1</w:t>
    </w:r>
    <w:r w:rsidRPr="00231D13">
      <w:fldChar w:fldCharType="end"/>
    </w:r>
  </w:p>
  <w:p w:rsidR="002D3FA0" w:rsidRPr="00231D13" w:rsidRDefault="002D3FA0" w:rsidP="00231D13">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9D9" w:rsidRDefault="007519D9" w:rsidP="00231D13">
      <w:pPr>
        <w:spacing w:after="0" w:line="240" w:lineRule="auto"/>
      </w:pPr>
      <w:r>
        <w:separator/>
      </w:r>
    </w:p>
  </w:footnote>
  <w:footnote w:type="continuationSeparator" w:id="0">
    <w:p w:rsidR="007519D9" w:rsidRDefault="007519D9" w:rsidP="00231D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30E7356"/>
    <w:name w:val="WWNum2"/>
    <w:lvl w:ilvl="0">
      <w:start w:val="1"/>
      <w:numFmt w:val="lowerLetter"/>
      <w:lvlText w:val="%1)"/>
      <w:lvlJc w:val="left"/>
      <w:pPr>
        <w:tabs>
          <w:tab w:val="num" w:pos="0"/>
        </w:tabs>
        <w:ind w:left="720" w:hanging="360"/>
      </w:pPr>
      <w:rPr>
        <w:b w:val="0"/>
        <w:kern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3"/>
    <w:multiLevelType w:val="multilevel"/>
    <w:tmpl w:val="00000003"/>
    <w:name w:val="WWNum3"/>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3">
    <w:nsid w:val="00000004"/>
    <w:multiLevelType w:val="multilevel"/>
    <w:tmpl w:val="00000004"/>
    <w:name w:val="WWNum4"/>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nsid w:val="00000005"/>
    <w:multiLevelType w:val="multilevel"/>
    <w:tmpl w:val="00000005"/>
    <w:name w:val="WWNum5"/>
    <w:lvl w:ilvl="0">
      <w:start w:val="1"/>
      <w:numFmt w:val="lowerLetter"/>
      <w:lvlText w:val="%1)"/>
      <w:lvlJc w:val="left"/>
      <w:pPr>
        <w:tabs>
          <w:tab w:val="num" w:pos="0"/>
        </w:tabs>
        <w:ind w:left="1068" w:hanging="360"/>
      </w:pPr>
      <w:rPr>
        <w:rFonts w:cs="Times New Roman"/>
        <w:sz w:val="24"/>
        <w:szCs w:val="24"/>
      </w:rPr>
    </w:lvl>
    <w:lvl w:ilvl="1">
      <w:start w:val="1"/>
      <w:numFmt w:val="lowerLetter"/>
      <w:lvlText w:val="%2."/>
      <w:lvlJc w:val="left"/>
      <w:pPr>
        <w:tabs>
          <w:tab w:val="num" w:pos="0"/>
        </w:tabs>
        <w:ind w:left="1788" w:hanging="360"/>
      </w:pPr>
      <w:rPr>
        <w:rFonts w:cs="Times New Roman"/>
      </w:rPr>
    </w:lvl>
    <w:lvl w:ilvl="2">
      <w:start w:val="1"/>
      <w:numFmt w:val="lowerRoman"/>
      <w:lvlText w:val="%2.%3."/>
      <w:lvlJc w:val="right"/>
      <w:pPr>
        <w:tabs>
          <w:tab w:val="num" w:pos="0"/>
        </w:tabs>
        <w:ind w:left="2508" w:hanging="180"/>
      </w:pPr>
      <w:rPr>
        <w:rFonts w:cs="Times New Roman"/>
      </w:rPr>
    </w:lvl>
    <w:lvl w:ilvl="3">
      <w:start w:val="1"/>
      <w:numFmt w:val="decimal"/>
      <w:lvlText w:val="%2.%3.%4."/>
      <w:lvlJc w:val="left"/>
      <w:pPr>
        <w:tabs>
          <w:tab w:val="num" w:pos="0"/>
        </w:tabs>
        <w:ind w:left="3228" w:hanging="360"/>
      </w:pPr>
      <w:rPr>
        <w:rFonts w:cs="Times New Roman"/>
      </w:rPr>
    </w:lvl>
    <w:lvl w:ilvl="4">
      <w:start w:val="1"/>
      <w:numFmt w:val="lowerLetter"/>
      <w:lvlText w:val="%2.%3.%4.%5."/>
      <w:lvlJc w:val="left"/>
      <w:pPr>
        <w:tabs>
          <w:tab w:val="num" w:pos="0"/>
        </w:tabs>
        <w:ind w:left="3948" w:hanging="360"/>
      </w:pPr>
      <w:rPr>
        <w:rFonts w:cs="Times New Roman"/>
      </w:rPr>
    </w:lvl>
    <w:lvl w:ilvl="5">
      <w:start w:val="1"/>
      <w:numFmt w:val="lowerRoman"/>
      <w:lvlText w:val="%2.%3.%4.%5.%6."/>
      <w:lvlJc w:val="right"/>
      <w:pPr>
        <w:tabs>
          <w:tab w:val="num" w:pos="0"/>
        </w:tabs>
        <w:ind w:left="4668" w:hanging="180"/>
      </w:pPr>
      <w:rPr>
        <w:rFonts w:cs="Times New Roman"/>
      </w:rPr>
    </w:lvl>
    <w:lvl w:ilvl="6">
      <w:start w:val="1"/>
      <w:numFmt w:val="decimal"/>
      <w:lvlText w:val="%2.%3.%4.%5.%6.%7."/>
      <w:lvlJc w:val="left"/>
      <w:pPr>
        <w:tabs>
          <w:tab w:val="num" w:pos="0"/>
        </w:tabs>
        <w:ind w:left="5388" w:hanging="360"/>
      </w:pPr>
      <w:rPr>
        <w:rFonts w:cs="Times New Roman"/>
      </w:rPr>
    </w:lvl>
    <w:lvl w:ilvl="7">
      <w:start w:val="1"/>
      <w:numFmt w:val="lowerLetter"/>
      <w:lvlText w:val="%2.%3.%4.%5.%6.%7.%8."/>
      <w:lvlJc w:val="left"/>
      <w:pPr>
        <w:tabs>
          <w:tab w:val="num" w:pos="0"/>
        </w:tabs>
        <w:ind w:left="6108" w:hanging="360"/>
      </w:pPr>
      <w:rPr>
        <w:rFonts w:cs="Times New Roman"/>
      </w:rPr>
    </w:lvl>
    <w:lvl w:ilvl="8">
      <w:start w:val="1"/>
      <w:numFmt w:val="lowerRoman"/>
      <w:lvlText w:val="%2.%3.%4.%5.%6.%7.%8.%9."/>
      <w:lvlJc w:val="right"/>
      <w:pPr>
        <w:tabs>
          <w:tab w:val="num" w:pos="0"/>
        </w:tabs>
        <w:ind w:left="6828" w:hanging="180"/>
      </w:pPr>
      <w:rPr>
        <w:rFonts w:cs="Times New Roman"/>
      </w:rPr>
    </w:lvl>
  </w:abstractNum>
  <w:abstractNum w:abstractNumId="5">
    <w:nsid w:val="00000006"/>
    <w:multiLevelType w:val="multilevel"/>
    <w:tmpl w:val="C4D8500C"/>
    <w:name w:val="WWNum6"/>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nsid w:val="00000007"/>
    <w:multiLevelType w:val="multilevel"/>
    <w:tmpl w:val="00000007"/>
    <w:name w:val="WWNum7"/>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2.%3."/>
      <w:lvlJc w:val="right"/>
      <w:pPr>
        <w:tabs>
          <w:tab w:val="num" w:pos="0"/>
        </w:tabs>
        <w:ind w:left="2367" w:hanging="180"/>
      </w:pPr>
    </w:lvl>
    <w:lvl w:ilvl="3">
      <w:start w:val="1"/>
      <w:numFmt w:val="decimal"/>
      <w:lvlText w:val="%2.%3.%4."/>
      <w:lvlJc w:val="left"/>
      <w:pPr>
        <w:tabs>
          <w:tab w:val="num" w:pos="0"/>
        </w:tabs>
        <w:ind w:left="3087" w:hanging="360"/>
      </w:pPr>
    </w:lvl>
    <w:lvl w:ilvl="4">
      <w:start w:val="1"/>
      <w:numFmt w:val="lowerLetter"/>
      <w:lvlText w:val="%2.%3.%4.%5."/>
      <w:lvlJc w:val="left"/>
      <w:pPr>
        <w:tabs>
          <w:tab w:val="num" w:pos="0"/>
        </w:tabs>
        <w:ind w:left="3807" w:hanging="360"/>
      </w:pPr>
    </w:lvl>
    <w:lvl w:ilvl="5">
      <w:start w:val="1"/>
      <w:numFmt w:val="lowerRoman"/>
      <w:lvlText w:val="%2.%3.%4.%5.%6."/>
      <w:lvlJc w:val="right"/>
      <w:pPr>
        <w:tabs>
          <w:tab w:val="num" w:pos="0"/>
        </w:tabs>
        <w:ind w:left="4527" w:hanging="180"/>
      </w:pPr>
    </w:lvl>
    <w:lvl w:ilvl="6">
      <w:start w:val="1"/>
      <w:numFmt w:val="decimal"/>
      <w:lvlText w:val="%2.%3.%4.%5.%6.%7."/>
      <w:lvlJc w:val="left"/>
      <w:pPr>
        <w:tabs>
          <w:tab w:val="num" w:pos="0"/>
        </w:tabs>
        <w:ind w:left="5247" w:hanging="360"/>
      </w:pPr>
    </w:lvl>
    <w:lvl w:ilvl="7">
      <w:start w:val="1"/>
      <w:numFmt w:val="lowerLetter"/>
      <w:lvlText w:val="%2.%3.%4.%5.%6.%7.%8."/>
      <w:lvlJc w:val="left"/>
      <w:pPr>
        <w:tabs>
          <w:tab w:val="num" w:pos="0"/>
        </w:tabs>
        <w:ind w:left="5967" w:hanging="360"/>
      </w:pPr>
    </w:lvl>
    <w:lvl w:ilvl="8">
      <w:start w:val="1"/>
      <w:numFmt w:val="lowerRoman"/>
      <w:lvlText w:val="%2.%3.%4.%5.%6.%7.%8.%9."/>
      <w:lvlJc w:val="right"/>
      <w:pPr>
        <w:tabs>
          <w:tab w:val="num" w:pos="0"/>
        </w:tabs>
        <w:ind w:left="6687" w:hanging="180"/>
      </w:pPr>
    </w:lvl>
  </w:abstractNum>
  <w:abstractNum w:abstractNumId="7">
    <w:nsid w:val="00000008"/>
    <w:multiLevelType w:val="multilevel"/>
    <w:tmpl w:val="C53ADD70"/>
    <w:name w:val="WWNum8"/>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nsid w:val="00000009"/>
    <w:multiLevelType w:val="multilevel"/>
    <w:tmpl w:val="08563972"/>
    <w:name w:val="WWNum9"/>
    <w:lvl w:ilvl="0">
      <w:start w:val="1"/>
      <w:numFmt w:val="decimal"/>
      <w:lvlText w:val="%1."/>
      <w:lvlJc w:val="left"/>
      <w:pPr>
        <w:tabs>
          <w:tab w:val="num" w:pos="0"/>
        </w:tabs>
        <w:ind w:left="720" w:hanging="360"/>
      </w:pPr>
      <w:rPr>
        <w:rFonts w:cs="Times New Roman"/>
        <w:b w:val="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nsid w:val="0000000A"/>
    <w:multiLevelType w:val="multilevel"/>
    <w:tmpl w:val="0000000A"/>
    <w:name w:val="WWNum10"/>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2.%3."/>
      <w:lvlJc w:val="right"/>
      <w:pPr>
        <w:tabs>
          <w:tab w:val="num" w:pos="0"/>
        </w:tabs>
        <w:ind w:left="2367" w:hanging="180"/>
      </w:pPr>
    </w:lvl>
    <w:lvl w:ilvl="3">
      <w:start w:val="1"/>
      <w:numFmt w:val="decimal"/>
      <w:lvlText w:val="%2.%3.%4."/>
      <w:lvlJc w:val="left"/>
      <w:pPr>
        <w:tabs>
          <w:tab w:val="num" w:pos="0"/>
        </w:tabs>
        <w:ind w:left="3087" w:hanging="360"/>
      </w:pPr>
    </w:lvl>
    <w:lvl w:ilvl="4">
      <w:start w:val="1"/>
      <w:numFmt w:val="lowerLetter"/>
      <w:lvlText w:val="%2.%3.%4.%5."/>
      <w:lvlJc w:val="left"/>
      <w:pPr>
        <w:tabs>
          <w:tab w:val="num" w:pos="0"/>
        </w:tabs>
        <w:ind w:left="3807" w:hanging="360"/>
      </w:pPr>
    </w:lvl>
    <w:lvl w:ilvl="5">
      <w:start w:val="1"/>
      <w:numFmt w:val="lowerRoman"/>
      <w:lvlText w:val="%2.%3.%4.%5.%6."/>
      <w:lvlJc w:val="right"/>
      <w:pPr>
        <w:tabs>
          <w:tab w:val="num" w:pos="0"/>
        </w:tabs>
        <w:ind w:left="4527" w:hanging="180"/>
      </w:pPr>
    </w:lvl>
    <w:lvl w:ilvl="6">
      <w:start w:val="1"/>
      <w:numFmt w:val="decimal"/>
      <w:lvlText w:val="%2.%3.%4.%5.%6.%7."/>
      <w:lvlJc w:val="left"/>
      <w:pPr>
        <w:tabs>
          <w:tab w:val="num" w:pos="0"/>
        </w:tabs>
        <w:ind w:left="5247" w:hanging="360"/>
      </w:pPr>
    </w:lvl>
    <w:lvl w:ilvl="7">
      <w:start w:val="1"/>
      <w:numFmt w:val="lowerLetter"/>
      <w:lvlText w:val="%2.%3.%4.%5.%6.%7.%8."/>
      <w:lvlJc w:val="left"/>
      <w:pPr>
        <w:tabs>
          <w:tab w:val="num" w:pos="0"/>
        </w:tabs>
        <w:ind w:left="5967" w:hanging="360"/>
      </w:pPr>
    </w:lvl>
    <w:lvl w:ilvl="8">
      <w:start w:val="1"/>
      <w:numFmt w:val="lowerRoman"/>
      <w:lvlText w:val="%2.%3.%4.%5.%6.%7.%8.%9."/>
      <w:lvlJc w:val="right"/>
      <w:pPr>
        <w:tabs>
          <w:tab w:val="num" w:pos="0"/>
        </w:tabs>
        <w:ind w:left="6687" w:hanging="180"/>
      </w:pPr>
    </w:lvl>
  </w:abstractNum>
  <w:abstractNum w:abstractNumId="10">
    <w:nsid w:val="0000000B"/>
    <w:multiLevelType w:val="multilevel"/>
    <w:tmpl w:val="0000000B"/>
    <w:name w:val="WWNum11"/>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2.%3."/>
      <w:lvlJc w:val="right"/>
      <w:pPr>
        <w:tabs>
          <w:tab w:val="num" w:pos="0"/>
        </w:tabs>
        <w:ind w:left="2367" w:hanging="180"/>
      </w:pPr>
    </w:lvl>
    <w:lvl w:ilvl="3">
      <w:start w:val="1"/>
      <w:numFmt w:val="decimal"/>
      <w:lvlText w:val="%2.%3.%4."/>
      <w:lvlJc w:val="left"/>
      <w:pPr>
        <w:tabs>
          <w:tab w:val="num" w:pos="0"/>
        </w:tabs>
        <w:ind w:left="3087" w:hanging="360"/>
      </w:pPr>
    </w:lvl>
    <w:lvl w:ilvl="4">
      <w:start w:val="1"/>
      <w:numFmt w:val="lowerLetter"/>
      <w:lvlText w:val="%2.%3.%4.%5."/>
      <w:lvlJc w:val="left"/>
      <w:pPr>
        <w:tabs>
          <w:tab w:val="num" w:pos="0"/>
        </w:tabs>
        <w:ind w:left="3807" w:hanging="360"/>
      </w:pPr>
    </w:lvl>
    <w:lvl w:ilvl="5">
      <w:start w:val="1"/>
      <w:numFmt w:val="lowerRoman"/>
      <w:lvlText w:val="%2.%3.%4.%5.%6."/>
      <w:lvlJc w:val="right"/>
      <w:pPr>
        <w:tabs>
          <w:tab w:val="num" w:pos="0"/>
        </w:tabs>
        <w:ind w:left="4527" w:hanging="180"/>
      </w:pPr>
    </w:lvl>
    <w:lvl w:ilvl="6">
      <w:start w:val="1"/>
      <w:numFmt w:val="decimal"/>
      <w:lvlText w:val="%2.%3.%4.%5.%6.%7."/>
      <w:lvlJc w:val="left"/>
      <w:pPr>
        <w:tabs>
          <w:tab w:val="num" w:pos="0"/>
        </w:tabs>
        <w:ind w:left="5247" w:hanging="360"/>
      </w:pPr>
    </w:lvl>
    <w:lvl w:ilvl="7">
      <w:start w:val="1"/>
      <w:numFmt w:val="lowerLetter"/>
      <w:lvlText w:val="%2.%3.%4.%5.%6.%7.%8."/>
      <w:lvlJc w:val="left"/>
      <w:pPr>
        <w:tabs>
          <w:tab w:val="num" w:pos="0"/>
        </w:tabs>
        <w:ind w:left="5967" w:hanging="360"/>
      </w:pPr>
    </w:lvl>
    <w:lvl w:ilvl="8">
      <w:start w:val="1"/>
      <w:numFmt w:val="lowerRoman"/>
      <w:lvlText w:val="%2.%3.%4.%5.%6.%7.%8.%9."/>
      <w:lvlJc w:val="right"/>
      <w:pPr>
        <w:tabs>
          <w:tab w:val="num" w:pos="0"/>
        </w:tabs>
        <w:ind w:left="6687" w:hanging="180"/>
      </w:pPr>
    </w:lvl>
  </w:abstractNum>
  <w:abstractNum w:abstractNumId="11">
    <w:nsid w:val="0000000C"/>
    <w:multiLevelType w:val="multilevel"/>
    <w:tmpl w:val="E63AC278"/>
    <w:name w:val="WWNum12"/>
    <w:lvl w:ilvl="0">
      <w:start w:val="1"/>
      <w:numFmt w:val="decimal"/>
      <w:lvlText w:val="%1."/>
      <w:lvlJc w:val="left"/>
      <w:pPr>
        <w:tabs>
          <w:tab w:val="num" w:pos="0"/>
        </w:tabs>
        <w:ind w:left="720" w:hanging="360"/>
      </w:pPr>
      <w:rPr>
        <w:rFonts w:cs="Times New Roman"/>
        <w:b w:val="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2.%3."/>
      <w:lvlJc w:val="right"/>
      <w:pPr>
        <w:tabs>
          <w:tab w:val="num" w:pos="0"/>
        </w:tabs>
        <w:ind w:left="2367" w:hanging="180"/>
      </w:pPr>
    </w:lvl>
    <w:lvl w:ilvl="3">
      <w:start w:val="1"/>
      <w:numFmt w:val="decimal"/>
      <w:lvlText w:val="%2.%3.%4."/>
      <w:lvlJc w:val="left"/>
      <w:pPr>
        <w:tabs>
          <w:tab w:val="num" w:pos="0"/>
        </w:tabs>
        <w:ind w:left="3087" w:hanging="360"/>
      </w:pPr>
    </w:lvl>
    <w:lvl w:ilvl="4">
      <w:start w:val="1"/>
      <w:numFmt w:val="lowerLetter"/>
      <w:lvlText w:val="%2.%3.%4.%5."/>
      <w:lvlJc w:val="left"/>
      <w:pPr>
        <w:tabs>
          <w:tab w:val="num" w:pos="0"/>
        </w:tabs>
        <w:ind w:left="3807" w:hanging="360"/>
      </w:pPr>
    </w:lvl>
    <w:lvl w:ilvl="5">
      <w:start w:val="1"/>
      <w:numFmt w:val="lowerRoman"/>
      <w:lvlText w:val="%2.%3.%4.%5.%6."/>
      <w:lvlJc w:val="right"/>
      <w:pPr>
        <w:tabs>
          <w:tab w:val="num" w:pos="0"/>
        </w:tabs>
        <w:ind w:left="4527" w:hanging="180"/>
      </w:pPr>
    </w:lvl>
    <w:lvl w:ilvl="6">
      <w:start w:val="1"/>
      <w:numFmt w:val="decimal"/>
      <w:lvlText w:val="%2.%3.%4.%5.%6.%7."/>
      <w:lvlJc w:val="left"/>
      <w:pPr>
        <w:tabs>
          <w:tab w:val="num" w:pos="0"/>
        </w:tabs>
        <w:ind w:left="5247" w:hanging="360"/>
      </w:pPr>
    </w:lvl>
    <w:lvl w:ilvl="7">
      <w:start w:val="1"/>
      <w:numFmt w:val="lowerLetter"/>
      <w:lvlText w:val="%2.%3.%4.%5.%6.%7.%8."/>
      <w:lvlJc w:val="left"/>
      <w:pPr>
        <w:tabs>
          <w:tab w:val="num" w:pos="0"/>
        </w:tabs>
        <w:ind w:left="5967" w:hanging="360"/>
      </w:pPr>
    </w:lvl>
    <w:lvl w:ilvl="8">
      <w:start w:val="1"/>
      <w:numFmt w:val="lowerRoman"/>
      <w:lvlText w:val="%2.%3.%4.%5.%6.%7.%8.%9."/>
      <w:lvlJc w:val="right"/>
      <w:pPr>
        <w:tabs>
          <w:tab w:val="num" w:pos="0"/>
        </w:tabs>
        <w:ind w:left="6687" w:hanging="180"/>
      </w:pPr>
    </w:lvl>
  </w:abstractNum>
  <w:abstractNum w:abstractNumId="13">
    <w:nsid w:val="0000000E"/>
    <w:multiLevelType w:val="multilevel"/>
    <w:tmpl w:val="0000000E"/>
    <w:name w:val="WWNum14"/>
    <w:lvl w:ilvl="0">
      <w:start w:val="1"/>
      <w:numFmt w:val="decimal"/>
      <w:lvlText w:val="%1."/>
      <w:lvlJc w:val="left"/>
      <w:pPr>
        <w:tabs>
          <w:tab w:val="num" w:pos="0"/>
        </w:tabs>
        <w:ind w:left="720" w:hanging="360"/>
      </w:pPr>
      <w:rPr>
        <w:rFonts w:cs="Times New Roman"/>
        <w:b w:val="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000000F"/>
    <w:multiLevelType w:val="multilevel"/>
    <w:tmpl w:val="0000000F"/>
    <w:name w:val="WWNum15"/>
    <w:lvl w:ilvl="0">
      <w:start w:val="1"/>
      <w:numFmt w:val="decimal"/>
      <w:lvlText w:val="%1."/>
      <w:lvlJc w:val="left"/>
      <w:pPr>
        <w:tabs>
          <w:tab w:val="num" w:pos="0"/>
        </w:tabs>
        <w:ind w:left="720" w:hanging="360"/>
      </w:pPr>
      <w:rPr>
        <w:rFonts w:cs="Times New Roman"/>
        <w:b w:val="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nsid w:val="00000010"/>
    <w:multiLevelType w:val="multilevel"/>
    <w:tmpl w:val="00000010"/>
    <w:name w:val="WWNum16"/>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2.%3."/>
      <w:lvlJc w:val="right"/>
      <w:pPr>
        <w:tabs>
          <w:tab w:val="num" w:pos="0"/>
        </w:tabs>
        <w:ind w:left="2367" w:hanging="180"/>
      </w:pPr>
    </w:lvl>
    <w:lvl w:ilvl="3">
      <w:start w:val="1"/>
      <w:numFmt w:val="decimal"/>
      <w:lvlText w:val="%2.%3.%4."/>
      <w:lvlJc w:val="left"/>
      <w:pPr>
        <w:tabs>
          <w:tab w:val="num" w:pos="0"/>
        </w:tabs>
        <w:ind w:left="3087" w:hanging="360"/>
      </w:pPr>
    </w:lvl>
    <w:lvl w:ilvl="4">
      <w:start w:val="1"/>
      <w:numFmt w:val="lowerLetter"/>
      <w:lvlText w:val="%2.%3.%4.%5."/>
      <w:lvlJc w:val="left"/>
      <w:pPr>
        <w:tabs>
          <w:tab w:val="num" w:pos="0"/>
        </w:tabs>
        <w:ind w:left="3807" w:hanging="360"/>
      </w:pPr>
    </w:lvl>
    <w:lvl w:ilvl="5">
      <w:start w:val="1"/>
      <w:numFmt w:val="lowerRoman"/>
      <w:lvlText w:val="%2.%3.%4.%5.%6."/>
      <w:lvlJc w:val="right"/>
      <w:pPr>
        <w:tabs>
          <w:tab w:val="num" w:pos="0"/>
        </w:tabs>
        <w:ind w:left="4527" w:hanging="180"/>
      </w:pPr>
    </w:lvl>
    <w:lvl w:ilvl="6">
      <w:start w:val="1"/>
      <w:numFmt w:val="decimal"/>
      <w:lvlText w:val="%2.%3.%4.%5.%6.%7."/>
      <w:lvlJc w:val="left"/>
      <w:pPr>
        <w:tabs>
          <w:tab w:val="num" w:pos="0"/>
        </w:tabs>
        <w:ind w:left="5247" w:hanging="360"/>
      </w:pPr>
    </w:lvl>
    <w:lvl w:ilvl="7">
      <w:start w:val="1"/>
      <w:numFmt w:val="lowerLetter"/>
      <w:lvlText w:val="%2.%3.%4.%5.%6.%7.%8."/>
      <w:lvlJc w:val="left"/>
      <w:pPr>
        <w:tabs>
          <w:tab w:val="num" w:pos="0"/>
        </w:tabs>
        <w:ind w:left="5967" w:hanging="360"/>
      </w:pPr>
    </w:lvl>
    <w:lvl w:ilvl="8">
      <w:start w:val="1"/>
      <w:numFmt w:val="lowerRoman"/>
      <w:lvlText w:val="%2.%3.%4.%5.%6.%7.%8.%9."/>
      <w:lvlJc w:val="right"/>
      <w:pPr>
        <w:tabs>
          <w:tab w:val="num" w:pos="0"/>
        </w:tabs>
        <w:ind w:left="6687" w:hanging="180"/>
      </w:pPr>
    </w:lvl>
  </w:abstractNum>
  <w:abstractNum w:abstractNumId="16">
    <w:nsid w:val="00000011"/>
    <w:multiLevelType w:val="multilevel"/>
    <w:tmpl w:val="00000011"/>
    <w:name w:val="WWNum17"/>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2.%3."/>
      <w:lvlJc w:val="right"/>
      <w:pPr>
        <w:tabs>
          <w:tab w:val="num" w:pos="0"/>
        </w:tabs>
        <w:ind w:left="2367" w:hanging="180"/>
      </w:pPr>
    </w:lvl>
    <w:lvl w:ilvl="3">
      <w:start w:val="1"/>
      <w:numFmt w:val="decimal"/>
      <w:lvlText w:val="%2.%3.%4."/>
      <w:lvlJc w:val="left"/>
      <w:pPr>
        <w:tabs>
          <w:tab w:val="num" w:pos="0"/>
        </w:tabs>
        <w:ind w:left="3087" w:hanging="360"/>
      </w:pPr>
    </w:lvl>
    <w:lvl w:ilvl="4">
      <w:start w:val="1"/>
      <w:numFmt w:val="lowerLetter"/>
      <w:lvlText w:val="%2.%3.%4.%5."/>
      <w:lvlJc w:val="left"/>
      <w:pPr>
        <w:tabs>
          <w:tab w:val="num" w:pos="0"/>
        </w:tabs>
        <w:ind w:left="3807" w:hanging="360"/>
      </w:pPr>
    </w:lvl>
    <w:lvl w:ilvl="5">
      <w:start w:val="1"/>
      <w:numFmt w:val="lowerRoman"/>
      <w:lvlText w:val="%2.%3.%4.%5.%6."/>
      <w:lvlJc w:val="right"/>
      <w:pPr>
        <w:tabs>
          <w:tab w:val="num" w:pos="0"/>
        </w:tabs>
        <w:ind w:left="4527" w:hanging="180"/>
      </w:pPr>
    </w:lvl>
    <w:lvl w:ilvl="6">
      <w:start w:val="1"/>
      <w:numFmt w:val="decimal"/>
      <w:lvlText w:val="%2.%3.%4.%5.%6.%7."/>
      <w:lvlJc w:val="left"/>
      <w:pPr>
        <w:tabs>
          <w:tab w:val="num" w:pos="0"/>
        </w:tabs>
        <w:ind w:left="5247" w:hanging="360"/>
      </w:pPr>
    </w:lvl>
    <w:lvl w:ilvl="7">
      <w:start w:val="1"/>
      <w:numFmt w:val="lowerLetter"/>
      <w:lvlText w:val="%2.%3.%4.%5.%6.%7.%8."/>
      <w:lvlJc w:val="left"/>
      <w:pPr>
        <w:tabs>
          <w:tab w:val="num" w:pos="0"/>
        </w:tabs>
        <w:ind w:left="5967" w:hanging="360"/>
      </w:pPr>
    </w:lvl>
    <w:lvl w:ilvl="8">
      <w:start w:val="1"/>
      <w:numFmt w:val="lowerRoman"/>
      <w:lvlText w:val="%2.%3.%4.%5.%6.%7.%8.%9."/>
      <w:lvlJc w:val="right"/>
      <w:pPr>
        <w:tabs>
          <w:tab w:val="num" w:pos="0"/>
        </w:tabs>
        <w:ind w:left="6687" w:hanging="180"/>
      </w:pPr>
    </w:lvl>
  </w:abstractNum>
  <w:abstractNum w:abstractNumId="17">
    <w:nsid w:val="00000012"/>
    <w:multiLevelType w:val="multilevel"/>
    <w:tmpl w:val="00000012"/>
    <w:name w:val="WWNum18"/>
    <w:lvl w:ilvl="0">
      <w:start w:val="1"/>
      <w:numFmt w:val="decimal"/>
      <w:lvlText w:val="%1."/>
      <w:lvlJc w:val="left"/>
      <w:pPr>
        <w:tabs>
          <w:tab w:val="num" w:pos="0"/>
        </w:tabs>
        <w:ind w:left="720" w:hanging="360"/>
      </w:pPr>
      <w:rPr>
        <w:rFonts w:cs="Times New Roman"/>
        <w:b w:val="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8">
    <w:nsid w:val="00000013"/>
    <w:multiLevelType w:val="multilevel"/>
    <w:tmpl w:val="00000013"/>
    <w:name w:val="WWNum19"/>
    <w:lvl w:ilvl="0">
      <w:start w:val="1"/>
      <w:numFmt w:val="decimal"/>
      <w:lvlText w:val="%1."/>
      <w:lvlJc w:val="left"/>
      <w:pPr>
        <w:tabs>
          <w:tab w:val="num" w:pos="0"/>
        </w:tabs>
        <w:ind w:left="720" w:hanging="360"/>
      </w:pPr>
      <w:rPr>
        <w:rFonts w:cs="Times New Roman"/>
        <w:b w:val="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9">
    <w:nsid w:val="00000014"/>
    <w:multiLevelType w:val="multilevel"/>
    <w:tmpl w:val="00000014"/>
    <w:name w:val="WWNum20"/>
    <w:lvl w:ilvl="0">
      <w:start w:val="1"/>
      <w:numFmt w:val="bullet"/>
      <w:lvlText w:val=""/>
      <w:lvlJc w:val="left"/>
      <w:pPr>
        <w:tabs>
          <w:tab w:val="num" w:pos="0"/>
        </w:tabs>
        <w:ind w:left="108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0">
    <w:nsid w:val="00000015"/>
    <w:multiLevelType w:val="multilevel"/>
    <w:tmpl w:val="00000015"/>
    <w:name w:val="WWNum21"/>
    <w:lvl w:ilvl="0">
      <w:start w:val="1"/>
      <w:numFmt w:val="decimal"/>
      <w:lvlText w:val="%1."/>
      <w:lvlJc w:val="left"/>
      <w:pPr>
        <w:tabs>
          <w:tab w:val="num" w:pos="0"/>
        </w:tabs>
        <w:ind w:left="720" w:hanging="360"/>
      </w:pPr>
      <w:rPr>
        <w:rFonts w:cs="Times New Roman"/>
        <w:b w:val="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1">
    <w:nsid w:val="00000016"/>
    <w:multiLevelType w:val="multilevel"/>
    <w:tmpl w:val="00000016"/>
    <w:name w:val="WWNum22"/>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22">
    <w:nsid w:val="00000017"/>
    <w:multiLevelType w:val="multilevel"/>
    <w:tmpl w:val="00000017"/>
    <w:name w:val="WWNum23"/>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2.%3."/>
      <w:lvlJc w:val="right"/>
      <w:pPr>
        <w:tabs>
          <w:tab w:val="num" w:pos="0"/>
        </w:tabs>
        <w:ind w:left="2367" w:hanging="180"/>
      </w:pPr>
    </w:lvl>
    <w:lvl w:ilvl="3">
      <w:start w:val="1"/>
      <w:numFmt w:val="decimal"/>
      <w:lvlText w:val="%2.%3.%4."/>
      <w:lvlJc w:val="left"/>
      <w:pPr>
        <w:tabs>
          <w:tab w:val="num" w:pos="0"/>
        </w:tabs>
        <w:ind w:left="3087" w:hanging="360"/>
      </w:pPr>
    </w:lvl>
    <w:lvl w:ilvl="4">
      <w:start w:val="1"/>
      <w:numFmt w:val="lowerLetter"/>
      <w:lvlText w:val="%2.%3.%4.%5."/>
      <w:lvlJc w:val="left"/>
      <w:pPr>
        <w:tabs>
          <w:tab w:val="num" w:pos="0"/>
        </w:tabs>
        <w:ind w:left="3807" w:hanging="360"/>
      </w:pPr>
    </w:lvl>
    <w:lvl w:ilvl="5">
      <w:start w:val="1"/>
      <w:numFmt w:val="lowerRoman"/>
      <w:lvlText w:val="%2.%3.%4.%5.%6."/>
      <w:lvlJc w:val="right"/>
      <w:pPr>
        <w:tabs>
          <w:tab w:val="num" w:pos="0"/>
        </w:tabs>
        <w:ind w:left="4527" w:hanging="180"/>
      </w:pPr>
    </w:lvl>
    <w:lvl w:ilvl="6">
      <w:start w:val="1"/>
      <w:numFmt w:val="decimal"/>
      <w:lvlText w:val="%2.%3.%4.%5.%6.%7."/>
      <w:lvlJc w:val="left"/>
      <w:pPr>
        <w:tabs>
          <w:tab w:val="num" w:pos="0"/>
        </w:tabs>
        <w:ind w:left="5247" w:hanging="360"/>
      </w:pPr>
    </w:lvl>
    <w:lvl w:ilvl="7">
      <w:start w:val="1"/>
      <w:numFmt w:val="lowerLetter"/>
      <w:lvlText w:val="%2.%3.%4.%5.%6.%7.%8."/>
      <w:lvlJc w:val="left"/>
      <w:pPr>
        <w:tabs>
          <w:tab w:val="num" w:pos="0"/>
        </w:tabs>
        <w:ind w:left="5967" w:hanging="360"/>
      </w:pPr>
    </w:lvl>
    <w:lvl w:ilvl="8">
      <w:start w:val="1"/>
      <w:numFmt w:val="lowerRoman"/>
      <w:lvlText w:val="%2.%3.%4.%5.%6.%7.%8.%9."/>
      <w:lvlJc w:val="right"/>
      <w:pPr>
        <w:tabs>
          <w:tab w:val="num" w:pos="0"/>
        </w:tabs>
        <w:ind w:left="6687" w:hanging="180"/>
      </w:pPr>
    </w:lvl>
  </w:abstractNum>
  <w:abstractNum w:abstractNumId="23">
    <w:nsid w:val="00000018"/>
    <w:multiLevelType w:val="multilevel"/>
    <w:tmpl w:val="00000018"/>
    <w:name w:val="WWNum24"/>
    <w:lvl w:ilvl="0">
      <w:start w:val="1"/>
      <w:numFmt w:val="decimal"/>
      <w:lvlText w:val="%1."/>
      <w:lvlJc w:val="left"/>
      <w:pPr>
        <w:tabs>
          <w:tab w:val="num" w:pos="0"/>
        </w:tabs>
        <w:ind w:left="720" w:hanging="360"/>
      </w:pPr>
      <w:rPr>
        <w:rFonts w:cs="Times New Roman"/>
        <w:b w:val="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4">
    <w:nsid w:val="00000019"/>
    <w:multiLevelType w:val="multilevel"/>
    <w:tmpl w:val="00000019"/>
    <w:name w:val="WWNum25"/>
    <w:lvl w:ilvl="0">
      <w:start w:val="1"/>
      <w:numFmt w:val="decimal"/>
      <w:lvlText w:val="%1."/>
      <w:lvlJc w:val="left"/>
      <w:pPr>
        <w:tabs>
          <w:tab w:val="num" w:pos="0"/>
        </w:tabs>
        <w:ind w:left="720" w:hanging="360"/>
      </w:pPr>
      <w:rPr>
        <w:rFonts w:cs="Times New Roman"/>
        <w:b w:val="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5">
    <w:nsid w:val="0000001A"/>
    <w:multiLevelType w:val="multilevel"/>
    <w:tmpl w:val="9DF8D8E6"/>
    <w:name w:val="WWNum26"/>
    <w:lvl w:ilvl="0">
      <w:start w:val="1"/>
      <w:numFmt w:val="decimal"/>
      <w:lvlText w:val="%1."/>
      <w:lvlJc w:val="left"/>
      <w:pPr>
        <w:tabs>
          <w:tab w:val="num" w:pos="0"/>
        </w:tabs>
        <w:ind w:left="720" w:hanging="360"/>
      </w:pPr>
      <w:rPr>
        <w:rFonts w:ascii="Times New Roman" w:hAnsi="Times New Roman" w:cs="Times New Roman" w:hint="default"/>
        <w:b w:val="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6">
    <w:nsid w:val="0000001B"/>
    <w:multiLevelType w:val="multilevel"/>
    <w:tmpl w:val="0000001B"/>
    <w:name w:val="WWNum27"/>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2.%3."/>
      <w:lvlJc w:val="right"/>
      <w:pPr>
        <w:tabs>
          <w:tab w:val="num" w:pos="0"/>
        </w:tabs>
        <w:ind w:left="2367" w:hanging="180"/>
      </w:pPr>
    </w:lvl>
    <w:lvl w:ilvl="3">
      <w:start w:val="1"/>
      <w:numFmt w:val="decimal"/>
      <w:lvlText w:val="%2.%3.%4."/>
      <w:lvlJc w:val="left"/>
      <w:pPr>
        <w:tabs>
          <w:tab w:val="num" w:pos="0"/>
        </w:tabs>
        <w:ind w:left="3087" w:hanging="360"/>
      </w:pPr>
    </w:lvl>
    <w:lvl w:ilvl="4">
      <w:start w:val="1"/>
      <w:numFmt w:val="lowerLetter"/>
      <w:lvlText w:val="%2.%3.%4.%5."/>
      <w:lvlJc w:val="left"/>
      <w:pPr>
        <w:tabs>
          <w:tab w:val="num" w:pos="0"/>
        </w:tabs>
        <w:ind w:left="3807" w:hanging="360"/>
      </w:pPr>
    </w:lvl>
    <w:lvl w:ilvl="5">
      <w:start w:val="1"/>
      <w:numFmt w:val="lowerRoman"/>
      <w:lvlText w:val="%2.%3.%4.%5.%6."/>
      <w:lvlJc w:val="right"/>
      <w:pPr>
        <w:tabs>
          <w:tab w:val="num" w:pos="0"/>
        </w:tabs>
        <w:ind w:left="4527" w:hanging="180"/>
      </w:pPr>
    </w:lvl>
    <w:lvl w:ilvl="6">
      <w:start w:val="1"/>
      <w:numFmt w:val="decimal"/>
      <w:lvlText w:val="%2.%3.%4.%5.%6.%7."/>
      <w:lvlJc w:val="left"/>
      <w:pPr>
        <w:tabs>
          <w:tab w:val="num" w:pos="0"/>
        </w:tabs>
        <w:ind w:left="5247" w:hanging="360"/>
      </w:pPr>
    </w:lvl>
    <w:lvl w:ilvl="7">
      <w:start w:val="1"/>
      <w:numFmt w:val="lowerLetter"/>
      <w:lvlText w:val="%2.%3.%4.%5.%6.%7.%8."/>
      <w:lvlJc w:val="left"/>
      <w:pPr>
        <w:tabs>
          <w:tab w:val="num" w:pos="0"/>
        </w:tabs>
        <w:ind w:left="5967" w:hanging="360"/>
      </w:pPr>
    </w:lvl>
    <w:lvl w:ilvl="8">
      <w:start w:val="1"/>
      <w:numFmt w:val="lowerRoman"/>
      <w:lvlText w:val="%2.%3.%4.%5.%6.%7.%8.%9."/>
      <w:lvlJc w:val="right"/>
      <w:pPr>
        <w:tabs>
          <w:tab w:val="num" w:pos="0"/>
        </w:tabs>
        <w:ind w:left="6687" w:hanging="180"/>
      </w:pPr>
    </w:lvl>
  </w:abstractNum>
  <w:abstractNum w:abstractNumId="27">
    <w:nsid w:val="0000001C"/>
    <w:multiLevelType w:val="multilevel"/>
    <w:tmpl w:val="0000001C"/>
    <w:name w:val="WWNum28"/>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2.%3."/>
      <w:lvlJc w:val="right"/>
      <w:pPr>
        <w:tabs>
          <w:tab w:val="num" w:pos="0"/>
        </w:tabs>
        <w:ind w:left="2367" w:hanging="180"/>
      </w:pPr>
    </w:lvl>
    <w:lvl w:ilvl="3">
      <w:start w:val="1"/>
      <w:numFmt w:val="decimal"/>
      <w:lvlText w:val="%2.%3.%4."/>
      <w:lvlJc w:val="left"/>
      <w:pPr>
        <w:tabs>
          <w:tab w:val="num" w:pos="0"/>
        </w:tabs>
        <w:ind w:left="3087" w:hanging="360"/>
      </w:pPr>
    </w:lvl>
    <w:lvl w:ilvl="4">
      <w:start w:val="1"/>
      <w:numFmt w:val="lowerLetter"/>
      <w:lvlText w:val="%2.%3.%4.%5."/>
      <w:lvlJc w:val="left"/>
      <w:pPr>
        <w:tabs>
          <w:tab w:val="num" w:pos="0"/>
        </w:tabs>
        <w:ind w:left="3807" w:hanging="360"/>
      </w:pPr>
    </w:lvl>
    <w:lvl w:ilvl="5">
      <w:start w:val="1"/>
      <w:numFmt w:val="lowerRoman"/>
      <w:lvlText w:val="%2.%3.%4.%5.%6."/>
      <w:lvlJc w:val="right"/>
      <w:pPr>
        <w:tabs>
          <w:tab w:val="num" w:pos="0"/>
        </w:tabs>
        <w:ind w:left="4527" w:hanging="180"/>
      </w:pPr>
    </w:lvl>
    <w:lvl w:ilvl="6">
      <w:start w:val="1"/>
      <w:numFmt w:val="decimal"/>
      <w:lvlText w:val="%2.%3.%4.%5.%6.%7."/>
      <w:lvlJc w:val="left"/>
      <w:pPr>
        <w:tabs>
          <w:tab w:val="num" w:pos="0"/>
        </w:tabs>
        <w:ind w:left="5247" w:hanging="360"/>
      </w:pPr>
    </w:lvl>
    <w:lvl w:ilvl="7">
      <w:start w:val="1"/>
      <w:numFmt w:val="lowerLetter"/>
      <w:lvlText w:val="%2.%3.%4.%5.%6.%7.%8."/>
      <w:lvlJc w:val="left"/>
      <w:pPr>
        <w:tabs>
          <w:tab w:val="num" w:pos="0"/>
        </w:tabs>
        <w:ind w:left="5967" w:hanging="360"/>
      </w:pPr>
    </w:lvl>
    <w:lvl w:ilvl="8">
      <w:start w:val="1"/>
      <w:numFmt w:val="lowerRoman"/>
      <w:lvlText w:val="%2.%3.%4.%5.%6.%7.%8.%9."/>
      <w:lvlJc w:val="right"/>
      <w:pPr>
        <w:tabs>
          <w:tab w:val="num" w:pos="0"/>
        </w:tabs>
        <w:ind w:left="6687" w:hanging="180"/>
      </w:pPr>
    </w:lvl>
  </w:abstractNum>
  <w:abstractNum w:abstractNumId="28">
    <w:nsid w:val="0000001D"/>
    <w:multiLevelType w:val="multilevel"/>
    <w:tmpl w:val="0000001D"/>
    <w:name w:val="WWNum29"/>
    <w:lvl w:ilvl="0">
      <w:start w:val="1"/>
      <w:numFmt w:val="decimal"/>
      <w:lvlText w:val="%1."/>
      <w:lvlJc w:val="left"/>
      <w:pPr>
        <w:tabs>
          <w:tab w:val="num" w:pos="0"/>
        </w:tabs>
        <w:ind w:left="720" w:hanging="360"/>
      </w:pPr>
      <w:rPr>
        <w:rFonts w:cs="Times New Roman"/>
        <w:b w:val="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9">
    <w:nsid w:val="0000001E"/>
    <w:multiLevelType w:val="multilevel"/>
    <w:tmpl w:val="B5726FB0"/>
    <w:name w:val="WWNum30"/>
    <w:lvl w:ilvl="0">
      <w:start w:val="1"/>
      <w:numFmt w:val="decimal"/>
      <w:lvlText w:val="%1."/>
      <w:lvlJc w:val="left"/>
      <w:pPr>
        <w:tabs>
          <w:tab w:val="num" w:pos="0"/>
        </w:tabs>
        <w:ind w:left="720" w:hanging="360"/>
      </w:pPr>
      <w:rPr>
        <w:rFonts w:cs="Times New Roman"/>
        <w:b w:val="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0">
    <w:nsid w:val="0000001F"/>
    <w:multiLevelType w:val="multilevel"/>
    <w:tmpl w:val="0000001F"/>
    <w:name w:val="WWNum31"/>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2.%3."/>
      <w:lvlJc w:val="right"/>
      <w:pPr>
        <w:tabs>
          <w:tab w:val="num" w:pos="0"/>
        </w:tabs>
        <w:ind w:left="2367" w:hanging="180"/>
      </w:pPr>
    </w:lvl>
    <w:lvl w:ilvl="3">
      <w:start w:val="1"/>
      <w:numFmt w:val="decimal"/>
      <w:lvlText w:val="%2.%3.%4."/>
      <w:lvlJc w:val="left"/>
      <w:pPr>
        <w:tabs>
          <w:tab w:val="num" w:pos="0"/>
        </w:tabs>
        <w:ind w:left="3087" w:hanging="360"/>
      </w:pPr>
    </w:lvl>
    <w:lvl w:ilvl="4">
      <w:start w:val="1"/>
      <w:numFmt w:val="lowerLetter"/>
      <w:lvlText w:val="%2.%3.%4.%5."/>
      <w:lvlJc w:val="left"/>
      <w:pPr>
        <w:tabs>
          <w:tab w:val="num" w:pos="0"/>
        </w:tabs>
        <w:ind w:left="3807" w:hanging="360"/>
      </w:pPr>
    </w:lvl>
    <w:lvl w:ilvl="5">
      <w:start w:val="1"/>
      <w:numFmt w:val="lowerRoman"/>
      <w:lvlText w:val="%2.%3.%4.%5.%6."/>
      <w:lvlJc w:val="right"/>
      <w:pPr>
        <w:tabs>
          <w:tab w:val="num" w:pos="0"/>
        </w:tabs>
        <w:ind w:left="4527" w:hanging="180"/>
      </w:pPr>
    </w:lvl>
    <w:lvl w:ilvl="6">
      <w:start w:val="1"/>
      <w:numFmt w:val="decimal"/>
      <w:lvlText w:val="%2.%3.%4.%5.%6.%7."/>
      <w:lvlJc w:val="left"/>
      <w:pPr>
        <w:tabs>
          <w:tab w:val="num" w:pos="0"/>
        </w:tabs>
        <w:ind w:left="5247" w:hanging="360"/>
      </w:pPr>
    </w:lvl>
    <w:lvl w:ilvl="7">
      <w:start w:val="1"/>
      <w:numFmt w:val="lowerLetter"/>
      <w:lvlText w:val="%2.%3.%4.%5.%6.%7.%8."/>
      <w:lvlJc w:val="left"/>
      <w:pPr>
        <w:tabs>
          <w:tab w:val="num" w:pos="0"/>
        </w:tabs>
        <w:ind w:left="5967" w:hanging="360"/>
      </w:pPr>
    </w:lvl>
    <w:lvl w:ilvl="8">
      <w:start w:val="1"/>
      <w:numFmt w:val="lowerRoman"/>
      <w:lvlText w:val="%2.%3.%4.%5.%6.%7.%8.%9."/>
      <w:lvlJc w:val="right"/>
      <w:pPr>
        <w:tabs>
          <w:tab w:val="num" w:pos="0"/>
        </w:tabs>
        <w:ind w:left="6687" w:hanging="180"/>
      </w:pPr>
    </w:lvl>
  </w:abstractNum>
  <w:abstractNum w:abstractNumId="31">
    <w:nsid w:val="00000020"/>
    <w:multiLevelType w:val="multilevel"/>
    <w:tmpl w:val="00000020"/>
    <w:name w:val="WWNum32"/>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2.%3."/>
      <w:lvlJc w:val="right"/>
      <w:pPr>
        <w:tabs>
          <w:tab w:val="num" w:pos="0"/>
        </w:tabs>
        <w:ind w:left="2367" w:hanging="180"/>
      </w:pPr>
    </w:lvl>
    <w:lvl w:ilvl="3">
      <w:start w:val="1"/>
      <w:numFmt w:val="decimal"/>
      <w:lvlText w:val="%2.%3.%4."/>
      <w:lvlJc w:val="left"/>
      <w:pPr>
        <w:tabs>
          <w:tab w:val="num" w:pos="0"/>
        </w:tabs>
        <w:ind w:left="3087" w:hanging="360"/>
      </w:pPr>
    </w:lvl>
    <w:lvl w:ilvl="4">
      <w:start w:val="1"/>
      <w:numFmt w:val="lowerLetter"/>
      <w:lvlText w:val="%2.%3.%4.%5."/>
      <w:lvlJc w:val="left"/>
      <w:pPr>
        <w:tabs>
          <w:tab w:val="num" w:pos="0"/>
        </w:tabs>
        <w:ind w:left="3807" w:hanging="360"/>
      </w:pPr>
    </w:lvl>
    <w:lvl w:ilvl="5">
      <w:start w:val="1"/>
      <w:numFmt w:val="lowerRoman"/>
      <w:lvlText w:val="%2.%3.%4.%5.%6."/>
      <w:lvlJc w:val="right"/>
      <w:pPr>
        <w:tabs>
          <w:tab w:val="num" w:pos="0"/>
        </w:tabs>
        <w:ind w:left="4527" w:hanging="180"/>
      </w:pPr>
    </w:lvl>
    <w:lvl w:ilvl="6">
      <w:start w:val="1"/>
      <w:numFmt w:val="decimal"/>
      <w:lvlText w:val="%2.%3.%4.%5.%6.%7."/>
      <w:lvlJc w:val="left"/>
      <w:pPr>
        <w:tabs>
          <w:tab w:val="num" w:pos="0"/>
        </w:tabs>
        <w:ind w:left="5247" w:hanging="360"/>
      </w:pPr>
    </w:lvl>
    <w:lvl w:ilvl="7">
      <w:start w:val="1"/>
      <w:numFmt w:val="lowerLetter"/>
      <w:lvlText w:val="%2.%3.%4.%5.%6.%7.%8."/>
      <w:lvlJc w:val="left"/>
      <w:pPr>
        <w:tabs>
          <w:tab w:val="num" w:pos="0"/>
        </w:tabs>
        <w:ind w:left="5967" w:hanging="360"/>
      </w:pPr>
    </w:lvl>
    <w:lvl w:ilvl="8">
      <w:start w:val="1"/>
      <w:numFmt w:val="lowerRoman"/>
      <w:lvlText w:val="%2.%3.%4.%5.%6.%7.%8.%9."/>
      <w:lvlJc w:val="right"/>
      <w:pPr>
        <w:tabs>
          <w:tab w:val="num" w:pos="0"/>
        </w:tabs>
        <w:ind w:left="6687" w:hanging="180"/>
      </w:pPr>
    </w:lvl>
  </w:abstractNum>
  <w:abstractNum w:abstractNumId="32">
    <w:nsid w:val="6B487A34"/>
    <w:multiLevelType w:val="hybridMultilevel"/>
    <w:tmpl w:val="DB0AA61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436"/>
    <w:rsid w:val="00002766"/>
    <w:rsid w:val="00003507"/>
    <w:rsid w:val="000044E6"/>
    <w:rsid w:val="0000572A"/>
    <w:rsid w:val="0000669D"/>
    <w:rsid w:val="0000696A"/>
    <w:rsid w:val="000137BA"/>
    <w:rsid w:val="00030DA0"/>
    <w:rsid w:val="00032AFE"/>
    <w:rsid w:val="000343C6"/>
    <w:rsid w:val="000365C6"/>
    <w:rsid w:val="00036B70"/>
    <w:rsid w:val="0004579E"/>
    <w:rsid w:val="00051401"/>
    <w:rsid w:val="000715F7"/>
    <w:rsid w:val="00075B6B"/>
    <w:rsid w:val="00091D52"/>
    <w:rsid w:val="00092A76"/>
    <w:rsid w:val="000B01BB"/>
    <w:rsid w:val="000C3D24"/>
    <w:rsid w:val="000D1CD8"/>
    <w:rsid w:val="000E0909"/>
    <w:rsid w:val="000F333B"/>
    <w:rsid w:val="000F3989"/>
    <w:rsid w:val="00112A88"/>
    <w:rsid w:val="00163504"/>
    <w:rsid w:val="0018594D"/>
    <w:rsid w:val="0019016D"/>
    <w:rsid w:val="00194733"/>
    <w:rsid w:val="00196BFA"/>
    <w:rsid w:val="001A63A2"/>
    <w:rsid w:val="001B1572"/>
    <w:rsid w:val="001D695B"/>
    <w:rsid w:val="001E4CD6"/>
    <w:rsid w:val="0021133B"/>
    <w:rsid w:val="00211465"/>
    <w:rsid w:val="0021161D"/>
    <w:rsid w:val="002178CD"/>
    <w:rsid w:val="00223436"/>
    <w:rsid w:val="00231D13"/>
    <w:rsid w:val="00251103"/>
    <w:rsid w:val="002557C5"/>
    <w:rsid w:val="00256563"/>
    <w:rsid w:val="00266EE5"/>
    <w:rsid w:val="00277907"/>
    <w:rsid w:val="0028008B"/>
    <w:rsid w:val="00293463"/>
    <w:rsid w:val="002A5E88"/>
    <w:rsid w:val="002C3658"/>
    <w:rsid w:val="002D3FA0"/>
    <w:rsid w:val="002E78FB"/>
    <w:rsid w:val="002F527D"/>
    <w:rsid w:val="003016DB"/>
    <w:rsid w:val="00301A41"/>
    <w:rsid w:val="00303EC2"/>
    <w:rsid w:val="00306C52"/>
    <w:rsid w:val="00316D43"/>
    <w:rsid w:val="003176B6"/>
    <w:rsid w:val="00332423"/>
    <w:rsid w:val="003337ED"/>
    <w:rsid w:val="003477FE"/>
    <w:rsid w:val="003623DE"/>
    <w:rsid w:val="00362808"/>
    <w:rsid w:val="003733DD"/>
    <w:rsid w:val="003827AD"/>
    <w:rsid w:val="003A2CE2"/>
    <w:rsid w:val="003A36D7"/>
    <w:rsid w:val="003C35D2"/>
    <w:rsid w:val="003E1CB0"/>
    <w:rsid w:val="003E5125"/>
    <w:rsid w:val="003F394B"/>
    <w:rsid w:val="003F6AB8"/>
    <w:rsid w:val="003F70EA"/>
    <w:rsid w:val="00403FD2"/>
    <w:rsid w:val="004069E5"/>
    <w:rsid w:val="004074D7"/>
    <w:rsid w:val="00413221"/>
    <w:rsid w:val="00433DAB"/>
    <w:rsid w:val="00444B2C"/>
    <w:rsid w:val="00453BAC"/>
    <w:rsid w:val="00462DA6"/>
    <w:rsid w:val="0047594E"/>
    <w:rsid w:val="0047699F"/>
    <w:rsid w:val="00497A6E"/>
    <w:rsid w:val="004B4141"/>
    <w:rsid w:val="004B73EC"/>
    <w:rsid w:val="004C38C2"/>
    <w:rsid w:val="004C4C82"/>
    <w:rsid w:val="004C7B9E"/>
    <w:rsid w:val="005065D1"/>
    <w:rsid w:val="00516A24"/>
    <w:rsid w:val="00524B2D"/>
    <w:rsid w:val="00531C66"/>
    <w:rsid w:val="00535A05"/>
    <w:rsid w:val="00542E9D"/>
    <w:rsid w:val="0056169F"/>
    <w:rsid w:val="00566148"/>
    <w:rsid w:val="00571323"/>
    <w:rsid w:val="0059129A"/>
    <w:rsid w:val="005A2F6A"/>
    <w:rsid w:val="005B08A7"/>
    <w:rsid w:val="005C319E"/>
    <w:rsid w:val="005C679A"/>
    <w:rsid w:val="005E0168"/>
    <w:rsid w:val="005E0B38"/>
    <w:rsid w:val="005F0ADE"/>
    <w:rsid w:val="005F1285"/>
    <w:rsid w:val="005F2CAC"/>
    <w:rsid w:val="005F2E41"/>
    <w:rsid w:val="00605107"/>
    <w:rsid w:val="00607D24"/>
    <w:rsid w:val="00621EFB"/>
    <w:rsid w:val="00640D03"/>
    <w:rsid w:val="00655134"/>
    <w:rsid w:val="00673087"/>
    <w:rsid w:val="006A028B"/>
    <w:rsid w:val="006A0C42"/>
    <w:rsid w:val="006A74E9"/>
    <w:rsid w:val="006B1EF7"/>
    <w:rsid w:val="006B6B00"/>
    <w:rsid w:val="006C0134"/>
    <w:rsid w:val="006E5BBA"/>
    <w:rsid w:val="006F6989"/>
    <w:rsid w:val="00703830"/>
    <w:rsid w:val="00706A80"/>
    <w:rsid w:val="00707B7C"/>
    <w:rsid w:val="00720DF4"/>
    <w:rsid w:val="0072128C"/>
    <w:rsid w:val="00741481"/>
    <w:rsid w:val="0074681C"/>
    <w:rsid w:val="00747DEA"/>
    <w:rsid w:val="007519D9"/>
    <w:rsid w:val="00753D34"/>
    <w:rsid w:val="007639D8"/>
    <w:rsid w:val="007706C4"/>
    <w:rsid w:val="00791AA3"/>
    <w:rsid w:val="007A3C45"/>
    <w:rsid w:val="007A799F"/>
    <w:rsid w:val="007C1183"/>
    <w:rsid w:val="007C2979"/>
    <w:rsid w:val="007D12D5"/>
    <w:rsid w:val="007F1580"/>
    <w:rsid w:val="007F660A"/>
    <w:rsid w:val="00804E2D"/>
    <w:rsid w:val="00806339"/>
    <w:rsid w:val="00807A64"/>
    <w:rsid w:val="0083263A"/>
    <w:rsid w:val="00835266"/>
    <w:rsid w:val="008507A1"/>
    <w:rsid w:val="0087408D"/>
    <w:rsid w:val="0088082B"/>
    <w:rsid w:val="00886744"/>
    <w:rsid w:val="0088759A"/>
    <w:rsid w:val="00891E37"/>
    <w:rsid w:val="008C458F"/>
    <w:rsid w:val="008D4461"/>
    <w:rsid w:val="008E3030"/>
    <w:rsid w:val="008E569F"/>
    <w:rsid w:val="00906926"/>
    <w:rsid w:val="00911DD5"/>
    <w:rsid w:val="00920BA8"/>
    <w:rsid w:val="00923354"/>
    <w:rsid w:val="00926A35"/>
    <w:rsid w:val="00934B91"/>
    <w:rsid w:val="00937D4D"/>
    <w:rsid w:val="00940A6B"/>
    <w:rsid w:val="009415F7"/>
    <w:rsid w:val="00941D83"/>
    <w:rsid w:val="00945CAC"/>
    <w:rsid w:val="00953BAA"/>
    <w:rsid w:val="00962981"/>
    <w:rsid w:val="009707D0"/>
    <w:rsid w:val="009850DA"/>
    <w:rsid w:val="00994144"/>
    <w:rsid w:val="00996A89"/>
    <w:rsid w:val="009A7D40"/>
    <w:rsid w:val="009B15F3"/>
    <w:rsid w:val="009B415A"/>
    <w:rsid w:val="009B6A37"/>
    <w:rsid w:val="009C512F"/>
    <w:rsid w:val="009C64D1"/>
    <w:rsid w:val="009D0A2D"/>
    <w:rsid w:val="009E197C"/>
    <w:rsid w:val="00A044B9"/>
    <w:rsid w:val="00A0629D"/>
    <w:rsid w:val="00A24829"/>
    <w:rsid w:val="00A33FFD"/>
    <w:rsid w:val="00A4324F"/>
    <w:rsid w:val="00A53983"/>
    <w:rsid w:val="00A54FA8"/>
    <w:rsid w:val="00A6459A"/>
    <w:rsid w:val="00A71B3A"/>
    <w:rsid w:val="00A72BB3"/>
    <w:rsid w:val="00A8698D"/>
    <w:rsid w:val="00A93B45"/>
    <w:rsid w:val="00AA1B6F"/>
    <w:rsid w:val="00AB1B19"/>
    <w:rsid w:val="00AB475F"/>
    <w:rsid w:val="00AC56C8"/>
    <w:rsid w:val="00AC6D0A"/>
    <w:rsid w:val="00AE08A6"/>
    <w:rsid w:val="00AF1829"/>
    <w:rsid w:val="00AF5465"/>
    <w:rsid w:val="00B02280"/>
    <w:rsid w:val="00B03133"/>
    <w:rsid w:val="00B1377E"/>
    <w:rsid w:val="00B20DBE"/>
    <w:rsid w:val="00B32BFA"/>
    <w:rsid w:val="00B44B4D"/>
    <w:rsid w:val="00B51B94"/>
    <w:rsid w:val="00B70348"/>
    <w:rsid w:val="00B7499D"/>
    <w:rsid w:val="00B911D6"/>
    <w:rsid w:val="00B956BE"/>
    <w:rsid w:val="00B97AB8"/>
    <w:rsid w:val="00BB5EEA"/>
    <w:rsid w:val="00BC7D8C"/>
    <w:rsid w:val="00C3147B"/>
    <w:rsid w:val="00C51022"/>
    <w:rsid w:val="00C51DE8"/>
    <w:rsid w:val="00C74089"/>
    <w:rsid w:val="00C854E6"/>
    <w:rsid w:val="00C9202A"/>
    <w:rsid w:val="00CA075D"/>
    <w:rsid w:val="00CA2AD0"/>
    <w:rsid w:val="00CA59B3"/>
    <w:rsid w:val="00CA6353"/>
    <w:rsid w:val="00CC16C4"/>
    <w:rsid w:val="00CD79C4"/>
    <w:rsid w:val="00CE4DC1"/>
    <w:rsid w:val="00CF5C28"/>
    <w:rsid w:val="00CF7069"/>
    <w:rsid w:val="00D039C4"/>
    <w:rsid w:val="00D1177F"/>
    <w:rsid w:val="00D21EA1"/>
    <w:rsid w:val="00D3322A"/>
    <w:rsid w:val="00D338FE"/>
    <w:rsid w:val="00D41D7F"/>
    <w:rsid w:val="00D42B78"/>
    <w:rsid w:val="00D44E2C"/>
    <w:rsid w:val="00D46297"/>
    <w:rsid w:val="00D63022"/>
    <w:rsid w:val="00D72CFE"/>
    <w:rsid w:val="00D769A3"/>
    <w:rsid w:val="00D90AF7"/>
    <w:rsid w:val="00D93B23"/>
    <w:rsid w:val="00D964BD"/>
    <w:rsid w:val="00DB3636"/>
    <w:rsid w:val="00DC2D9D"/>
    <w:rsid w:val="00DE46B2"/>
    <w:rsid w:val="00DF3731"/>
    <w:rsid w:val="00E21DF2"/>
    <w:rsid w:val="00E25C6E"/>
    <w:rsid w:val="00E2603A"/>
    <w:rsid w:val="00E33FFB"/>
    <w:rsid w:val="00E37262"/>
    <w:rsid w:val="00E458A2"/>
    <w:rsid w:val="00E54D11"/>
    <w:rsid w:val="00E622FF"/>
    <w:rsid w:val="00E8384A"/>
    <w:rsid w:val="00E83BF3"/>
    <w:rsid w:val="00E92712"/>
    <w:rsid w:val="00E957BD"/>
    <w:rsid w:val="00EB1A93"/>
    <w:rsid w:val="00EC577B"/>
    <w:rsid w:val="00ED4E41"/>
    <w:rsid w:val="00EE7488"/>
    <w:rsid w:val="00EF1E18"/>
    <w:rsid w:val="00F04508"/>
    <w:rsid w:val="00F1294E"/>
    <w:rsid w:val="00F15C55"/>
    <w:rsid w:val="00F20195"/>
    <w:rsid w:val="00F43994"/>
    <w:rsid w:val="00F451CA"/>
    <w:rsid w:val="00F54949"/>
    <w:rsid w:val="00F55A8C"/>
    <w:rsid w:val="00F76C11"/>
    <w:rsid w:val="00F82361"/>
    <w:rsid w:val="00FA7E41"/>
    <w:rsid w:val="00FB60A0"/>
    <w:rsid w:val="00FC3C29"/>
    <w:rsid w:val="00FC4E6A"/>
    <w:rsid w:val="00FC602F"/>
    <w:rsid w:val="00FC7143"/>
    <w:rsid w:val="00FD413C"/>
    <w:rsid w:val="00FD6F27"/>
    <w:rsid w:val="00FF2D30"/>
    <w:rsid w:val="00FF48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spacing w:after="200" w:line="276" w:lineRule="auto"/>
    </w:pPr>
    <w:rPr>
      <w:kern w:val="24"/>
      <w:sz w:val="24"/>
      <w:szCs w:val="24"/>
    </w:rPr>
  </w:style>
  <w:style w:type="paragraph" w:styleId="Nadpis3">
    <w:name w:val="heading 3"/>
    <w:basedOn w:val="Normln"/>
    <w:next w:val="Zkladntext"/>
    <w:qFormat/>
    <w:pPr>
      <w:keepNext/>
      <w:numPr>
        <w:ilvl w:val="2"/>
        <w:numId w:val="1"/>
      </w:numPr>
      <w:spacing w:before="240" w:after="60" w:line="100" w:lineRule="atLeast"/>
      <w:jc w:val="both"/>
      <w:outlineLvl w:val="2"/>
    </w:pPr>
    <w:rPr>
      <w:rFonts w:ascii="Arial" w:hAnsi="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DefaultParagraphFont">
    <w:name w:val="Default Paragraph Font"/>
  </w:style>
  <w:style w:type="character" w:customStyle="1" w:styleId="Nadpis3Char">
    <w:name w:val="Nadpis 3 Char"/>
    <w:rPr>
      <w:rFonts w:ascii="Arial" w:eastAsia="Times New Roman" w:hAnsi="Arial" w:cs="Arial"/>
      <w:b/>
      <w:bCs/>
      <w:sz w:val="26"/>
      <w:szCs w:val="26"/>
    </w:rPr>
  </w:style>
  <w:style w:type="character" w:customStyle="1" w:styleId="NzevChar">
    <w:name w:val="Název Char"/>
    <w:rPr>
      <w:rFonts w:ascii="Arial" w:eastAsia="Times New Roman" w:hAnsi="Arial" w:cs="Arial"/>
      <w:b/>
      <w:bCs/>
      <w:caps/>
      <w:sz w:val="32"/>
      <w:szCs w:val="32"/>
    </w:rPr>
  </w:style>
  <w:style w:type="character" w:customStyle="1" w:styleId="ZkladntextChar">
    <w:name w:val="Základní text Char"/>
    <w:rPr>
      <w:rFonts w:ascii="Arial" w:eastAsia="Times New Roman" w:hAnsi="Arial" w:cs="Arial"/>
    </w:rPr>
  </w:style>
  <w:style w:type="character" w:customStyle="1" w:styleId="annotationreference">
    <w:name w:val="annotation reference"/>
    <w:rPr>
      <w:sz w:val="16"/>
      <w:szCs w:val="16"/>
    </w:rPr>
  </w:style>
  <w:style w:type="character" w:customStyle="1" w:styleId="TextkomenteChar">
    <w:name w:val="Text komentáře Char"/>
    <w:uiPriority w:val="99"/>
    <w:rPr>
      <w:rFonts w:ascii="Calibri" w:eastAsia="Times New Roman" w:hAnsi="Calibri" w:cs="Calibri"/>
      <w:sz w:val="20"/>
      <w:szCs w:val="20"/>
    </w:rPr>
  </w:style>
  <w:style w:type="character" w:customStyle="1" w:styleId="PedmtkomenteChar">
    <w:name w:val="Předmět komentáře Char"/>
    <w:rPr>
      <w:rFonts w:ascii="Calibri" w:eastAsia="Times New Roman" w:hAnsi="Calibri" w:cs="Calibri"/>
      <w:b/>
      <w:bCs/>
      <w:sz w:val="20"/>
      <w:szCs w:val="20"/>
    </w:rPr>
  </w:style>
  <w:style w:type="character" w:customStyle="1" w:styleId="TextbublinyChar">
    <w:name w:val="Text bubliny Char"/>
    <w:rPr>
      <w:rFonts w:ascii="Tahoma" w:eastAsia="Times New Roman" w:hAnsi="Tahoma" w:cs="Tahoma"/>
      <w:sz w:val="16"/>
      <w:szCs w:val="16"/>
    </w:rPr>
  </w:style>
  <w:style w:type="character" w:customStyle="1" w:styleId="ZhlavChar">
    <w:name w:val="Záhlaví Char"/>
    <w:rPr>
      <w:rFonts w:ascii="Calibri" w:eastAsia="Times New Roman" w:hAnsi="Calibri" w:cs="Calibri"/>
    </w:rPr>
  </w:style>
  <w:style w:type="character" w:customStyle="1" w:styleId="ZpatChar">
    <w:name w:val="Zápatí Char"/>
    <w:uiPriority w:val="99"/>
    <w:rPr>
      <w:rFonts w:ascii="Calibri" w:eastAsia="Times New Roman" w:hAnsi="Calibri" w:cs="Calibri"/>
    </w:rPr>
  </w:style>
  <w:style w:type="character" w:customStyle="1" w:styleId="st">
    <w:name w:val="st"/>
    <w:basedOn w:val="DefaultParagraphFont"/>
  </w:style>
  <w:style w:type="character" w:customStyle="1" w:styleId="Zkladntext3Char">
    <w:name w:val="Základní text 3 Char"/>
    <w:rPr>
      <w:rFonts w:ascii="Calibri" w:eastAsia="Times New Roman" w:hAnsi="Calibri" w:cs="Calibri"/>
      <w:sz w:val="16"/>
      <w:szCs w:val="16"/>
    </w:rPr>
  </w:style>
  <w:style w:type="character" w:customStyle="1" w:styleId="ZkladntextCharCharCharCharChar">
    <w:name w:val="Základní text Char Char Char Char Char"/>
    <w:rPr>
      <w:rFonts w:ascii="Arial" w:hAnsi="Arial" w:cs="Arial"/>
      <w:lang w:val="cs-CZ"/>
    </w:rPr>
  </w:style>
  <w:style w:type="character" w:customStyle="1" w:styleId="highlight">
    <w:name w:val="highlight"/>
    <w:basedOn w:val="DefaultParagraphFont"/>
  </w:style>
  <w:style w:type="character" w:customStyle="1" w:styleId="upd">
    <w:name w:val="upd"/>
    <w:basedOn w:val="DefaultParagraphFont"/>
  </w:style>
  <w:style w:type="character" w:customStyle="1" w:styleId="ListLabel1">
    <w:name w:val="ListLabel 1"/>
    <w:rPr>
      <w:rFonts w:cs="Arial"/>
      <w:b w:val="0"/>
      <w:bCs w:val="0"/>
      <w:i w:val="0"/>
      <w:iCs w:val="0"/>
      <w:spacing w:val="0"/>
      <w:w w:val="100"/>
      <w:kern w:val="1"/>
      <w:position w:val="0"/>
      <w:sz w:val="22"/>
      <w:szCs w:val="22"/>
      <w:vertAlign w:val="baseline"/>
    </w:rPr>
  </w:style>
  <w:style w:type="character" w:customStyle="1" w:styleId="ListLabel2">
    <w:name w:val="ListLabel 2"/>
    <w:rPr>
      <w:b w:val="0"/>
    </w:rPr>
  </w:style>
  <w:style w:type="character" w:customStyle="1" w:styleId="ListLabel3">
    <w:name w:val="ListLabel 3"/>
    <w:rPr>
      <w:rFonts w:eastAsia="Times New Roman" w:cs="Times New Roman"/>
    </w:rPr>
  </w:style>
  <w:style w:type="character" w:customStyle="1" w:styleId="ListLabel4">
    <w:name w:val="ListLabel 4"/>
    <w:rPr>
      <w:rFonts w:cs="Courier New"/>
    </w:rPr>
  </w:style>
  <w:style w:type="character" w:customStyle="1" w:styleId="ListLabel5">
    <w:name w:val="ListLabel 5"/>
    <w:rPr>
      <w:rFonts w:cs="Times New Roman"/>
      <w:sz w:val="24"/>
      <w:szCs w:val="24"/>
    </w:rPr>
  </w:style>
  <w:style w:type="character" w:customStyle="1" w:styleId="ListLabel6">
    <w:name w:val="ListLabel 6"/>
    <w:rPr>
      <w:rFonts w:cs="Times New Roman"/>
    </w:rPr>
  </w:style>
  <w:style w:type="character" w:customStyle="1" w:styleId="ListLabel7">
    <w:name w:val="ListLabel 7"/>
    <w:rPr>
      <w:i w:val="0"/>
    </w:rPr>
  </w:style>
  <w:style w:type="character" w:customStyle="1" w:styleId="ListLabel8">
    <w:name w:val="ListLabel 8"/>
    <w:rPr>
      <w:rFonts w:cs="Times New Roman"/>
      <w:b w:val="0"/>
      <w:sz w:val="24"/>
      <w:szCs w:val="24"/>
    </w:rPr>
  </w:style>
  <w:style w:type="character" w:customStyle="1" w:styleId="ListLabel9">
    <w:name w:val="ListLabel 9"/>
    <w:rPr>
      <w:rFonts w:cs="Wingdings"/>
    </w:rPr>
  </w:style>
  <w:style w:type="character" w:customStyle="1" w:styleId="ListLabel10">
    <w:name w:val="ListLabel 10"/>
    <w:rPr>
      <w:rFonts w:cs="Symbol"/>
    </w:rPr>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spacing w:after="120" w:line="100" w:lineRule="atLeast"/>
      <w:jc w:val="both"/>
    </w:pPr>
    <w:rPr>
      <w:rFonts w:ascii="Arial" w:hAnsi="Arial"/>
      <w:sz w:val="20"/>
      <w:szCs w:val="20"/>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styleId="Nzev">
    <w:name w:val="Title"/>
    <w:basedOn w:val="Normln"/>
    <w:next w:val="Podtitul"/>
    <w:qFormat/>
    <w:pPr>
      <w:spacing w:after="0" w:line="100" w:lineRule="atLeast"/>
      <w:jc w:val="center"/>
    </w:pPr>
    <w:rPr>
      <w:rFonts w:ascii="Arial" w:hAnsi="Arial"/>
      <w:b/>
      <w:bCs/>
      <w:caps/>
      <w:sz w:val="32"/>
      <w:szCs w:val="32"/>
    </w:rPr>
  </w:style>
  <w:style w:type="paragraph" w:styleId="Podtitul">
    <w:name w:val="Subtitle"/>
    <w:basedOn w:val="Nadpis"/>
    <w:next w:val="Zkladntext"/>
    <w:qFormat/>
    <w:pPr>
      <w:jc w:val="center"/>
    </w:pPr>
    <w:rPr>
      <w:i/>
      <w:iCs/>
    </w:rPr>
  </w:style>
  <w:style w:type="paragraph" w:customStyle="1" w:styleId="StylNadpis3nenTunPed0bZa0b">
    <w:name w:val="Styl Nadpis 3 + není Tučné Před:  0 b. Za:  0 b."/>
    <w:basedOn w:val="Nadpis3"/>
    <w:pPr>
      <w:numPr>
        <w:numId w:val="0"/>
      </w:numPr>
      <w:spacing w:before="0" w:after="0"/>
      <w:outlineLvl w:val="9"/>
    </w:pPr>
    <w:rPr>
      <w:b w:val="0"/>
      <w:bCs w:val="0"/>
      <w:sz w:val="22"/>
      <w:szCs w:val="22"/>
    </w:rPr>
  </w:style>
  <w:style w:type="paragraph" w:customStyle="1" w:styleId="ListParagraph">
    <w:name w:val="List Paragraph"/>
    <w:basedOn w:val="Normln"/>
    <w:pPr>
      <w:ind w:left="720"/>
    </w:pPr>
  </w:style>
  <w:style w:type="paragraph" w:customStyle="1" w:styleId="annotationtext">
    <w:name w:val="annotation text"/>
    <w:basedOn w:val="Normln"/>
    <w:pPr>
      <w:spacing w:line="100" w:lineRule="atLeast"/>
    </w:pPr>
    <w:rPr>
      <w:sz w:val="20"/>
      <w:szCs w:val="20"/>
    </w:rPr>
  </w:style>
  <w:style w:type="paragraph" w:customStyle="1" w:styleId="annotationsubject">
    <w:name w:val="annotation subject"/>
    <w:basedOn w:val="annotationtext"/>
    <w:rPr>
      <w:b/>
      <w:bCs/>
    </w:rPr>
  </w:style>
  <w:style w:type="paragraph" w:customStyle="1" w:styleId="BalloonText">
    <w:name w:val="Balloon Text"/>
    <w:basedOn w:val="Normln"/>
    <w:pPr>
      <w:spacing w:after="0" w:line="100" w:lineRule="atLeast"/>
    </w:pPr>
    <w:rPr>
      <w:rFonts w:ascii="Tahoma" w:hAnsi="Tahoma"/>
      <w:sz w:val="16"/>
      <w:szCs w:val="16"/>
    </w:rPr>
  </w:style>
  <w:style w:type="paragraph" w:customStyle="1" w:styleId="BodyText21">
    <w:name w:val="Body Text 21"/>
    <w:basedOn w:val="Normln"/>
    <w:pPr>
      <w:spacing w:after="0" w:line="100" w:lineRule="atLeast"/>
      <w:jc w:val="both"/>
    </w:pPr>
    <w:rPr>
      <w:rFonts w:ascii="Arial" w:hAnsi="Arial" w:cs="Arial"/>
      <w:sz w:val="20"/>
      <w:szCs w:val="20"/>
    </w:rPr>
  </w:style>
  <w:style w:type="paragraph" w:customStyle="1" w:styleId="Odstavecseseznamem1">
    <w:name w:val="Odstavec se seznamem1"/>
    <w:basedOn w:val="Normln"/>
    <w:pPr>
      <w:spacing w:after="0" w:line="100" w:lineRule="atLeast"/>
      <w:ind w:left="708"/>
    </w:pPr>
  </w:style>
  <w:style w:type="paragraph" w:styleId="Zhlav">
    <w:name w:val="header"/>
    <w:basedOn w:val="Normln"/>
    <w:pPr>
      <w:suppressLineNumbers/>
      <w:tabs>
        <w:tab w:val="center" w:pos="4536"/>
        <w:tab w:val="right" w:pos="9072"/>
      </w:tabs>
      <w:spacing w:after="0" w:line="100" w:lineRule="atLeast"/>
    </w:pPr>
    <w:rPr>
      <w:sz w:val="20"/>
      <w:szCs w:val="20"/>
    </w:rPr>
  </w:style>
  <w:style w:type="paragraph" w:styleId="Zpat">
    <w:name w:val="footer"/>
    <w:basedOn w:val="Normln"/>
    <w:uiPriority w:val="99"/>
    <w:pPr>
      <w:suppressLineNumbers/>
      <w:tabs>
        <w:tab w:val="center" w:pos="4536"/>
        <w:tab w:val="right" w:pos="9072"/>
      </w:tabs>
      <w:spacing w:after="0" w:line="100" w:lineRule="atLeast"/>
    </w:pPr>
    <w:rPr>
      <w:sz w:val="20"/>
      <w:szCs w:val="20"/>
    </w:rPr>
  </w:style>
  <w:style w:type="paragraph" w:customStyle="1" w:styleId="kbDocumentnameextrenal">
    <w:name w:val="kb_Document_name_extrenal"/>
    <w:basedOn w:val="Normln"/>
    <w:pPr>
      <w:shd w:val="clear" w:color="auto" w:fill="9F9F9F"/>
      <w:tabs>
        <w:tab w:val="right" w:pos="6167"/>
      </w:tabs>
      <w:spacing w:before="560" w:after="0" w:line="100" w:lineRule="atLeast"/>
    </w:pPr>
    <w:rPr>
      <w:rFonts w:ascii="Arial" w:hAnsi="Arial" w:cs="Arial"/>
      <w:b/>
      <w:bCs/>
      <w:color w:val="FFFFFF"/>
      <w:sz w:val="27"/>
      <w:szCs w:val="27"/>
    </w:rPr>
  </w:style>
  <w:style w:type="paragraph" w:customStyle="1" w:styleId="envelopereturn">
    <w:name w:val="envelope return"/>
    <w:basedOn w:val="Normln"/>
    <w:pPr>
      <w:spacing w:after="0" w:line="100" w:lineRule="atLeast"/>
    </w:pPr>
    <w:rPr>
      <w:rFonts w:eastAsia="Calibri"/>
      <w:sz w:val="20"/>
      <w:szCs w:val="20"/>
    </w:rPr>
  </w:style>
  <w:style w:type="paragraph" w:customStyle="1" w:styleId="BodyText3">
    <w:name w:val="Body Text 3"/>
    <w:basedOn w:val="Normln"/>
    <w:pPr>
      <w:spacing w:after="120"/>
    </w:pPr>
    <w:rPr>
      <w:sz w:val="16"/>
      <w:szCs w:val="16"/>
    </w:rPr>
  </w:style>
  <w:style w:type="paragraph" w:customStyle="1" w:styleId="Revision">
    <w:name w:val="Revision"/>
    <w:pPr>
      <w:suppressAutoHyphens/>
    </w:pPr>
    <w:rPr>
      <w:rFonts w:ascii="Calibri" w:hAnsi="Calibri" w:cs="Calibri"/>
      <w:kern w:val="1"/>
      <w:sz w:val="22"/>
      <w:szCs w:val="22"/>
      <w:lang w:eastAsia="ar-SA"/>
    </w:rPr>
  </w:style>
  <w:style w:type="paragraph" w:styleId="Textbubliny">
    <w:name w:val="Balloon Text"/>
    <w:basedOn w:val="Normln"/>
    <w:link w:val="TextbublinyChar1"/>
    <w:uiPriority w:val="99"/>
    <w:semiHidden/>
    <w:unhideWhenUsed/>
    <w:rsid w:val="00C51022"/>
    <w:pPr>
      <w:spacing w:after="0" w:line="240" w:lineRule="auto"/>
    </w:pPr>
    <w:rPr>
      <w:rFonts w:ascii="Tahoma" w:hAnsi="Tahoma"/>
      <w:sz w:val="16"/>
      <w:szCs w:val="16"/>
      <w:lang w:val="x-none"/>
    </w:rPr>
  </w:style>
  <w:style w:type="character" w:customStyle="1" w:styleId="TextbublinyChar1">
    <w:name w:val="Text bubliny Char1"/>
    <w:link w:val="Textbubliny"/>
    <w:uiPriority w:val="99"/>
    <w:semiHidden/>
    <w:rsid w:val="00C51022"/>
    <w:rPr>
      <w:rFonts w:ascii="Tahoma" w:hAnsi="Tahoma" w:cs="Tahoma"/>
      <w:kern w:val="1"/>
      <w:sz w:val="16"/>
      <w:szCs w:val="16"/>
      <w:lang w:eastAsia="ar-SA"/>
    </w:rPr>
  </w:style>
  <w:style w:type="paragraph" w:customStyle="1" w:styleId="Styl1">
    <w:name w:val="Styl1"/>
    <w:basedOn w:val="Normln"/>
    <w:next w:val="Normln"/>
    <w:qFormat/>
    <w:rsid w:val="00A0629D"/>
    <w:pPr>
      <w:suppressAutoHyphens w:val="0"/>
      <w:spacing w:beforeLines="40" w:before="40" w:after="120" w:line="280" w:lineRule="atLeast"/>
      <w:ind w:left="425" w:hanging="425"/>
      <w:jc w:val="center"/>
    </w:pPr>
    <w:rPr>
      <w:rFonts w:ascii="Arial" w:hAnsi="Arial" w:cs="CD Fedra Book"/>
      <w:i/>
      <w:iCs/>
      <w:kern w:val="0"/>
    </w:rPr>
  </w:style>
  <w:style w:type="character" w:styleId="Odkaznakoment">
    <w:name w:val="annotation reference"/>
    <w:uiPriority w:val="99"/>
    <w:semiHidden/>
    <w:unhideWhenUsed/>
    <w:rsid w:val="002C3658"/>
    <w:rPr>
      <w:sz w:val="16"/>
      <w:szCs w:val="16"/>
    </w:rPr>
  </w:style>
  <w:style w:type="paragraph" w:styleId="Textkomente">
    <w:name w:val="annotation text"/>
    <w:basedOn w:val="Normln"/>
    <w:link w:val="TextkomenteChar1"/>
    <w:uiPriority w:val="99"/>
    <w:semiHidden/>
    <w:unhideWhenUsed/>
    <w:rsid w:val="002C3658"/>
    <w:rPr>
      <w:sz w:val="20"/>
      <w:szCs w:val="20"/>
    </w:rPr>
  </w:style>
  <w:style w:type="character" w:customStyle="1" w:styleId="TextkomenteChar1">
    <w:name w:val="Text komentáře Char1"/>
    <w:link w:val="Textkomente"/>
    <w:uiPriority w:val="99"/>
    <w:semiHidden/>
    <w:rsid w:val="002C3658"/>
    <w:rPr>
      <w:rFonts w:ascii="Calibri" w:hAnsi="Calibri" w:cs="Calibri"/>
      <w:kern w:val="1"/>
      <w:lang w:eastAsia="ar-SA"/>
    </w:rPr>
  </w:style>
  <w:style w:type="paragraph" w:styleId="Pedmtkomente">
    <w:name w:val="annotation subject"/>
    <w:basedOn w:val="Textkomente"/>
    <w:next w:val="Textkomente"/>
    <w:link w:val="PedmtkomenteChar1"/>
    <w:uiPriority w:val="99"/>
    <w:semiHidden/>
    <w:unhideWhenUsed/>
    <w:rsid w:val="002C3658"/>
    <w:rPr>
      <w:b/>
      <w:bCs/>
    </w:rPr>
  </w:style>
  <w:style w:type="character" w:customStyle="1" w:styleId="PedmtkomenteChar1">
    <w:name w:val="Předmět komentáře Char1"/>
    <w:link w:val="Pedmtkomente"/>
    <w:uiPriority w:val="99"/>
    <w:semiHidden/>
    <w:rsid w:val="002C3658"/>
    <w:rPr>
      <w:rFonts w:ascii="Calibri" w:hAnsi="Calibri" w:cs="Calibri"/>
      <w:b/>
      <w:bCs/>
      <w:kern w:val="1"/>
      <w:lang w:eastAsia="ar-SA"/>
    </w:rPr>
  </w:style>
  <w:style w:type="paragraph" w:customStyle="1" w:styleId="Section">
    <w:name w:val="Section"/>
    <w:basedOn w:val="Normln"/>
    <w:rsid w:val="00F55A8C"/>
    <w:pPr>
      <w:widowControl w:val="0"/>
      <w:suppressAutoHyphens w:val="0"/>
      <w:spacing w:after="0" w:line="360" w:lineRule="exact"/>
      <w:jc w:val="center"/>
    </w:pPr>
    <w:rPr>
      <w:rFonts w:ascii="Arial" w:hAnsi="Arial" w:cs="Arial"/>
      <w:b/>
      <w:bCs/>
      <w:kern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spacing w:after="200" w:line="276" w:lineRule="auto"/>
    </w:pPr>
    <w:rPr>
      <w:kern w:val="24"/>
      <w:sz w:val="24"/>
      <w:szCs w:val="24"/>
    </w:rPr>
  </w:style>
  <w:style w:type="paragraph" w:styleId="Nadpis3">
    <w:name w:val="heading 3"/>
    <w:basedOn w:val="Normln"/>
    <w:next w:val="Zkladntext"/>
    <w:qFormat/>
    <w:pPr>
      <w:keepNext/>
      <w:numPr>
        <w:ilvl w:val="2"/>
        <w:numId w:val="1"/>
      </w:numPr>
      <w:spacing w:before="240" w:after="60" w:line="100" w:lineRule="atLeast"/>
      <w:jc w:val="both"/>
      <w:outlineLvl w:val="2"/>
    </w:pPr>
    <w:rPr>
      <w:rFonts w:ascii="Arial" w:hAnsi="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DefaultParagraphFont">
    <w:name w:val="Default Paragraph Font"/>
  </w:style>
  <w:style w:type="character" w:customStyle="1" w:styleId="Nadpis3Char">
    <w:name w:val="Nadpis 3 Char"/>
    <w:rPr>
      <w:rFonts w:ascii="Arial" w:eastAsia="Times New Roman" w:hAnsi="Arial" w:cs="Arial"/>
      <w:b/>
      <w:bCs/>
      <w:sz w:val="26"/>
      <w:szCs w:val="26"/>
    </w:rPr>
  </w:style>
  <w:style w:type="character" w:customStyle="1" w:styleId="NzevChar">
    <w:name w:val="Název Char"/>
    <w:rPr>
      <w:rFonts w:ascii="Arial" w:eastAsia="Times New Roman" w:hAnsi="Arial" w:cs="Arial"/>
      <w:b/>
      <w:bCs/>
      <w:caps/>
      <w:sz w:val="32"/>
      <w:szCs w:val="32"/>
    </w:rPr>
  </w:style>
  <w:style w:type="character" w:customStyle="1" w:styleId="ZkladntextChar">
    <w:name w:val="Základní text Char"/>
    <w:rPr>
      <w:rFonts w:ascii="Arial" w:eastAsia="Times New Roman" w:hAnsi="Arial" w:cs="Arial"/>
    </w:rPr>
  </w:style>
  <w:style w:type="character" w:customStyle="1" w:styleId="annotationreference">
    <w:name w:val="annotation reference"/>
    <w:rPr>
      <w:sz w:val="16"/>
      <w:szCs w:val="16"/>
    </w:rPr>
  </w:style>
  <w:style w:type="character" w:customStyle="1" w:styleId="TextkomenteChar">
    <w:name w:val="Text komentáře Char"/>
    <w:uiPriority w:val="99"/>
    <w:rPr>
      <w:rFonts w:ascii="Calibri" w:eastAsia="Times New Roman" w:hAnsi="Calibri" w:cs="Calibri"/>
      <w:sz w:val="20"/>
      <w:szCs w:val="20"/>
    </w:rPr>
  </w:style>
  <w:style w:type="character" w:customStyle="1" w:styleId="PedmtkomenteChar">
    <w:name w:val="Předmět komentáře Char"/>
    <w:rPr>
      <w:rFonts w:ascii="Calibri" w:eastAsia="Times New Roman" w:hAnsi="Calibri" w:cs="Calibri"/>
      <w:b/>
      <w:bCs/>
      <w:sz w:val="20"/>
      <w:szCs w:val="20"/>
    </w:rPr>
  </w:style>
  <w:style w:type="character" w:customStyle="1" w:styleId="TextbublinyChar">
    <w:name w:val="Text bubliny Char"/>
    <w:rPr>
      <w:rFonts w:ascii="Tahoma" w:eastAsia="Times New Roman" w:hAnsi="Tahoma" w:cs="Tahoma"/>
      <w:sz w:val="16"/>
      <w:szCs w:val="16"/>
    </w:rPr>
  </w:style>
  <w:style w:type="character" w:customStyle="1" w:styleId="ZhlavChar">
    <w:name w:val="Záhlaví Char"/>
    <w:rPr>
      <w:rFonts w:ascii="Calibri" w:eastAsia="Times New Roman" w:hAnsi="Calibri" w:cs="Calibri"/>
    </w:rPr>
  </w:style>
  <w:style w:type="character" w:customStyle="1" w:styleId="ZpatChar">
    <w:name w:val="Zápatí Char"/>
    <w:uiPriority w:val="99"/>
    <w:rPr>
      <w:rFonts w:ascii="Calibri" w:eastAsia="Times New Roman" w:hAnsi="Calibri" w:cs="Calibri"/>
    </w:rPr>
  </w:style>
  <w:style w:type="character" w:customStyle="1" w:styleId="st">
    <w:name w:val="st"/>
    <w:basedOn w:val="DefaultParagraphFont"/>
  </w:style>
  <w:style w:type="character" w:customStyle="1" w:styleId="Zkladntext3Char">
    <w:name w:val="Základní text 3 Char"/>
    <w:rPr>
      <w:rFonts w:ascii="Calibri" w:eastAsia="Times New Roman" w:hAnsi="Calibri" w:cs="Calibri"/>
      <w:sz w:val="16"/>
      <w:szCs w:val="16"/>
    </w:rPr>
  </w:style>
  <w:style w:type="character" w:customStyle="1" w:styleId="ZkladntextCharCharCharCharChar">
    <w:name w:val="Základní text Char Char Char Char Char"/>
    <w:rPr>
      <w:rFonts w:ascii="Arial" w:hAnsi="Arial" w:cs="Arial"/>
      <w:lang w:val="cs-CZ"/>
    </w:rPr>
  </w:style>
  <w:style w:type="character" w:customStyle="1" w:styleId="highlight">
    <w:name w:val="highlight"/>
    <w:basedOn w:val="DefaultParagraphFont"/>
  </w:style>
  <w:style w:type="character" w:customStyle="1" w:styleId="upd">
    <w:name w:val="upd"/>
    <w:basedOn w:val="DefaultParagraphFont"/>
  </w:style>
  <w:style w:type="character" w:customStyle="1" w:styleId="ListLabel1">
    <w:name w:val="ListLabel 1"/>
    <w:rPr>
      <w:rFonts w:cs="Arial"/>
      <w:b w:val="0"/>
      <w:bCs w:val="0"/>
      <w:i w:val="0"/>
      <w:iCs w:val="0"/>
      <w:spacing w:val="0"/>
      <w:w w:val="100"/>
      <w:kern w:val="1"/>
      <w:position w:val="0"/>
      <w:sz w:val="22"/>
      <w:szCs w:val="22"/>
      <w:vertAlign w:val="baseline"/>
    </w:rPr>
  </w:style>
  <w:style w:type="character" w:customStyle="1" w:styleId="ListLabel2">
    <w:name w:val="ListLabel 2"/>
    <w:rPr>
      <w:b w:val="0"/>
    </w:rPr>
  </w:style>
  <w:style w:type="character" w:customStyle="1" w:styleId="ListLabel3">
    <w:name w:val="ListLabel 3"/>
    <w:rPr>
      <w:rFonts w:eastAsia="Times New Roman" w:cs="Times New Roman"/>
    </w:rPr>
  </w:style>
  <w:style w:type="character" w:customStyle="1" w:styleId="ListLabel4">
    <w:name w:val="ListLabel 4"/>
    <w:rPr>
      <w:rFonts w:cs="Courier New"/>
    </w:rPr>
  </w:style>
  <w:style w:type="character" w:customStyle="1" w:styleId="ListLabel5">
    <w:name w:val="ListLabel 5"/>
    <w:rPr>
      <w:rFonts w:cs="Times New Roman"/>
      <w:sz w:val="24"/>
      <w:szCs w:val="24"/>
    </w:rPr>
  </w:style>
  <w:style w:type="character" w:customStyle="1" w:styleId="ListLabel6">
    <w:name w:val="ListLabel 6"/>
    <w:rPr>
      <w:rFonts w:cs="Times New Roman"/>
    </w:rPr>
  </w:style>
  <w:style w:type="character" w:customStyle="1" w:styleId="ListLabel7">
    <w:name w:val="ListLabel 7"/>
    <w:rPr>
      <w:i w:val="0"/>
    </w:rPr>
  </w:style>
  <w:style w:type="character" w:customStyle="1" w:styleId="ListLabel8">
    <w:name w:val="ListLabel 8"/>
    <w:rPr>
      <w:rFonts w:cs="Times New Roman"/>
      <w:b w:val="0"/>
      <w:sz w:val="24"/>
      <w:szCs w:val="24"/>
    </w:rPr>
  </w:style>
  <w:style w:type="character" w:customStyle="1" w:styleId="ListLabel9">
    <w:name w:val="ListLabel 9"/>
    <w:rPr>
      <w:rFonts w:cs="Wingdings"/>
    </w:rPr>
  </w:style>
  <w:style w:type="character" w:customStyle="1" w:styleId="ListLabel10">
    <w:name w:val="ListLabel 10"/>
    <w:rPr>
      <w:rFonts w:cs="Symbol"/>
    </w:rPr>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spacing w:after="120" w:line="100" w:lineRule="atLeast"/>
      <w:jc w:val="both"/>
    </w:pPr>
    <w:rPr>
      <w:rFonts w:ascii="Arial" w:hAnsi="Arial"/>
      <w:sz w:val="20"/>
      <w:szCs w:val="20"/>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styleId="Nzev">
    <w:name w:val="Title"/>
    <w:basedOn w:val="Normln"/>
    <w:next w:val="Podtitul"/>
    <w:qFormat/>
    <w:pPr>
      <w:spacing w:after="0" w:line="100" w:lineRule="atLeast"/>
      <w:jc w:val="center"/>
    </w:pPr>
    <w:rPr>
      <w:rFonts w:ascii="Arial" w:hAnsi="Arial"/>
      <w:b/>
      <w:bCs/>
      <w:caps/>
      <w:sz w:val="32"/>
      <w:szCs w:val="32"/>
    </w:rPr>
  </w:style>
  <w:style w:type="paragraph" w:styleId="Podtitul">
    <w:name w:val="Subtitle"/>
    <w:basedOn w:val="Nadpis"/>
    <w:next w:val="Zkladntext"/>
    <w:qFormat/>
    <w:pPr>
      <w:jc w:val="center"/>
    </w:pPr>
    <w:rPr>
      <w:i/>
      <w:iCs/>
    </w:rPr>
  </w:style>
  <w:style w:type="paragraph" w:customStyle="1" w:styleId="StylNadpis3nenTunPed0bZa0b">
    <w:name w:val="Styl Nadpis 3 + není Tučné Před:  0 b. Za:  0 b."/>
    <w:basedOn w:val="Nadpis3"/>
    <w:pPr>
      <w:numPr>
        <w:numId w:val="0"/>
      </w:numPr>
      <w:spacing w:before="0" w:after="0"/>
      <w:outlineLvl w:val="9"/>
    </w:pPr>
    <w:rPr>
      <w:b w:val="0"/>
      <w:bCs w:val="0"/>
      <w:sz w:val="22"/>
      <w:szCs w:val="22"/>
    </w:rPr>
  </w:style>
  <w:style w:type="paragraph" w:customStyle="1" w:styleId="ListParagraph">
    <w:name w:val="List Paragraph"/>
    <w:basedOn w:val="Normln"/>
    <w:pPr>
      <w:ind w:left="720"/>
    </w:pPr>
  </w:style>
  <w:style w:type="paragraph" w:customStyle="1" w:styleId="annotationtext">
    <w:name w:val="annotation text"/>
    <w:basedOn w:val="Normln"/>
    <w:pPr>
      <w:spacing w:line="100" w:lineRule="atLeast"/>
    </w:pPr>
    <w:rPr>
      <w:sz w:val="20"/>
      <w:szCs w:val="20"/>
    </w:rPr>
  </w:style>
  <w:style w:type="paragraph" w:customStyle="1" w:styleId="annotationsubject">
    <w:name w:val="annotation subject"/>
    <w:basedOn w:val="annotationtext"/>
    <w:rPr>
      <w:b/>
      <w:bCs/>
    </w:rPr>
  </w:style>
  <w:style w:type="paragraph" w:customStyle="1" w:styleId="BalloonText">
    <w:name w:val="Balloon Text"/>
    <w:basedOn w:val="Normln"/>
    <w:pPr>
      <w:spacing w:after="0" w:line="100" w:lineRule="atLeast"/>
    </w:pPr>
    <w:rPr>
      <w:rFonts w:ascii="Tahoma" w:hAnsi="Tahoma"/>
      <w:sz w:val="16"/>
      <w:szCs w:val="16"/>
    </w:rPr>
  </w:style>
  <w:style w:type="paragraph" w:customStyle="1" w:styleId="BodyText21">
    <w:name w:val="Body Text 21"/>
    <w:basedOn w:val="Normln"/>
    <w:pPr>
      <w:spacing w:after="0" w:line="100" w:lineRule="atLeast"/>
      <w:jc w:val="both"/>
    </w:pPr>
    <w:rPr>
      <w:rFonts w:ascii="Arial" w:hAnsi="Arial" w:cs="Arial"/>
      <w:sz w:val="20"/>
      <w:szCs w:val="20"/>
    </w:rPr>
  </w:style>
  <w:style w:type="paragraph" w:customStyle="1" w:styleId="Odstavecseseznamem1">
    <w:name w:val="Odstavec se seznamem1"/>
    <w:basedOn w:val="Normln"/>
    <w:pPr>
      <w:spacing w:after="0" w:line="100" w:lineRule="atLeast"/>
      <w:ind w:left="708"/>
    </w:pPr>
  </w:style>
  <w:style w:type="paragraph" w:styleId="Zhlav">
    <w:name w:val="header"/>
    <w:basedOn w:val="Normln"/>
    <w:pPr>
      <w:suppressLineNumbers/>
      <w:tabs>
        <w:tab w:val="center" w:pos="4536"/>
        <w:tab w:val="right" w:pos="9072"/>
      </w:tabs>
      <w:spacing w:after="0" w:line="100" w:lineRule="atLeast"/>
    </w:pPr>
    <w:rPr>
      <w:sz w:val="20"/>
      <w:szCs w:val="20"/>
    </w:rPr>
  </w:style>
  <w:style w:type="paragraph" w:styleId="Zpat">
    <w:name w:val="footer"/>
    <w:basedOn w:val="Normln"/>
    <w:uiPriority w:val="99"/>
    <w:pPr>
      <w:suppressLineNumbers/>
      <w:tabs>
        <w:tab w:val="center" w:pos="4536"/>
        <w:tab w:val="right" w:pos="9072"/>
      </w:tabs>
      <w:spacing w:after="0" w:line="100" w:lineRule="atLeast"/>
    </w:pPr>
    <w:rPr>
      <w:sz w:val="20"/>
      <w:szCs w:val="20"/>
    </w:rPr>
  </w:style>
  <w:style w:type="paragraph" w:customStyle="1" w:styleId="kbDocumentnameextrenal">
    <w:name w:val="kb_Document_name_extrenal"/>
    <w:basedOn w:val="Normln"/>
    <w:pPr>
      <w:shd w:val="clear" w:color="auto" w:fill="9F9F9F"/>
      <w:tabs>
        <w:tab w:val="right" w:pos="6167"/>
      </w:tabs>
      <w:spacing w:before="560" w:after="0" w:line="100" w:lineRule="atLeast"/>
    </w:pPr>
    <w:rPr>
      <w:rFonts w:ascii="Arial" w:hAnsi="Arial" w:cs="Arial"/>
      <w:b/>
      <w:bCs/>
      <w:color w:val="FFFFFF"/>
      <w:sz w:val="27"/>
      <w:szCs w:val="27"/>
    </w:rPr>
  </w:style>
  <w:style w:type="paragraph" w:customStyle="1" w:styleId="envelopereturn">
    <w:name w:val="envelope return"/>
    <w:basedOn w:val="Normln"/>
    <w:pPr>
      <w:spacing w:after="0" w:line="100" w:lineRule="atLeast"/>
    </w:pPr>
    <w:rPr>
      <w:rFonts w:eastAsia="Calibri"/>
      <w:sz w:val="20"/>
      <w:szCs w:val="20"/>
    </w:rPr>
  </w:style>
  <w:style w:type="paragraph" w:customStyle="1" w:styleId="BodyText3">
    <w:name w:val="Body Text 3"/>
    <w:basedOn w:val="Normln"/>
    <w:pPr>
      <w:spacing w:after="120"/>
    </w:pPr>
    <w:rPr>
      <w:sz w:val="16"/>
      <w:szCs w:val="16"/>
    </w:rPr>
  </w:style>
  <w:style w:type="paragraph" w:customStyle="1" w:styleId="Revision">
    <w:name w:val="Revision"/>
    <w:pPr>
      <w:suppressAutoHyphens/>
    </w:pPr>
    <w:rPr>
      <w:rFonts w:ascii="Calibri" w:hAnsi="Calibri" w:cs="Calibri"/>
      <w:kern w:val="1"/>
      <w:sz w:val="22"/>
      <w:szCs w:val="22"/>
      <w:lang w:eastAsia="ar-SA"/>
    </w:rPr>
  </w:style>
  <w:style w:type="paragraph" w:styleId="Textbubliny">
    <w:name w:val="Balloon Text"/>
    <w:basedOn w:val="Normln"/>
    <w:link w:val="TextbublinyChar1"/>
    <w:uiPriority w:val="99"/>
    <w:semiHidden/>
    <w:unhideWhenUsed/>
    <w:rsid w:val="00C51022"/>
    <w:pPr>
      <w:spacing w:after="0" w:line="240" w:lineRule="auto"/>
    </w:pPr>
    <w:rPr>
      <w:rFonts w:ascii="Tahoma" w:hAnsi="Tahoma"/>
      <w:sz w:val="16"/>
      <w:szCs w:val="16"/>
      <w:lang w:val="x-none"/>
    </w:rPr>
  </w:style>
  <w:style w:type="character" w:customStyle="1" w:styleId="TextbublinyChar1">
    <w:name w:val="Text bubliny Char1"/>
    <w:link w:val="Textbubliny"/>
    <w:uiPriority w:val="99"/>
    <w:semiHidden/>
    <w:rsid w:val="00C51022"/>
    <w:rPr>
      <w:rFonts w:ascii="Tahoma" w:hAnsi="Tahoma" w:cs="Tahoma"/>
      <w:kern w:val="1"/>
      <w:sz w:val="16"/>
      <w:szCs w:val="16"/>
      <w:lang w:eastAsia="ar-SA"/>
    </w:rPr>
  </w:style>
  <w:style w:type="paragraph" w:customStyle="1" w:styleId="Styl1">
    <w:name w:val="Styl1"/>
    <w:basedOn w:val="Normln"/>
    <w:next w:val="Normln"/>
    <w:qFormat/>
    <w:rsid w:val="00A0629D"/>
    <w:pPr>
      <w:suppressAutoHyphens w:val="0"/>
      <w:spacing w:beforeLines="40" w:before="40" w:after="120" w:line="280" w:lineRule="atLeast"/>
      <w:ind w:left="425" w:hanging="425"/>
      <w:jc w:val="center"/>
    </w:pPr>
    <w:rPr>
      <w:rFonts w:ascii="Arial" w:hAnsi="Arial" w:cs="CD Fedra Book"/>
      <w:i/>
      <w:iCs/>
      <w:kern w:val="0"/>
    </w:rPr>
  </w:style>
  <w:style w:type="character" w:styleId="Odkaznakoment">
    <w:name w:val="annotation reference"/>
    <w:uiPriority w:val="99"/>
    <w:semiHidden/>
    <w:unhideWhenUsed/>
    <w:rsid w:val="002C3658"/>
    <w:rPr>
      <w:sz w:val="16"/>
      <w:szCs w:val="16"/>
    </w:rPr>
  </w:style>
  <w:style w:type="paragraph" w:styleId="Textkomente">
    <w:name w:val="annotation text"/>
    <w:basedOn w:val="Normln"/>
    <w:link w:val="TextkomenteChar1"/>
    <w:uiPriority w:val="99"/>
    <w:semiHidden/>
    <w:unhideWhenUsed/>
    <w:rsid w:val="002C3658"/>
    <w:rPr>
      <w:sz w:val="20"/>
      <w:szCs w:val="20"/>
    </w:rPr>
  </w:style>
  <w:style w:type="character" w:customStyle="1" w:styleId="TextkomenteChar1">
    <w:name w:val="Text komentáře Char1"/>
    <w:link w:val="Textkomente"/>
    <w:uiPriority w:val="99"/>
    <w:semiHidden/>
    <w:rsid w:val="002C3658"/>
    <w:rPr>
      <w:rFonts w:ascii="Calibri" w:hAnsi="Calibri" w:cs="Calibri"/>
      <w:kern w:val="1"/>
      <w:lang w:eastAsia="ar-SA"/>
    </w:rPr>
  </w:style>
  <w:style w:type="paragraph" w:styleId="Pedmtkomente">
    <w:name w:val="annotation subject"/>
    <w:basedOn w:val="Textkomente"/>
    <w:next w:val="Textkomente"/>
    <w:link w:val="PedmtkomenteChar1"/>
    <w:uiPriority w:val="99"/>
    <w:semiHidden/>
    <w:unhideWhenUsed/>
    <w:rsid w:val="002C3658"/>
    <w:rPr>
      <w:b/>
      <w:bCs/>
    </w:rPr>
  </w:style>
  <w:style w:type="character" w:customStyle="1" w:styleId="PedmtkomenteChar1">
    <w:name w:val="Předmět komentáře Char1"/>
    <w:link w:val="Pedmtkomente"/>
    <w:uiPriority w:val="99"/>
    <w:semiHidden/>
    <w:rsid w:val="002C3658"/>
    <w:rPr>
      <w:rFonts w:ascii="Calibri" w:hAnsi="Calibri" w:cs="Calibri"/>
      <w:b/>
      <w:bCs/>
      <w:kern w:val="1"/>
      <w:lang w:eastAsia="ar-SA"/>
    </w:rPr>
  </w:style>
  <w:style w:type="paragraph" w:customStyle="1" w:styleId="Section">
    <w:name w:val="Section"/>
    <w:basedOn w:val="Normln"/>
    <w:rsid w:val="00F55A8C"/>
    <w:pPr>
      <w:widowControl w:val="0"/>
      <w:suppressAutoHyphens w:val="0"/>
      <w:spacing w:after="0" w:line="360" w:lineRule="exact"/>
      <w:jc w:val="center"/>
    </w:pPr>
    <w:rPr>
      <w:rFonts w:ascii="Arial" w:hAnsi="Arial" w:cs="Arial"/>
      <w:b/>
      <w:bCs/>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6656</Words>
  <Characters>39272</Characters>
  <Application>Microsoft Office Word</Application>
  <DocSecurity>0</DocSecurity>
  <Lines>327</Lines>
  <Paragraphs>91</Paragraphs>
  <ScaleCrop>false</ScaleCrop>
  <HeadingPairs>
    <vt:vector size="2" baseType="variant">
      <vt:variant>
        <vt:lpstr>Název</vt:lpstr>
      </vt:variant>
      <vt:variant>
        <vt:i4>1</vt:i4>
      </vt:variant>
    </vt:vector>
  </HeadingPairs>
  <TitlesOfParts>
    <vt:vector size="1" baseType="lpstr">
      <vt:lpstr>Příloha č</vt:lpstr>
    </vt:vector>
  </TitlesOfParts>
  <Company>ČD a.s.</Company>
  <LinksUpToDate>false</LinksUpToDate>
  <CharactersWithSpaces>45837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vlasek</dc:creator>
  <cp:lastModifiedBy>Vabroušková Lenka, Mgr.</cp:lastModifiedBy>
  <cp:revision>2</cp:revision>
  <cp:lastPrinted>2016-03-18T06:37:00Z</cp:lastPrinted>
  <dcterms:created xsi:type="dcterms:W3CDTF">2017-01-03T08:22:00Z</dcterms:created>
  <dcterms:modified xsi:type="dcterms:W3CDTF">2017-01-03T08:22:00Z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