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bookmarkStart w:id="0" w:name="_GoBack"/>
      <w:bookmarkEnd w:id="0"/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77777777" w:rsidR="009D22AA" w:rsidRDefault="002B7F2D">
      <w:pPr>
        <w:pStyle w:val="Body2"/>
      </w:pPr>
      <w:r>
        <w:t xml:space="preserve">Jméno: </w:t>
      </w:r>
      <w:r>
        <w:rPr>
          <w:b/>
          <w:bCs/>
        </w:rPr>
        <w:t>Petr Sedlák</w:t>
      </w:r>
    </w:p>
    <w:p w14:paraId="2B662E28" w14:textId="77777777" w:rsidR="009D22AA" w:rsidRDefault="002B7F2D">
      <w:pPr>
        <w:pStyle w:val="Body2"/>
      </w:pPr>
      <w:r>
        <w:t>IČO: 62616153</w:t>
      </w:r>
    </w:p>
    <w:p w14:paraId="0A058F59" w14:textId="77777777" w:rsidR="009D22AA" w:rsidRDefault="002B7F2D">
      <w:pPr>
        <w:pStyle w:val="Body2"/>
      </w:pPr>
      <w:r>
        <w:t>Místo podnikání: Sládkova 580/4b, Cheb 35002, Česká republika</w:t>
      </w:r>
    </w:p>
    <w:p w14:paraId="12590281" w14:textId="77777777" w:rsidR="009D22AA" w:rsidRDefault="002B7F2D">
      <w:pPr>
        <w:pStyle w:val="Body2"/>
      </w:pPr>
      <w:r>
        <w:t>Telefon: 603505350</w:t>
      </w:r>
    </w:p>
    <w:p w14:paraId="7BC1D90A" w14:textId="77777777" w:rsidR="009D22AA" w:rsidRDefault="002B7F2D">
      <w:pPr>
        <w:pStyle w:val="Body2"/>
      </w:pPr>
      <w:r>
        <w:t xml:space="preserve">E-mail: </w:t>
      </w:r>
      <w:r w:rsidR="00DF3969">
        <w:t>sedlak.podlahy</w:t>
      </w:r>
      <w:r w:rsidR="00DF3969">
        <w:rPr>
          <w:rFonts w:cstheme="minorHAnsi"/>
        </w:rPr>
        <w:t>@seznam.cz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77777777" w:rsidR="009D22AA" w:rsidRDefault="002B7F2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" w:name="bookmark-name-319_1"/>
      <w:bookmarkEnd w:id="1"/>
      <w:r>
        <w:rPr>
          <w:bCs/>
        </w:rPr>
        <w:t>Definice</w:t>
      </w:r>
    </w:p>
    <w:p w14:paraId="2D472448" w14:textId="77777777" w:rsidR="009D22AA" w:rsidRDefault="002B7F2D">
      <w:pPr>
        <w:pStyle w:val="Level2"/>
        <w:numPr>
          <w:ilvl w:val="1"/>
          <w:numId w:val="13"/>
        </w:numPr>
        <w:outlineLvl w:val="2"/>
      </w:pPr>
      <w:bookmarkStart w:id="2" w:name="bookmark-name-320_1.1"/>
      <w:bookmarkEnd w:id="2"/>
      <w:r>
        <w:lastRenderedPageBreak/>
        <w:t>V této Smlouvě „</w:t>
      </w:r>
      <w:r>
        <w:rPr>
          <w:b/>
          <w:bCs/>
        </w:rPr>
        <w:t>Dílo</w:t>
      </w:r>
      <w:r>
        <w:t>“ znamená Oprava podlah ZŠ Hlávkova.</w:t>
      </w:r>
    </w:p>
    <w:p w14:paraId="1D47B90C" w14:textId="77777777" w:rsidR="009D22AA" w:rsidRDefault="002B7F2D">
      <w:pPr>
        <w:pStyle w:val="Level2"/>
        <w:numPr>
          <w:ilvl w:val="1"/>
          <w:numId w:val="13"/>
        </w:numPr>
        <w:outlineLvl w:val="2"/>
      </w:pPr>
      <w:bookmarkStart w:id="3" w:name="bookmark-name-326_1.2"/>
      <w:bookmarkEnd w:id="3"/>
      <w:r>
        <w:t>Detailní specifikace Díla je uvedena v příloze č. 1 této Smlouvy.</w:t>
      </w:r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" w:name="bookmark-name-328_2"/>
      <w:bookmarkEnd w:id="4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5" w:name="bookmark-name-329_2.1"/>
      <w:bookmarkEnd w:id="5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" w:name="bookmark-name-337_3"/>
      <w:bookmarkEnd w:id="6"/>
      <w:r>
        <w:rPr>
          <w:bCs/>
        </w:rPr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38_3.1"/>
      <w:bookmarkEnd w:id="7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2_3.2"/>
      <w:bookmarkEnd w:id="8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49_3.3"/>
      <w:bookmarkEnd w:id="9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54_3.4"/>
      <w:bookmarkEnd w:id="10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1" w:name="bookmark-name-360_3.5"/>
      <w:bookmarkEnd w:id="11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2" w:name="bookmark-name-370_4"/>
      <w:bookmarkEnd w:id="12"/>
      <w:r>
        <w:rPr>
          <w:bCs/>
        </w:rPr>
        <w:lastRenderedPageBreak/>
        <w:t>Cena Díla</w:t>
      </w:r>
    </w:p>
    <w:p w14:paraId="1FEBAD84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74_4.1"/>
      <w:bookmarkEnd w:id="13"/>
      <w:r>
        <w:t>Objednatel se zavazuje zaplatit Zhotoviteli za Dílo částku 407 112 Kč (slovy: čtyřistasedmtisícstodvanáct  korun českých) včetně DPH (dále jako „</w:t>
      </w:r>
      <w:r>
        <w:rPr>
          <w:b/>
          <w:bCs/>
        </w:rPr>
        <w:t>Cena</w:t>
      </w:r>
      <w:r>
        <w:t>“).</w:t>
      </w:r>
    </w:p>
    <w:p w14:paraId="2F6C5AA6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4" w:name="bookmark-name-381_4.2"/>
      <w:bookmarkEnd w:id="14"/>
      <w:r>
        <w:t>Cena je pevná a neměnná, tj. jsou 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5" w:name="bookmark-name-421_5"/>
      <w:bookmarkEnd w:id="15"/>
      <w:r>
        <w:rPr>
          <w:bCs/>
        </w:rPr>
        <w:t>Platební podmínky</w:t>
      </w:r>
    </w:p>
    <w:p w14:paraId="711E622A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6" w:name="bookmark-name-423_5.1"/>
      <w:bookmarkEnd w:id="16"/>
      <w:r>
        <w:t>Objednatel se zavazuje zaplatit Cenu nebo jakoukoliv její část bankovním převodem na bankovní účet č. ú. 73611910/8030, vedený u Raiffeisen Banka.</w:t>
      </w:r>
    </w:p>
    <w:p w14:paraId="35A8D294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7" w:name="bookmark-name-437_5.2"/>
      <w:bookmarkEnd w:id="17"/>
      <w:r>
        <w:t>Záloha Ceny činí 50 % z Ceny (dále jako „</w:t>
      </w:r>
      <w:r>
        <w:rPr>
          <w:b/>
          <w:bCs/>
        </w:rPr>
        <w:t>Záloha</w:t>
      </w:r>
      <w:r>
        <w:t>“).</w:t>
      </w:r>
    </w:p>
    <w:p w14:paraId="28A35235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8" w:name="bookmark-name-443_5.3"/>
      <w:bookmarkEnd w:id="18"/>
      <w:r>
        <w:t>Doplatek Ceny činí 50 % z Ceny (dále jako „</w:t>
      </w:r>
      <w:r>
        <w:rPr>
          <w:b/>
          <w:bCs/>
        </w:rPr>
        <w:t>Doplatek</w:t>
      </w:r>
      <w:r>
        <w:t>“).</w:t>
      </w:r>
    </w:p>
    <w:p w14:paraId="1C9577F3" w14:textId="4B61ABE2" w:rsidR="009D22AA" w:rsidRDefault="002B7F2D">
      <w:pPr>
        <w:pStyle w:val="Level2"/>
        <w:numPr>
          <w:ilvl w:val="1"/>
          <w:numId w:val="17"/>
        </w:numPr>
        <w:outlineLvl w:val="2"/>
      </w:pPr>
      <w:bookmarkStart w:id="19" w:name="bookmark-name-449_5.4"/>
      <w:bookmarkEnd w:id="19"/>
      <w:r>
        <w:t>Záloha je splatná a to ve lhůtě do 5. srpna 2019.</w:t>
      </w:r>
    </w:p>
    <w:p w14:paraId="2D275DB3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20" w:name="bookmark-name-453_5.5"/>
      <w:bookmarkEnd w:id="20"/>
      <w:r>
        <w:t>Doplatek je splatný ve lhůtě do 6. září 2019.</w:t>
      </w:r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21" w:name="bookmark-name-492_5.6"/>
      <w:bookmarkEnd w:id="21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2" w:name="bookmark-name-506_6"/>
      <w:bookmarkEnd w:id="22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07_6.1"/>
      <w:bookmarkEnd w:id="23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1_6.2"/>
      <w:bookmarkEnd w:id="24"/>
      <w:r>
        <w:t>Smluvní strany ujednávají, že Dílo je provedeno jeho předvedením a předáním Objednateli pokud je způsobilé sloužit svému účelu.</w:t>
      </w:r>
    </w:p>
    <w:p w14:paraId="0E821B83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5_6.3"/>
      <w:bookmarkEnd w:id="25"/>
      <w:r>
        <w:t>Zhotovitel je povinen provést Dílo ve lhůtě do 14. srpna 2019.</w:t>
      </w:r>
    </w:p>
    <w:p w14:paraId="3066244B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6" w:name="bookmark-name-518_6.4"/>
      <w:bookmarkEnd w:id="26"/>
      <w:r>
        <w:t>Smluvní strany ujednávají, že způsob předání Díla bude následující: 16.08.2019 na místě.</w:t>
      </w:r>
    </w:p>
    <w:p w14:paraId="598B1175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7" w:name="bookmark-name-522_6.5"/>
      <w:bookmarkEnd w:id="27"/>
      <w:r>
        <w:lastRenderedPageBreak/>
        <w:t>O předání a převzetí Díla bude Smluvními stranami sepsán a podepsán předávací protokol nebo jiný dokument potvrzující předání Díla.</w:t>
      </w:r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8" w:name="bookmark-name-525_7"/>
      <w:bookmarkEnd w:id="28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6_7.1"/>
      <w:bookmarkEnd w:id="29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28_7.2"/>
      <w:bookmarkEnd w:id="30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4_7.3"/>
      <w:bookmarkEnd w:id="31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36_7.4"/>
      <w:bookmarkEnd w:id="32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3" w:name="bookmark-name-540_7.5"/>
      <w:bookmarkEnd w:id="33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4" w:name="bookmark-name-543_8"/>
      <w:bookmarkEnd w:id="34"/>
      <w:r>
        <w:rPr>
          <w:bCs/>
        </w:rPr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4_8.1"/>
      <w:bookmarkEnd w:id="35"/>
      <w:r>
        <w:t>Zhotovitel tímto poskytuje záruku za jakost Díla v délce 60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6" w:name="bookmark-name-548_8.2"/>
      <w:bookmarkEnd w:id="36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7" w:name="bookmark-name-553_9"/>
      <w:bookmarkEnd w:id="37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57_9.1"/>
      <w:bookmarkEnd w:id="38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9" w:name="bookmark-name-596_9.2"/>
      <w:bookmarkEnd w:id="39"/>
      <w:r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0" w:name="bookmark-name-610_10"/>
      <w:bookmarkEnd w:id="40"/>
      <w:r>
        <w:rPr>
          <w:bCs/>
        </w:rPr>
        <w:lastRenderedPageBreak/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1" w:name="bookmark-name-612_10.1"/>
      <w:bookmarkEnd w:id="41"/>
      <w:r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2" w:name="bookmark-name-620_11"/>
      <w:bookmarkEnd w:id="42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3" w:name="bookmark-name-621_11.1"/>
      <w:bookmarkEnd w:id="43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4" w:name="bookmark-name-677_12"/>
      <w:bookmarkEnd w:id="44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5" w:name="bookmark-name-678_12.1"/>
      <w:bookmarkEnd w:id="45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0_12.1.1"/>
      <w:bookmarkEnd w:id="46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4_12.1.2"/>
      <w:bookmarkEnd w:id="47"/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8" w:name="bookmark-name-686_12.1.3"/>
      <w:bookmarkEnd w:id="48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9" w:name="bookmark-name-694_12.2"/>
      <w:bookmarkEnd w:id="49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696_12.2.1"/>
      <w:bookmarkEnd w:id="50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1" w:name="bookmark-name-702_12.2.2"/>
      <w:bookmarkEnd w:id="51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6_12.3"/>
      <w:bookmarkEnd w:id="52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08_12.4"/>
      <w:bookmarkEnd w:id="53"/>
      <w:r>
        <w:lastRenderedPageBreak/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4" w:name="bookmark-name-710_12.5"/>
      <w:bookmarkEnd w:id="54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5" w:name="bookmark-name-716_13"/>
      <w:bookmarkEnd w:id="55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6" w:name="bookmark-name-717_13.1"/>
      <w:bookmarkEnd w:id="56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19_13.1.1"/>
      <w:bookmarkEnd w:id="57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1_13.1.2"/>
      <w:bookmarkEnd w:id="58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3_13.1.3"/>
      <w:bookmarkEnd w:id="59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27_13.1.4"/>
      <w:bookmarkEnd w:id="60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1" w:name="bookmark-name-731_13.1.5"/>
      <w:bookmarkEnd w:id="61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0FA7CFC0" w:rsidR="009D22AA" w:rsidRDefault="002B7F2D">
      <w:pPr>
        <w:pStyle w:val="Level2"/>
        <w:numPr>
          <w:ilvl w:val="1"/>
          <w:numId w:val="27"/>
        </w:numPr>
        <w:outlineLvl w:val="2"/>
      </w:pPr>
      <w:bookmarkStart w:id="62" w:name="bookmark-name-737_13.2"/>
      <w:bookmarkEnd w:id="62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442615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1_13.2.1"/>
      <w:bookmarkEnd w:id="63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3_13.2.2"/>
      <w:bookmarkEnd w:id="64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5_13.2.3"/>
      <w:bookmarkEnd w:id="65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6" w:name="bookmark-name-747_13.2.4"/>
      <w:bookmarkEnd w:id="66"/>
      <w:r>
        <w:lastRenderedPageBreak/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49_13.3"/>
      <w:bookmarkEnd w:id="67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1_13.4"/>
      <w:bookmarkEnd w:id="68"/>
      <w:r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9" w:name="bookmark-name-753_13.5"/>
      <w:bookmarkEnd w:id="69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0" w:name="bookmark-name-756_14"/>
      <w:bookmarkEnd w:id="70"/>
      <w:r>
        <w:rPr>
          <w:bCs/>
        </w:rPr>
        <w:t>Smluvní pokuta</w:t>
      </w:r>
    </w:p>
    <w:p w14:paraId="20C55A66" w14:textId="41E490E8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57_14.1"/>
      <w:bookmarkEnd w:id="71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442615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74AE6E6D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63_14.2"/>
      <w:bookmarkEnd w:id="72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442615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3" w:name="bookmark-name-778_14.3"/>
      <w:bookmarkEnd w:id="73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4" w:name="bookmark-name-785_15"/>
      <w:bookmarkEnd w:id="74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6_15.1"/>
      <w:bookmarkEnd w:id="75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88_15.2"/>
      <w:bookmarkEnd w:id="76"/>
      <w:r>
        <w:lastRenderedPageBreak/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7" w:name="bookmark-name-790_15.3"/>
      <w:bookmarkEnd w:id="77"/>
      <w:r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8" w:name="bookmark-name-793_16"/>
      <w:bookmarkEnd w:id="78"/>
      <w:r>
        <w:rPr>
          <w:bCs/>
        </w:rPr>
        <w:t>Rozhodné právo</w:t>
      </w:r>
    </w:p>
    <w:p w14:paraId="1AD437CC" w14:textId="77777777" w:rsidR="009D22AA" w:rsidRDefault="002B7F2D">
      <w:pPr>
        <w:pStyle w:val="Level2"/>
        <w:numPr>
          <w:ilvl w:val="1"/>
          <w:numId w:val="32"/>
        </w:numPr>
        <w:outlineLvl w:val="2"/>
      </w:pPr>
      <w:bookmarkStart w:id="79" w:name="bookmark-name-794_16.1"/>
      <w:bookmarkEnd w:id="79"/>
      <w:r>
        <w:t>Tato Smlouva se řídí právním řádem České republiky, zejména ust. 2586 a násl.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80" w:name="bookmark-name-797_17"/>
      <w:bookmarkEnd w:id="80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798_17.1"/>
      <w:bookmarkEnd w:id="81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0_17.2"/>
      <w:bookmarkEnd w:id="82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2_17.3"/>
      <w:bookmarkEnd w:id="83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4_17.4"/>
      <w:bookmarkEnd w:id="84"/>
      <w:r>
        <w:lastRenderedPageBreak/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6_17.5"/>
      <w:bookmarkEnd w:id="85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08_17.6"/>
      <w:bookmarkEnd w:id="86"/>
      <w:r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0_17.7"/>
      <w:bookmarkEnd w:id="87"/>
      <w:r>
        <w:t>Tato Smlouva nabývá platnosti a účinnosti v okamžiku jejího podpisu všemi Smluvními stranami.</w:t>
      </w:r>
    </w:p>
    <w:p w14:paraId="53396B5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8" w:name="bookmark-name-812_17.8"/>
      <w:bookmarkEnd w:id="88"/>
      <w:r>
        <w:t>Smluvní strany si tuto Smlouvu přečetly, souhlasí s jejím obsahem a prohlašují, že je ujednána svobodně.</w:t>
      </w: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74305F5A" w:rsidR="009D22AA" w:rsidRDefault="002B7F2D">
      <w:pPr>
        <w:pStyle w:val="Body2"/>
      </w:pPr>
      <w:r>
        <w:t>V Chebu, dne</w:t>
      </w:r>
      <w:r w:rsidR="00442615">
        <w:t>: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77777777" w:rsidR="009D22AA" w:rsidRDefault="002B7F2D">
      <w:pPr>
        <w:pStyle w:val="Body2"/>
        <w:spacing w:after="400" w:line="240" w:lineRule="auto"/>
      </w:pPr>
      <w:r>
        <w:t>Petr Sedlák</w:t>
      </w:r>
    </w:p>
    <w:p w14:paraId="5FB18C59" w14:textId="035B48C9" w:rsidR="009D22AA" w:rsidRDefault="002B7F2D">
      <w:pPr>
        <w:pStyle w:val="Body2"/>
      </w:pPr>
      <w:r>
        <w:t>V Aši, dne</w:t>
      </w:r>
      <w:r w:rsidR="00442615">
        <w:t>: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77777777" w:rsidR="009D22AA" w:rsidRDefault="002B7F2D">
      <w:pPr>
        <w:pStyle w:val="Body2"/>
        <w:spacing w:after="400" w:line="240" w:lineRule="auto"/>
      </w:pPr>
      <w:r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3A0F" w14:textId="77777777" w:rsidR="002B7F2D" w:rsidRDefault="002B7F2D" w:rsidP="006E0FDA">
      <w:pPr>
        <w:spacing w:after="0" w:line="240" w:lineRule="auto"/>
      </w:pPr>
      <w:r>
        <w:separator/>
      </w:r>
    </w:p>
  </w:endnote>
  <w:endnote w:type="continuationSeparator" w:id="0">
    <w:p w14:paraId="527143DD" w14:textId="77777777" w:rsidR="002B7F2D" w:rsidRDefault="002B7F2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1CD5CCF3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F23153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F23153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FA5F" w14:textId="77777777" w:rsidR="002B7F2D" w:rsidRDefault="002B7F2D" w:rsidP="006E0FDA">
      <w:pPr>
        <w:spacing w:after="0" w:line="240" w:lineRule="auto"/>
      </w:pPr>
      <w:r>
        <w:separator/>
      </w:r>
    </w:p>
  </w:footnote>
  <w:footnote w:type="continuationSeparator" w:id="0">
    <w:p w14:paraId="6E20D3AB" w14:textId="77777777" w:rsidR="002B7F2D" w:rsidRDefault="002B7F2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B7F2D"/>
    <w:rsid w:val="00361FF4"/>
    <w:rsid w:val="003B5299"/>
    <w:rsid w:val="00442615"/>
    <w:rsid w:val="00493A0C"/>
    <w:rsid w:val="004D6B48"/>
    <w:rsid w:val="00531A4E"/>
    <w:rsid w:val="00535F5A"/>
    <w:rsid w:val="00555F58"/>
    <w:rsid w:val="006E6663"/>
    <w:rsid w:val="007B43A8"/>
    <w:rsid w:val="008B3AC2"/>
    <w:rsid w:val="008F680D"/>
    <w:rsid w:val="009D22AA"/>
    <w:rsid w:val="00AC197E"/>
    <w:rsid w:val="00B21D59"/>
    <w:rsid w:val="00BD419F"/>
    <w:rsid w:val="00DF064E"/>
    <w:rsid w:val="00DF3969"/>
    <w:rsid w:val="00F2315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A6A5-D14F-4402-87A7-FCEC4C89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79FB0-088E-4C53-BEB6-F22753907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3E631-D354-41AD-B0A9-CADBBB1BABE6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7ced52d-c994-4ed8-b5a6-b49c90162b52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96560C-9E0F-4C48-9962-726D3C97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8443</Characters>
  <Application>Microsoft Office Word</Application>
  <DocSecurity>4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2</cp:revision>
  <cp:lastPrinted>2019-10-17T12:10:00Z</cp:lastPrinted>
  <dcterms:created xsi:type="dcterms:W3CDTF">2019-10-22T09:43:00Z</dcterms:created>
  <dcterms:modified xsi:type="dcterms:W3CDTF">2019-10-22T09:43:00Z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