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7C" w:rsidRDefault="007C587C" w:rsidP="007C587C">
      <w:pPr>
        <w:pStyle w:val="Nadpis2"/>
        <w:jc w:val="center"/>
      </w:pPr>
    </w:p>
    <w:p w:rsidR="007C587C" w:rsidRDefault="007C587C" w:rsidP="007C587C">
      <w:pPr>
        <w:pStyle w:val="Nadpis2"/>
        <w:jc w:val="center"/>
      </w:pPr>
    </w:p>
    <w:p w:rsidR="007C587C" w:rsidRDefault="007C587C" w:rsidP="007C587C">
      <w:pPr>
        <w:pStyle w:val="Nadpis2"/>
        <w:jc w:val="center"/>
      </w:pPr>
    </w:p>
    <w:p w:rsidR="007C587C" w:rsidRDefault="007C587C" w:rsidP="007C587C">
      <w:pPr>
        <w:pStyle w:val="Nadpis2"/>
        <w:jc w:val="center"/>
        <w:rPr>
          <w:sz w:val="36"/>
          <w:szCs w:val="36"/>
        </w:rPr>
      </w:pPr>
      <w:r w:rsidRPr="00261599">
        <w:rPr>
          <w:sz w:val="36"/>
          <w:szCs w:val="36"/>
        </w:rPr>
        <w:t xml:space="preserve">Parametry pro postupnou </w:t>
      </w:r>
    </w:p>
    <w:p w:rsidR="007C587C" w:rsidRPr="00261599" w:rsidRDefault="007C587C" w:rsidP="007C587C">
      <w:pPr>
        <w:pStyle w:val="Nadpis2"/>
        <w:jc w:val="center"/>
        <w:rPr>
          <w:sz w:val="36"/>
          <w:szCs w:val="36"/>
        </w:rPr>
      </w:pPr>
      <w:r w:rsidRPr="00261599">
        <w:rPr>
          <w:sz w:val="36"/>
          <w:szCs w:val="36"/>
        </w:rPr>
        <w:t>personalizaci plastových průkazů</w:t>
      </w:r>
    </w:p>
    <w:p w:rsidR="007C587C" w:rsidRDefault="007C587C" w:rsidP="007C587C">
      <w:pPr>
        <w:pStyle w:val="Nadpis3"/>
      </w:pPr>
    </w:p>
    <w:p w:rsidR="007C587C" w:rsidRDefault="007C587C" w:rsidP="007C587C">
      <w:pPr>
        <w:pStyle w:val="Nadpis3"/>
      </w:pPr>
    </w:p>
    <w:p w:rsidR="007C587C" w:rsidRDefault="007C587C" w:rsidP="007C587C">
      <w:pPr>
        <w:jc w:val="center"/>
        <w:rPr>
          <w:rFonts w:ascii="Arial" w:hAnsi="Arial" w:cs="Arial"/>
          <w:b/>
          <w:bCs/>
        </w:rPr>
      </w:pPr>
    </w:p>
    <w:p w:rsidR="007C587C" w:rsidRDefault="007C587C" w:rsidP="007C587C">
      <w:pPr>
        <w:jc w:val="center"/>
      </w:pPr>
      <w:r>
        <w:t>I. PŘEDMĚT</w:t>
      </w:r>
    </w:p>
    <w:p w:rsidR="007C587C" w:rsidRDefault="007C587C" w:rsidP="007C587C">
      <w:pPr>
        <w:jc w:val="center"/>
        <w:rPr>
          <w:sz w:val="20"/>
          <w:szCs w:val="20"/>
        </w:rPr>
      </w:pPr>
    </w:p>
    <w:p w:rsidR="007C587C" w:rsidRDefault="007C587C" w:rsidP="007C587C">
      <w:pPr>
        <w:pStyle w:val="Zkladntextodsazen2"/>
        <w:rPr>
          <w:sz w:val="24"/>
          <w:szCs w:val="24"/>
        </w:rPr>
      </w:pPr>
      <w:r>
        <w:rPr>
          <w:sz w:val="24"/>
          <w:szCs w:val="24"/>
        </w:rPr>
        <w:t xml:space="preserve"> Příloha stanovuje závazná pravidla pro zasílání datových souborů pro personalizaci karet, jejich formát a formát objednávek postupné personalizace karet.</w:t>
      </w:r>
    </w:p>
    <w:p w:rsidR="007C587C" w:rsidRDefault="007C587C" w:rsidP="007C587C">
      <w:pPr>
        <w:pStyle w:val="Zkladntextodsazen2"/>
        <w:rPr>
          <w:sz w:val="24"/>
          <w:szCs w:val="24"/>
        </w:rPr>
      </w:pPr>
    </w:p>
    <w:p w:rsidR="007C587C" w:rsidRDefault="007C587C" w:rsidP="007C587C">
      <w:pPr>
        <w:pStyle w:val="Zkladntextodsazen2"/>
        <w:rPr>
          <w:sz w:val="24"/>
          <w:szCs w:val="24"/>
        </w:rPr>
      </w:pPr>
    </w:p>
    <w:p w:rsidR="007C587C" w:rsidRDefault="007C587C" w:rsidP="007C587C">
      <w:pPr>
        <w:pStyle w:val="Zkladntextodsazen2"/>
        <w:ind w:firstLine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II. způsob předávání datových souborů</w:t>
      </w:r>
    </w:p>
    <w:p w:rsidR="007C587C" w:rsidRDefault="007C587C" w:rsidP="007C587C">
      <w:pPr>
        <w:ind w:firstLine="540"/>
        <w:jc w:val="both"/>
      </w:pPr>
    </w:p>
    <w:p w:rsidR="007C587C" w:rsidRDefault="007C587C" w:rsidP="007C587C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>Data pro personalizaci karet musí být předávána výhradně elektronicky některým z následujících způsobů</w:t>
      </w:r>
    </w:p>
    <w:p w:rsidR="00263CBF" w:rsidRDefault="00263CBF" w:rsidP="00263CBF">
      <w:pPr>
        <w:numPr>
          <w:ilvl w:val="1"/>
          <w:numId w:val="14"/>
        </w:numPr>
        <w:jc w:val="both"/>
      </w:pPr>
      <w:r>
        <w:t>Uložením dat na S-FTP zadavatele a jejich zpřístupněním zhotoviteli Na S-FTP zadavatele budou vytvořeny tři typy složek NOV, OBM, ZTR, do kterých budou ukládány aktuální požadavky (soubory dat) určených k personalizaci. Ke každému typu složky bude vytvořena složka archivu (ARCHIV-NOV, ARCHIV-OBM, ARCHIV-ZTR), kde budou po zpracování objednávky přesunuty zpracované soubory dat.</w:t>
      </w:r>
    </w:p>
    <w:p w:rsidR="00263CBF" w:rsidRDefault="00263CBF" w:rsidP="00263CBF">
      <w:pPr>
        <w:numPr>
          <w:ilvl w:val="1"/>
          <w:numId w:val="14"/>
        </w:numPr>
        <w:jc w:val="both"/>
        <w:rPr>
          <w:lang w:val="en-US"/>
        </w:rPr>
      </w:pPr>
      <w:r>
        <w:t xml:space="preserve">zabezpečeným emailem </w:t>
      </w:r>
    </w:p>
    <w:p w:rsidR="00263CBF" w:rsidRPr="00263CBF" w:rsidRDefault="00263CBF" w:rsidP="00263CBF">
      <w:pPr>
        <w:ind w:left="1440"/>
        <w:jc w:val="both"/>
        <w:rPr>
          <w:lang w:val="en-US"/>
        </w:rPr>
      </w:pPr>
    </w:p>
    <w:p w:rsidR="007C587C" w:rsidRDefault="007C587C" w:rsidP="007C587C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>Pro zpracování datového souboru, personalizaci karet a předání karet k rozesílce platí, že datový soubor doručený do pátku do 12 hodin bude zpracován a karty předány k rozesílce do následujícího pátku do 12 hodin. Datový soubor doručený do pátku po 12 hodině se považuje za doručený až v pondělí následujícího týdne.</w:t>
      </w:r>
    </w:p>
    <w:p w:rsidR="007C587C" w:rsidRDefault="007C587C" w:rsidP="007C587C">
      <w:pPr>
        <w:jc w:val="both"/>
      </w:pPr>
    </w:p>
    <w:p w:rsidR="007C587C" w:rsidRDefault="007C587C" w:rsidP="007C587C">
      <w:pPr>
        <w:jc w:val="both"/>
      </w:pPr>
    </w:p>
    <w:p w:rsidR="007C587C" w:rsidRDefault="007C587C" w:rsidP="007C587C">
      <w:pPr>
        <w:jc w:val="center"/>
        <w:rPr>
          <w:caps/>
        </w:rPr>
      </w:pPr>
      <w:r>
        <w:rPr>
          <w:caps/>
        </w:rPr>
        <w:t>III. Formát datových souborů</w:t>
      </w:r>
    </w:p>
    <w:p w:rsidR="007C587C" w:rsidRDefault="007C587C" w:rsidP="007C587C">
      <w:pPr>
        <w:jc w:val="center"/>
      </w:pPr>
    </w:p>
    <w:p w:rsidR="00263CBF" w:rsidRDefault="00263CBF" w:rsidP="00263CBF">
      <w:pPr>
        <w:numPr>
          <w:ilvl w:val="0"/>
          <w:numId w:val="16"/>
        </w:numPr>
        <w:tabs>
          <w:tab w:val="clear" w:pos="720"/>
        </w:tabs>
        <w:ind w:left="360"/>
        <w:jc w:val="both"/>
      </w:pPr>
      <w:r>
        <w:t>Data k personalizaci budou předávány v souboru EXCEL. Název souboru bude PRUK213_</w:t>
      </w:r>
      <w:proofErr w:type="spellStart"/>
      <w:r>
        <w:t>xxx</w:t>
      </w:r>
      <w:proofErr w:type="spellEnd"/>
      <w:r>
        <w:t>_</w:t>
      </w:r>
      <w:proofErr w:type="spellStart"/>
      <w:r>
        <w:t>yyy</w:t>
      </w:r>
      <w:proofErr w:type="spellEnd"/>
      <w:r>
        <w:t xml:space="preserve">, kde </w:t>
      </w:r>
      <w:proofErr w:type="spellStart"/>
      <w:r>
        <w:t>xxx</w:t>
      </w:r>
      <w:proofErr w:type="spellEnd"/>
      <w:r>
        <w:t xml:space="preserve"> je typ průvodního dopisu a </w:t>
      </w:r>
      <w:proofErr w:type="spellStart"/>
      <w:r>
        <w:t>yyy</w:t>
      </w:r>
      <w:proofErr w:type="spellEnd"/>
      <w:r>
        <w:t xml:space="preserve"> je pořadové číslo dávky daného typu průvodního dopisu. Soubor bude mít příponu *.</w:t>
      </w:r>
      <w:proofErr w:type="spellStart"/>
      <w:r>
        <w:t>xlsx</w:t>
      </w:r>
      <w:proofErr w:type="spellEnd"/>
      <w:r>
        <w:t>.</w:t>
      </w:r>
    </w:p>
    <w:p w:rsidR="00263CBF" w:rsidRDefault="00263CBF" w:rsidP="00263CBF">
      <w:pPr>
        <w:ind w:left="360"/>
        <w:jc w:val="both"/>
      </w:pPr>
    </w:p>
    <w:p w:rsidR="00263CBF" w:rsidRDefault="00263CBF" w:rsidP="00263CBF">
      <w:pPr>
        <w:ind w:left="360"/>
        <w:jc w:val="both"/>
      </w:pPr>
      <w:r>
        <w:t>Typy průvodních dopisů:</w:t>
      </w:r>
    </w:p>
    <w:p w:rsidR="00263CBF" w:rsidRDefault="00263CBF" w:rsidP="00263CBF">
      <w:pPr>
        <w:pStyle w:val="Odstavecseseznamem"/>
        <w:numPr>
          <w:ilvl w:val="0"/>
          <w:numId w:val="20"/>
        </w:numPr>
        <w:jc w:val="both"/>
      </w:pPr>
      <w:r>
        <w:t>NOV – noví pojištěnci</w:t>
      </w:r>
    </w:p>
    <w:p w:rsidR="00263CBF" w:rsidRDefault="00263CBF" w:rsidP="00263CBF">
      <w:pPr>
        <w:pStyle w:val="Odstavecseseznamem"/>
        <w:numPr>
          <w:ilvl w:val="0"/>
          <w:numId w:val="20"/>
        </w:numPr>
        <w:jc w:val="both"/>
      </w:pPr>
      <w:r>
        <w:t>OBM – obměna</w:t>
      </w:r>
    </w:p>
    <w:p w:rsidR="00263CBF" w:rsidRDefault="00263CBF" w:rsidP="00263CBF">
      <w:pPr>
        <w:pStyle w:val="Odstavecseseznamem"/>
        <w:numPr>
          <w:ilvl w:val="0"/>
          <w:numId w:val="20"/>
        </w:numPr>
      </w:pPr>
      <w:r>
        <w:t>ZTR – ztráty</w:t>
      </w:r>
      <w:r>
        <w:br/>
      </w:r>
    </w:p>
    <w:p w:rsidR="007C587C" w:rsidRDefault="007C587C" w:rsidP="007C587C">
      <w:pPr>
        <w:numPr>
          <w:ilvl w:val="0"/>
          <w:numId w:val="16"/>
        </w:numPr>
        <w:tabs>
          <w:tab w:val="clear" w:pos="720"/>
        </w:tabs>
        <w:ind w:left="360"/>
        <w:jc w:val="both"/>
      </w:pPr>
      <w:r>
        <w:t>Pro personalizaci jednoho údaje na kartě platí, že dodaná data musí tvořit jeden sloupec v datovém souboru.</w:t>
      </w:r>
    </w:p>
    <w:p w:rsidR="007C587C" w:rsidRDefault="007C587C" w:rsidP="007C587C">
      <w:pPr>
        <w:ind w:left="360"/>
        <w:jc w:val="both"/>
      </w:pPr>
      <w:r>
        <w:t>Data musí být uspořádány tak, že první údaj na kartě je uveden v prvním sloupci souboru s daty pro personalizaci karet a tak postupně další ve shodném pořadí údajů na kartě a sloupců v souboru s daty pro personalizaci.</w:t>
      </w:r>
    </w:p>
    <w:p w:rsidR="007C587C" w:rsidRDefault="007C587C" w:rsidP="007C587C">
      <w:pPr>
        <w:numPr>
          <w:ilvl w:val="0"/>
          <w:numId w:val="16"/>
        </w:numPr>
        <w:tabs>
          <w:tab w:val="clear" w:pos="720"/>
        </w:tabs>
        <w:ind w:left="360"/>
        <w:jc w:val="both"/>
      </w:pPr>
      <w:r>
        <w:t>Data v souborech musí být ve tvaru, v jakém se budou personalizovat na kartu.</w:t>
      </w:r>
    </w:p>
    <w:p w:rsidR="007C587C" w:rsidRDefault="007C587C" w:rsidP="007C587C">
      <w:pPr>
        <w:numPr>
          <w:ilvl w:val="0"/>
          <w:numId w:val="16"/>
        </w:numPr>
        <w:tabs>
          <w:tab w:val="clear" w:pos="720"/>
        </w:tabs>
        <w:ind w:left="360"/>
        <w:jc w:val="both"/>
      </w:pPr>
      <w:r>
        <w:lastRenderedPageBreak/>
        <w:t>Formát jednotlivých sloupců v souboru s daty pro personalizaci bude následující: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Příjmení *</w:t>
      </w:r>
      <w:r>
        <w:tab/>
      </w:r>
      <w:r>
        <w:tab/>
      </w:r>
      <w:r>
        <w:tab/>
        <w:t>text (40)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Jméno</w:t>
      </w:r>
      <w:r>
        <w:tab/>
      </w:r>
      <w:r>
        <w:tab/>
      </w:r>
      <w:r>
        <w:tab/>
      </w:r>
      <w:r>
        <w:tab/>
        <w:t>text (35)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 xml:space="preserve">Datum narození </w:t>
      </w:r>
      <w:r>
        <w:tab/>
      </w:r>
      <w:r>
        <w:tab/>
        <w:t xml:space="preserve">text (10) </w:t>
      </w:r>
      <w:r>
        <w:tab/>
        <w:t>DD/MM/RRRR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Číslo pojištěnce</w:t>
      </w:r>
      <w:r>
        <w:tab/>
      </w:r>
      <w:r>
        <w:tab/>
        <w:t>text (20)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 xml:space="preserve">Kód zdravotní pojišťovny </w:t>
      </w:r>
      <w:r>
        <w:tab/>
        <w:t>text (40)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Číslo průkazu</w:t>
      </w:r>
      <w:r>
        <w:tab/>
      </w:r>
      <w:r>
        <w:tab/>
      </w:r>
      <w:r>
        <w:tab/>
        <w:t>text (20)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Platnost</w:t>
      </w:r>
      <w:r>
        <w:tab/>
      </w:r>
      <w:r>
        <w:tab/>
      </w:r>
      <w:r>
        <w:tab/>
        <w:t xml:space="preserve">text (10) </w:t>
      </w:r>
      <w:r>
        <w:tab/>
        <w:t>DD/MM/RRRR</w:t>
      </w:r>
    </w:p>
    <w:p w:rsidR="007C587C" w:rsidRDefault="007C587C" w:rsidP="007C587C">
      <w:pPr>
        <w:ind w:left="720"/>
        <w:jc w:val="both"/>
      </w:pPr>
      <w:r>
        <w:t>Doplňující údaje pro odeslání</w:t>
      </w:r>
    </w:p>
    <w:p w:rsidR="007C587C" w:rsidRDefault="007C587C" w:rsidP="007C587C">
      <w:pPr>
        <w:numPr>
          <w:ilvl w:val="0"/>
          <w:numId w:val="18"/>
        </w:numPr>
        <w:jc w:val="both"/>
      </w:pPr>
      <w:r>
        <w:t>Název firmy</w:t>
      </w:r>
      <w:r>
        <w:tab/>
      </w:r>
      <w:r>
        <w:tab/>
      </w:r>
      <w:r>
        <w:tab/>
        <w:t>text (40)</w:t>
      </w:r>
      <w:r>
        <w:tab/>
        <w:t>může být prázdné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Ulice</w:t>
      </w:r>
      <w:r>
        <w:tab/>
      </w:r>
      <w:r>
        <w:tab/>
      </w:r>
      <w:r>
        <w:tab/>
      </w:r>
      <w:r>
        <w:tab/>
      </w:r>
      <w:r w:rsidR="00FF6007">
        <w:t xml:space="preserve">       </w:t>
      </w:r>
      <w:r>
        <w:t>text (40)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Obec</w:t>
      </w:r>
      <w:r>
        <w:tab/>
      </w:r>
      <w:r>
        <w:tab/>
      </w:r>
      <w:r>
        <w:tab/>
      </w:r>
      <w:r>
        <w:tab/>
      </w:r>
      <w:r w:rsidR="00FF6007">
        <w:t xml:space="preserve">       </w:t>
      </w:r>
      <w:r>
        <w:t>text (40)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PSČ</w:t>
      </w:r>
      <w:r>
        <w:tab/>
      </w:r>
      <w:r>
        <w:tab/>
      </w:r>
      <w:r>
        <w:tab/>
      </w:r>
      <w:r>
        <w:tab/>
      </w:r>
      <w:r w:rsidR="00FF6007">
        <w:t xml:space="preserve">       </w:t>
      </w:r>
      <w:r>
        <w:t>text (5)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Stát</w:t>
      </w:r>
      <w:r>
        <w:tab/>
      </w:r>
      <w:r>
        <w:tab/>
      </w:r>
      <w:r>
        <w:tab/>
      </w:r>
      <w:r>
        <w:tab/>
      </w:r>
      <w:r w:rsidR="00FF6007">
        <w:t xml:space="preserve">       </w:t>
      </w:r>
      <w:r>
        <w:t>text (40)</w:t>
      </w:r>
    </w:p>
    <w:p w:rsidR="007C587C" w:rsidRDefault="007C587C" w:rsidP="007C587C">
      <w:pPr>
        <w:numPr>
          <w:ilvl w:val="1"/>
          <w:numId w:val="16"/>
        </w:numPr>
        <w:jc w:val="both"/>
      </w:pPr>
      <w:r>
        <w:t>Bar code</w:t>
      </w:r>
      <w:r>
        <w:tab/>
      </w:r>
      <w:r>
        <w:tab/>
      </w:r>
      <w:r>
        <w:tab/>
      </w:r>
      <w:r w:rsidR="00FF6007">
        <w:t xml:space="preserve">       </w:t>
      </w:r>
      <w:r>
        <w:t>text (10)</w:t>
      </w:r>
    </w:p>
    <w:p w:rsidR="00FF6007" w:rsidRDefault="00FF6007" w:rsidP="007C587C">
      <w:pPr>
        <w:numPr>
          <w:ilvl w:val="1"/>
          <w:numId w:val="16"/>
        </w:numPr>
        <w:jc w:val="both"/>
      </w:pPr>
      <w:r>
        <w:t>Informace o plátci pojistného ** text (100) může být prázdné</w:t>
      </w:r>
    </w:p>
    <w:p w:rsidR="007C587C" w:rsidRDefault="007C587C" w:rsidP="007C587C">
      <w:pPr>
        <w:jc w:val="both"/>
      </w:pPr>
    </w:p>
    <w:p w:rsidR="007C587C" w:rsidRDefault="007C587C" w:rsidP="007C587C">
      <w:pPr>
        <w:ind w:firstLine="540"/>
        <w:jc w:val="both"/>
      </w:pPr>
      <w:proofErr w:type="gramStart"/>
      <w:r>
        <w:t xml:space="preserve">*  </w:t>
      </w:r>
      <w:r w:rsidR="00FF6007">
        <w:t xml:space="preserve"> </w:t>
      </w:r>
      <w:r>
        <w:t>položka</w:t>
      </w:r>
      <w:proofErr w:type="gramEnd"/>
      <w:r>
        <w:t xml:space="preserve"> může obsahovat i titul</w:t>
      </w:r>
    </w:p>
    <w:p w:rsidR="00FF6007" w:rsidRDefault="00FF6007" w:rsidP="007C587C">
      <w:pPr>
        <w:ind w:firstLine="540"/>
        <w:jc w:val="both"/>
      </w:pPr>
      <w:r>
        <w:t>** položka se bude vyskytovat pouze u dopisu pro nové pojištěnce</w:t>
      </w:r>
    </w:p>
    <w:p w:rsidR="007C587C" w:rsidRDefault="007C587C" w:rsidP="007C587C">
      <w:pPr>
        <w:jc w:val="both"/>
      </w:pPr>
    </w:p>
    <w:p w:rsidR="007C587C" w:rsidRDefault="007C587C" w:rsidP="007C587C">
      <w:pPr>
        <w:ind w:left="1080"/>
        <w:jc w:val="both"/>
      </w:pPr>
    </w:p>
    <w:p w:rsidR="007C587C" w:rsidRDefault="007C587C" w:rsidP="007C587C">
      <w:pPr>
        <w:ind w:left="540"/>
        <w:jc w:val="both"/>
      </w:pPr>
      <w:r>
        <w:t>Uvedené počty znaků pro jednotlivé položky jsou maximální a v případě kratší skutečné délky, nebude údaj na uvedený počet znaků doplňován mezerami.</w:t>
      </w:r>
    </w:p>
    <w:p w:rsidR="007C587C" w:rsidRDefault="007C587C" w:rsidP="007C587C">
      <w:pPr>
        <w:ind w:left="540"/>
        <w:jc w:val="both"/>
      </w:pPr>
    </w:p>
    <w:p w:rsidR="007C587C" w:rsidRDefault="007C587C" w:rsidP="007C587C">
      <w:pPr>
        <w:ind w:firstLine="540"/>
        <w:jc w:val="center"/>
      </w:pPr>
      <w:r>
        <w:t>IV. FORMÁT OBJEDNÁVKY POSTUPNÉ PERSONALIZACE</w:t>
      </w:r>
    </w:p>
    <w:p w:rsidR="007C587C" w:rsidRDefault="007C587C" w:rsidP="007C587C">
      <w:pPr>
        <w:ind w:firstLine="540"/>
        <w:jc w:val="center"/>
      </w:pPr>
    </w:p>
    <w:p w:rsidR="00263CBF" w:rsidRDefault="007C587C" w:rsidP="007C587C">
      <w:pPr>
        <w:pStyle w:val="Zkladntextodsazen"/>
        <w:numPr>
          <w:ilvl w:val="0"/>
          <w:numId w:val="17"/>
        </w:numPr>
        <w:tabs>
          <w:tab w:val="clear" w:pos="720"/>
        </w:tabs>
        <w:ind w:left="360"/>
      </w:pPr>
      <w:r>
        <w:t xml:space="preserve">Objednávky postupné personalizace karet budou </w:t>
      </w:r>
      <w:r w:rsidR="00263CBF">
        <w:t>avizovány na email zhotovitele.</w:t>
      </w:r>
      <w:r w:rsidR="00263CBF">
        <w:br/>
      </w:r>
    </w:p>
    <w:p w:rsidR="007C587C" w:rsidRDefault="007C587C" w:rsidP="007C587C">
      <w:pPr>
        <w:pStyle w:val="Zkladntextodsazen"/>
        <w:numPr>
          <w:ilvl w:val="0"/>
          <w:numId w:val="17"/>
        </w:numPr>
        <w:tabs>
          <w:tab w:val="clear" w:pos="720"/>
        </w:tabs>
        <w:ind w:left="360"/>
      </w:pPr>
      <w:r>
        <w:t xml:space="preserve">Předmět objednávky musí obsahovat následující údaje: </w:t>
      </w:r>
    </w:p>
    <w:p w:rsidR="007C587C" w:rsidRDefault="007C587C" w:rsidP="007C587C">
      <w:pPr>
        <w:pStyle w:val="Zkladntextodsazen"/>
        <w:ind w:left="0"/>
      </w:pPr>
    </w:p>
    <w:p w:rsidR="007C587C" w:rsidRDefault="00263CBF" w:rsidP="00263CBF">
      <w:pPr>
        <w:pStyle w:val="Zkladntextodsazen"/>
        <w:jc w:val="left"/>
      </w:pPr>
      <w:r w:rsidRPr="00263CBF">
        <w:rPr>
          <w:i/>
          <w:iCs/>
        </w:rPr>
        <w:t xml:space="preserve">Personalizace-objednávka, zakázka </w:t>
      </w:r>
      <w:r>
        <w:rPr>
          <w:i/>
          <w:iCs/>
        </w:rPr>
        <w:t xml:space="preserve">č. </w:t>
      </w:r>
      <w:proofErr w:type="spellStart"/>
      <w:r>
        <w:rPr>
          <w:i/>
          <w:iCs/>
        </w:rPr>
        <w:t>xxx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xx</w:t>
      </w:r>
      <w:proofErr w:type="spellEnd"/>
      <w:r>
        <w:rPr>
          <w:i/>
          <w:iCs/>
        </w:rPr>
        <w:t xml:space="preserve">, typ </w:t>
      </w:r>
      <w:proofErr w:type="spellStart"/>
      <w:r>
        <w:rPr>
          <w:i/>
          <w:iCs/>
        </w:rPr>
        <w:t>xxx</w:t>
      </w:r>
      <w:proofErr w:type="spellEnd"/>
      <w:r>
        <w:rPr>
          <w:i/>
          <w:iCs/>
        </w:rPr>
        <w:t xml:space="preserve"> dávka č. </w:t>
      </w:r>
      <w:proofErr w:type="spellStart"/>
      <w:r>
        <w:rPr>
          <w:i/>
          <w:iCs/>
        </w:rPr>
        <w:t>yyy</w:t>
      </w:r>
      <w:proofErr w:type="spellEnd"/>
      <w:r>
        <w:rPr>
          <w:i/>
          <w:iCs/>
        </w:rPr>
        <w:br/>
      </w:r>
    </w:p>
    <w:p w:rsidR="007C587C" w:rsidRDefault="007C587C" w:rsidP="007C587C">
      <w:pPr>
        <w:pStyle w:val="Zkladntextodsazen"/>
      </w:pPr>
      <w:r>
        <w:t>Číslem zakázky se rozumí číslo kupní smlouvy a číslem dávky se rozumí pořadové číslo dílčí objednávky.</w:t>
      </w:r>
    </w:p>
    <w:p w:rsidR="007C587C" w:rsidRDefault="007C587C" w:rsidP="007C587C">
      <w:pPr>
        <w:pStyle w:val="Zkladntextodsazen"/>
      </w:pPr>
    </w:p>
    <w:p w:rsidR="007C587C" w:rsidRDefault="007C587C" w:rsidP="007C587C">
      <w:pPr>
        <w:pStyle w:val="Zkladntextodsazen"/>
        <w:numPr>
          <w:ilvl w:val="0"/>
          <w:numId w:val="17"/>
        </w:numPr>
        <w:tabs>
          <w:tab w:val="clear" w:pos="720"/>
        </w:tabs>
        <w:ind w:left="360"/>
      </w:pPr>
      <w:r>
        <w:t>Obsah elektronické objednávky musí mít následující pevný formát:</w:t>
      </w:r>
    </w:p>
    <w:p w:rsidR="007C587C" w:rsidRDefault="007C587C" w:rsidP="007C587C">
      <w:pPr>
        <w:ind w:left="360"/>
        <w:jc w:val="both"/>
      </w:pPr>
    </w:p>
    <w:p w:rsidR="007C587C" w:rsidRDefault="007C587C" w:rsidP="007C587C">
      <w:pPr>
        <w:ind w:left="1068" w:firstLine="348"/>
        <w:jc w:val="both"/>
        <w:rPr>
          <w:i/>
          <w:iCs/>
        </w:rPr>
      </w:pPr>
      <w:r>
        <w:rPr>
          <w:i/>
          <w:iCs/>
        </w:rPr>
        <w:t xml:space="preserve">Objednáváme tímto personalizaci karet, zakázka č. </w:t>
      </w:r>
      <w:proofErr w:type="spellStart"/>
      <w:r>
        <w:rPr>
          <w:i/>
          <w:iCs/>
        </w:rPr>
        <w:t>xxx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xx</w:t>
      </w:r>
      <w:proofErr w:type="spellEnd"/>
      <w:r>
        <w:rPr>
          <w:i/>
          <w:iCs/>
        </w:rPr>
        <w:t>.</w:t>
      </w:r>
    </w:p>
    <w:p w:rsidR="007C587C" w:rsidRDefault="007C587C" w:rsidP="007C587C">
      <w:pPr>
        <w:ind w:left="720" w:firstLine="696"/>
        <w:jc w:val="both"/>
        <w:rPr>
          <w:i/>
          <w:iCs/>
        </w:rPr>
      </w:pPr>
      <w:r>
        <w:rPr>
          <w:i/>
          <w:iCs/>
        </w:rPr>
        <w:t>Množství:</w:t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xxxx</w:t>
      </w:r>
      <w:proofErr w:type="spellEnd"/>
      <w:r>
        <w:rPr>
          <w:i/>
          <w:iCs/>
        </w:rPr>
        <w:t xml:space="preserve"> kusů</w:t>
      </w:r>
    </w:p>
    <w:p w:rsidR="007C587C" w:rsidRDefault="007C587C" w:rsidP="007C587C">
      <w:pPr>
        <w:ind w:left="360"/>
        <w:jc w:val="both"/>
        <w:rPr>
          <w:i/>
          <w:iCs/>
        </w:rPr>
      </w:pPr>
    </w:p>
    <w:p w:rsidR="007C587C" w:rsidRDefault="007C587C" w:rsidP="007C587C">
      <w:pPr>
        <w:ind w:left="720" w:firstLine="696"/>
        <w:jc w:val="both"/>
        <w:rPr>
          <w:i/>
          <w:iCs/>
        </w:rPr>
      </w:pPr>
      <w:r>
        <w:rPr>
          <w:i/>
          <w:iCs/>
        </w:rPr>
        <w:t>Místo dodání:</w:t>
      </w:r>
    </w:p>
    <w:p w:rsidR="007C587C" w:rsidRDefault="007C587C" w:rsidP="007C587C">
      <w:pPr>
        <w:ind w:left="1068" w:firstLine="348"/>
        <w:jc w:val="both"/>
        <w:rPr>
          <w:i/>
          <w:iCs/>
        </w:rPr>
      </w:pPr>
      <w:r>
        <w:rPr>
          <w:i/>
          <w:iCs/>
        </w:rPr>
        <w:t>Kontaktní spojení:</w:t>
      </w:r>
    </w:p>
    <w:p w:rsidR="007C587C" w:rsidRDefault="007C587C" w:rsidP="007C587C">
      <w:pPr>
        <w:ind w:left="360"/>
        <w:jc w:val="both"/>
      </w:pPr>
    </w:p>
    <w:p w:rsidR="007C587C" w:rsidRDefault="00263CBF" w:rsidP="007C587C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>
        <w:t>Na S-FTP zadavatele bude uložen do složky aktuální soubor s daty pro personalizaci karet, jehož formát je specifikován v odstavci III. této přílohy</w:t>
      </w:r>
      <w:r w:rsidR="007C587C">
        <w:t>.</w:t>
      </w:r>
    </w:p>
    <w:p w:rsidR="007C587C" w:rsidRDefault="007C587C" w:rsidP="007C587C">
      <w:pPr>
        <w:ind w:left="360"/>
        <w:jc w:val="both"/>
      </w:pPr>
    </w:p>
    <w:p w:rsidR="00263CBF" w:rsidRDefault="00263CBF" w:rsidP="007C587C">
      <w:pPr>
        <w:jc w:val="center"/>
      </w:pPr>
    </w:p>
    <w:p w:rsidR="00263CBF" w:rsidRDefault="00263CBF" w:rsidP="007C587C">
      <w:pPr>
        <w:jc w:val="center"/>
      </w:pPr>
    </w:p>
    <w:p w:rsidR="007C587C" w:rsidRDefault="007C587C" w:rsidP="007C587C">
      <w:pPr>
        <w:jc w:val="center"/>
      </w:pPr>
      <w:r>
        <w:t xml:space="preserve">V. PERSONALIZACE </w:t>
      </w:r>
    </w:p>
    <w:p w:rsidR="007C587C" w:rsidRDefault="007C587C" w:rsidP="007C587C">
      <w:pPr>
        <w:jc w:val="center"/>
      </w:pPr>
    </w:p>
    <w:p w:rsidR="007C587C" w:rsidRDefault="007C587C" w:rsidP="007C587C">
      <w:pPr>
        <w:numPr>
          <w:ilvl w:val="0"/>
          <w:numId w:val="15"/>
        </w:numPr>
        <w:tabs>
          <w:tab w:val="clear" w:pos="720"/>
        </w:tabs>
        <w:ind w:left="360"/>
        <w:jc w:val="both"/>
      </w:pPr>
      <w:r>
        <w:t xml:space="preserve">Typ fontu písma a jeho velikost odpovídá specifikaci uvedené ve směrnici: „Evropské karty zdravotního pojištění (EHIC) příloha Rozhodnutí </w:t>
      </w:r>
      <w:proofErr w:type="gramStart"/>
      <w:r>
        <w:t>CA.SS</w:t>
      </w:r>
      <w:proofErr w:type="gramEnd"/>
      <w:r>
        <w:t>.TM č. 190 ze dne 18.6.2003“ .</w:t>
      </w:r>
    </w:p>
    <w:p w:rsidR="007C587C" w:rsidRDefault="007C587C" w:rsidP="007C587C">
      <w:pPr>
        <w:numPr>
          <w:ilvl w:val="0"/>
          <w:numId w:val="15"/>
        </w:numPr>
        <w:tabs>
          <w:tab w:val="clear" w:pos="720"/>
        </w:tabs>
        <w:ind w:left="360"/>
        <w:jc w:val="both"/>
      </w:pPr>
      <w:r>
        <w:t xml:space="preserve">Nejmenší použitelná velikost písma pro technologii </w:t>
      </w:r>
      <w:proofErr w:type="spellStart"/>
      <w:r>
        <w:t>termotisku</w:t>
      </w:r>
      <w:proofErr w:type="spellEnd"/>
      <w:r>
        <w:t xml:space="preserve"> je 6 bodů.</w:t>
      </w:r>
    </w:p>
    <w:p w:rsidR="007C587C" w:rsidRDefault="007C587C" w:rsidP="007C587C">
      <w:pPr>
        <w:numPr>
          <w:ilvl w:val="0"/>
          <w:numId w:val="15"/>
        </w:numPr>
        <w:tabs>
          <w:tab w:val="clear" w:pos="720"/>
        </w:tabs>
        <w:ind w:left="360"/>
        <w:jc w:val="both"/>
      </w:pPr>
      <w:r>
        <w:t>Tisk je možný maximálně do 3 mm od okrajů karty, proto délka tištěného řetězce nebo objektu je maximálně 79 mm a výška maximálně 48 mm.</w:t>
      </w:r>
    </w:p>
    <w:p w:rsidR="007C587C" w:rsidRDefault="007C587C" w:rsidP="007C587C">
      <w:pPr>
        <w:numPr>
          <w:ilvl w:val="0"/>
          <w:numId w:val="15"/>
        </w:numPr>
        <w:tabs>
          <w:tab w:val="clear" w:pos="720"/>
        </w:tabs>
        <w:ind w:left="360"/>
        <w:jc w:val="both"/>
      </w:pPr>
      <w:r>
        <w:t>Prodávající grafické údaje dodané od kupujícího dále nezpracovává a údaje jsou tištěny v </w:t>
      </w:r>
      <w:proofErr w:type="gramStart"/>
      <w:r>
        <w:t>podobě v jaké</w:t>
      </w:r>
      <w:proofErr w:type="gramEnd"/>
      <w:r>
        <w:t xml:space="preserve"> byly kupujícím dodány.</w:t>
      </w:r>
    </w:p>
    <w:p w:rsidR="007C587C" w:rsidRDefault="007C587C" w:rsidP="007C587C">
      <w:pPr>
        <w:jc w:val="both"/>
        <w:rPr>
          <w:b/>
          <w:bCs/>
        </w:rPr>
      </w:pPr>
    </w:p>
    <w:p w:rsidR="007C587C" w:rsidRDefault="007C587C" w:rsidP="007C587C">
      <w:pPr>
        <w:widowControl w:val="0"/>
        <w:spacing w:line="360" w:lineRule="auto"/>
        <w:jc w:val="right"/>
        <w:rPr>
          <w:b/>
          <w:bCs/>
          <w:color w:val="000000"/>
        </w:rPr>
      </w:pPr>
    </w:p>
    <w:p w:rsidR="007C587C" w:rsidRDefault="007C587C" w:rsidP="007C587C">
      <w:pPr>
        <w:widowControl w:val="0"/>
        <w:spacing w:line="360" w:lineRule="auto"/>
        <w:jc w:val="right"/>
        <w:rPr>
          <w:b/>
          <w:bCs/>
          <w:color w:val="000000"/>
        </w:rPr>
      </w:pPr>
    </w:p>
    <w:p w:rsidR="007C587C" w:rsidRDefault="007C587C" w:rsidP="007C587C">
      <w:pPr>
        <w:pStyle w:val="Nadpis1"/>
      </w:pPr>
    </w:p>
    <w:p w:rsidR="007C587C" w:rsidRDefault="007C587C" w:rsidP="007C587C">
      <w:pPr>
        <w:pStyle w:val="Nadpis1"/>
      </w:pPr>
    </w:p>
    <w:p w:rsidR="007C587C" w:rsidRPr="00261599" w:rsidRDefault="007C587C" w:rsidP="007C587C">
      <w:pPr>
        <w:pStyle w:val="Nadpis1"/>
        <w:rPr>
          <w:sz w:val="36"/>
          <w:szCs w:val="36"/>
        </w:rPr>
      </w:pPr>
      <w:r w:rsidRPr="00261599">
        <w:rPr>
          <w:sz w:val="36"/>
          <w:szCs w:val="36"/>
        </w:rPr>
        <w:t>Zabezpečení zpracování osobních dat</w:t>
      </w:r>
    </w:p>
    <w:p w:rsidR="007C587C" w:rsidRDefault="007C587C" w:rsidP="007C587C">
      <w:pPr>
        <w:pStyle w:val="Nadpis1"/>
        <w:spacing w:line="360" w:lineRule="auto"/>
        <w:rPr>
          <w:sz w:val="24"/>
          <w:szCs w:val="24"/>
        </w:rPr>
      </w:pPr>
    </w:p>
    <w:p w:rsidR="007C587C" w:rsidRPr="00261599" w:rsidRDefault="007C587C" w:rsidP="007C587C">
      <w:pPr>
        <w:pStyle w:val="Nadpis1"/>
        <w:spacing w:line="360" w:lineRule="auto"/>
        <w:rPr>
          <w:sz w:val="24"/>
          <w:szCs w:val="24"/>
        </w:rPr>
      </w:pPr>
      <w:r w:rsidRPr="00261599">
        <w:rPr>
          <w:sz w:val="24"/>
          <w:szCs w:val="24"/>
        </w:rPr>
        <w:t>I. Definice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 xml:space="preserve">Osobní údaje: údaje vztažené k osobám uvedeným v souborech, které zpracovává prodávající za účelem zpracování dat a poskytnutí služby pro kupujícího a které obsahují jednoznačnou identifikaci osob - pojištěnců </w:t>
      </w:r>
      <w:r w:rsidR="00F617DA">
        <w:t>RBP</w:t>
      </w:r>
      <w:bookmarkStart w:id="0" w:name="_GoBack"/>
      <w:bookmarkEnd w:id="0"/>
      <w:r w:rsidRPr="00261599">
        <w:t>, zdravotní pojišťovny. Identifikace osob je dána strukturou souboru.</w:t>
      </w:r>
    </w:p>
    <w:p w:rsidR="007C587C" w:rsidRPr="00261599" w:rsidRDefault="007C587C" w:rsidP="007C587C">
      <w:pPr>
        <w:pStyle w:val="Nadpis2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 Oh</w:t>
      </w:r>
      <w:r w:rsidRPr="00261599">
        <w:rPr>
          <w:sz w:val="24"/>
          <w:szCs w:val="24"/>
        </w:rPr>
        <w:t>lašovací povinnost na ÚOOÚ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rPr>
          <w:spacing w:val="-1"/>
        </w:rPr>
        <w:t xml:space="preserve">Za účelem zpracování osobních údajů prohlašuje prodávající, že splnil jemu vyplývající ohlašovací </w:t>
      </w:r>
      <w:r w:rsidRPr="00261599">
        <w:t>povinnost u Úřadu pro ochranu osobních údajů.</w:t>
      </w:r>
    </w:p>
    <w:p w:rsidR="007C587C" w:rsidRPr="00261599" w:rsidRDefault="007C587C" w:rsidP="007C587C">
      <w:pPr>
        <w:shd w:val="clear" w:color="auto" w:fill="FFFFFF"/>
        <w:tabs>
          <w:tab w:val="left" w:pos="269"/>
        </w:tabs>
        <w:spacing w:line="360" w:lineRule="auto"/>
        <w:jc w:val="center"/>
      </w:pPr>
      <w:r w:rsidRPr="00261599">
        <w:rPr>
          <w:b/>
          <w:bCs/>
          <w:spacing w:val="-9"/>
        </w:rPr>
        <w:t>III.</w:t>
      </w:r>
      <w:r>
        <w:rPr>
          <w:b/>
          <w:bCs/>
          <w:spacing w:val="-9"/>
        </w:rPr>
        <w:t xml:space="preserve"> </w:t>
      </w:r>
      <w:r w:rsidRPr="00261599">
        <w:rPr>
          <w:b/>
          <w:bCs/>
        </w:rPr>
        <w:t>Obsah a rozsah zpracovávaných dat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rPr>
          <w:spacing w:val="-1"/>
        </w:rPr>
        <w:t xml:space="preserve">Je dán datovým rozhraním. Případné změny obsahu a rozsahu zpracovávaných dat budou provedeny </w:t>
      </w:r>
      <w:r w:rsidRPr="00261599">
        <w:t xml:space="preserve">formou písemného dodatku podepsaného </w:t>
      </w:r>
      <w:proofErr w:type="spellStart"/>
      <w:r w:rsidRPr="00261599">
        <w:t>oběmi</w:t>
      </w:r>
      <w:proofErr w:type="spellEnd"/>
      <w:r w:rsidRPr="00261599">
        <w:t xml:space="preserve"> smluvními stranami.</w:t>
      </w:r>
    </w:p>
    <w:p w:rsidR="007C587C" w:rsidRPr="00261599" w:rsidRDefault="007C587C" w:rsidP="007C587C">
      <w:pPr>
        <w:shd w:val="clear" w:color="auto" w:fill="FFFFFF"/>
        <w:tabs>
          <w:tab w:val="left" w:pos="269"/>
        </w:tabs>
        <w:spacing w:line="360" w:lineRule="auto"/>
        <w:jc w:val="center"/>
      </w:pPr>
      <w:r w:rsidRPr="00261599">
        <w:rPr>
          <w:b/>
          <w:bCs/>
          <w:spacing w:val="-10"/>
        </w:rPr>
        <w:t xml:space="preserve">IV.  </w:t>
      </w:r>
      <w:r w:rsidRPr="00261599">
        <w:rPr>
          <w:b/>
          <w:bCs/>
        </w:rPr>
        <w:t>Zajištění bezpečnosti při předávání dat</w:t>
      </w:r>
    </w:p>
    <w:p w:rsidR="007C587C" w:rsidRPr="0081279B" w:rsidRDefault="007C587C" w:rsidP="007C587C">
      <w:pPr>
        <w:shd w:val="clear" w:color="auto" w:fill="FFFFFF"/>
        <w:spacing w:line="360" w:lineRule="auto"/>
        <w:jc w:val="both"/>
        <w:rPr>
          <w:i/>
          <w:iCs/>
        </w:rPr>
      </w:pPr>
      <w:r w:rsidRPr="00261599">
        <w:t xml:space="preserve">Data se budou předávat formou souboru, který bude odesílán zabezpečenou elektronickou poštou na e-mail uchazeče: </w:t>
      </w:r>
      <w:r w:rsidR="0039252C" w:rsidRPr="0039252C">
        <w:t>……………………………</w:t>
      </w:r>
      <w:r w:rsidRPr="00261599">
        <w:t xml:space="preserve"> </w:t>
      </w:r>
      <w:r>
        <w:rPr>
          <w:i/>
          <w:iCs/>
        </w:rPr>
        <w:t>pozn. údaj doplní dodavatel</w:t>
      </w:r>
    </w:p>
    <w:p w:rsidR="007C587C" w:rsidRDefault="007C587C" w:rsidP="007C587C">
      <w:pPr>
        <w:pStyle w:val="Zkladntextodsazen"/>
        <w:spacing w:line="360" w:lineRule="auto"/>
        <w:ind w:left="0"/>
      </w:pPr>
      <w:r w:rsidRPr="00261599">
        <w:t>Soubor bude chráněn asymetrickou šifrou programu PGP a každá smluvní strana zodpovídá za bezpečnost svého soukromého klíče. V nouzových případech bude možno předat data na elektronickém médiu (disketa, CD-ROM, apod.). Médium bude osobně předáno v sídle prodávajícího pověřenému zaměstnanci prodávajícího a o předání se vyhotoví písemný protokol.</w:t>
      </w:r>
    </w:p>
    <w:p w:rsidR="00EF56B7" w:rsidRDefault="00EF56B7" w:rsidP="007C587C">
      <w:pPr>
        <w:pStyle w:val="Zkladntextodsazen"/>
        <w:spacing w:line="360" w:lineRule="auto"/>
        <w:ind w:left="0"/>
      </w:pPr>
    </w:p>
    <w:p w:rsidR="00EF56B7" w:rsidRPr="00261599" w:rsidRDefault="00EF56B7" w:rsidP="007C587C">
      <w:pPr>
        <w:pStyle w:val="Zkladntextodsazen"/>
        <w:spacing w:line="360" w:lineRule="auto"/>
        <w:ind w:left="0"/>
      </w:pPr>
    </w:p>
    <w:p w:rsidR="007C587C" w:rsidRPr="00261599" w:rsidRDefault="007C587C" w:rsidP="007C587C">
      <w:pPr>
        <w:shd w:val="clear" w:color="auto" w:fill="FFFFFF"/>
        <w:tabs>
          <w:tab w:val="left" w:pos="269"/>
        </w:tabs>
        <w:spacing w:line="360" w:lineRule="auto"/>
        <w:jc w:val="center"/>
      </w:pPr>
      <w:r w:rsidRPr="00261599">
        <w:rPr>
          <w:b/>
          <w:bCs/>
          <w:spacing w:val="-7"/>
        </w:rPr>
        <w:lastRenderedPageBreak/>
        <w:t>V.</w:t>
      </w:r>
      <w:r w:rsidRPr="00261599">
        <w:rPr>
          <w:b/>
          <w:bCs/>
        </w:rPr>
        <w:tab/>
      </w:r>
      <w:r>
        <w:rPr>
          <w:b/>
          <w:bCs/>
        </w:rPr>
        <w:t xml:space="preserve"> </w:t>
      </w:r>
      <w:r w:rsidRPr="00261599">
        <w:rPr>
          <w:b/>
          <w:bCs/>
        </w:rPr>
        <w:t>Uchovávání dat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>Prodávající nebude vytvářet ani uchovávat žádné kopie převzatých dat, ať v papírové nebo elektronické formě a po zpracování vrátí zadavateli příslušná média, pokud byla na nich data předána, o čemž bude proveden písemný záznam.</w:t>
      </w:r>
    </w:p>
    <w:p w:rsidR="007C587C" w:rsidRDefault="007C587C" w:rsidP="007C587C">
      <w:pPr>
        <w:numPr>
          <w:ilvl w:val="0"/>
          <w:numId w:val="19"/>
        </w:numPr>
        <w:shd w:val="clear" w:color="auto" w:fill="FFFFFF"/>
        <w:tabs>
          <w:tab w:val="left" w:pos="336"/>
        </w:tabs>
        <w:spacing w:line="360" w:lineRule="auto"/>
        <w:jc w:val="center"/>
        <w:rPr>
          <w:b/>
          <w:bCs/>
        </w:rPr>
      </w:pPr>
      <w:r w:rsidRPr="00261599">
        <w:rPr>
          <w:b/>
          <w:bCs/>
        </w:rPr>
        <w:t xml:space="preserve">Povinnosti prodávajícího </w:t>
      </w:r>
    </w:p>
    <w:p w:rsidR="007C587C" w:rsidRPr="00261599" w:rsidRDefault="007C587C" w:rsidP="007C587C">
      <w:pPr>
        <w:shd w:val="clear" w:color="auto" w:fill="FFFFFF"/>
        <w:tabs>
          <w:tab w:val="left" w:pos="336"/>
        </w:tabs>
        <w:spacing w:line="360" w:lineRule="auto"/>
        <w:ind w:left="360"/>
        <w:jc w:val="center"/>
      </w:pPr>
      <w:r w:rsidRPr="00261599">
        <w:rPr>
          <w:b/>
          <w:bCs/>
        </w:rPr>
        <w:t>pro zajištění bezpečnosti při zpracování osobních údajů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 xml:space="preserve">Místnost, popřípadě budova, kde se nachází osobní počítač pro příjem zabezpečené elektronické </w:t>
      </w:r>
      <w:r w:rsidRPr="00261599">
        <w:rPr>
          <w:spacing w:val="-1"/>
        </w:rPr>
        <w:t>pošty, bude opatřena elektronickým zabezpečovacím systémem proti zcizení.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>Osobní počítač bude zabezpečen technickými prostředky</w:t>
      </w:r>
      <w:r>
        <w:t xml:space="preserve"> </w:t>
      </w:r>
      <w:r w:rsidR="00A95BEC">
        <w:t>(Firew</w:t>
      </w:r>
      <w:r w:rsidRPr="00261599">
        <w:t xml:space="preserve">all, hesla apod.) proti </w:t>
      </w:r>
      <w:r w:rsidRPr="00261599">
        <w:rPr>
          <w:spacing w:val="-1"/>
        </w:rPr>
        <w:t>neoprávněnému přístupu třetí osoby, ať z místnosti nebo ze vzdáleného místa prostřednictvím sítě.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>Přístup k osobním datům budou mít pouze náležitě poučení zaměstnanci prodávajícího, kteří se budou bezprostředně podílet na zabezpečování předmětu zakázky.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rPr>
          <w:spacing w:val="-1"/>
        </w:rPr>
        <w:t>Veškerá zpracovávání údajů budou prováděna výhradně na úrovni individualizovaných údajů, přičemž uchazeč nebude vytvářet žádné výstupní sestavy, které by obsahovaly osobní údaje.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t>Po ukončení nebo přerušení zpracování dat budou případná média s daty uložena v uzamčených trezorech nebo skříních.</w:t>
      </w:r>
    </w:p>
    <w:p w:rsidR="007C587C" w:rsidRPr="00261599" w:rsidRDefault="007C587C" w:rsidP="007C587C">
      <w:pPr>
        <w:shd w:val="clear" w:color="auto" w:fill="FFFFFF"/>
        <w:spacing w:line="360" w:lineRule="auto"/>
      </w:pPr>
      <w:r w:rsidRPr="00261599">
        <w:rPr>
          <w:spacing w:val="-1"/>
        </w:rPr>
        <w:t>Uchazeč nese odpovědnost za ochranu osobních údajů po převzetí dat od zadavatele.</w:t>
      </w:r>
    </w:p>
    <w:p w:rsidR="007C587C" w:rsidRPr="00261599" w:rsidRDefault="007C587C" w:rsidP="007C587C">
      <w:pPr>
        <w:shd w:val="clear" w:color="auto" w:fill="FFFFFF"/>
        <w:spacing w:line="360" w:lineRule="auto"/>
        <w:jc w:val="both"/>
      </w:pPr>
      <w:r w:rsidRPr="00261599">
        <w:rPr>
          <w:spacing w:val="-1"/>
        </w:rPr>
        <w:t xml:space="preserve">Po ukončení zpracování příslušného souboru je uchazeč povinen bez zbytečného odkladu zlikvidovat </w:t>
      </w:r>
      <w:r w:rsidRPr="00261599">
        <w:t>příslušný soubor bezpečnou metodou z osobního počítače uchazeče, popř. vrátit médium zadavateli.</w:t>
      </w:r>
    </w:p>
    <w:p w:rsidR="005F4E8B" w:rsidRDefault="005F4E8B"/>
    <w:sectPr w:rsidR="005F4E8B" w:rsidSect="00506E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93" w:rsidRDefault="00291993" w:rsidP="000928D9">
      <w:r>
        <w:separator/>
      </w:r>
    </w:p>
  </w:endnote>
  <w:endnote w:type="continuationSeparator" w:id="0">
    <w:p w:rsidR="00291993" w:rsidRDefault="00291993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93" w:rsidRDefault="00291993" w:rsidP="000928D9">
      <w:r>
        <w:separator/>
      </w:r>
    </w:p>
  </w:footnote>
  <w:footnote w:type="continuationSeparator" w:id="0">
    <w:p w:rsidR="00291993" w:rsidRDefault="00291993" w:rsidP="00092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D9" w:rsidRPr="000928D9" w:rsidRDefault="000928D9" w:rsidP="000928D9">
    <w:pPr>
      <w:pStyle w:val="Nadpis2"/>
      <w:jc w:val="right"/>
      <w:rPr>
        <w:b w:val="0"/>
        <w:sz w:val="24"/>
        <w:szCs w:val="24"/>
      </w:rPr>
    </w:pPr>
    <w:r w:rsidRPr="000928D9">
      <w:rPr>
        <w:b w:val="0"/>
        <w:sz w:val="24"/>
        <w:szCs w:val="24"/>
      </w:rPr>
      <w:t>Příloha č. 2</w:t>
    </w:r>
  </w:p>
  <w:p w:rsidR="000928D9" w:rsidRDefault="000928D9" w:rsidP="000928D9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A44"/>
    <w:multiLevelType w:val="hybridMultilevel"/>
    <w:tmpl w:val="680E7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8E0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D52E9"/>
    <w:multiLevelType w:val="hybridMultilevel"/>
    <w:tmpl w:val="7E70EC5C"/>
    <w:lvl w:ilvl="0" w:tplc="461894B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17F8D"/>
    <w:multiLevelType w:val="hybridMultilevel"/>
    <w:tmpl w:val="0C5202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25945"/>
    <w:multiLevelType w:val="hybridMultilevel"/>
    <w:tmpl w:val="AF944AD2"/>
    <w:lvl w:ilvl="0" w:tplc="3A203904">
      <w:start w:val="1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CF1B66"/>
    <w:multiLevelType w:val="hybridMultilevel"/>
    <w:tmpl w:val="A7DAFAFE"/>
    <w:lvl w:ilvl="0" w:tplc="39D05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35FED"/>
    <w:multiLevelType w:val="hybridMultilevel"/>
    <w:tmpl w:val="931407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1878FE"/>
    <w:multiLevelType w:val="hybridMultilevel"/>
    <w:tmpl w:val="CD0AAFE8"/>
    <w:lvl w:ilvl="0" w:tplc="2F5AD5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4B708BB"/>
    <w:multiLevelType w:val="hybridMultilevel"/>
    <w:tmpl w:val="4A725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5B52F9B"/>
    <w:multiLevelType w:val="hybridMultilevel"/>
    <w:tmpl w:val="2F342C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41794F"/>
    <w:multiLevelType w:val="hybridMultilevel"/>
    <w:tmpl w:val="1E561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2493A60"/>
    <w:multiLevelType w:val="hybridMultilevel"/>
    <w:tmpl w:val="4E3A55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486D11"/>
    <w:multiLevelType w:val="hybridMultilevel"/>
    <w:tmpl w:val="D10652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9E1428"/>
    <w:multiLevelType w:val="hybridMultilevel"/>
    <w:tmpl w:val="DADA9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D142C7"/>
    <w:multiLevelType w:val="hybridMultilevel"/>
    <w:tmpl w:val="0A62A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A06596"/>
    <w:multiLevelType w:val="hybridMultilevel"/>
    <w:tmpl w:val="16447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C5E49DD"/>
    <w:multiLevelType w:val="hybridMultilevel"/>
    <w:tmpl w:val="DE8ACD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6081197"/>
    <w:multiLevelType w:val="hybridMultilevel"/>
    <w:tmpl w:val="CAA6F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24303D"/>
    <w:multiLevelType w:val="hybridMultilevel"/>
    <w:tmpl w:val="90F456CC"/>
    <w:lvl w:ilvl="0" w:tplc="3A203904">
      <w:start w:val="1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2E5F85"/>
    <w:multiLevelType w:val="hybridMultilevel"/>
    <w:tmpl w:val="77462FC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2376B3B"/>
    <w:multiLevelType w:val="hybridMultilevel"/>
    <w:tmpl w:val="3EDAB1FA"/>
    <w:lvl w:ilvl="0" w:tplc="A48C31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9"/>
  </w:num>
  <w:num w:numId="5">
    <w:abstractNumId w:val="12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3"/>
  </w:num>
  <w:num w:numId="18">
    <w:abstractNumId w:val="18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C587C"/>
    <w:rsid w:val="000928D9"/>
    <w:rsid w:val="00263CBF"/>
    <w:rsid w:val="00291993"/>
    <w:rsid w:val="0039252C"/>
    <w:rsid w:val="00506E33"/>
    <w:rsid w:val="005F4E8B"/>
    <w:rsid w:val="007C587C"/>
    <w:rsid w:val="00882B53"/>
    <w:rsid w:val="0089402B"/>
    <w:rsid w:val="00A03F26"/>
    <w:rsid w:val="00A95BEC"/>
    <w:rsid w:val="00B21FA8"/>
    <w:rsid w:val="00B82F46"/>
    <w:rsid w:val="00CA130F"/>
    <w:rsid w:val="00EF56B7"/>
    <w:rsid w:val="00F617DA"/>
    <w:rsid w:val="00F82B9D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87C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87C"/>
    <w:pPr>
      <w:keepNext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C587C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C58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C58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C58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C587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7C587C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C5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C587C"/>
    <w:pPr>
      <w:ind w:firstLine="54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C58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rdCaption">
    <w:name w:val="Card Caption"/>
    <w:basedOn w:val="Normln"/>
    <w:uiPriority w:val="99"/>
    <w:rsid w:val="007C587C"/>
    <w:pPr>
      <w:keepNext/>
      <w:tabs>
        <w:tab w:val="right" w:pos="3544"/>
      </w:tabs>
      <w:autoSpaceDE w:val="0"/>
      <w:autoSpaceDN w:val="0"/>
      <w:adjustRightInd w:val="0"/>
      <w:spacing w:line="140" w:lineRule="exact"/>
    </w:pPr>
    <w:rPr>
      <w:rFonts w:ascii="Verdana" w:hAnsi="Verdana" w:cs="Verdana"/>
      <w:noProof/>
      <w:color w:val="000000"/>
      <w:w w:val="90"/>
      <w:sz w:val="10"/>
      <w:szCs w:val="10"/>
      <w:lang w:val="fr-FR"/>
    </w:rPr>
  </w:style>
  <w:style w:type="paragraph" w:customStyle="1" w:styleId="Carddata">
    <w:name w:val="Card data"/>
    <w:basedOn w:val="Normln"/>
    <w:uiPriority w:val="99"/>
    <w:rsid w:val="007C587C"/>
    <w:pPr>
      <w:tabs>
        <w:tab w:val="right" w:pos="4395"/>
      </w:tabs>
      <w:autoSpaceDE w:val="0"/>
      <w:autoSpaceDN w:val="0"/>
      <w:adjustRightInd w:val="0"/>
      <w:spacing w:line="200" w:lineRule="exact"/>
    </w:pPr>
    <w:rPr>
      <w:rFonts w:ascii="Verdana" w:hAnsi="Verdana" w:cs="Verdana"/>
      <w:noProof/>
      <w:color w:val="000000"/>
      <w:w w:val="90"/>
      <w:sz w:val="14"/>
      <w:szCs w:val="14"/>
      <w:lang w:val="fr-FR"/>
    </w:rPr>
  </w:style>
  <w:style w:type="paragraph" w:customStyle="1" w:styleId="CharCharCharChar">
    <w:name w:val="Char Char Char Char"/>
    <w:basedOn w:val="Normln"/>
    <w:uiPriority w:val="99"/>
    <w:rsid w:val="007C58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87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63C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92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28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928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28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87C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87C"/>
    <w:pPr>
      <w:keepNext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C587C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C58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C58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C58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C587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7C587C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C5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C587C"/>
    <w:pPr>
      <w:ind w:firstLine="54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C58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rdCaption">
    <w:name w:val="Card Caption"/>
    <w:basedOn w:val="Normln"/>
    <w:uiPriority w:val="99"/>
    <w:rsid w:val="007C587C"/>
    <w:pPr>
      <w:keepNext/>
      <w:tabs>
        <w:tab w:val="right" w:pos="3544"/>
      </w:tabs>
      <w:autoSpaceDE w:val="0"/>
      <w:autoSpaceDN w:val="0"/>
      <w:adjustRightInd w:val="0"/>
      <w:spacing w:line="140" w:lineRule="exact"/>
    </w:pPr>
    <w:rPr>
      <w:rFonts w:ascii="Verdana" w:hAnsi="Verdana" w:cs="Verdana"/>
      <w:noProof/>
      <w:color w:val="000000"/>
      <w:w w:val="90"/>
      <w:sz w:val="10"/>
      <w:szCs w:val="10"/>
      <w:lang w:val="fr-FR"/>
    </w:rPr>
  </w:style>
  <w:style w:type="paragraph" w:customStyle="1" w:styleId="Carddata">
    <w:name w:val="Card data"/>
    <w:basedOn w:val="Normln"/>
    <w:uiPriority w:val="99"/>
    <w:rsid w:val="007C587C"/>
    <w:pPr>
      <w:tabs>
        <w:tab w:val="right" w:pos="4395"/>
      </w:tabs>
      <w:autoSpaceDE w:val="0"/>
      <w:autoSpaceDN w:val="0"/>
      <w:adjustRightInd w:val="0"/>
      <w:spacing w:line="200" w:lineRule="exact"/>
    </w:pPr>
    <w:rPr>
      <w:rFonts w:ascii="Verdana" w:hAnsi="Verdana" w:cs="Verdana"/>
      <w:noProof/>
      <w:color w:val="000000"/>
      <w:w w:val="90"/>
      <w:sz w:val="14"/>
      <w:szCs w:val="14"/>
      <w:lang w:val="fr-FR"/>
    </w:rPr>
  </w:style>
  <w:style w:type="paragraph" w:customStyle="1" w:styleId="CharCharCharChar">
    <w:name w:val="Char Char Char Char"/>
    <w:basedOn w:val="Normln"/>
    <w:uiPriority w:val="99"/>
    <w:rsid w:val="007C58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87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63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1DC9E-7EBB-489C-AC0A-010F158D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Tomas</dc:creator>
  <cp:lastModifiedBy>mikula-pavel-1</cp:lastModifiedBy>
  <cp:revision>5</cp:revision>
  <dcterms:created xsi:type="dcterms:W3CDTF">2019-08-22T11:24:00Z</dcterms:created>
  <dcterms:modified xsi:type="dcterms:W3CDTF">2019-10-22T12:14:00Z</dcterms:modified>
</cp:coreProperties>
</file>