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44C" w:rsidRDefault="00E3288B">
      <w:pPr>
        <w:pStyle w:val="Style4"/>
        <w:keepNext/>
        <w:keepLines/>
        <w:shd w:val="clear" w:color="auto" w:fill="auto"/>
      </w:pPr>
      <w:bookmarkStart w:id="0" w:name="bookmark0"/>
      <w:proofErr w:type="spellStart"/>
      <w:r>
        <w:t>loha</w:t>
      </w:r>
      <w:proofErr w:type="spellEnd"/>
      <w:r>
        <w:t xml:space="preserve"> k nájemní smlouvě č. 147N15/19</w:t>
      </w:r>
      <w:bookmarkEnd w:id="0"/>
    </w:p>
    <w:p w:rsidR="0049444C" w:rsidRDefault="00E3288B">
      <w:pPr>
        <w:pStyle w:val="Style2"/>
        <w:shd w:val="clear" w:color="auto" w:fill="auto"/>
        <w:tabs>
          <w:tab w:val="left" w:pos="2842"/>
          <w:tab w:val="left" w:pos="4973"/>
        </w:tabs>
      </w:pPr>
      <w:proofErr w:type="spellStart"/>
      <w:r>
        <w:t>liijilní</w:t>
      </w:r>
      <w:proofErr w:type="spellEnd"/>
      <w:r>
        <w:t xml:space="preserve"> symbol: 14711519</w:t>
      </w:r>
      <w:r>
        <w:tab/>
        <w:t>Uzavřeno: 1.7.2015</w:t>
      </w:r>
      <w:r>
        <w:tab/>
        <w:t>Roční nájem:</w:t>
      </w:r>
      <w:bookmarkStart w:id="1" w:name="_GoBack"/>
      <w:bookmarkEnd w:id="1"/>
    </w:p>
    <w:p w:rsidR="0049444C" w:rsidRDefault="00E3288B">
      <w:pPr>
        <w:pStyle w:val="Style2"/>
        <w:shd w:val="clear" w:color="auto" w:fill="auto"/>
        <w:tabs>
          <w:tab w:val="left" w:pos="1051"/>
          <w:tab w:val="left" w:pos="2842"/>
          <w:tab w:val="left" w:pos="4973"/>
        </w:tabs>
        <w:sectPr w:rsidR="0049444C">
          <w:pgSz w:w="12370" w:h="17160"/>
          <w:pgMar w:top="1668" w:right="4662" w:bottom="1062" w:left="1525" w:header="0" w:footer="3" w:gutter="0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1.1pt;margin-top:-9.95pt;width:60.95pt;height:66.2pt;z-index:-125829376;mso-wrap-distance-left:12pt;mso-wrap-distance-right:5pt;mso-position-horizontal-relative:margin;mso-position-vertical-relative:margin" filled="f" stroked="f">
            <v:textbox style="mso-fit-shape-to-text:t" inset="0,0,0,0">
              <w:txbxContent>
                <w:p w:rsidR="0049444C" w:rsidRDefault="00E3288B">
                  <w:pPr>
                    <w:pStyle w:val="Style2"/>
                    <w:shd w:val="clear" w:color="auto" w:fill="auto"/>
                    <w:spacing w:line="422" w:lineRule="exact"/>
                    <w:jc w:val="left"/>
                  </w:pPr>
                  <w:r>
                    <w:rPr>
                      <w:rStyle w:val="CharStyle3Exact"/>
                    </w:rPr>
                    <w:t>Látal Jan Ing.</w:t>
                  </w:r>
                  <w:r>
                    <w:rPr>
                      <w:rStyle w:val="CharStyle3Exact"/>
                    </w:rPr>
                    <w:t xml:space="preserve"> </w:t>
                  </w:r>
                  <w:r>
                    <w:rPr>
                      <w:rStyle w:val="CharStyle3Exact"/>
                    </w:rPr>
                    <w:t>Koclířov</w:t>
                  </w:r>
                </w:p>
              </w:txbxContent>
            </v:textbox>
            <w10:wrap type="square" side="left" anchorx="margin" anchory="margin"/>
          </v:shape>
        </w:pict>
      </w:r>
      <w:r>
        <w:t>, tisku:</w:t>
      </w:r>
      <w:r>
        <w:tab/>
        <w:t>1.7.2015</w:t>
      </w:r>
      <w:r>
        <w:tab/>
        <w:t xml:space="preserve">Účinná od: </w:t>
      </w:r>
      <w:r>
        <w:rPr>
          <w:rStyle w:val="CharStyle7"/>
        </w:rPr>
        <w:t>1.7.2015</w:t>
      </w:r>
      <w:r>
        <w:rPr>
          <w:rStyle w:val="CharStyle7"/>
        </w:rPr>
        <w:tab/>
        <w:t>37 502 Kč</w:t>
      </w:r>
    </w:p>
    <w:p w:rsidR="0049444C" w:rsidRDefault="0049444C">
      <w:pPr>
        <w:spacing w:line="121" w:lineRule="exact"/>
        <w:rPr>
          <w:sz w:val="10"/>
          <w:szCs w:val="10"/>
        </w:rPr>
      </w:pPr>
    </w:p>
    <w:p w:rsidR="0049444C" w:rsidRDefault="0049444C">
      <w:pPr>
        <w:rPr>
          <w:sz w:val="2"/>
          <w:szCs w:val="2"/>
        </w:rPr>
        <w:sectPr w:rsidR="0049444C">
          <w:type w:val="continuous"/>
          <w:pgSz w:w="12370" w:h="17160"/>
          <w:pgMar w:top="1653" w:right="0" w:bottom="1047" w:left="0" w:header="0" w:footer="3" w:gutter="0"/>
          <w:cols w:space="720"/>
          <w:noEndnote/>
          <w:docGrid w:linePitch="360"/>
        </w:sectPr>
      </w:pPr>
    </w:p>
    <w:p w:rsidR="0049444C" w:rsidRDefault="00E3288B">
      <w:pPr>
        <w:spacing w:line="360" w:lineRule="exact"/>
      </w:pPr>
      <w:r>
        <w:pict>
          <v:shape id="_x0000_s1027" type="#_x0000_t202" style="position:absolute;margin-left:5.75pt;margin-top:35.5pt;width:17.75pt;height:11.7pt;z-index:251657728;mso-wrap-distance-left:5pt;mso-wrap-distance-right:5pt;mso-position-horizontal-relative:margin" filled="f" stroked="f">
            <v:textbox style="mso-fit-shape-to-text:t" inset="0,0,0,0">
              <w:txbxContent>
                <w:p w:rsidR="0049444C" w:rsidRDefault="00E3288B">
                  <w:pPr>
                    <w:pStyle w:val="Style8"/>
                    <w:shd w:val="clear" w:color="auto" w:fill="auto"/>
                  </w:pPr>
                  <w:proofErr w:type="spellStart"/>
                  <w:r>
                    <w:t>Ifov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381.6pt;margin-top:.1pt;width:1in;height:12.2pt;z-index:251657729;mso-wrap-distance-left:5pt;mso-wrap-distance-right:5pt;mso-position-horizontal-relative:margin" filled="f" stroked="f">
            <v:textbox style="mso-fit-shape-to-text:t" inset="0,0,0,0">
              <w:txbxContent>
                <w:p w:rsidR="0049444C" w:rsidRDefault="00E3288B">
                  <w:pPr>
                    <w:pStyle w:val="Style8"/>
                    <w:shd w:val="clear" w:color="auto" w:fill="auto"/>
                  </w:pPr>
                  <w:r>
                    <w:t>% Nájem [Kč]</w:t>
                  </w:r>
                </w:p>
              </w:txbxContent>
            </v:textbox>
            <w10:wrap anchorx="margin"/>
          </v:shape>
        </w:pict>
      </w:r>
    </w:p>
    <w:p w:rsidR="0049444C" w:rsidRDefault="0049444C">
      <w:pPr>
        <w:spacing w:line="563" w:lineRule="exact"/>
      </w:pPr>
    </w:p>
    <w:p w:rsidR="0049444C" w:rsidRDefault="0049444C">
      <w:pPr>
        <w:rPr>
          <w:sz w:val="2"/>
          <w:szCs w:val="2"/>
        </w:rPr>
        <w:sectPr w:rsidR="0049444C">
          <w:type w:val="continuous"/>
          <w:pgSz w:w="12370" w:h="17160"/>
          <w:pgMar w:top="1653" w:right="784" w:bottom="1047" w:left="1333" w:header="0" w:footer="3" w:gutter="0"/>
          <w:cols w:space="720"/>
          <w:noEndnote/>
          <w:docGrid w:linePitch="360"/>
        </w:sectPr>
      </w:pPr>
    </w:p>
    <w:p w:rsidR="0049444C" w:rsidRDefault="00E3288B">
      <w:pPr>
        <w:pStyle w:val="Style10"/>
        <w:framePr w:w="8866" w:wrap="notBeside" w:vAnchor="text" w:hAnchor="text" w:xAlign="center" w:y="1"/>
        <w:shd w:val="clear" w:color="auto" w:fill="auto"/>
      </w:pPr>
      <w:r>
        <w:t>Parcela / Díl Skup. Kultura Číslo LV Cena za ha Výměra</w:t>
      </w:r>
    </w:p>
    <w:p w:rsidR="0049444C" w:rsidRDefault="00E3288B">
      <w:pPr>
        <w:pStyle w:val="Style10"/>
        <w:framePr w:w="8866" w:wrap="notBeside" w:vAnchor="text" w:hAnchor="text" w:xAlign="center" w:y="1"/>
        <w:shd w:val="clear" w:color="auto" w:fill="auto"/>
        <w:tabs>
          <w:tab w:val="left" w:pos="1387"/>
        </w:tabs>
        <w:jc w:val="both"/>
      </w:pPr>
      <w:r>
        <w:t>[</w:t>
      </w:r>
      <w:proofErr w:type="spellStart"/>
      <w:r>
        <w:t>Kčl</w:t>
      </w:r>
      <w:proofErr w:type="spellEnd"/>
      <w:r>
        <w:tab/>
        <w:t>[m2|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355"/>
        <w:gridCol w:w="418"/>
        <w:gridCol w:w="523"/>
        <w:gridCol w:w="686"/>
        <w:gridCol w:w="1200"/>
        <w:gridCol w:w="1133"/>
        <w:gridCol w:w="979"/>
        <w:gridCol w:w="710"/>
        <w:gridCol w:w="2069"/>
      </w:tblGrid>
      <w:tr w:rsidR="0049444C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right"/>
            </w:pPr>
            <w:r>
              <w:rPr>
                <w:rStyle w:val="CharStyle12"/>
              </w:rPr>
              <w:t>369</w:t>
            </w: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200"/>
              <w:jc w:val="left"/>
            </w:pPr>
            <w:r>
              <w:rPr>
                <w:rStyle w:val="CharStyle12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240"/>
              <w:jc w:val="left"/>
            </w:pPr>
            <w:r>
              <w:rPr>
                <w:rStyle w:val="CharStyle12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rPr>
                <w:rStyle w:val="CharStyle12"/>
              </w:rPr>
              <w:t>10 002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rPr>
                <w:rStyle w:val="CharStyle12"/>
              </w:rPr>
              <w:t>54 700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right="180"/>
              <w:jc w:val="right"/>
            </w:pPr>
            <w:r>
              <w:rPr>
                <w:rStyle w:val="CharStyle12"/>
              </w:rPr>
              <w:t>1 182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180"/>
              <w:jc w:val="left"/>
            </w:pPr>
            <w:r>
              <w:rPr>
                <w:rStyle w:val="CharStyle12"/>
              </w:rPr>
              <w:t>3,7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right="1020"/>
              <w:jc w:val="right"/>
            </w:pPr>
            <w:r>
              <w:rPr>
                <w:rStyle w:val="CharStyle12"/>
              </w:rPr>
              <w:t>2^9 22</w:t>
            </w:r>
          </w:p>
        </w:tc>
      </w:tr>
      <w:tr w:rsidR="0049444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792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right"/>
            </w:pPr>
            <w:r>
              <w:rPr>
                <w:rStyle w:val="CharStyle12"/>
              </w:rPr>
              <w:t>4215</w:t>
            </w:r>
          </w:p>
        </w:tc>
        <w:tc>
          <w:tcPr>
            <w:tcW w:w="355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W w:w="418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W w:w="523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200"/>
              <w:jc w:val="left"/>
            </w:pPr>
            <w:r>
              <w:rPr>
                <w:rStyle w:val="CharStyle12"/>
              </w:rPr>
              <w:t>2</w:t>
            </w:r>
          </w:p>
        </w:tc>
        <w:tc>
          <w:tcPr>
            <w:tcW w:w="686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240"/>
              <w:jc w:val="left"/>
            </w:pPr>
            <w:r>
              <w:rPr>
                <w:rStyle w:val="CharStyle12"/>
              </w:rPr>
              <w:t>7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rPr>
                <w:rStyle w:val="CharStyle12"/>
              </w:rPr>
              <w:t>10 002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rPr>
                <w:rStyle w:val="CharStyle12"/>
              </w:rPr>
              <w:t>54 700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right="180"/>
              <w:jc w:val="right"/>
            </w:pPr>
            <w:r>
              <w:rPr>
                <w:rStyle w:val="CharStyle12"/>
              </w:rPr>
              <w:t>17 042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180"/>
              <w:jc w:val="left"/>
            </w:pPr>
            <w:r>
              <w:rPr>
                <w:rStyle w:val="CharStyle12"/>
              </w:rPr>
              <w:t>3,7</w:t>
            </w:r>
          </w:p>
        </w:tc>
        <w:tc>
          <w:tcPr>
            <w:tcW w:w="2069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right="1020"/>
              <w:jc w:val="right"/>
            </w:pPr>
            <w:r>
              <w:rPr>
                <w:rStyle w:val="CharStyle12"/>
              </w:rPr>
              <w:t>3 449,13</w:t>
            </w:r>
          </w:p>
        </w:tc>
      </w:tr>
      <w:tr w:rsidR="0049444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792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right"/>
            </w:pPr>
            <w:r>
              <w:rPr>
                <w:rStyle w:val="CharStyle12"/>
              </w:rPr>
              <w:t>4 233</w:t>
            </w:r>
          </w:p>
        </w:tc>
        <w:tc>
          <w:tcPr>
            <w:tcW w:w="355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W w:w="418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W w:w="523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200"/>
              <w:jc w:val="left"/>
            </w:pPr>
            <w:r>
              <w:rPr>
                <w:rStyle w:val="CharStyle12"/>
              </w:rPr>
              <w:t>2</w:t>
            </w:r>
          </w:p>
        </w:tc>
        <w:tc>
          <w:tcPr>
            <w:tcW w:w="686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240"/>
              <w:jc w:val="left"/>
            </w:pPr>
            <w:r>
              <w:rPr>
                <w:rStyle w:val="CharStyle12"/>
              </w:rPr>
              <w:t>7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rPr>
                <w:rStyle w:val="CharStyle12"/>
              </w:rPr>
              <w:t>10 002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rPr>
                <w:rStyle w:val="CharStyle12"/>
              </w:rPr>
              <w:t>54 700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right="180"/>
              <w:jc w:val="right"/>
            </w:pPr>
            <w:r>
              <w:rPr>
                <w:rStyle w:val="CharStyle12"/>
              </w:rPr>
              <w:t>56 253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180"/>
              <w:jc w:val="left"/>
            </w:pPr>
            <w:r>
              <w:rPr>
                <w:rStyle w:val="CharStyle12"/>
              </w:rPr>
              <w:t>3,7</w:t>
            </w:r>
          </w:p>
        </w:tc>
        <w:tc>
          <w:tcPr>
            <w:tcW w:w="2069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right="1020"/>
              <w:jc w:val="right"/>
            </w:pPr>
            <w:r>
              <w:rPr>
                <w:rStyle w:val="CharStyle12"/>
              </w:rPr>
              <w:t>11 385,04</w:t>
            </w:r>
          </w:p>
        </w:tc>
      </w:tr>
      <w:tr w:rsidR="0049444C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92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right"/>
            </w:pPr>
            <w:r>
              <w:rPr>
                <w:rStyle w:val="CharStyle12"/>
              </w:rPr>
              <w:t>4 237</w:t>
            </w:r>
          </w:p>
        </w:tc>
        <w:tc>
          <w:tcPr>
            <w:tcW w:w="355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W w:w="418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W w:w="523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200"/>
              <w:jc w:val="left"/>
            </w:pPr>
            <w:r>
              <w:rPr>
                <w:rStyle w:val="CharStyle12"/>
              </w:rPr>
              <w:t>2</w:t>
            </w:r>
          </w:p>
        </w:tc>
        <w:tc>
          <w:tcPr>
            <w:tcW w:w="686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240"/>
              <w:jc w:val="left"/>
            </w:pPr>
            <w:r>
              <w:rPr>
                <w:rStyle w:val="CharStyle12"/>
              </w:rPr>
              <w:t>7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rPr>
                <w:rStyle w:val="CharStyle12"/>
              </w:rPr>
              <w:t>10 002</w:t>
            </w:r>
          </w:p>
        </w:tc>
        <w:tc>
          <w:tcPr>
            <w:tcW w:w="1133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right="280"/>
              <w:jc w:val="right"/>
            </w:pPr>
            <w:r>
              <w:rPr>
                <w:rStyle w:val="CharStyle12"/>
              </w:rPr>
              <w:t>54 700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right="180"/>
              <w:jc w:val="right"/>
            </w:pPr>
            <w:r>
              <w:rPr>
                <w:rStyle w:val="CharStyle12"/>
              </w:rPr>
              <w:t>2 208</w:t>
            </w:r>
          </w:p>
        </w:tc>
        <w:tc>
          <w:tcPr>
            <w:tcW w:w="710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180"/>
              <w:jc w:val="left"/>
            </w:pPr>
            <w:r>
              <w:rPr>
                <w:rStyle w:val="CharStyle12"/>
              </w:rPr>
              <w:t>3,7</w:t>
            </w:r>
          </w:p>
        </w:tc>
        <w:tc>
          <w:tcPr>
            <w:tcW w:w="2069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right="1020"/>
              <w:jc w:val="right"/>
            </w:pPr>
            <w:r>
              <w:rPr>
                <w:rStyle w:val="CharStyle12"/>
              </w:rPr>
              <w:t>446,88</w:t>
            </w:r>
          </w:p>
        </w:tc>
      </w:tr>
      <w:tr w:rsidR="0049444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792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right"/>
            </w:pPr>
            <w:r>
              <w:rPr>
                <w:rStyle w:val="CharStyle12"/>
              </w:rPr>
              <w:t>4 239</w:t>
            </w:r>
          </w:p>
        </w:tc>
        <w:tc>
          <w:tcPr>
            <w:tcW w:w="355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12"/>
              </w:rPr>
              <w:t>2</w:t>
            </w:r>
          </w:p>
        </w:tc>
        <w:tc>
          <w:tcPr>
            <w:tcW w:w="418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W w:w="523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200"/>
              <w:jc w:val="left"/>
            </w:pPr>
            <w:r>
              <w:rPr>
                <w:rStyle w:val="CharStyle12"/>
              </w:rPr>
              <w:t>2</w:t>
            </w:r>
          </w:p>
        </w:tc>
        <w:tc>
          <w:tcPr>
            <w:tcW w:w="686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240"/>
              <w:jc w:val="left"/>
            </w:pPr>
            <w:r>
              <w:rPr>
                <w:rStyle w:val="CharStyle12"/>
              </w:rPr>
              <w:t>7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rPr>
                <w:rStyle w:val="CharStyle12"/>
              </w:rPr>
              <w:t>10 002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rPr>
                <w:rStyle w:val="CharStyle12"/>
              </w:rPr>
              <w:t>54 700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right="180"/>
              <w:jc w:val="right"/>
            </w:pPr>
            <w:r>
              <w:rPr>
                <w:rStyle w:val="CharStyle12"/>
              </w:rPr>
              <w:t>883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180"/>
              <w:jc w:val="left"/>
            </w:pPr>
            <w:r>
              <w:rPr>
                <w:rStyle w:val="CharStyle12"/>
              </w:rPr>
              <w:t>3,7</w:t>
            </w:r>
          </w:p>
        </w:tc>
        <w:tc>
          <w:tcPr>
            <w:tcW w:w="2069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right="1020"/>
              <w:jc w:val="right"/>
            </w:pPr>
            <w:r>
              <w:rPr>
                <w:rStyle w:val="CharStyle12"/>
              </w:rPr>
              <w:t>178,71</w:t>
            </w:r>
          </w:p>
        </w:tc>
      </w:tr>
      <w:tr w:rsidR="0049444C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92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right"/>
            </w:pPr>
            <w:r>
              <w:rPr>
                <w:rStyle w:val="CharStyle12"/>
              </w:rPr>
              <w:t>4 241</w:t>
            </w:r>
          </w:p>
        </w:tc>
        <w:tc>
          <w:tcPr>
            <w:tcW w:w="355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12"/>
              </w:rPr>
              <w:t>2</w:t>
            </w:r>
          </w:p>
        </w:tc>
        <w:tc>
          <w:tcPr>
            <w:tcW w:w="418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W w:w="523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200"/>
              <w:jc w:val="left"/>
            </w:pPr>
            <w:r>
              <w:rPr>
                <w:rStyle w:val="CharStyle12"/>
              </w:rPr>
              <w:t>2</w:t>
            </w:r>
          </w:p>
        </w:tc>
        <w:tc>
          <w:tcPr>
            <w:tcW w:w="686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240"/>
              <w:jc w:val="left"/>
            </w:pPr>
            <w:r>
              <w:rPr>
                <w:rStyle w:val="CharStyle12"/>
              </w:rPr>
              <w:t>7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rPr>
                <w:rStyle w:val="CharStyle12"/>
              </w:rPr>
              <w:t>10 002</w:t>
            </w:r>
          </w:p>
        </w:tc>
        <w:tc>
          <w:tcPr>
            <w:tcW w:w="1133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right="280"/>
              <w:jc w:val="right"/>
            </w:pPr>
            <w:r>
              <w:rPr>
                <w:rStyle w:val="CharStyle12"/>
              </w:rPr>
              <w:t>54 700</w:t>
            </w:r>
          </w:p>
        </w:tc>
        <w:tc>
          <w:tcPr>
            <w:tcW w:w="979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right="180"/>
              <w:jc w:val="right"/>
            </w:pPr>
            <w:r>
              <w:rPr>
                <w:rStyle w:val="CharStyle12"/>
              </w:rPr>
              <w:t>8 483</w:t>
            </w:r>
          </w:p>
        </w:tc>
        <w:tc>
          <w:tcPr>
            <w:tcW w:w="710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180"/>
              <w:jc w:val="left"/>
            </w:pPr>
            <w:r>
              <w:rPr>
                <w:rStyle w:val="CharStyle12"/>
              </w:rPr>
              <w:t>3,7</w:t>
            </w:r>
          </w:p>
        </w:tc>
        <w:tc>
          <w:tcPr>
            <w:tcW w:w="2069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right="1020"/>
              <w:jc w:val="right"/>
            </w:pPr>
            <w:r>
              <w:rPr>
                <w:rStyle w:val="CharStyle12"/>
              </w:rPr>
              <w:t>1 716,87</w:t>
            </w:r>
          </w:p>
        </w:tc>
      </w:tr>
      <w:tr w:rsidR="0049444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792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right"/>
            </w:pPr>
            <w:r>
              <w:rPr>
                <w:rStyle w:val="CharStyle12"/>
              </w:rPr>
              <w:t>4 241</w:t>
            </w:r>
          </w:p>
        </w:tc>
        <w:tc>
          <w:tcPr>
            <w:tcW w:w="355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12"/>
              </w:rPr>
              <w:t>4</w:t>
            </w:r>
          </w:p>
        </w:tc>
        <w:tc>
          <w:tcPr>
            <w:tcW w:w="418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W w:w="523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200"/>
              <w:jc w:val="left"/>
            </w:pPr>
            <w:r>
              <w:rPr>
                <w:rStyle w:val="CharStyle12"/>
              </w:rPr>
              <w:t>2</w:t>
            </w:r>
          </w:p>
        </w:tc>
        <w:tc>
          <w:tcPr>
            <w:tcW w:w="686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240"/>
              <w:jc w:val="left"/>
            </w:pPr>
            <w:r>
              <w:rPr>
                <w:rStyle w:val="CharStyle12"/>
              </w:rPr>
              <w:t>7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rPr>
                <w:rStyle w:val="CharStyle12"/>
              </w:rPr>
              <w:t>10 002</w:t>
            </w:r>
          </w:p>
        </w:tc>
        <w:tc>
          <w:tcPr>
            <w:tcW w:w="1133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rPr>
                <w:rStyle w:val="CharStyle12"/>
              </w:rPr>
              <w:t>54 700</w:t>
            </w:r>
          </w:p>
        </w:tc>
        <w:tc>
          <w:tcPr>
            <w:tcW w:w="979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right="180"/>
              <w:jc w:val="right"/>
            </w:pPr>
            <w:r>
              <w:rPr>
                <w:rStyle w:val="CharStyle12"/>
              </w:rPr>
              <w:t>737</w:t>
            </w:r>
          </w:p>
        </w:tc>
        <w:tc>
          <w:tcPr>
            <w:tcW w:w="710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180"/>
              <w:jc w:val="left"/>
            </w:pPr>
            <w:r>
              <w:rPr>
                <w:rStyle w:val="CharStyle12"/>
              </w:rPr>
              <w:t>3,7</w:t>
            </w:r>
          </w:p>
        </w:tc>
        <w:tc>
          <w:tcPr>
            <w:tcW w:w="2069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right="1020"/>
              <w:jc w:val="right"/>
            </w:pPr>
            <w:r>
              <w:rPr>
                <w:rStyle w:val="CharStyle12"/>
              </w:rPr>
              <w:t>149,16</w:t>
            </w:r>
          </w:p>
        </w:tc>
      </w:tr>
      <w:tr w:rsidR="0049444C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92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right"/>
            </w:pPr>
            <w:r>
              <w:rPr>
                <w:rStyle w:val="CharStyle12"/>
              </w:rPr>
              <w:t>4 241</w:t>
            </w:r>
          </w:p>
        </w:tc>
        <w:tc>
          <w:tcPr>
            <w:tcW w:w="355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12"/>
              </w:rPr>
              <w:t>5</w:t>
            </w:r>
          </w:p>
        </w:tc>
        <w:tc>
          <w:tcPr>
            <w:tcW w:w="418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W w:w="523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200"/>
              <w:jc w:val="left"/>
            </w:pPr>
            <w:r>
              <w:rPr>
                <w:rStyle w:val="CharStyle12"/>
              </w:rPr>
              <w:t>2</w:t>
            </w:r>
          </w:p>
        </w:tc>
        <w:tc>
          <w:tcPr>
            <w:tcW w:w="686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240"/>
              <w:jc w:val="left"/>
            </w:pPr>
            <w:r>
              <w:rPr>
                <w:rStyle w:val="CharStyle12"/>
              </w:rPr>
              <w:t>7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rPr>
                <w:rStyle w:val="CharStyle12"/>
              </w:rPr>
              <w:t>10 002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rPr>
                <w:rStyle w:val="CharStyle12"/>
              </w:rPr>
              <w:t>54 700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right="180"/>
              <w:jc w:val="right"/>
            </w:pPr>
            <w:r>
              <w:rPr>
                <w:rStyle w:val="CharStyle12"/>
              </w:rPr>
              <w:t>7 775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180"/>
              <w:jc w:val="left"/>
            </w:pPr>
            <w:r>
              <w:rPr>
                <w:rStyle w:val="CharStyle12"/>
              </w:rPr>
              <w:t>3,7</w:t>
            </w:r>
          </w:p>
        </w:tc>
        <w:tc>
          <w:tcPr>
            <w:tcW w:w="2069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right="1020"/>
              <w:jc w:val="right"/>
            </w:pPr>
            <w:r>
              <w:rPr>
                <w:rStyle w:val="CharStyle12"/>
              </w:rPr>
              <w:t>1 573,58</w:t>
            </w:r>
          </w:p>
        </w:tc>
      </w:tr>
      <w:tr w:rsidR="0049444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792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right"/>
            </w:pPr>
            <w:r>
              <w:rPr>
                <w:rStyle w:val="CharStyle12"/>
              </w:rPr>
              <w:t>4 248</w:t>
            </w:r>
          </w:p>
        </w:tc>
        <w:tc>
          <w:tcPr>
            <w:tcW w:w="355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12"/>
              </w:rPr>
              <w:t>2</w:t>
            </w:r>
          </w:p>
        </w:tc>
        <w:tc>
          <w:tcPr>
            <w:tcW w:w="418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W w:w="523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200"/>
              <w:jc w:val="left"/>
            </w:pPr>
            <w:r>
              <w:rPr>
                <w:rStyle w:val="CharStyle12"/>
              </w:rPr>
              <w:t>2</w:t>
            </w:r>
          </w:p>
        </w:tc>
        <w:tc>
          <w:tcPr>
            <w:tcW w:w="686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240"/>
              <w:jc w:val="left"/>
            </w:pPr>
            <w:r>
              <w:rPr>
                <w:rStyle w:val="CharStyle12"/>
              </w:rPr>
              <w:t>7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rPr>
                <w:rStyle w:val="CharStyle12"/>
              </w:rPr>
              <w:t>10 002</w:t>
            </w:r>
          </w:p>
        </w:tc>
        <w:tc>
          <w:tcPr>
            <w:tcW w:w="1133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rPr>
                <w:rStyle w:val="CharStyle12"/>
              </w:rPr>
              <w:t>54 700</w:t>
            </w:r>
          </w:p>
        </w:tc>
        <w:tc>
          <w:tcPr>
            <w:tcW w:w="979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right="180"/>
              <w:jc w:val="right"/>
            </w:pPr>
            <w:r>
              <w:rPr>
                <w:rStyle w:val="CharStyle12"/>
              </w:rPr>
              <w:t>3 441</w:t>
            </w:r>
          </w:p>
        </w:tc>
        <w:tc>
          <w:tcPr>
            <w:tcW w:w="710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180"/>
              <w:jc w:val="left"/>
            </w:pPr>
            <w:r>
              <w:rPr>
                <w:rStyle w:val="CharStyle12"/>
              </w:rPr>
              <w:t>3,7</w:t>
            </w:r>
          </w:p>
        </w:tc>
        <w:tc>
          <w:tcPr>
            <w:tcW w:w="2069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right="1020"/>
              <w:jc w:val="right"/>
            </w:pPr>
            <w:r>
              <w:rPr>
                <w:rStyle w:val="CharStyle12"/>
              </w:rPr>
              <w:t>696,42</w:t>
            </w:r>
          </w:p>
        </w:tc>
      </w:tr>
      <w:tr w:rsidR="0049444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792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right"/>
            </w:pPr>
            <w:r>
              <w:rPr>
                <w:rStyle w:val="CharStyle12"/>
              </w:rPr>
              <w:t>4</w:t>
            </w:r>
            <w:r>
              <w:rPr>
                <w:rStyle w:val="CharStyle12"/>
              </w:rPr>
              <w:t xml:space="preserve"> 249</w:t>
            </w:r>
          </w:p>
        </w:tc>
        <w:tc>
          <w:tcPr>
            <w:tcW w:w="355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W w:w="418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W w:w="523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200"/>
              <w:jc w:val="left"/>
            </w:pPr>
            <w:r>
              <w:rPr>
                <w:rStyle w:val="CharStyle12"/>
              </w:rPr>
              <w:t>2</w:t>
            </w:r>
          </w:p>
        </w:tc>
        <w:tc>
          <w:tcPr>
            <w:tcW w:w="686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240"/>
              <w:jc w:val="left"/>
            </w:pPr>
            <w:r>
              <w:rPr>
                <w:rStyle w:val="CharStyle12"/>
              </w:rPr>
              <w:t>7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rPr>
                <w:rStyle w:val="CharStyle12"/>
              </w:rPr>
              <w:t>10 002</w:t>
            </w:r>
          </w:p>
        </w:tc>
        <w:tc>
          <w:tcPr>
            <w:tcW w:w="1133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rPr>
                <w:rStyle w:val="CharStyle12"/>
              </w:rPr>
              <w:t>54 700</w:t>
            </w:r>
          </w:p>
        </w:tc>
        <w:tc>
          <w:tcPr>
            <w:tcW w:w="979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right="180"/>
              <w:jc w:val="right"/>
            </w:pPr>
            <w:r>
              <w:rPr>
                <w:rStyle w:val="CharStyle12"/>
              </w:rPr>
              <w:t>52 232</w:t>
            </w:r>
          </w:p>
        </w:tc>
        <w:tc>
          <w:tcPr>
            <w:tcW w:w="710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180"/>
              <w:jc w:val="left"/>
            </w:pPr>
            <w:r>
              <w:rPr>
                <w:rStyle w:val="CharStyle12"/>
              </w:rPr>
              <w:t>3,7</w:t>
            </w:r>
          </w:p>
        </w:tc>
        <w:tc>
          <w:tcPr>
            <w:tcW w:w="2069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right="1020"/>
              <w:jc w:val="right"/>
            </w:pPr>
            <w:r>
              <w:rPr>
                <w:rStyle w:val="CharStyle12"/>
              </w:rPr>
              <w:t>10 571,23</w:t>
            </w:r>
          </w:p>
        </w:tc>
      </w:tr>
      <w:tr w:rsidR="0049444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792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right"/>
            </w:pPr>
            <w:r>
              <w:rPr>
                <w:rStyle w:val="CharStyle12"/>
              </w:rPr>
              <w:t>4 273</w:t>
            </w:r>
          </w:p>
        </w:tc>
        <w:tc>
          <w:tcPr>
            <w:tcW w:w="355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12"/>
              </w:rPr>
              <w:t>2</w:t>
            </w:r>
          </w:p>
        </w:tc>
        <w:tc>
          <w:tcPr>
            <w:tcW w:w="418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W w:w="523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200"/>
              <w:jc w:val="left"/>
            </w:pPr>
            <w:r>
              <w:rPr>
                <w:rStyle w:val="CharStyle12"/>
              </w:rPr>
              <w:t>2</w:t>
            </w:r>
          </w:p>
        </w:tc>
        <w:tc>
          <w:tcPr>
            <w:tcW w:w="686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240"/>
              <w:jc w:val="left"/>
            </w:pPr>
            <w:r>
              <w:rPr>
                <w:rStyle w:val="CharStyle12"/>
              </w:rPr>
              <w:t>7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rPr>
                <w:rStyle w:val="CharStyle12"/>
              </w:rPr>
              <w:t>10 002</w:t>
            </w:r>
          </w:p>
        </w:tc>
        <w:tc>
          <w:tcPr>
            <w:tcW w:w="1133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rPr>
                <w:rStyle w:val="CharStyle12"/>
              </w:rPr>
              <w:t>54 700</w:t>
            </w:r>
          </w:p>
        </w:tc>
        <w:tc>
          <w:tcPr>
            <w:tcW w:w="979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right="180"/>
              <w:jc w:val="right"/>
            </w:pPr>
            <w:r>
              <w:rPr>
                <w:rStyle w:val="CharStyle12"/>
              </w:rPr>
              <w:t>8 523</w:t>
            </w:r>
          </w:p>
        </w:tc>
        <w:tc>
          <w:tcPr>
            <w:tcW w:w="710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180"/>
              <w:jc w:val="left"/>
            </w:pPr>
            <w:r>
              <w:rPr>
                <w:rStyle w:val="CharStyle12"/>
              </w:rPr>
              <w:t>3,7</w:t>
            </w:r>
          </w:p>
        </w:tc>
        <w:tc>
          <w:tcPr>
            <w:tcW w:w="2069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right="1020"/>
              <w:jc w:val="right"/>
            </w:pPr>
            <w:r>
              <w:rPr>
                <w:rStyle w:val="CharStyle12"/>
              </w:rPr>
              <w:t>1 724,97</w:t>
            </w:r>
          </w:p>
        </w:tc>
      </w:tr>
      <w:tr w:rsidR="0049444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792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right"/>
            </w:pPr>
            <w:r>
              <w:rPr>
                <w:rStyle w:val="CharStyle12"/>
              </w:rPr>
              <w:t>4 530</w:t>
            </w:r>
          </w:p>
        </w:tc>
        <w:tc>
          <w:tcPr>
            <w:tcW w:w="355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W w:w="418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W w:w="523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200"/>
              <w:jc w:val="left"/>
            </w:pPr>
            <w:r>
              <w:rPr>
                <w:rStyle w:val="CharStyle12"/>
              </w:rPr>
              <w:t>2</w:t>
            </w:r>
          </w:p>
        </w:tc>
        <w:tc>
          <w:tcPr>
            <w:tcW w:w="686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240"/>
              <w:jc w:val="left"/>
            </w:pPr>
            <w:r>
              <w:rPr>
                <w:rStyle w:val="CharStyle12"/>
              </w:rPr>
              <w:t>7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rPr>
                <w:rStyle w:val="CharStyle12"/>
              </w:rPr>
              <w:t>10 002</w:t>
            </w:r>
          </w:p>
        </w:tc>
        <w:tc>
          <w:tcPr>
            <w:tcW w:w="1133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rPr>
                <w:rStyle w:val="CharStyle12"/>
              </w:rPr>
              <w:t>54 700</w:t>
            </w:r>
          </w:p>
        </w:tc>
        <w:tc>
          <w:tcPr>
            <w:tcW w:w="979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right="180"/>
              <w:jc w:val="right"/>
            </w:pPr>
            <w:r>
              <w:rPr>
                <w:rStyle w:val="CharStyle12"/>
              </w:rPr>
              <w:t>6 965</w:t>
            </w:r>
          </w:p>
        </w:tc>
        <w:tc>
          <w:tcPr>
            <w:tcW w:w="710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180"/>
              <w:jc w:val="left"/>
            </w:pPr>
            <w:r>
              <w:rPr>
                <w:rStyle w:val="CharStyle12"/>
              </w:rPr>
              <w:t>3,7</w:t>
            </w:r>
          </w:p>
        </w:tc>
        <w:tc>
          <w:tcPr>
            <w:tcW w:w="2069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right="1020"/>
              <w:jc w:val="right"/>
            </w:pPr>
            <w:r>
              <w:rPr>
                <w:rStyle w:val="CharStyle12"/>
              </w:rPr>
              <w:t>1 409,65</w:t>
            </w:r>
          </w:p>
        </w:tc>
      </w:tr>
      <w:tr w:rsidR="0049444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792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right"/>
            </w:pPr>
            <w:r>
              <w:rPr>
                <w:rStyle w:val="CharStyle12"/>
              </w:rPr>
              <w:t>4 535</w:t>
            </w:r>
          </w:p>
        </w:tc>
        <w:tc>
          <w:tcPr>
            <w:tcW w:w="355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W w:w="418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W w:w="523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200"/>
              <w:jc w:val="left"/>
            </w:pPr>
            <w:r>
              <w:rPr>
                <w:rStyle w:val="CharStyle12"/>
              </w:rPr>
              <w:t>2</w:t>
            </w:r>
          </w:p>
        </w:tc>
        <w:tc>
          <w:tcPr>
            <w:tcW w:w="686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240"/>
              <w:jc w:val="left"/>
            </w:pPr>
            <w:r>
              <w:rPr>
                <w:rStyle w:val="CharStyle12"/>
              </w:rPr>
              <w:t>7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rPr>
                <w:rStyle w:val="CharStyle12"/>
              </w:rPr>
              <w:t>10 002</w:t>
            </w:r>
          </w:p>
        </w:tc>
        <w:tc>
          <w:tcPr>
            <w:tcW w:w="1133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rPr>
                <w:rStyle w:val="CharStyle12"/>
              </w:rPr>
              <w:t>54 700</w:t>
            </w:r>
          </w:p>
        </w:tc>
        <w:tc>
          <w:tcPr>
            <w:tcW w:w="979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right="180"/>
              <w:jc w:val="right"/>
            </w:pPr>
            <w:r>
              <w:rPr>
                <w:rStyle w:val="CharStyle12"/>
              </w:rPr>
              <w:t>5 383</w:t>
            </w:r>
          </w:p>
        </w:tc>
        <w:tc>
          <w:tcPr>
            <w:tcW w:w="710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180"/>
              <w:jc w:val="left"/>
            </w:pPr>
            <w:r>
              <w:rPr>
                <w:rStyle w:val="CharStyle12"/>
              </w:rPr>
              <w:t>3,7</w:t>
            </w:r>
          </w:p>
        </w:tc>
        <w:tc>
          <w:tcPr>
            <w:tcW w:w="2069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right="1020"/>
              <w:jc w:val="right"/>
            </w:pPr>
            <w:r>
              <w:rPr>
                <w:rStyle w:val="CharStyle12"/>
              </w:rPr>
              <w:t>1 089,47</w:t>
            </w:r>
          </w:p>
        </w:tc>
      </w:tr>
      <w:tr w:rsidR="0049444C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92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right"/>
            </w:pPr>
            <w:r>
              <w:rPr>
                <w:rStyle w:val="CharStyle12"/>
              </w:rPr>
              <w:t>4 536</w:t>
            </w:r>
          </w:p>
        </w:tc>
        <w:tc>
          <w:tcPr>
            <w:tcW w:w="355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W w:w="418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W w:w="523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200"/>
              <w:jc w:val="left"/>
            </w:pPr>
            <w:r>
              <w:rPr>
                <w:rStyle w:val="CharStyle12"/>
              </w:rPr>
              <w:t>2</w:t>
            </w:r>
          </w:p>
        </w:tc>
        <w:tc>
          <w:tcPr>
            <w:tcW w:w="686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240"/>
              <w:jc w:val="left"/>
            </w:pPr>
            <w:r>
              <w:rPr>
                <w:rStyle w:val="CharStyle12"/>
              </w:rPr>
              <w:t>7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rPr>
                <w:rStyle w:val="CharStyle12"/>
              </w:rPr>
              <w:t>10 002</w:t>
            </w:r>
          </w:p>
        </w:tc>
        <w:tc>
          <w:tcPr>
            <w:tcW w:w="1133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rPr>
                <w:rStyle w:val="CharStyle12"/>
              </w:rPr>
              <w:t>54 700</w:t>
            </w:r>
          </w:p>
        </w:tc>
        <w:tc>
          <w:tcPr>
            <w:tcW w:w="979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right="180"/>
              <w:jc w:val="right"/>
            </w:pPr>
            <w:r>
              <w:rPr>
                <w:rStyle w:val="CharStyle12"/>
              </w:rPr>
              <w:t>7 070</w:t>
            </w:r>
          </w:p>
        </w:tc>
        <w:tc>
          <w:tcPr>
            <w:tcW w:w="710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180"/>
              <w:jc w:val="left"/>
            </w:pPr>
            <w:r>
              <w:rPr>
                <w:rStyle w:val="CharStyle12"/>
              </w:rPr>
              <w:t>3,7</w:t>
            </w:r>
          </w:p>
        </w:tc>
        <w:tc>
          <w:tcPr>
            <w:tcW w:w="2069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right="1020"/>
              <w:jc w:val="right"/>
            </w:pPr>
            <w:r>
              <w:rPr>
                <w:rStyle w:val="CharStyle12"/>
              </w:rPr>
              <w:t>1 430,90</w:t>
            </w:r>
          </w:p>
        </w:tc>
      </w:tr>
      <w:tr w:rsidR="0049444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792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right"/>
            </w:pPr>
            <w:r>
              <w:rPr>
                <w:rStyle w:val="CharStyle12"/>
              </w:rPr>
              <w:t>4 537</w:t>
            </w:r>
          </w:p>
        </w:tc>
        <w:tc>
          <w:tcPr>
            <w:tcW w:w="355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W w:w="418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W w:w="523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200"/>
              <w:jc w:val="left"/>
            </w:pPr>
            <w:r>
              <w:rPr>
                <w:rStyle w:val="CharStyle12"/>
              </w:rPr>
              <w:t>2</w:t>
            </w:r>
          </w:p>
        </w:tc>
        <w:tc>
          <w:tcPr>
            <w:tcW w:w="686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240"/>
              <w:jc w:val="left"/>
            </w:pPr>
            <w:r>
              <w:rPr>
                <w:rStyle w:val="CharStyle12"/>
              </w:rPr>
              <w:t>7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rPr>
                <w:rStyle w:val="CharStyle12"/>
              </w:rPr>
              <w:t>10 002</w:t>
            </w:r>
          </w:p>
        </w:tc>
        <w:tc>
          <w:tcPr>
            <w:tcW w:w="1133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rPr>
                <w:rStyle w:val="CharStyle12"/>
              </w:rPr>
              <w:t>54 700</w:t>
            </w:r>
          </w:p>
        </w:tc>
        <w:tc>
          <w:tcPr>
            <w:tcW w:w="979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right="180"/>
              <w:jc w:val="right"/>
            </w:pPr>
            <w:r>
              <w:rPr>
                <w:rStyle w:val="CharStyle12"/>
              </w:rPr>
              <w:t>4 771</w:t>
            </w:r>
          </w:p>
        </w:tc>
        <w:tc>
          <w:tcPr>
            <w:tcW w:w="710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180"/>
              <w:jc w:val="left"/>
            </w:pPr>
            <w:r>
              <w:rPr>
                <w:rStyle w:val="CharStyle12"/>
              </w:rPr>
              <w:t>3,7</w:t>
            </w:r>
          </w:p>
        </w:tc>
        <w:tc>
          <w:tcPr>
            <w:tcW w:w="2069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right="1020"/>
              <w:jc w:val="right"/>
            </w:pPr>
            <w:r>
              <w:rPr>
                <w:rStyle w:val="CharStyle12"/>
              </w:rPr>
              <w:t>965,60</w:t>
            </w:r>
          </w:p>
        </w:tc>
      </w:tr>
      <w:tr w:rsidR="0049444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792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right"/>
            </w:pPr>
            <w:r>
              <w:rPr>
                <w:rStyle w:val="CharStyle12"/>
              </w:rPr>
              <w:t>4 549</w:t>
            </w:r>
          </w:p>
        </w:tc>
        <w:tc>
          <w:tcPr>
            <w:tcW w:w="355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W w:w="418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W w:w="523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200"/>
              <w:jc w:val="left"/>
            </w:pPr>
            <w:r>
              <w:rPr>
                <w:rStyle w:val="CharStyle12"/>
              </w:rPr>
              <w:t>2</w:t>
            </w:r>
          </w:p>
        </w:tc>
        <w:tc>
          <w:tcPr>
            <w:tcW w:w="686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240"/>
              <w:jc w:val="left"/>
            </w:pPr>
            <w:r>
              <w:rPr>
                <w:rStyle w:val="CharStyle12"/>
              </w:rPr>
              <w:t>7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rPr>
                <w:rStyle w:val="CharStyle12"/>
              </w:rPr>
              <w:t>10 002</w:t>
            </w:r>
          </w:p>
        </w:tc>
        <w:tc>
          <w:tcPr>
            <w:tcW w:w="1133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rPr>
                <w:rStyle w:val="CharStyle12"/>
              </w:rPr>
              <w:t>54 700</w:t>
            </w:r>
          </w:p>
        </w:tc>
        <w:tc>
          <w:tcPr>
            <w:tcW w:w="979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right="180"/>
              <w:jc w:val="right"/>
            </w:pPr>
            <w:r>
              <w:rPr>
                <w:rStyle w:val="CharStyle12"/>
              </w:rPr>
              <w:t>1 667</w:t>
            </w:r>
          </w:p>
        </w:tc>
        <w:tc>
          <w:tcPr>
            <w:tcW w:w="710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180"/>
              <w:jc w:val="left"/>
            </w:pPr>
            <w:r>
              <w:rPr>
                <w:rStyle w:val="CharStyle12"/>
              </w:rPr>
              <w:t>3,7</w:t>
            </w:r>
          </w:p>
        </w:tc>
        <w:tc>
          <w:tcPr>
            <w:tcW w:w="2069" w:type="dxa"/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right="1020"/>
              <w:jc w:val="right"/>
            </w:pPr>
            <w:r>
              <w:rPr>
                <w:rStyle w:val="CharStyle12"/>
              </w:rPr>
              <w:t>337,38</w:t>
            </w:r>
          </w:p>
        </w:tc>
      </w:tr>
      <w:tr w:rsidR="0049444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92" w:type="dxa"/>
            <w:tcBorders>
              <w:bottom w:val="single" w:sz="4" w:space="0" w:color="auto"/>
            </w:tcBorders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right"/>
            </w:pPr>
            <w:r>
              <w:rPr>
                <w:rStyle w:val="CharStyle12"/>
              </w:rPr>
              <w:t>4 553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200"/>
              <w:jc w:val="left"/>
            </w:pPr>
            <w:r>
              <w:rPr>
                <w:rStyle w:val="CharStyle12"/>
              </w:rPr>
              <w:t>2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240"/>
              <w:jc w:val="left"/>
            </w:pPr>
            <w:r>
              <w:rPr>
                <w:rStyle w:val="CharStyle12"/>
              </w:rPr>
              <w:t>7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rPr>
                <w:rStyle w:val="CharStyle12"/>
              </w:rPr>
              <w:t>10 002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right="280"/>
              <w:jc w:val="right"/>
            </w:pPr>
            <w:r>
              <w:rPr>
                <w:rStyle w:val="CharStyle12"/>
              </w:rPr>
              <w:t>54 700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right="180"/>
              <w:jc w:val="right"/>
            </w:pPr>
            <w:r>
              <w:rPr>
                <w:rStyle w:val="CharStyle12"/>
              </w:rPr>
              <w:t>681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left="180"/>
              <w:jc w:val="left"/>
            </w:pPr>
            <w:r>
              <w:rPr>
                <w:rStyle w:val="CharStyle12"/>
              </w:rPr>
              <w:t>3,7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shd w:val="clear" w:color="auto" w:fill="FFFFFF"/>
          </w:tcPr>
          <w:p w:rsidR="0049444C" w:rsidRDefault="00E3288B">
            <w:pPr>
              <w:pStyle w:val="Style2"/>
              <w:framePr w:w="8866" w:wrap="notBeside" w:vAnchor="text" w:hAnchor="text" w:xAlign="center" w:y="1"/>
              <w:shd w:val="clear" w:color="auto" w:fill="auto"/>
              <w:spacing w:line="222" w:lineRule="exact"/>
              <w:ind w:right="1020"/>
              <w:jc w:val="right"/>
            </w:pPr>
            <w:r>
              <w:rPr>
                <w:rStyle w:val="CharStyle12"/>
              </w:rPr>
              <w:t>137,83</w:t>
            </w:r>
          </w:p>
        </w:tc>
      </w:tr>
    </w:tbl>
    <w:p w:rsidR="0049444C" w:rsidRDefault="00E3288B">
      <w:pPr>
        <w:pStyle w:val="Style10"/>
        <w:framePr w:w="8866" w:wrap="notBeside" w:vAnchor="text" w:hAnchor="text" w:xAlign="center" w:y="1"/>
        <w:shd w:val="clear" w:color="auto" w:fill="auto"/>
      </w:pPr>
      <w:r>
        <w:t>185 296</w:t>
      </w:r>
    </w:p>
    <w:p w:rsidR="0049444C" w:rsidRDefault="00E3288B">
      <w:pPr>
        <w:pStyle w:val="Style10"/>
        <w:framePr w:w="8866" w:wrap="notBeside" w:vAnchor="text" w:hAnchor="text" w:xAlign="center" w:y="1"/>
        <w:shd w:val="clear" w:color="auto" w:fill="auto"/>
      </w:pPr>
      <w:r>
        <w:t>37 502,04</w:t>
      </w:r>
    </w:p>
    <w:p w:rsidR="0049444C" w:rsidRDefault="0049444C">
      <w:pPr>
        <w:framePr w:w="8866" w:wrap="notBeside" w:vAnchor="text" w:hAnchor="text" w:xAlign="center" w:y="1"/>
        <w:rPr>
          <w:sz w:val="2"/>
          <w:szCs w:val="2"/>
        </w:rPr>
      </w:pPr>
    </w:p>
    <w:p w:rsidR="0049444C" w:rsidRDefault="00E3288B">
      <w:pPr>
        <w:rPr>
          <w:sz w:val="2"/>
          <w:szCs w:val="2"/>
        </w:rPr>
      </w:pPr>
      <w:r>
        <w:pict>
          <v:shape id="_x0000_s1029" type="#_x0000_t202" style="position:absolute;margin-left:-62.4pt;margin-top:238.8pt;width:32.15pt;height:11.4pt;z-index:-125829375;mso-wrap-distance-left:5pt;mso-wrap-distance-right:5pt;mso-position-horizontal-relative:margin" filled="f" stroked="f">
            <v:textbox style="mso-fit-shape-to-text:t" inset="0,0,0,0">
              <w:txbxContent>
                <w:p w:rsidR="0049444C" w:rsidRDefault="00E3288B">
                  <w:pPr>
                    <w:pStyle w:val="Style8"/>
                    <w:shd w:val="clear" w:color="auto" w:fill="auto"/>
                  </w:pPr>
                  <w:r>
                    <w:t>LKEM: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30" type="#_x0000_t202" style="position:absolute;margin-left:266.4pt;margin-top:239.05pt;width:39.35pt;height:12.9pt;z-index:-125829374;mso-wrap-distance-left:5pt;mso-wrap-distance-top:28.3pt;mso-wrap-distance-right:47.05pt;mso-position-horizontal-relative:margin" filled="f" stroked="f">
            <v:textbox style="mso-fit-shape-to-text:t" inset="0,0,0,0">
              <w:txbxContent>
                <w:p w:rsidR="0049444C" w:rsidRDefault="00E3288B">
                  <w:pPr>
                    <w:pStyle w:val="Style8"/>
                    <w:shd w:val="clear" w:color="auto" w:fill="auto"/>
                  </w:pPr>
                  <w:r>
                    <w:t>185 296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31" type="#_x0000_t202" style="position:absolute;margin-left:352.8pt;margin-top:239.05pt;width:49.45pt;height:12.9pt;z-index:-125829373;mso-wrap-distance-left:36.6pt;mso-wrap-distance-top:28.3pt;mso-wrap-distance-right:48pt;mso-position-horizontal-relative:margin" filled="f" stroked="f">
            <v:textbox style="mso-fit-shape-to-text:t" inset="0,0,0,0">
              <w:txbxContent>
                <w:p w:rsidR="0049444C" w:rsidRDefault="00E3288B">
                  <w:pPr>
                    <w:pStyle w:val="Style8"/>
                    <w:shd w:val="clear" w:color="auto" w:fill="auto"/>
                  </w:pPr>
                  <w:r>
                    <w:t>37 502 Kč</w:t>
                  </w:r>
                </w:p>
              </w:txbxContent>
            </v:textbox>
            <w10:wrap type="square" anchorx="margin"/>
          </v:shape>
        </w:pict>
      </w:r>
    </w:p>
    <w:p w:rsidR="0049444C" w:rsidRDefault="00E3288B">
      <w:pPr>
        <w:pStyle w:val="Style2"/>
        <w:shd w:val="clear" w:color="auto" w:fill="auto"/>
        <w:spacing w:line="222" w:lineRule="exact"/>
        <w:ind w:left="6960"/>
        <w:jc w:val="left"/>
      </w:pPr>
      <w:r>
        <w:t xml:space="preserve">Strana </w:t>
      </w:r>
      <w:proofErr w:type="gramStart"/>
      <w:r>
        <w:t>I</w:t>
      </w:r>
      <w:proofErr w:type="gramEnd"/>
      <w:r>
        <w:t xml:space="preserve"> z</w:t>
      </w:r>
    </w:p>
    <w:sectPr w:rsidR="0049444C">
      <w:type w:val="continuous"/>
      <w:pgSz w:w="12370" w:h="17160"/>
      <w:pgMar w:top="1658" w:right="784" w:bottom="1032" w:left="25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3288B">
      <w:r>
        <w:separator/>
      </w:r>
    </w:p>
  </w:endnote>
  <w:endnote w:type="continuationSeparator" w:id="0">
    <w:p w:rsidR="00000000" w:rsidRDefault="00E3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44C" w:rsidRDefault="0049444C"/>
  </w:footnote>
  <w:footnote w:type="continuationSeparator" w:id="0">
    <w:p w:rsidR="0049444C" w:rsidRDefault="004944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44C"/>
    <w:rsid w:val="0049444C"/>
    <w:rsid w:val="00B05F44"/>
    <w:rsid w:val="00E3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F26C716"/>
  <w15:docId w15:val="{AC899A19-1A82-42B1-BC1C-1CF3311F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Standardnpsmoodstavce"/>
    <w:link w:val="Style4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6">
    <w:name w:val="Char Style 6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Char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CharStyle9Exact">
    <w:name w:val="Char Style 9 Exact"/>
    <w:basedOn w:val="Standardnpsmoodstavce"/>
    <w:link w:val="Style8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">
    <w:name w:val="Char Style 11"/>
    <w:basedOn w:val="Standardnpsmoodstavce"/>
    <w:link w:val="Style1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Char Style 12"/>
    <w:basedOn w:val="Char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Style2">
    <w:name w:val="Style 2"/>
    <w:basedOn w:val="Normln"/>
    <w:link w:val="CharStyle6"/>
    <w:pPr>
      <w:shd w:val="clear" w:color="auto" w:fill="FFFFFF"/>
      <w:spacing w:line="355" w:lineRule="exact"/>
      <w:jc w:val="both"/>
    </w:pPr>
    <w:rPr>
      <w:sz w:val="20"/>
      <w:szCs w:val="20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310" w:lineRule="exact"/>
      <w:jc w:val="both"/>
      <w:outlineLvl w:val="0"/>
    </w:pPr>
    <w:rPr>
      <w:b/>
      <w:bCs/>
      <w:sz w:val="28"/>
      <w:szCs w:val="28"/>
    </w:rPr>
  </w:style>
  <w:style w:type="paragraph" w:customStyle="1" w:styleId="Style8">
    <w:name w:val="Style 8"/>
    <w:basedOn w:val="Normln"/>
    <w:link w:val="CharStyle9Exact"/>
    <w:pPr>
      <w:shd w:val="clear" w:color="auto" w:fill="FFFFFF"/>
      <w:spacing w:line="210" w:lineRule="exact"/>
    </w:pPr>
    <w:rPr>
      <w:b/>
      <w:bCs/>
      <w:sz w:val="19"/>
      <w:szCs w:val="19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210" w:lineRule="exact"/>
    </w:pPr>
    <w:rPr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Sedláková Květuše</cp:lastModifiedBy>
  <cp:revision>3</cp:revision>
  <dcterms:created xsi:type="dcterms:W3CDTF">2019-10-22T11:07:00Z</dcterms:created>
  <dcterms:modified xsi:type="dcterms:W3CDTF">2019-10-22T11:08:00Z</dcterms:modified>
</cp:coreProperties>
</file>