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1343A" w14:textId="23C057A5" w:rsidR="00E46ED4" w:rsidRPr="00C2244B" w:rsidRDefault="00E46ED4" w:rsidP="00E46ED4">
      <w:pPr>
        <w:pStyle w:val="Nadpis5"/>
        <w:rPr>
          <w:rFonts w:ascii="Arial" w:hAnsi="Arial" w:cs="Arial"/>
          <w:sz w:val="28"/>
          <w:szCs w:val="28"/>
        </w:rPr>
      </w:pPr>
      <w:bookmarkStart w:id="0" w:name="_GoBack"/>
      <w:bookmarkEnd w:id="0"/>
      <w:r w:rsidRPr="00C2244B">
        <w:rPr>
          <w:rFonts w:ascii="Arial" w:hAnsi="Arial" w:cs="Arial"/>
          <w:sz w:val="28"/>
          <w:szCs w:val="28"/>
        </w:rPr>
        <w:t>S M L O U V A  O  D Í L O</w:t>
      </w:r>
    </w:p>
    <w:p w14:paraId="55BD8A42" w14:textId="6D754F50" w:rsidR="00E46ED4" w:rsidRPr="00C2244B" w:rsidRDefault="00E46ED4" w:rsidP="00E46ED4">
      <w:pPr>
        <w:pStyle w:val="Nadpis5"/>
        <w:rPr>
          <w:rFonts w:ascii="Arial" w:hAnsi="Arial" w:cs="Arial"/>
          <w:i/>
          <w:szCs w:val="24"/>
        </w:rPr>
      </w:pPr>
      <w:r w:rsidRPr="00C2244B">
        <w:rPr>
          <w:rFonts w:ascii="Arial" w:hAnsi="Arial" w:cs="Arial"/>
          <w:szCs w:val="24"/>
        </w:rPr>
        <w:t xml:space="preserve">  </w:t>
      </w:r>
      <w:r w:rsidR="00E87935" w:rsidRPr="00C2244B">
        <w:rPr>
          <w:rFonts w:ascii="Arial" w:hAnsi="Arial" w:cs="Arial"/>
          <w:szCs w:val="24"/>
        </w:rPr>
        <w:t>„</w:t>
      </w:r>
      <w:r w:rsidR="00154CA7" w:rsidRPr="00154CA7">
        <w:rPr>
          <w:rFonts w:ascii="Arial" w:hAnsi="Arial" w:cs="Arial"/>
          <w:szCs w:val="24"/>
        </w:rPr>
        <w:t>Rekonstrukce prostoru kuchyně - sociálního zařízení I.NP</w:t>
      </w:r>
      <w:r w:rsidR="00E87935" w:rsidRPr="00C2244B">
        <w:rPr>
          <w:rFonts w:ascii="Arial" w:hAnsi="Arial" w:cs="Arial"/>
          <w:i/>
          <w:szCs w:val="24"/>
        </w:rPr>
        <w:t>“</w:t>
      </w:r>
    </w:p>
    <w:p w14:paraId="636DE31C" w14:textId="77777777" w:rsidR="00E46ED4" w:rsidRPr="00B93FB6" w:rsidRDefault="00E46ED4" w:rsidP="00E46ED4">
      <w:pPr>
        <w:rPr>
          <w:rFonts w:ascii="Arial" w:hAnsi="Arial" w:cs="Arial"/>
        </w:rPr>
      </w:pPr>
    </w:p>
    <w:p w14:paraId="0B5FC82A" w14:textId="61B4672D" w:rsidR="00E87935" w:rsidRPr="00C2244B" w:rsidRDefault="00E87935" w:rsidP="00E87935">
      <w:pPr>
        <w:rPr>
          <w:rFonts w:ascii="Arial" w:hAnsi="Arial" w:cs="Arial"/>
        </w:rPr>
      </w:pPr>
      <w:r w:rsidRPr="00C2244B">
        <w:rPr>
          <w:rFonts w:ascii="Arial" w:hAnsi="Arial" w:cs="Arial"/>
        </w:rPr>
        <w:t>DNEŠNÍHO DNE, MĚSÍCE A ROKU:</w:t>
      </w:r>
      <w:r w:rsidR="00C81BB6">
        <w:rPr>
          <w:rFonts w:ascii="Arial" w:hAnsi="Arial" w:cs="Arial"/>
        </w:rPr>
        <w:t xml:space="preserve"> 17.10.2019</w:t>
      </w:r>
    </w:p>
    <w:p w14:paraId="205A2391" w14:textId="77777777" w:rsidR="00E87935" w:rsidRPr="00C2244B" w:rsidRDefault="00E87935" w:rsidP="00E46ED4">
      <w:pPr>
        <w:rPr>
          <w:rFonts w:ascii="Arial" w:hAnsi="Arial" w:cs="Arial"/>
          <w:sz w:val="22"/>
          <w:szCs w:val="22"/>
        </w:rPr>
      </w:pPr>
    </w:p>
    <w:p w14:paraId="3D132574" w14:textId="77777777" w:rsidR="00E87935" w:rsidRPr="00C2244B" w:rsidRDefault="00E87935" w:rsidP="00E46ED4">
      <w:pPr>
        <w:rPr>
          <w:rFonts w:ascii="Arial" w:hAnsi="Arial" w:cs="Arial"/>
          <w:sz w:val="22"/>
          <w:szCs w:val="22"/>
        </w:rPr>
      </w:pPr>
    </w:p>
    <w:p w14:paraId="22909A53" w14:textId="2E82DDCA" w:rsidR="00E46ED4" w:rsidRPr="009A69FF" w:rsidRDefault="00B609F6" w:rsidP="00E46ED4">
      <w:pPr>
        <w:pStyle w:val="Nadpis1"/>
        <w:rPr>
          <w:rFonts w:ascii="Arial" w:hAnsi="Arial" w:cs="Arial"/>
          <w:i/>
          <w:iCs/>
          <w:sz w:val="20"/>
        </w:rPr>
      </w:pPr>
      <w:r w:rsidRPr="009A69FF">
        <w:rPr>
          <w:rFonts w:ascii="Arial" w:hAnsi="Arial" w:cs="Arial"/>
          <w:i/>
          <w:iCs/>
          <w:sz w:val="20"/>
        </w:rPr>
        <w:t>Dětský domov Cheb a Horní Slavkov, příspěvková organizace</w:t>
      </w:r>
    </w:p>
    <w:p w14:paraId="207D2B0F" w14:textId="29E4183E" w:rsidR="00E46ED4" w:rsidRPr="009A69FF" w:rsidRDefault="00E46ED4" w:rsidP="00E46ED4">
      <w:pPr>
        <w:rPr>
          <w:rFonts w:ascii="Arial" w:hAnsi="Arial" w:cs="Arial"/>
        </w:rPr>
      </w:pPr>
      <w:r w:rsidRPr="009A69FF">
        <w:rPr>
          <w:rFonts w:ascii="Arial" w:hAnsi="Arial" w:cs="Arial"/>
        </w:rPr>
        <w:t xml:space="preserve">se sídlem: </w:t>
      </w:r>
      <w:r w:rsidR="00B609F6" w:rsidRPr="009A69FF">
        <w:rPr>
          <w:rFonts w:ascii="Arial" w:hAnsi="Arial" w:cs="Arial"/>
          <w:i/>
          <w:iCs/>
        </w:rPr>
        <w:t>Goethova 1660/16, 350 02 Cheb</w:t>
      </w:r>
    </w:p>
    <w:p w14:paraId="7CE9AE2B" w14:textId="3C4DD00F" w:rsidR="00E46ED4" w:rsidRPr="009A69FF" w:rsidRDefault="00E46ED4" w:rsidP="00E46ED4">
      <w:pPr>
        <w:rPr>
          <w:rFonts w:ascii="Arial" w:hAnsi="Arial" w:cs="Arial"/>
        </w:rPr>
      </w:pPr>
      <w:r w:rsidRPr="009A69FF">
        <w:rPr>
          <w:rFonts w:ascii="Arial" w:hAnsi="Arial" w:cs="Arial"/>
        </w:rPr>
        <w:t>IČO:</w:t>
      </w:r>
      <w:r w:rsidR="00006E01" w:rsidRPr="009A69FF">
        <w:rPr>
          <w:rFonts w:ascii="Arial" w:hAnsi="Arial" w:cs="Arial"/>
        </w:rPr>
        <w:t>497 67 267</w:t>
      </w:r>
      <w:r w:rsidRPr="009A69FF">
        <w:rPr>
          <w:rFonts w:ascii="Arial" w:hAnsi="Arial" w:cs="Arial"/>
        </w:rPr>
        <w:t xml:space="preserve"> </w:t>
      </w:r>
    </w:p>
    <w:p w14:paraId="2BCBB204" w14:textId="77777777" w:rsidR="00E46ED4" w:rsidRPr="009A69FF" w:rsidRDefault="00E46ED4" w:rsidP="00E46ED4">
      <w:pPr>
        <w:rPr>
          <w:rFonts w:ascii="Arial" w:hAnsi="Arial" w:cs="Arial"/>
        </w:rPr>
      </w:pPr>
      <w:r w:rsidRPr="009A69FF">
        <w:rPr>
          <w:rFonts w:ascii="Arial" w:hAnsi="Arial" w:cs="Arial"/>
        </w:rPr>
        <w:t xml:space="preserve">DIČ: </w:t>
      </w:r>
    </w:p>
    <w:p w14:paraId="31FE6030" w14:textId="60E116D0" w:rsidR="00E46ED4" w:rsidRPr="009A69FF" w:rsidRDefault="00E46ED4" w:rsidP="00E46ED4">
      <w:pPr>
        <w:rPr>
          <w:rFonts w:ascii="Arial" w:hAnsi="Arial" w:cs="Arial"/>
        </w:rPr>
      </w:pPr>
      <w:r w:rsidRPr="009A69FF">
        <w:rPr>
          <w:rFonts w:ascii="Arial" w:hAnsi="Arial" w:cs="Arial"/>
        </w:rPr>
        <w:t xml:space="preserve">zastoupený: </w:t>
      </w:r>
      <w:r w:rsidR="00B609F6" w:rsidRPr="009A69FF">
        <w:rPr>
          <w:rFonts w:ascii="Arial" w:hAnsi="Arial" w:cs="Arial"/>
        </w:rPr>
        <w:t>Ing. Petr Čavojský</w:t>
      </w:r>
    </w:p>
    <w:p w14:paraId="06BCF16D" w14:textId="77777777" w:rsidR="00E46ED4" w:rsidRPr="00C2244B" w:rsidRDefault="00E46ED4" w:rsidP="00E46ED4">
      <w:pPr>
        <w:rPr>
          <w:rFonts w:ascii="Arial" w:hAnsi="Arial" w:cs="Arial"/>
        </w:rPr>
      </w:pPr>
      <w:r w:rsidRPr="009A69FF">
        <w:rPr>
          <w:rFonts w:ascii="Arial" w:hAnsi="Arial" w:cs="Arial"/>
        </w:rPr>
        <w:t>registrace ve veřejném rejstříku (u registrovaných):</w:t>
      </w:r>
    </w:p>
    <w:p w14:paraId="198689DD"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18FC700" w14:textId="018C272F" w:rsidR="00E46ED4" w:rsidRPr="00784B9F" w:rsidRDefault="00784B9F" w:rsidP="00E46ED4">
      <w:pPr>
        <w:rPr>
          <w:rFonts w:ascii="Arial" w:hAnsi="Arial" w:cs="Arial"/>
          <w:b/>
          <w:i/>
          <w:color w:val="0000FF"/>
        </w:rPr>
      </w:pPr>
      <w:r w:rsidRPr="00784B9F">
        <w:rPr>
          <w:rFonts w:ascii="Arial" w:hAnsi="Arial" w:cs="Arial"/>
          <w:b/>
          <w:i/>
        </w:rPr>
        <w:t>Martin Postl</w:t>
      </w:r>
    </w:p>
    <w:p w14:paraId="43D21F5F" w14:textId="78C7DBAF" w:rsidR="00E46ED4" w:rsidRPr="00784B9F" w:rsidRDefault="00827161" w:rsidP="00E46ED4">
      <w:pPr>
        <w:rPr>
          <w:rFonts w:ascii="Arial" w:hAnsi="Arial" w:cs="Arial"/>
        </w:rPr>
      </w:pPr>
      <w:r w:rsidRPr="00784B9F">
        <w:rPr>
          <w:rFonts w:ascii="Arial" w:hAnsi="Arial" w:cs="Arial"/>
        </w:rPr>
        <w:t>se sídlem:</w:t>
      </w:r>
      <w:r w:rsidR="00E46ED4" w:rsidRPr="00784B9F">
        <w:rPr>
          <w:rFonts w:ascii="Arial" w:hAnsi="Arial" w:cs="Arial"/>
        </w:rPr>
        <w:t xml:space="preserve"> </w:t>
      </w:r>
      <w:r w:rsidR="00784B9F" w:rsidRPr="00784B9F">
        <w:rPr>
          <w:rFonts w:ascii="Arial" w:hAnsi="Arial" w:cs="Arial"/>
        </w:rPr>
        <w:t>Sládkova 541/6, 350 02 Cheb</w:t>
      </w:r>
    </w:p>
    <w:p w14:paraId="6F0A4737" w14:textId="12888B6D" w:rsidR="00E46ED4" w:rsidRPr="00784B9F" w:rsidRDefault="00784B9F" w:rsidP="00E46ED4">
      <w:pPr>
        <w:rPr>
          <w:rFonts w:ascii="Arial" w:hAnsi="Arial" w:cs="Arial"/>
        </w:rPr>
      </w:pPr>
      <w:r w:rsidRPr="00784B9F">
        <w:rPr>
          <w:rFonts w:ascii="Arial" w:hAnsi="Arial" w:cs="Arial"/>
        </w:rPr>
        <w:t>IČO: 67101551</w:t>
      </w:r>
      <w:r w:rsidR="00E46ED4" w:rsidRPr="00784B9F">
        <w:rPr>
          <w:rFonts w:ascii="Arial" w:hAnsi="Arial" w:cs="Arial"/>
        </w:rPr>
        <w:t xml:space="preserve">                  </w:t>
      </w:r>
      <w:r w:rsidR="00E46ED4" w:rsidRPr="00784B9F">
        <w:rPr>
          <w:rFonts w:ascii="Arial" w:hAnsi="Arial" w:cs="Arial"/>
        </w:rPr>
        <w:tab/>
      </w:r>
      <w:r w:rsidR="00E46ED4" w:rsidRPr="00784B9F">
        <w:rPr>
          <w:rFonts w:ascii="Arial" w:hAnsi="Arial" w:cs="Arial"/>
        </w:rPr>
        <w:tab/>
      </w:r>
    </w:p>
    <w:p w14:paraId="785B02A9" w14:textId="1B5989CD" w:rsidR="00E46ED4" w:rsidRPr="00784B9F" w:rsidRDefault="00E46ED4" w:rsidP="00E46ED4">
      <w:pPr>
        <w:rPr>
          <w:rFonts w:ascii="Arial" w:hAnsi="Arial" w:cs="Arial"/>
        </w:rPr>
      </w:pPr>
      <w:r w:rsidRPr="00784B9F">
        <w:rPr>
          <w:rFonts w:ascii="Arial" w:hAnsi="Arial" w:cs="Arial"/>
        </w:rPr>
        <w:t xml:space="preserve">DIČ: </w:t>
      </w:r>
      <w:r w:rsidR="00784B9F" w:rsidRPr="00784B9F">
        <w:rPr>
          <w:rFonts w:ascii="Arial" w:hAnsi="Arial" w:cs="Arial"/>
        </w:rPr>
        <w:t>CZ7607151816</w:t>
      </w:r>
    </w:p>
    <w:p w14:paraId="75F1BFBF" w14:textId="781D05CC" w:rsidR="00E46ED4" w:rsidRPr="00784B9F" w:rsidRDefault="00E46ED4" w:rsidP="00E46ED4">
      <w:pPr>
        <w:rPr>
          <w:rFonts w:ascii="Arial" w:hAnsi="Arial" w:cs="Arial"/>
        </w:rPr>
      </w:pPr>
      <w:r w:rsidRPr="00784B9F">
        <w:rPr>
          <w:rFonts w:ascii="Arial" w:hAnsi="Arial" w:cs="Arial"/>
        </w:rPr>
        <w:t xml:space="preserve">zastoupený: </w:t>
      </w:r>
      <w:r w:rsidR="00784B9F">
        <w:rPr>
          <w:rFonts w:ascii="Arial" w:hAnsi="Arial" w:cs="Arial"/>
        </w:rPr>
        <w:t>M</w:t>
      </w:r>
      <w:r w:rsidR="00784B9F" w:rsidRPr="00784B9F">
        <w:rPr>
          <w:rFonts w:ascii="Arial" w:hAnsi="Arial" w:cs="Arial"/>
        </w:rPr>
        <w:t>artinem Postlem</w:t>
      </w:r>
    </w:p>
    <w:p w14:paraId="5655EFDB" w14:textId="7ADD05A6" w:rsidR="00E46ED4" w:rsidRPr="00C2244B" w:rsidRDefault="00E46ED4" w:rsidP="00E46ED4">
      <w:pPr>
        <w:jc w:val="both"/>
        <w:rPr>
          <w:rFonts w:ascii="Arial" w:hAnsi="Arial" w:cs="Arial"/>
        </w:rPr>
      </w:pPr>
      <w:r w:rsidRPr="00784B9F">
        <w:rPr>
          <w:rFonts w:ascii="Arial" w:hAnsi="Arial" w:cs="Arial"/>
        </w:rPr>
        <w:t>zapsaný v obchodním rejstříku vedeném Krajským soudem v …………….. oddíl ……………..  vložka ……………..</w:t>
      </w:r>
      <w:r w:rsidR="00784B9F" w:rsidRPr="00784B9F">
        <w:rPr>
          <w:rFonts w:ascii="Arial" w:hAnsi="Arial" w:cs="Arial"/>
        </w:rPr>
        <w:t xml:space="preserve"> NEZAPSÁN</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48AE701A" w14:textId="2FE39DA3" w:rsidR="0014442F" w:rsidRPr="00154CA7" w:rsidRDefault="00E87935" w:rsidP="00154CA7">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84557C">
        <w:rPr>
          <w:rFonts w:ascii="Arial" w:hAnsi="Arial" w:cs="Arial"/>
        </w:rPr>
        <w:t xml:space="preserve">vybraným dodavatelem </w:t>
      </w:r>
      <w:r w:rsidRPr="00C2244B">
        <w:rPr>
          <w:rFonts w:ascii="Arial" w:hAnsi="Arial" w:cs="Arial"/>
        </w:rPr>
        <w:t>veřejné zakázky „</w:t>
      </w:r>
      <w:r w:rsidR="00154CA7" w:rsidRPr="00154CA7">
        <w:rPr>
          <w:rFonts w:ascii="Arial" w:hAnsi="Arial" w:cs="Arial"/>
          <w:b/>
          <w:bCs/>
        </w:rPr>
        <w:t>Rekonstrukce prostoru kuchyně - sociálního zařízení I.NP</w:t>
      </w:r>
      <w:r w:rsidRPr="00C2244B">
        <w:rPr>
          <w:rFonts w:ascii="Arial" w:hAnsi="Arial" w:cs="Arial"/>
        </w:rPr>
        <w:t xml:space="preserve">“, vyhlášené dne </w:t>
      </w:r>
      <w:r w:rsidR="00B609F6" w:rsidRPr="009A69FF">
        <w:rPr>
          <w:rFonts w:ascii="Arial" w:hAnsi="Arial" w:cs="Arial"/>
        </w:rPr>
        <w:t>16. září 2019</w:t>
      </w:r>
      <w:r w:rsidRPr="00C2244B">
        <w:rPr>
          <w:rFonts w:ascii="Arial" w:hAnsi="Arial" w:cs="Arial"/>
        </w:rPr>
        <w:t xml:space="preserve"> objednatelem jako zadavatelem veřejné zakázky </w:t>
      </w:r>
      <w:r w:rsidR="00154CA7">
        <w:rPr>
          <w:rFonts w:ascii="Arial" w:hAnsi="Arial" w:cs="Arial"/>
        </w:rPr>
        <w:t>malého rozsahu; a</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0C8AFC6" w14:textId="77777777" w:rsidR="00C2244B" w:rsidRPr="00C2244B" w:rsidRDefault="00C2244B"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48ADF58C"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DF7A7D">
        <w:rPr>
          <w:rFonts w:ascii="Arial" w:hAnsi="Arial" w:cs="Arial"/>
          <w:sz w:val="20"/>
        </w:rPr>
        <w:t>,</w:t>
      </w:r>
      <w:r w:rsidR="00DF7A7D" w:rsidRPr="00DF7A7D">
        <w:rPr>
          <w:rFonts w:ascii="Arial" w:hAnsi="Arial" w:cs="Arial"/>
          <w:sz w:val="20"/>
        </w:rPr>
        <w:t xml:space="preserve"> </w:t>
      </w:r>
      <w:r w:rsidR="00DF7A7D">
        <w:rPr>
          <w:rFonts w:ascii="Arial" w:hAnsi="Arial" w:cs="Arial"/>
          <w:sz w:val="20"/>
        </w:rPr>
        <w:t>ve znění pozdějších předpisů</w:t>
      </w:r>
    </w:p>
    <w:p w14:paraId="20AB37C8" w14:textId="77777777" w:rsidR="006777BF" w:rsidRDefault="006777BF" w:rsidP="003C412E">
      <w:pPr>
        <w:pStyle w:val="BodyText21"/>
        <w:widowControl/>
        <w:spacing w:after="120" w:line="276" w:lineRule="auto"/>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lastRenderedPageBreak/>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3A40E6D6" w14:textId="18CC32EA" w:rsidR="00DF0AAB" w:rsidRPr="00DF0AAB" w:rsidRDefault="00B609F6" w:rsidP="009A69FF">
      <w:pPr>
        <w:pStyle w:val="Odstavecseseznamem"/>
        <w:spacing w:before="120" w:line="240" w:lineRule="atLeast"/>
        <w:ind w:left="0"/>
        <w:jc w:val="both"/>
        <w:rPr>
          <w:rFonts w:ascii="Arial" w:hAnsi="Arial" w:cs="Arial"/>
        </w:rPr>
      </w:pPr>
      <w:r>
        <w:rPr>
          <w:rFonts w:ascii="Arial" w:hAnsi="Arial" w:cs="Arial"/>
        </w:rPr>
        <w:t xml:space="preserve">2.1 </w:t>
      </w:r>
      <w:r w:rsidR="00DF0AAB" w:rsidRPr="00B609F6">
        <w:rPr>
          <w:rFonts w:ascii="Arial" w:hAnsi="Arial" w:cs="Arial"/>
        </w:rPr>
        <w:t xml:space="preserve">Dílo dle této smlouvy spočívá v provedení </w:t>
      </w:r>
      <w:r w:rsidR="00DF0AAB" w:rsidRPr="009A69FF">
        <w:rPr>
          <w:rFonts w:ascii="Arial" w:hAnsi="Arial" w:cs="Arial"/>
        </w:rPr>
        <w:t xml:space="preserve">stavby </w:t>
      </w:r>
      <w:r w:rsidR="00154CA7" w:rsidRPr="009A69FF">
        <w:rPr>
          <w:rFonts w:ascii="Arial" w:hAnsi="Arial" w:cs="Arial"/>
          <w:b/>
          <w:bCs/>
        </w:rPr>
        <w:t xml:space="preserve">Rekonstrukce prostoru kuchyně </w:t>
      </w:r>
      <w:r w:rsidRPr="009A69FF">
        <w:rPr>
          <w:rFonts w:ascii="Arial" w:hAnsi="Arial" w:cs="Arial"/>
          <w:b/>
          <w:bCs/>
        </w:rPr>
        <w:t xml:space="preserve">– </w:t>
      </w:r>
      <w:r w:rsidR="009A69FF">
        <w:rPr>
          <w:rFonts w:ascii="Arial" w:hAnsi="Arial" w:cs="Arial"/>
          <w:b/>
          <w:bCs/>
        </w:rPr>
        <w:t xml:space="preserve"> </w:t>
      </w:r>
      <w:r w:rsidR="00154CA7" w:rsidRPr="009A69FF">
        <w:rPr>
          <w:rFonts w:ascii="Arial" w:hAnsi="Arial" w:cs="Arial"/>
          <w:b/>
          <w:bCs/>
        </w:rPr>
        <w:t>sociálního zařízení I.NP</w:t>
      </w:r>
      <w:r w:rsidR="00DF0AAB" w:rsidRPr="009A69FF">
        <w:rPr>
          <w:rFonts w:ascii="Arial" w:hAnsi="Arial" w:cs="Arial"/>
        </w:rPr>
        <w:t xml:space="preserve">, dle </w:t>
      </w:r>
      <w:r w:rsidRPr="009A69FF">
        <w:rPr>
          <w:rFonts w:ascii="Arial" w:hAnsi="Arial" w:cs="Arial"/>
        </w:rPr>
        <w:t xml:space="preserve">technické zprávy </w:t>
      </w:r>
      <w:r w:rsidR="009A69FF">
        <w:rPr>
          <w:rFonts w:ascii="Arial" w:hAnsi="Arial" w:cs="Arial"/>
        </w:rPr>
        <w:t xml:space="preserve">a výkresu I. NP zpracovaných společností </w:t>
      </w:r>
      <w:r w:rsidRPr="009A69FF">
        <w:rPr>
          <w:rFonts w:ascii="Arial" w:hAnsi="Arial" w:cs="Arial"/>
          <w:bCs/>
        </w:rPr>
        <w:t>M projekt Nám. Krále Jiřího 5, Cheb</w:t>
      </w:r>
      <w:r w:rsidR="009A69FF" w:rsidRPr="009A69FF">
        <w:rPr>
          <w:rFonts w:ascii="Arial" w:hAnsi="Arial" w:cs="Arial"/>
          <w:bCs/>
        </w:rPr>
        <w:t xml:space="preserve"> </w:t>
      </w:r>
      <w:r w:rsidRPr="009A69FF">
        <w:rPr>
          <w:rFonts w:ascii="Arial" w:hAnsi="Arial" w:cs="Arial"/>
          <w:bCs/>
        </w:rPr>
        <w:t>ing.arch.Luboš Mašek 01 960, Milan Hučko</w:t>
      </w:r>
      <w:r w:rsidRPr="009A69FF">
        <w:rPr>
          <w:rFonts w:ascii="Arial" w:hAnsi="Arial" w:cs="Arial"/>
        </w:rPr>
        <w:t xml:space="preserve"> </w:t>
      </w:r>
      <w:r w:rsidR="009A69FF">
        <w:rPr>
          <w:rFonts w:ascii="Arial" w:hAnsi="Arial" w:cs="Arial"/>
        </w:rPr>
        <w:t>(</w:t>
      </w:r>
      <w:r w:rsidR="00F42A03" w:rsidRPr="009A69FF">
        <w:rPr>
          <w:rFonts w:ascii="Arial" w:hAnsi="Arial" w:cs="Arial"/>
        </w:rPr>
        <w:t>dále jen „Projektová dokumentace“).</w:t>
      </w:r>
      <w:r w:rsidR="00DF0AAB" w:rsidRPr="009A69FF">
        <w:rPr>
          <w:rFonts w:ascii="Arial" w:hAnsi="Arial" w:cs="Arial"/>
        </w:rPr>
        <w:t xml:space="preserve"> Podkladem pro uzavření této smlouvy je nabídka </w:t>
      </w:r>
      <w:r w:rsidR="009A69FF">
        <w:rPr>
          <w:rFonts w:ascii="Arial" w:hAnsi="Arial" w:cs="Arial"/>
        </w:rPr>
        <w:t>z</w:t>
      </w:r>
      <w:r w:rsidR="00784B9F">
        <w:rPr>
          <w:rFonts w:ascii="Arial" w:hAnsi="Arial" w:cs="Arial"/>
        </w:rPr>
        <w:t xml:space="preserve">hotovitele ze dne 01.10.2019. </w:t>
      </w:r>
      <w:r w:rsidR="00DF0AAB" w:rsidRPr="009A69FF">
        <w:rPr>
          <w:rFonts w:ascii="Arial" w:hAnsi="Arial" w:cs="Arial"/>
        </w:rPr>
        <w:t xml:space="preserve">Požadavky na </w:t>
      </w:r>
      <w:r w:rsidR="00FA6F4C" w:rsidRPr="009A69FF">
        <w:rPr>
          <w:rFonts w:ascii="Arial" w:hAnsi="Arial" w:cs="Arial"/>
        </w:rPr>
        <w:t>stavbu</w:t>
      </w:r>
      <w:r w:rsidR="00DF0AAB" w:rsidRPr="009A69FF">
        <w:rPr>
          <w:rFonts w:ascii="Arial" w:hAnsi="Arial" w:cs="Arial"/>
        </w:rPr>
        <w:t xml:space="preserve"> byly zhotoviteli</w:t>
      </w:r>
      <w:r w:rsidR="00DF0AAB" w:rsidRPr="00DF0AAB">
        <w:rPr>
          <w:rFonts w:ascii="Arial" w:hAnsi="Arial" w:cs="Arial"/>
        </w:rPr>
        <w:t xml:space="preserve"> předány jako podklad pro stanovení ceny díla, což zhotovitel podpisem této smlouvy stvrzuje.</w:t>
      </w:r>
    </w:p>
    <w:p w14:paraId="66E467AC" w14:textId="77777777" w:rsidR="00DF0AAB" w:rsidRPr="00DF0AAB" w:rsidRDefault="00DF0AAB" w:rsidP="009A69FF">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0DC0E3F1"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 xml:space="preserve">a) zadávací dokumentací k veřejné zakázce na stavbu </w:t>
      </w:r>
      <w:r w:rsidRPr="009A69FF">
        <w:rPr>
          <w:rFonts w:ascii="Arial" w:hAnsi="Arial" w:cs="Arial"/>
          <w:sz w:val="20"/>
        </w:rPr>
        <w:t>„</w:t>
      </w:r>
      <w:r w:rsidR="0060288A" w:rsidRPr="009A69FF">
        <w:rPr>
          <w:rFonts w:ascii="Arial" w:hAnsi="Arial" w:cs="Arial"/>
          <w:b/>
          <w:bCs/>
          <w:sz w:val="20"/>
        </w:rPr>
        <w:t>Rekonstrukce prostoru kuchyně - sociálního zařízení I.NP</w:t>
      </w:r>
      <w:r w:rsidRPr="009A69FF">
        <w:rPr>
          <w:rFonts w:ascii="Arial" w:hAnsi="Arial" w:cs="Arial"/>
          <w:sz w:val="20"/>
        </w:rPr>
        <w:t>“</w:t>
      </w:r>
      <w:r w:rsidRPr="00DF0AAB">
        <w:rPr>
          <w:rFonts w:ascii="Arial" w:hAnsi="Arial" w:cs="Arial"/>
          <w:sz w:val="20"/>
        </w:rPr>
        <w:t xml:space="preserve"> ze dne </w:t>
      </w:r>
      <w:r w:rsidR="00F42A03">
        <w:rPr>
          <w:rFonts w:ascii="Arial" w:hAnsi="Arial" w:cs="Arial"/>
          <w:sz w:val="20"/>
        </w:rPr>
        <w:t>(dále jen „Zadávací dokumentace“)</w:t>
      </w:r>
      <w:r w:rsidRPr="00A25382">
        <w:rPr>
          <w:rFonts w:ascii="Arial" w:hAnsi="Arial" w:cs="Arial"/>
          <w:sz w:val="20"/>
        </w:rPr>
        <w:t>;</w:t>
      </w:r>
    </w:p>
    <w:p w14:paraId="786927FE" w14:textId="76E0114A"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b) nabídkou</w:t>
      </w:r>
      <w:r w:rsidR="00784B9F">
        <w:rPr>
          <w:rFonts w:ascii="Arial" w:hAnsi="Arial" w:cs="Arial"/>
          <w:sz w:val="20"/>
        </w:rPr>
        <w:t xml:space="preserve"> zhotovitele díla ze dne </w:t>
      </w:r>
      <w:r w:rsidR="00784B9F">
        <w:rPr>
          <w:rFonts w:ascii="Arial" w:hAnsi="Arial" w:cs="Arial"/>
        </w:rPr>
        <w:t>01.10.2019.</w:t>
      </w:r>
    </w:p>
    <w:p w14:paraId="73AA8813" w14:textId="678085E5"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45DD2595"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úklid prostor dotčených při provádění díla a současně s dokončením díla;</w:t>
      </w:r>
    </w:p>
    <w:p w14:paraId="2198E5D2" w14:textId="376FC8B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5ACEBA4C" w14:textId="56E8B0D6"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54170393"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14:paraId="0E80CEDA" w14:textId="78F10383"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00784B9F">
        <w:rPr>
          <w:rFonts w:ascii="Arial" w:hAnsi="Arial" w:cs="Arial"/>
        </w:rPr>
        <w:t>01.10.2019</w:t>
      </w:r>
      <w:r w:rsidRPr="0051438E">
        <w:rPr>
          <w:rFonts w:ascii="Arial" w:hAnsi="Arial" w:cs="Arial"/>
        </w:rPr>
        <w:t>, včetně oceněného soupisu stavebních prací, dodávek a služeb s výkazem výměr; a</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20190D9" w14:textId="2884330B"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obecně závaznými právními předpisy, ČSN, ČN, EN a veškerými podklady předanými objednatelem zhotoviteli podle této smlouvy a případnými pozdějšími změnami shora uvedené dokumentace, které byly vyvolány potřebami zjištěnými v průběhu provádění díla, </w:t>
      </w:r>
      <w:r w:rsidRPr="0051438E">
        <w:rPr>
          <w:rFonts w:ascii="Arial" w:hAnsi="Arial" w:cs="Arial"/>
        </w:rPr>
        <w:lastRenderedPageBreak/>
        <w:t>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3EEC1A76" w14:textId="29084F05"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Pr="00E21D69">
        <w:rPr>
          <w:rFonts w:ascii="Arial" w:hAnsi="Arial" w:cs="Arial"/>
          <w:sz w:val="20"/>
        </w:rPr>
        <w:t xml:space="preserve">ust. čl. V. odst. </w:t>
      </w:r>
      <w:r w:rsidR="00AF6171">
        <w:rPr>
          <w:rFonts w:ascii="Arial" w:hAnsi="Arial" w:cs="Arial"/>
          <w:sz w:val="20"/>
        </w:rPr>
        <w:t>5.</w:t>
      </w:r>
      <w:r w:rsidRPr="00E21D69">
        <w:rPr>
          <w:rFonts w:ascii="Arial" w:hAnsi="Arial" w:cs="Arial"/>
          <w:sz w:val="20"/>
        </w:rPr>
        <w:t xml:space="preserve">7. </w:t>
      </w:r>
      <w:r w:rsidR="00E21D69" w:rsidRPr="00E21D69">
        <w:rPr>
          <w:rFonts w:ascii="Arial" w:hAnsi="Arial" w:cs="Arial"/>
          <w:sz w:val="20"/>
        </w:rPr>
        <w:t>a</w:t>
      </w:r>
      <w:r w:rsidRPr="00E21D69">
        <w:rPr>
          <w:rFonts w:ascii="Arial" w:hAnsi="Arial" w:cs="Arial"/>
          <w:sz w:val="20"/>
        </w:rPr>
        <w:t xml:space="preserve"> </w:t>
      </w:r>
      <w:r w:rsidR="00AF6171">
        <w:rPr>
          <w:rFonts w:ascii="Arial" w:hAnsi="Arial" w:cs="Arial"/>
          <w:sz w:val="20"/>
        </w:rPr>
        <w:t>5.</w:t>
      </w:r>
      <w:r w:rsidRPr="00E21D69">
        <w:rPr>
          <w:rFonts w:ascii="Arial" w:hAnsi="Arial" w:cs="Arial"/>
          <w:sz w:val="20"/>
        </w:rPr>
        <w:t>8. této</w:t>
      </w:r>
      <w:r w:rsidRPr="00A2701F">
        <w:rPr>
          <w:rFonts w:ascii="Arial" w:hAnsi="Arial" w:cs="Arial"/>
          <w:sz w:val="20"/>
        </w:rPr>
        <w:t xml:space="preserve"> smlouvy.</w:t>
      </w:r>
    </w:p>
    <w:p w14:paraId="6BFDA9A0" w14:textId="6F50A048" w:rsidR="00784841" w:rsidRDefault="00784841" w:rsidP="00846024">
      <w:pPr>
        <w:suppressAutoHyphens/>
        <w:spacing w:after="120"/>
        <w:ind w:left="425"/>
        <w:jc w:val="both"/>
        <w:rPr>
          <w:rFonts w:ascii="Tahoma" w:hAnsi="Tahoma" w:cs="Tahoma"/>
          <w:lang w:eastAsia="ar-SA"/>
        </w:rPr>
      </w:pPr>
    </w:p>
    <w:p w14:paraId="7D30ED8E" w14:textId="77777777" w:rsidR="00784841" w:rsidRPr="00A25382" w:rsidRDefault="00784841" w:rsidP="00F42A03">
      <w:pPr>
        <w:spacing w:after="120"/>
        <w:ind w:left="426"/>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65B87584"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Zhotovitel se zavazuje dílo řádně provést ve lhůtě nejpozději do </w:t>
      </w:r>
      <w:r w:rsidR="00D02188">
        <w:rPr>
          <w:rFonts w:ascii="Arial" w:hAnsi="Arial" w:cs="Arial"/>
        </w:rPr>
        <w:t>15. 12. 2019.</w:t>
      </w:r>
    </w:p>
    <w:p w14:paraId="65397D85" w14:textId="77777777"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054DB838" w14:textId="5A68A901" w:rsidR="00892B66" w:rsidRPr="009A69FF" w:rsidRDefault="00892B66" w:rsidP="00021985">
      <w:pPr>
        <w:spacing w:after="120"/>
        <w:ind w:left="1331" w:hanging="480"/>
        <w:jc w:val="both"/>
        <w:rPr>
          <w:rFonts w:ascii="Arial" w:hAnsi="Arial" w:cs="Arial"/>
        </w:rPr>
      </w:pPr>
      <w:r w:rsidRPr="009A69FF">
        <w:rPr>
          <w:rFonts w:ascii="Arial" w:hAnsi="Arial" w:cs="Arial"/>
        </w:rPr>
        <w:t>termín předání staveniště zhotoviteli</w:t>
      </w:r>
      <w:r w:rsidRPr="009A69FF">
        <w:rPr>
          <w:rFonts w:ascii="Arial" w:hAnsi="Arial" w:cs="Arial"/>
        </w:rPr>
        <w:tab/>
      </w:r>
      <w:r w:rsidRPr="009A69FF">
        <w:rPr>
          <w:rFonts w:ascii="Arial" w:hAnsi="Arial" w:cs="Arial"/>
        </w:rPr>
        <w:tab/>
      </w:r>
      <w:r w:rsidR="00D02188" w:rsidRPr="009A69FF">
        <w:rPr>
          <w:rFonts w:ascii="Arial" w:hAnsi="Arial" w:cs="Arial"/>
        </w:rPr>
        <w:t>do 3 pracovních dní od účinnosti smlouvy</w:t>
      </w:r>
    </w:p>
    <w:p w14:paraId="11A0FA03" w14:textId="70BD73C4" w:rsidR="00892B66" w:rsidRPr="009A69FF" w:rsidRDefault="00892B66" w:rsidP="00021985">
      <w:pPr>
        <w:spacing w:after="120"/>
        <w:ind w:left="1331" w:hanging="480"/>
        <w:jc w:val="both"/>
        <w:rPr>
          <w:rFonts w:ascii="Arial" w:hAnsi="Arial" w:cs="Arial"/>
        </w:rPr>
      </w:pPr>
      <w:r w:rsidRPr="009A69FF">
        <w:rPr>
          <w:rFonts w:ascii="Arial" w:hAnsi="Arial" w:cs="Arial"/>
        </w:rPr>
        <w:t>zahájení provádění díla</w:t>
      </w:r>
      <w:r w:rsidRPr="009A69FF">
        <w:rPr>
          <w:rFonts w:ascii="Arial" w:hAnsi="Arial" w:cs="Arial"/>
        </w:rPr>
        <w:tab/>
      </w:r>
      <w:r w:rsidRPr="009A69FF">
        <w:rPr>
          <w:rFonts w:ascii="Arial" w:hAnsi="Arial" w:cs="Arial"/>
        </w:rPr>
        <w:tab/>
      </w:r>
      <w:r w:rsidRPr="009A69FF">
        <w:rPr>
          <w:rFonts w:ascii="Arial" w:hAnsi="Arial" w:cs="Arial"/>
        </w:rPr>
        <w:tab/>
      </w:r>
      <w:r w:rsidR="00D02188" w:rsidRPr="009A69FF">
        <w:rPr>
          <w:rFonts w:ascii="Arial" w:hAnsi="Arial" w:cs="Arial"/>
        </w:rPr>
        <w:t>do 3 pracovních dní od předání staveniště</w:t>
      </w:r>
    </w:p>
    <w:p w14:paraId="2C56A082" w14:textId="3E47BDD6" w:rsidR="005B7288" w:rsidRPr="009A69FF" w:rsidRDefault="005B7288" w:rsidP="00021985">
      <w:pPr>
        <w:spacing w:after="120"/>
        <w:ind w:left="1331" w:hanging="480"/>
        <w:jc w:val="both"/>
        <w:rPr>
          <w:rFonts w:ascii="Arial" w:hAnsi="Arial" w:cs="Arial"/>
        </w:rPr>
      </w:pPr>
      <w:r w:rsidRPr="009A69FF">
        <w:rPr>
          <w:rFonts w:ascii="Arial" w:hAnsi="Arial" w:cs="Arial"/>
        </w:rPr>
        <w:t>zahájení předpřejímek</w:t>
      </w:r>
      <w:r w:rsidRPr="009A69FF">
        <w:rPr>
          <w:rFonts w:ascii="Arial" w:hAnsi="Arial" w:cs="Arial"/>
        </w:rPr>
        <w:tab/>
      </w:r>
      <w:r w:rsidRPr="009A69FF">
        <w:rPr>
          <w:rFonts w:ascii="Arial" w:hAnsi="Arial" w:cs="Arial"/>
        </w:rPr>
        <w:tab/>
      </w:r>
      <w:r w:rsidRPr="009A69FF">
        <w:rPr>
          <w:rFonts w:ascii="Arial" w:hAnsi="Arial" w:cs="Arial"/>
        </w:rPr>
        <w:tab/>
      </w:r>
      <w:r w:rsidRPr="009A69FF">
        <w:rPr>
          <w:rFonts w:ascii="Arial" w:hAnsi="Arial" w:cs="Arial"/>
        </w:rPr>
        <w:tab/>
      </w:r>
      <w:r w:rsidRPr="009A69FF">
        <w:rPr>
          <w:rFonts w:ascii="Arial" w:hAnsi="Arial" w:cs="Arial"/>
        </w:rPr>
        <w:tab/>
      </w:r>
      <w:r w:rsidRPr="009A69FF">
        <w:rPr>
          <w:rFonts w:ascii="Arial" w:hAnsi="Arial" w:cs="Arial"/>
        </w:rPr>
        <w:tab/>
      </w:r>
      <w:r w:rsidRPr="009A69FF">
        <w:rPr>
          <w:rFonts w:ascii="Arial" w:hAnsi="Arial" w:cs="Arial"/>
        </w:rPr>
        <w:tab/>
      </w:r>
      <w:r w:rsidR="00D02188" w:rsidRPr="009A69FF">
        <w:rPr>
          <w:rFonts w:ascii="Arial" w:hAnsi="Arial" w:cs="Arial"/>
        </w:rPr>
        <w:t xml:space="preserve">      do 5. 12. 2019</w:t>
      </w:r>
    </w:p>
    <w:p w14:paraId="1B5523E4" w14:textId="68061448" w:rsidR="00892B66" w:rsidRPr="00892B66" w:rsidRDefault="00892B66" w:rsidP="00021985">
      <w:pPr>
        <w:spacing w:after="120"/>
        <w:ind w:left="1331" w:hanging="480"/>
        <w:jc w:val="both"/>
        <w:rPr>
          <w:rFonts w:ascii="Arial" w:hAnsi="Arial" w:cs="Arial"/>
        </w:rPr>
      </w:pPr>
      <w:r w:rsidRPr="009A69FF">
        <w:rPr>
          <w:rFonts w:ascii="Arial" w:hAnsi="Arial" w:cs="Arial"/>
        </w:rPr>
        <w:t>dokončení prací</w:t>
      </w:r>
      <w:r w:rsidR="00E97370" w:rsidRPr="009A69FF">
        <w:rPr>
          <w:rFonts w:ascii="Arial" w:hAnsi="Arial" w:cs="Arial"/>
        </w:rPr>
        <w:tab/>
      </w:r>
      <w:r w:rsidR="00E97370" w:rsidRPr="009A69FF">
        <w:rPr>
          <w:rFonts w:ascii="Arial" w:hAnsi="Arial" w:cs="Arial"/>
        </w:rPr>
        <w:tab/>
      </w:r>
      <w:r w:rsidR="00E97370" w:rsidRPr="009A69FF">
        <w:rPr>
          <w:rFonts w:ascii="Arial" w:hAnsi="Arial" w:cs="Arial"/>
        </w:rPr>
        <w:tab/>
      </w:r>
      <w:r w:rsidR="00E97370" w:rsidRPr="009A69FF">
        <w:rPr>
          <w:rFonts w:ascii="Arial" w:hAnsi="Arial" w:cs="Arial"/>
        </w:rPr>
        <w:tab/>
      </w:r>
      <w:r w:rsidR="00E97370" w:rsidRPr="009A69FF">
        <w:rPr>
          <w:rFonts w:ascii="Arial" w:hAnsi="Arial" w:cs="Arial"/>
        </w:rPr>
        <w:tab/>
      </w:r>
      <w:r w:rsidR="00E97370" w:rsidRPr="009A69FF">
        <w:rPr>
          <w:rFonts w:ascii="Arial" w:hAnsi="Arial" w:cs="Arial"/>
        </w:rPr>
        <w:tab/>
      </w:r>
      <w:r w:rsidR="00E97370" w:rsidRPr="009A69FF">
        <w:rPr>
          <w:rFonts w:ascii="Arial" w:hAnsi="Arial" w:cs="Arial"/>
        </w:rPr>
        <w:tab/>
      </w:r>
      <w:r w:rsidR="00D02188" w:rsidRPr="009A69FF">
        <w:rPr>
          <w:rFonts w:ascii="Arial" w:hAnsi="Arial" w:cs="Arial"/>
        </w:rPr>
        <w:t xml:space="preserve">    do 15. 12. 2019</w:t>
      </w:r>
    </w:p>
    <w:p w14:paraId="2C4E9648" w14:textId="5485E685"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předání řádně provedeného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00D02188">
        <w:rPr>
          <w:rFonts w:ascii="Arial" w:hAnsi="Arial" w:cs="Arial"/>
        </w:rPr>
        <w:t>do 15. 12. 2019</w:t>
      </w:r>
    </w:p>
    <w:p w14:paraId="2887BDB2" w14:textId="7DC3ADCA"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14:paraId="6179852C" w14:textId="4D255850"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17AB85A9"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31A19D8D"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w:t>
      </w:r>
      <w:r w:rsidR="00DF7A7D">
        <w:rPr>
          <w:rFonts w:ascii="Arial" w:hAnsi="Arial" w:cs="Arial"/>
        </w:rPr>
        <w:t>,</w:t>
      </w:r>
      <w:r w:rsidR="00DF7A7D" w:rsidRPr="00DF7A7D">
        <w:rPr>
          <w:rFonts w:ascii="Arial" w:hAnsi="Arial" w:cs="Arial"/>
        </w:rPr>
        <w:t xml:space="preserve"> </w:t>
      </w:r>
      <w:r w:rsidR="00DF7A7D">
        <w:rPr>
          <w:rFonts w:ascii="Arial" w:hAnsi="Arial" w:cs="Arial"/>
        </w:rPr>
        <w:t>ve znění pozdějších předpisů</w:t>
      </w:r>
      <w:r w:rsidRPr="00892B66">
        <w:rPr>
          <w:rFonts w:ascii="Arial" w:hAnsi="Arial" w:cs="Arial"/>
        </w:rPr>
        <w:t xml:space="preserve">. Odpovědnost nevylučuje překážka, která vznikla v době, kdy již byl zhotovitel v prodlení s plněním své povinnosti nebo vznikla v důsledku hospodářských či organizačních poměrů zhotovitele. </w:t>
      </w:r>
    </w:p>
    <w:p w14:paraId="5E603BE0" w14:textId="0FAF0BDC"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07CAC94F" w:rsidR="00021985" w:rsidRPr="00021985" w:rsidRDefault="00021985" w:rsidP="00D02188">
      <w:pPr>
        <w:numPr>
          <w:ilvl w:val="0"/>
          <w:numId w:val="7"/>
        </w:numPr>
        <w:spacing w:after="120"/>
        <w:jc w:val="both"/>
        <w:rPr>
          <w:rFonts w:ascii="Arial" w:hAnsi="Arial" w:cs="Arial"/>
        </w:rPr>
      </w:pPr>
      <w:r w:rsidRPr="00021985">
        <w:rPr>
          <w:rFonts w:ascii="Arial" w:hAnsi="Arial" w:cs="Arial"/>
        </w:rPr>
        <w:t xml:space="preserve">Zhotovitel se zavazuje provést dílo </w:t>
      </w:r>
      <w:r w:rsidR="00D02188">
        <w:rPr>
          <w:rFonts w:ascii="Arial" w:hAnsi="Arial" w:cs="Arial"/>
        </w:rPr>
        <w:t xml:space="preserve">v objektu </w:t>
      </w:r>
      <w:r w:rsidR="00D02188" w:rsidRPr="00D02188">
        <w:rPr>
          <w:rFonts w:ascii="Arial" w:hAnsi="Arial" w:cs="Arial"/>
        </w:rPr>
        <w:t>Dětsk</w:t>
      </w:r>
      <w:r w:rsidR="00D02188">
        <w:rPr>
          <w:rFonts w:ascii="Arial" w:hAnsi="Arial" w:cs="Arial"/>
        </w:rPr>
        <w:t>ého</w:t>
      </w:r>
      <w:r w:rsidR="00D02188" w:rsidRPr="00D02188">
        <w:rPr>
          <w:rFonts w:ascii="Arial" w:hAnsi="Arial" w:cs="Arial"/>
        </w:rPr>
        <w:t xml:space="preserve"> domov</w:t>
      </w:r>
      <w:r w:rsidR="00D02188">
        <w:rPr>
          <w:rFonts w:ascii="Arial" w:hAnsi="Arial" w:cs="Arial"/>
        </w:rPr>
        <w:t>a</w:t>
      </w:r>
      <w:r w:rsidR="00D02188" w:rsidRPr="00D02188">
        <w:rPr>
          <w:rFonts w:ascii="Arial" w:hAnsi="Arial" w:cs="Arial"/>
        </w:rPr>
        <w:t xml:space="preserve"> Cheb a Horní Slavkov p.o., </w:t>
      </w:r>
      <w:r w:rsidR="00D02188">
        <w:rPr>
          <w:rFonts w:ascii="Arial" w:hAnsi="Arial" w:cs="Arial"/>
        </w:rPr>
        <w:t xml:space="preserve">na adrese </w:t>
      </w:r>
      <w:r w:rsidR="00D02188" w:rsidRPr="00D02188">
        <w:rPr>
          <w:rFonts w:ascii="Arial" w:hAnsi="Arial" w:cs="Arial"/>
        </w:rPr>
        <w:t>Goethova 1660/16, 350 02 Cheb</w:t>
      </w:r>
      <w:r w:rsidR="00D02188">
        <w:rPr>
          <w:rFonts w:ascii="Arial" w:hAnsi="Arial" w:cs="Arial"/>
        </w:rPr>
        <w:t>.</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 xml:space="preserve">Zhotovitel prohlašuje, že se dostatečně seznámil s faktickým stavem a technickou dokumentací stavu místa provádění díla a staveniště a že nezjistil, ani podle stanovisek jím přizvaných </w:t>
      </w:r>
      <w:r w:rsidRPr="00021985">
        <w:rPr>
          <w:rFonts w:ascii="Arial" w:hAnsi="Arial" w:cs="Arial"/>
        </w:rPr>
        <w:lastRenderedPageBreak/>
        <w:t>odborně způsobilých osob, žádné překážky, které by zhotoviteli bránily v uzavření smlouvy nebo které by vedly k nemožnosti provedení díla dle smlouvy.</w:t>
      </w:r>
    </w:p>
    <w:p w14:paraId="0D8586F8" w14:textId="66C8FF18" w:rsidR="008453F5" w:rsidRPr="0002198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w:t>
      </w:r>
      <w:r w:rsidR="00802ABE">
        <w:rPr>
          <w:rFonts w:ascii="Arial" w:hAnsi="Arial" w:cs="Arial"/>
        </w:rPr>
        <w:t xml:space="preserve">bez dalšího opatření </w:t>
      </w:r>
      <w:r w:rsidRPr="008D5BC8">
        <w:rPr>
          <w:rFonts w:ascii="Arial" w:hAnsi="Arial" w:cs="Arial"/>
        </w:rPr>
        <w:t xml:space="preserve">využít jako skládky materiálu. </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44D2D40E"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3EEB733B" w14:textId="6B66C9E7" w:rsidR="00760458" w:rsidRPr="00784B9F" w:rsidRDefault="00784B9F" w:rsidP="00760458">
      <w:pPr>
        <w:spacing w:after="120"/>
        <w:ind w:left="624"/>
        <w:jc w:val="both"/>
        <w:rPr>
          <w:rFonts w:ascii="Arial" w:hAnsi="Arial" w:cs="Arial"/>
        </w:rPr>
      </w:pPr>
      <w:r w:rsidRPr="00784B9F">
        <w:rPr>
          <w:rFonts w:ascii="Arial" w:hAnsi="Arial" w:cs="Arial"/>
        </w:rPr>
        <w:t>Cena bez DPH 599 848,36</w:t>
      </w:r>
      <w:r w:rsidR="00760458" w:rsidRPr="00784B9F">
        <w:rPr>
          <w:rFonts w:ascii="Arial" w:hAnsi="Arial" w:cs="Arial"/>
        </w:rPr>
        <w:t>Kč</w:t>
      </w:r>
    </w:p>
    <w:p w14:paraId="69B082C3" w14:textId="68563071" w:rsidR="00760458" w:rsidRPr="00784B9F" w:rsidRDefault="00784B9F" w:rsidP="00760458">
      <w:pPr>
        <w:spacing w:after="120"/>
        <w:ind w:left="624"/>
        <w:jc w:val="both"/>
        <w:rPr>
          <w:rFonts w:ascii="Arial" w:hAnsi="Arial" w:cs="Arial"/>
        </w:rPr>
      </w:pPr>
      <w:r w:rsidRPr="00784B9F">
        <w:rPr>
          <w:rFonts w:ascii="Arial" w:hAnsi="Arial" w:cs="Arial"/>
        </w:rPr>
        <w:t>(slovy: pětsetdevadesátdevěttisícosmsetčtyřicetosmkorunčeskýchtřicetšesthaléřů</w:t>
      </w:r>
      <w:r w:rsidR="00760458" w:rsidRPr="00784B9F">
        <w:rPr>
          <w:rFonts w:ascii="Arial" w:hAnsi="Arial" w:cs="Arial"/>
        </w:rPr>
        <w:t>)</w:t>
      </w:r>
    </w:p>
    <w:p w14:paraId="339554FF" w14:textId="46386527" w:rsidR="00760458" w:rsidRPr="00784B9F" w:rsidRDefault="00784B9F" w:rsidP="00760458">
      <w:pPr>
        <w:spacing w:after="120"/>
        <w:ind w:left="624"/>
        <w:jc w:val="both"/>
        <w:rPr>
          <w:rFonts w:ascii="Arial" w:hAnsi="Arial" w:cs="Arial"/>
        </w:rPr>
      </w:pPr>
      <w:r w:rsidRPr="00784B9F">
        <w:rPr>
          <w:rFonts w:ascii="Arial" w:hAnsi="Arial" w:cs="Arial"/>
        </w:rPr>
        <w:t>DPH 89 977,25</w:t>
      </w:r>
      <w:r w:rsidR="00760458" w:rsidRPr="00784B9F">
        <w:rPr>
          <w:rFonts w:ascii="Arial" w:hAnsi="Arial" w:cs="Arial"/>
        </w:rPr>
        <w:tab/>
        <w:t>Kč</w:t>
      </w:r>
    </w:p>
    <w:p w14:paraId="02EA9288" w14:textId="54A3B1D9" w:rsidR="00760458" w:rsidRPr="00784B9F" w:rsidRDefault="00784B9F" w:rsidP="00760458">
      <w:pPr>
        <w:spacing w:after="120"/>
        <w:ind w:left="624"/>
        <w:jc w:val="both"/>
        <w:rPr>
          <w:rFonts w:ascii="Arial" w:hAnsi="Arial" w:cs="Arial"/>
        </w:rPr>
      </w:pPr>
      <w:r w:rsidRPr="00784B9F">
        <w:rPr>
          <w:rFonts w:ascii="Arial" w:hAnsi="Arial" w:cs="Arial"/>
        </w:rPr>
        <w:t>(slovy: osmdesátdevěttisícdevětsetsedmdesátsedmkorunčeskýchdvacetpěthaléřů</w:t>
      </w:r>
      <w:r w:rsidR="00760458" w:rsidRPr="00784B9F">
        <w:rPr>
          <w:rFonts w:ascii="Arial" w:hAnsi="Arial" w:cs="Arial"/>
        </w:rPr>
        <w:t>)</w:t>
      </w:r>
    </w:p>
    <w:p w14:paraId="7C04215A" w14:textId="77777777" w:rsidR="00760458" w:rsidRPr="00784B9F" w:rsidRDefault="00760458" w:rsidP="00760458">
      <w:pPr>
        <w:spacing w:after="120"/>
        <w:ind w:left="624"/>
        <w:jc w:val="both"/>
        <w:rPr>
          <w:rFonts w:ascii="Arial" w:hAnsi="Arial" w:cs="Arial"/>
        </w:rPr>
      </w:pPr>
      <w:r w:rsidRPr="00784B9F">
        <w:rPr>
          <w:rFonts w:ascii="Arial" w:hAnsi="Arial" w:cs="Arial"/>
        </w:rPr>
        <w:t>------------------------------------------------------------------------------------------------</w:t>
      </w:r>
    </w:p>
    <w:p w14:paraId="45807182" w14:textId="66FB130C" w:rsidR="00760458" w:rsidRPr="00784B9F" w:rsidRDefault="00784B9F" w:rsidP="00760458">
      <w:pPr>
        <w:spacing w:after="120"/>
        <w:ind w:left="624"/>
        <w:jc w:val="both"/>
        <w:rPr>
          <w:rFonts w:ascii="Arial" w:hAnsi="Arial" w:cs="Arial"/>
        </w:rPr>
      </w:pPr>
      <w:r w:rsidRPr="00784B9F">
        <w:rPr>
          <w:rFonts w:ascii="Arial" w:hAnsi="Arial" w:cs="Arial"/>
        </w:rPr>
        <w:t>Cena včetně DPH 689 825,61</w:t>
      </w:r>
      <w:r w:rsidR="00760458" w:rsidRPr="00784B9F">
        <w:rPr>
          <w:rFonts w:ascii="Arial" w:hAnsi="Arial" w:cs="Arial"/>
        </w:rPr>
        <w:t>Kč</w:t>
      </w:r>
    </w:p>
    <w:p w14:paraId="41A79CA8" w14:textId="052A618D" w:rsidR="00AA615B" w:rsidRPr="00760458" w:rsidRDefault="00784B9F" w:rsidP="00760458">
      <w:pPr>
        <w:spacing w:after="120"/>
        <w:ind w:left="624"/>
        <w:jc w:val="both"/>
        <w:rPr>
          <w:rFonts w:ascii="Arial" w:hAnsi="Arial" w:cs="Arial"/>
        </w:rPr>
      </w:pPr>
      <w:r w:rsidRPr="00784B9F">
        <w:rPr>
          <w:rFonts w:ascii="Arial" w:hAnsi="Arial" w:cs="Arial"/>
        </w:rPr>
        <w:t>(slovy: šestsetosmdesátdevěttisícosmsetdvacetpětkorunčeskýchšedesátjedenhaléř</w:t>
      </w:r>
      <w:r w:rsidR="00760458" w:rsidRPr="00784B9F">
        <w:rPr>
          <w:rFonts w:ascii="Arial" w:hAnsi="Arial" w:cs="Arial"/>
        </w:rPr>
        <w:t>)</w:t>
      </w:r>
    </w:p>
    <w:p w14:paraId="5631BD83" w14:textId="128C8B36"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14:paraId="4D402B52"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6039744B" w14:textId="1C7D0497" w:rsidR="005536E8" w:rsidRPr="00E97370" w:rsidRDefault="005536E8" w:rsidP="007043C4">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w:t>
      </w:r>
    </w:p>
    <w:p w14:paraId="172F394A"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09B58FC6" w14:textId="321DBDEC"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p>
    <w:p w14:paraId="155941C6" w14:textId="7575ED80" w:rsidR="005536E8" w:rsidRPr="00E97370" w:rsidRDefault="005536E8" w:rsidP="005536E8">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w:t>
      </w:r>
      <w:r w:rsidR="00C864E5">
        <w:rPr>
          <w:rFonts w:ascii="Arial" w:hAnsi="Arial" w:cs="Arial"/>
        </w:rPr>
        <w:t xml:space="preserve">kalendářních </w:t>
      </w:r>
      <w:r w:rsidRPr="00E97370">
        <w:rPr>
          <w:rFonts w:ascii="Arial" w:hAnsi="Arial" w:cs="Arial"/>
        </w:rPr>
        <w:t>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5E7CBB2D" w14:textId="0AEA55B7"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řidané hodnoty,</w:t>
      </w:r>
      <w:r w:rsidR="00DF7A7D">
        <w:rPr>
          <w:rFonts w:ascii="Arial" w:hAnsi="Arial" w:cs="Arial"/>
        </w:rPr>
        <w:t xml:space="preserve"> ve znění pozdějších předpisů,</w:t>
      </w:r>
      <w:r>
        <w:rPr>
          <w:rFonts w:ascii="Arial" w:hAnsi="Arial" w:cs="Arial"/>
        </w:rPr>
        <w:t xml:space="preserve"> </w:t>
      </w:r>
      <w:r w:rsidR="00AA615B" w:rsidRPr="00AA615B">
        <w:rPr>
          <w:rFonts w:ascii="Arial" w:hAnsi="Arial" w:cs="Arial"/>
        </w:rPr>
        <w:t>a zákonem č. 563/1991 Sb., o účetnictví</w:t>
      </w:r>
      <w:r w:rsidR="00DF7A7D">
        <w:rPr>
          <w:rFonts w:ascii="Arial" w:hAnsi="Arial" w:cs="Arial"/>
        </w:rPr>
        <w:t>, ve znění pozdějších předpisů</w:t>
      </w:r>
      <w:r w:rsidR="00AA615B" w:rsidRPr="00AA615B">
        <w:rPr>
          <w:rFonts w:ascii="Arial" w:hAnsi="Arial" w:cs="Arial"/>
        </w:rPr>
        <w:t xml:space="preserve">. </w:t>
      </w:r>
      <w:r>
        <w:rPr>
          <w:rFonts w:ascii="Arial" w:hAnsi="Arial" w:cs="Arial"/>
        </w:rPr>
        <w:t>Splatnost faktur bude 21</w:t>
      </w:r>
      <w:r w:rsidR="00C864E5">
        <w:rPr>
          <w:rFonts w:ascii="Arial" w:hAnsi="Arial" w:cs="Arial"/>
        </w:rPr>
        <w:t xml:space="preserve"> kalendářních</w:t>
      </w:r>
      <w:r>
        <w:rPr>
          <w:rFonts w:ascii="Arial" w:hAnsi="Arial" w:cs="Arial"/>
        </w:rPr>
        <w:t xml:space="preserve"> 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0938B5F" w14:textId="654F9A4A"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w:t>
      </w:r>
      <w:r w:rsidRPr="00E97370">
        <w:rPr>
          <w:rFonts w:ascii="Arial" w:hAnsi="Arial" w:cs="Arial"/>
        </w:rPr>
        <w:lastRenderedPageBreak/>
        <w:t>dodatku smlouvy, má objednatel právo odmítnout jejich úhradu a cena za jejich provedení je součástí ceny za provedení díla.</w:t>
      </w:r>
    </w:p>
    <w:p w14:paraId="71671B73" w14:textId="39A9427B" w:rsidR="00E97370" w:rsidRPr="00E97370" w:rsidRDefault="00E97370" w:rsidP="007043C4">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CA2B5A9" w14:textId="24FE6E99"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41301151" w14:textId="2286A1F3" w:rsidR="00E97370" w:rsidRPr="00E97370" w:rsidRDefault="00E97370" w:rsidP="007043C4">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00DF7A7D">
        <w:rPr>
          <w:rFonts w:ascii="Arial" w:hAnsi="Arial" w:cs="Arial"/>
        </w:rPr>
        <w:t xml:space="preserve"> ve znění pozdějších předpisů,</w:t>
      </w:r>
      <w:r w:rsidRPr="00E97370">
        <w:rPr>
          <w:rFonts w:ascii="Arial" w:hAnsi="Arial" w:cs="Arial"/>
        </w:rPr>
        <w:t xml:space="preserve"> nebo zamítnutí návrhu na prohlášení insolvence pro nedostatek majetku dlužníka (zhotovitele):</w:t>
      </w:r>
    </w:p>
    <w:p w14:paraId="01BE72FE" w14:textId="2FCCA88C"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CFBA7E4" w14:textId="48D58C25"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Pr>
          <w:rFonts w:ascii="Arial" w:hAnsi="Arial" w:cs="Arial"/>
          <w:sz w:val="20"/>
        </w:rPr>
        <w:t>XVI.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05D2A0E8" w14:textId="27DC35C6" w:rsidR="00551964" w:rsidRDefault="00551964" w:rsidP="007043C4">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 (dále jen „zákon o DPH“)</w:t>
      </w:r>
      <w:r w:rsidR="00DF7A7D">
        <w:rPr>
          <w:rFonts w:ascii="Arial" w:hAnsi="Arial" w:cs="Arial"/>
        </w:rPr>
        <w:t>,</w:t>
      </w:r>
      <w:r w:rsidR="00DF7A7D" w:rsidRPr="00DF7A7D">
        <w:rPr>
          <w:rFonts w:ascii="Arial" w:hAnsi="Arial" w:cs="Arial"/>
        </w:rPr>
        <w:t xml:space="preserve"> </w:t>
      </w:r>
      <w:r w:rsidR="00DF7A7D">
        <w:rPr>
          <w:rFonts w:ascii="Arial" w:hAnsi="Arial" w:cs="Arial"/>
        </w:rPr>
        <w:t>ve znění pozdějších předpisů</w:t>
      </w:r>
      <w:r w:rsidRPr="00E97370">
        <w:rPr>
          <w:rFonts w:ascii="Arial" w:hAnsi="Arial" w:cs="Arial"/>
        </w:rPr>
        <w:t>.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07294726" w14:textId="37306B20" w:rsidR="00A25382" w:rsidRDefault="00A25382" w:rsidP="00A25382">
      <w:pPr>
        <w:pStyle w:val="BodyText21"/>
        <w:spacing w:after="120" w:line="276" w:lineRule="auto"/>
        <w:ind w:left="426"/>
        <w:rPr>
          <w:rFonts w:ascii="Arial" w:hAnsi="Arial" w:cs="Arial"/>
          <w:sz w:val="20"/>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7D1D4B9A"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lastRenderedPageBreak/>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w:t>
      </w:r>
      <w:r w:rsidR="00DF7A7D" w:rsidRPr="00DF7A7D">
        <w:rPr>
          <w:rFonts w:ascii="Arial" w:hAnsi="Arial" w:cs="Arial"/>
        </w:rPr>
        <w:t xml:space="preserve"> </w:t>
      </w:r>
      <w:r w:rsidR="00DF7A7D">
        <w:rPr>
          <w:rFonts w:ascii="Arial" w:hAnsi="Arial" w:cs="Arial"/>
        </w:rPr>
        <w:t>ve znění pozdějších předpisů,</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12253A15" w14:textId="625905B2" w:rsidR="00FB3427" w:rsidRPr="00997A0A" w:rsidRDefault="00FB3427" w:rsidP="00997A0A">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23D77CFF" w14:textId="66FA1E01"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2AEFA919"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w:t>
      </w:r>
      <w:r w:rsidR="00DF7A7D" w:rsidRPr="00DF7A7D">
        <w:rPr>
          <w:rFonts w:ascii="Arial" w:hAnsi="Arial" w:cs="Arial"/>
        </w:rPr>
        <w:t xml:space="preserve"> </w:t>
      </w:r>
      <w:r w:rsidR="00DF7A7D">
        <w:rPr>
          <w:rFonts w:ascii="Arial" w:hAnsi="Arial" w:cs="Arial"/>
        </w:rPr>
        <w:t>ve znění pozdějších předpisů,</w:t>
      </w:r>
      <w:r w:rsidRPr="00FB3427">
        <w:rPr>
          <w:rFonts w:ascii="Arial" w:hAnsi="Arial" w:cs="Arial"/>
        </w:rPr>
        <w:t xml:space="preserve"> resp. zákona č. 255/2012 Sb., o kontrole (kontrolní řád</w:t>
      </w:r>
      <w:r w:rsidR="006777BF">
        <w:rPr>
          <w:rFonts w:ascii="Arial" w:hAnsi="Arial" w:cs="Arial"/>
        </w:rPr>
        <w:t>)</w:t>
      </w:r>
      <w:r w:rsidR="00DF7A7D">
        <w:rPr>
          <w:rFonts w:ascii="Arial" w:hAnsi="Arial" w:cs="Arial"/>
        </w:rPr>
        <w:t>,</w:t>
      </w:r>
      <w:r w:rsidR="00DF7A7D" w:rsidRPr="00DF7A7D">
        <w:rPr>
          <w:rFonts w:ascii="Arial" w:hAnsi="Arial" w:cs="Arial"/>
        </w:rPr>
        <w:t xml:space="preserve"> </w:t>
      </w:r>
      <w:r w:rsidR="00DF7A7D">
        <w:rPr>
          <w:rFonts w:ascii="Arial" w:hAnsi="Arial" w:cs="Arial"/>
        </w:rPr>
        <w:t>ve znění pozdějších předpisů</w:t>
      </w:r>
      <w:r w:rsidRPr="00FB3427">
        <w:rPr>
          <w:rFonts w:ascii="Arial" w:hAnsi="Arial" w:cs="Arial"/>
        </w:rPr>
        <w:t xml:space="preserve">.  </w:t>
      </w:r>
    </w:p>
    <w:p w14:paraId="08B2771B" w14:textId="204AA19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w:t>
      </w:r>
      <w:r w:rsidR="00C864E5">
        <w:rPr>
          <w:rFonts w:ascii="Arial" w:hAnsi="Arial" w:cs="Arial"/>
        </w:rPr>
        <w:t xml:space="preserve"> kalendářních</w:t>
      </w:r>
      <w:r w:rsidR="00C55D96">
        <w:rPr>
          <w:rFonts w:ascii="Arial" w:hAnsi="Arial" w:cs="Arial"/>
        </w:rPr>
        <w:t xml:space="preserve">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0B2EC070"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w:t>
      </w:r>
      <w:r w:rsidRPr="00FB3427">
        <w:rPr>
          <w:rFonts w:ascii="Arial" w:hAnsi="Arial" w:cs="Arial"/>
        </w:rPr>
        <w:lastRenderedPageBreak/>
        <w:t>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w:t>
      </w:r>
      <w:r w:rsidR="00DF7A7D">
        <w:rPr>
          <w:rFonts w:ascii="Arial" w:hAnsi="Arial" w:cs="Arial"/>
        </w:rPr>
        <w:t>,</w:t>
      </w:r>
      <w:r w:rsidR="00DF7A7D" w:rsidRPr="00DF7A7D">
        <w:rPr>
          <w:rFonts w:ascii="Arial" w:hAnsi="Arial" w:cs="Arial"/>
        </w:rPr>
        <w:t xml:space="preserve"> </w:t>
      </w:r>
      <w:r w:rsidR="00DF7A7D">
        <w:rPr>
          <w:rFonts w:ascii="Arial" w:hAnsi="Arial" w:cs="Arial"/>
        </w:rPr>
        <w:t>ve znění pozdějších předpisů</w:t>
      </w:r>
      <w:r w:rsidRPr="00FB3427">
        <w:rPr>
          <w:rFonts w:ascii="Arial" w:hAnsi="Arial" w:cs="Arial"/>
        </w:rPr>
        <w:t xml:space="preserve">.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325C6008" w:rsidR="00FB3427" w:rsidRPr="00FB3427" w:rsidRDefault="00FB3427" w:rsidP="00FB3427">
      <w:pPr>
        <w:spacing w:after="120"/>
        <w:ind w:left="624"/>
        <w:jc w:val="both"/>
        <w:rPr>
          <w:rFonts w:ascii="Arial" w:hAnsi="Arial" w:cs="Arial"/>
        </w:rPr>
      </w:pPr>
      <w:r w:rsidRPr="00FB3427">
        <w:rPr>
          <w:rFonts w:ascii="Arial" w:hAnsi="Arial" w:cs="Arial"/>
        </w:rPr>
        <w:t>Při předání staveniště bude objednatelem provedeno předání dokladů o staveništi. Současně budou zhotoviteli předán</w:t>
      </w:r>
      <w:r w:rsidR="00A466FD">
        <w:rPr>
          <w:rFonts w:ascii="Arial" w:hAnsi="Arial" w:cs="Arial"/>
        </w:rPr>
        <w:t>o</w:t>
      </w:r>
      <w:r w:rsidRPr="00FB3427">
        <w:rPr>
          <w:rFonts w:ascii="Arial" w:hAnsi="Arial" w:cs="Arial"/>
        </w:rPr>
        <w:t xml:space="preserve"> </w:t>
      </w:r>
      <w:r w:rsidR="00B609F6" w:rsidRPr="00A466FD">
        <w:rPr>
          <w:rFonts w:ascii="Arial" w:hAnsi="Arial" w:cs="Arial"/>
        </w:rPr>
        <w:t>1</w:t>
      </w:r>
      <w:r w:rsidR="00A466FD">
        <w:rPr>
          <w:rFonts w:ascii="Arial" w:hAnsi="Arial" w:cs="Arial"/>
        </w:rPr>
        <w:t xml:space="preserve"> </w:t>
      </w:r>
      <w:r w:rsidRPr="00A466FD">
        <w:rPr>
          <w:rFonts w:ascii="Arial" w:hAnsi="Arial" w:cs="Arial"/>
        </w:rPr>
        <w:t>paré</w:t>
      </w:r>
      <w:r w:rsidRPr="00FB3427">
        <w:rPr>
          <w:rFonts w:ascii="Arial" w:hAnsi="Arial" w:cs="Arial"/>
        </w:rPr>
        <w:t xml:space="preserve"> </w:t>
      </w:r>
      <w:r w:rsidR="009A69FF" w:rsidRPr="009A69FF">
        <w:rPr>
          <w:rFonts w:ascii="Arial" w:hAnsi="Arial" w:cs="Arial"/>
        </w:rPr>
        <w:t>P</w:t>
      </w:r>
      <w:r w:rsidRPr="009A69FF">
        <w:rPr>
          <w:rFonts w:ascii="Arial" w:hAnsi="Arial" w:cs="Arial"/>
        </w:rPr>
        <w:t>rojektové dokumentace</w:t>
      </w:r>
      <w:r w:rsidRPr="00FB3427">
        <w:rPr>
          <w:rFonts w:ascii="Arial" w:hAnsi="Arial" w:cs="Arial"/>
        </w:rPr>
        <w:t xml:space="preserv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w:t>
      </w:r>
      <w:r w:rsidR="00802ABE">
        <w:rPr>
          <w:rFonts w:ascii="Arial" w:hAnsi="Arial" w:cs="Arial"/>
        </w:rPr>
        <w:t>.</w:t>
      </w:r>
      <w:r w:rsidRPr="00FB3427">
        <w:rPr>
          <w:rFonts w:ascii="Arial" w:hAnsi="Arial" w:cs="Arial"/>
        </w:rPr>
        <w:t xml:space="preserve"> </w:t>
      </w:r>
    </w:p>
    <w:p w14:paraId="10B2CEA5" w14:textId="101BC0AE"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7FF01474"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lastRenderedPageBreak/>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65B97BED"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00DF7A7D">
        <w:rPr>
          <w:rFonts w:ascii="Arial" w:hAnsi="Arial" w:cs="Arial"/>
        </w:rPr>
        <w:t>,</w:t>
      </w:r>
      <w:r w:rsidR="00DF7A7D" w:rsidRPr="00DF7A7D">
        <w:rPr>
          <w:rFonts w:ascii="Arial" w:hAnsi="Arial" w:cs="Arial"/>
        </w:rPr>
        <w:t xml:space="preserve"> </w:t>
      </w:r>
      <w:r w:rsidR="00DF7A7D">
        <w:rPr>
          <w:rFonts w:ascii="Arial" w:hAnsi="Arial" w:cs="Arial"/>
        </w:rPr>
        <w:t>ve znění pozdějších předpisů</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0A6BB967"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w:t>
      </w:r>
      <w:r w:rsidR="00802ABE">
        <w:rPr>
          <w:rFonts w:cs="Arial"/>
          <w:color w:val="auto"/>
          <w:sz w:val="20"/>
        </w:rPr>
        <w:t xml:space="preserve"> </w:t>
      </w:r>
      <w:r w:rsidR="00631303">
        <w:rPr>
          <w:rFonts w:cs="Arial"/>
          <w:color w:val="auto"/>
          <w:sz w:val="20"/>
        </w:rPr>
        <w:t>Michal Rybák</w:t>
      </w:r>
      <w:r w:rsidR="00631303" w:rsidRPr="00631303">
        <w:rPr>
          <w:rFonts w:cs="Arial"/>
          <w:color w:val="auto"/>
          <w:sz w:val="20"/>
        </w:rPr>
        <w:t>, č. autorizace 38413</w:t>
      </w:r>
      <w:r w:rsidR="00631303">
        <w:rPr>
          <w:rFonts w:cs="Arial"/>
          <w:color w:val="auto"/>
          <w:sz w:val="20"/>
        </w:rPr>
        <w:t xml:space="preserve"> ČKAIT 0301509</w:t>
      </w:r>
      <w:r w:rsidRPr="00FB3427">
        <w:rPr>
          <w:rFonts w:cs="Arial"/>
          <w:color w:val="auto"/>
          <w:sz w:val="20"/>
        </w:rPr>
        <w:t>, autorizovanou osobou v oboru pozemní stavby ve smyslu zákona č. 360/1992 Sb., o výkonu povolání autorizovaných architektů a o výkonu povolání autorizovaných inženýrů a techniků činných ve výstavbě</w:t>
      </w:r>
      <w:r w:rsidR="00DF7A7D">
        <w:rPr>
          <w:rFonts w:cs="Arial"/>
          <w:color w:val="auto"/>
          <w:sz w:val="20"/>
        </w:rPr>
        <w:t>,</w:t>
      </w:r>
      <w:r w:rsidR="00DF7A7D" w:rsidRPr="00DF7A7D">
        <w:rPr>
          <w:rFonts w:cs="Arial"/>
          <w:sz w:val="20"/>
        </w:rPr>
        <w:t xml:space="preserve"> </w:t>
      </w:r>
      <w:r w:rsidR="00DF7A7D">
        <w:rPr>
          <w:rFonts w:cs="Arial"/>
          <w:sz w:val="20"/>
        </w:rPr>
        <w:t>ve znění pozdějších předpisů</w:t>
      </w:r>
      <w:r w:rsidRPr="00FB3427">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lastRenderedPageBreak/>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1339C0" w14:textId="0382A742"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75FCB2DB" w14:textId="693863CF"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07589F1A"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0F557D4A"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7313ABF3"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616E8175" w14:textId="77777777" w:rsidR="00D40853" w:rsidRPr="00C567BB" w:rsidRDefault="00D40853" w:rsidP="00D40853">
      <w:pPr>
        <w:spacing w:after="120"/>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711B68C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předpřejímek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lastRenderedPageBreak/>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6BD36F09" w:rsidR="001549AE" w:rsidRPr="00944A1C" w:rsidRDefault="001549AE" w:rsidP="00944A1C">
      <w:pPr>
        <w:spacing w:after="120"/>
        <w:ind w:left="624"/>
        <w:jc w:val="both"/>
        <w:rPr>
          <w:rFonts w:ascii="Arial" w:hAnsi="Arial" w:cs="Arial"/>
        </w:rPr>
      </w:pPr>
      <w:r w:rsidRPr="009A69FF">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w:t>
      </w:r>
      <w:r w:rsidR="00006E01" w:rsidRPr="009A69FF">
        <w:rPr>
          <w:rFonts w:ascii="Arial" w:hAnsi="Arial" w:cs="Arial"/>
        </w:rPr>
        <w:t>e a platných právních předpisů,</w:t>
      </w:r>
      <w:r w:rsidRPr="009A69FF">
        <w:rPr>
          <w:rFonts w:ascii="Arial" w:hAnsi="Arial" w:cs="Arial"/>
        </w:rPr>
        <w:t xml:space="preserve"> dále doklad o zabezpečení likvidace odpadů v souladu se zákonem č. 185/2001 Sb., o odpadech a o změně některých dalších zákonů</w:t>
      </w:r>
      <w:r w:rsidR="00DF7A7D" w:rsidRPr="009A69FF">
        <w:rPr>
          <w:rFonts w:ascii="Arial" w:hAnsi="Arial" w:cs="Arial"/>
        </w:rPr>
        <w:t>, ve znění pozdějších předpisů,</w:t>
      </w:r>
      <w:r w:rsidRPr="009A69FF">
        <w:rPr>
          <w:rFonts w:ascii="Arial" w:hAnsi="Arial" w:cs="Arial"/>
        </w:rPr>
        <w:t xml:space="preserve"> a další doklady prokazující splnění podmínek, které si stanovily v rámci stavebního řízení orgány a organizace. Dokumentaci skutečného provedení díla</w:t>
      </w:r>
      <w:r w:rsidR="00006E01" w:rsidRPr="009A69FF">
        <w:rPr>
          <w:rFonts w:ascii="Arial" w:hAnsi="Arial" w:cs="Arial"/>
        </w:rPr>
        <w:t xml:space="preserve"> </w:t>
      </w:r>
      <w:r w:rsidRPr="009A69FF">
        <w:rPr>
          <w:rFonts w:ascii="Arial" w:hAnsi="Arial" w:cs="Arial"/>
        </w:rPr>
        <w:t>je povinen zhotovitel předat ve dvou</w:t>
      </w:r>
      <w:r w:rsidR="00944A1C" w:rsidRPr="009A69FF">
        <w:rPr>
          <w:rFonts w:ascii="Arial" w:hAnsi="Arial" w:cs="Arial"/>
        </w:rPr>
        <w:t xml:space="preserve"> (2)</w:t>
      </w:r>
      <w:r w:rsidRPr="009A69FF">
        <w:rPr>
          <w:rFonts w:ascii="Arial" w:hAnsi="Arial" w:cs="Arial"/>
        </w:rPr>
        <w:t xml:space="preserve"> vyhotoveních v tištěné podobě a v</w:t>
      </w:r>
      <w:r w:rsidR="00944A1C" w:rsidRPr="009A69FF">
        <w:rPr>
          <w:rFonts w:ascii="Arial" w:hAnsi="Arial" w:cs="Arial"/>
        </w:rPr>
        <w:t> </w:t>
      </w:r>
      <w:r w:rsidRPr="009A69FF">
        <w:rPr>
          <w:rFonts w:ascii="Arial" w:hAnsi="Arial" w:cs="Arial"/>
        </w:rPr>
        <w:t>jednom</w:t>
      </w:r>
      <w:r w:rsidR="00944A1C" w:rsidRPr="009A69FF">
        <w:rPr>
          <w:rFonts w:ascii="Arial" w:hAnsi="Arial" w:cs="Arial"/>
        </w:rPr>
        <w:t xml:space="preserve"> (1)</w:t>
      </w:r>
      <w:r w:rsidRPr="009A69FF">
        <w:rPr>
          <w:rFonts w:ascii="Arial" w:hAnsi="Arial" w:cs="Arial"/>
        </w:rPr>
        <w:t xml:space="preserve"> vyhotovení v elektronické podobě ve formátech, které je objednatel způsobilý přijmout (tj. formáty *.doc, *.xls, *.dwg a *.pdf.).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8DA42E0" w:rsidR="001F0CD4" w:rsidRPr="001F0CD4" w:rsidRDefault="001F0CD4" w:rsidP="007043C4">
      <w:pPr>
        <w:numPr>
          <w:ilvl w:val="0"/>
          <w:numId w:val="19"/>
        </w:numPr>
        <w:spacing w:after="120"/>
        <w:jc w:val="both"/>
        <w:rPr>
          <w:rFonts w:ascii="Arial" w:hAnsi="Arial" w:cs="Arial"/>
        </w:rPr>
      </w:pPr>
      <w:r w:rsidRPr="001F0CD4">
        <w:rPr>
          <w:rFonts w:ascii="Arial" w:hAnsi="Arial" w:cs="Arial"/>
        </w:rPr>
        <w:t>Zhotovitel se zavazuje, že předané dílo bude prosté jakýchkoli vad a bude mít vlastnosti dle projektové dokumentace, obe</w:t>
      </w:r>
      <w:r w:rsidR="007B0F5A">
        <w:rPr>
          <w:rFonts w:ascii="Arial" w:hAnsi="Arial" w:cs="Arial"/>
        </w:rPr>
        <w:t>cně závazných technických norem</w:t>
      </w:r>
      <w:r w:rsidRPr="001F0CD4">
        <w:rPr>
          <w:rFonts w:ascii="Arial" w:hAnsi="Arial" w:cs="Arial"/>
        </w:rPr>
        <w:t xml:space="preserve"> a smlouvy, dále bude </w:t>
      </w:r>
      <w:r w:rsidRPr="001F0CD4">
        <w:rPr>
          <w:rFonts w:ascii="Arial" w:hAnsi="Arial" w:cs="Arial"/>
        </w:rPr>
        <w:lastRenderedPageBreak/>
        <w:t xml:space="preserve">provedeno v normové jakosti kvality dle platných ČSN s použitím výrobků nejvyšší kvalitativní třídy jakosti a bude provedeno v souladu s ověřenou technickou praxí. </w:t>
      </w:r>
    </w:p>
    <w:p w14:paraId="612D5751" w14:textId="77777777" w:rsidR="001F0CD4" w:rsidRPr="00465A21" w:rsidRDefault="001F0CD4" w:rsidP="001F0CD4">
      <w:pPr>
        <w:pStyle w:val="Zkladntextodsazen3"/>
        <w:ind w:left="705"/>
      </w:pPr>
    </w:p>
    <w:p w14:paraId="143BE41F" w14:textId="349F13AF" w:rsidR="001F0CD4" w:rsidRPr="008D1998" w:rsidRDefault="001F0CD4" w:rsidP="00EF5145">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2BAF579F" w14:textId="46C22E88" w:rsidR="00F3160D" w:rsidRDefault="00F3160D" w:rsidP="001F0CD4">
      <w:pPr>
        <w:pStyle w:val="Zkladntextodsazen3"/>
        <w:ind w:left="624"/>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58AB2BE9" w14:textId="07B0FB8F" w:rsidR="001F0CD4" w:rsidRPr="008D1998" w:rsidRDefault="001F0CD4" w:rsidP="001F0CD4">
      <w:pPr>
        <w:pStyle w:val="Zkladntextodsazen3"/>
        <w:ind w:left="624"/>
        <w:rPr>
          <w:rFonts w:ascii="Arial" w:hAnsi="Arial" w:cs="Arial"/>
          <w:sz w:val="20"/>
          <w:szCs w:val="20"/>
        </w:rPr>
      </w:pPr>
      <w:r w:rsidRPr="008D1998">
        <w:rPr>
          <w:rFonts w:ascii="Arial" w:hAnsi="Arial" w:cs="Arial"/>
          <w:sz w:val="20"/>
          <w:szCs w:val="20"/>
        </w:rPr>
        <w:t>Z této záruky jsou vyjmuty dodávky žárovek a zářivek včetně startérů.</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33B8606D"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w:t>
      </w:r>
      <w:r w:rsidR="00C864E5">
        <w:rPr>
          <w:rFonts w:ascii="Arial" w:hAnsi="Arial" w:cs="Arial"/>
        </w:rPr>
        <w:t xml:space="preserve">kalendářních </w:t>
      </w:r>
      <w:r w:rsidRPr="00F3160D">
        <w:rPr>
          <w:rFonts w:ascii="Arial" w:hAnsi="Arial" w:cs="Arial"/>
        </w:rPr>
        <w:t>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w:t>
      </w:r>
      <w:r w:rsidR="00C864E5">
        <w:rPr>
          <w:rFonts w:ascii="Arial" w:hAnsi="Arial" w:cs="Arial"/>
        </w:rPr>
        <w:t xml:space="preserve"> kalendářních</w:t>
      </w:r>
      <w:r w:rsidRPr="00F3160D">
        <w:rPr>
          <w:rFonts w:ascii="Arial" w:hAnsi="Arial" w:cs="Arial"/>
        </w:rPr>
        <w:t xml:space="preserve">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lastRenderedPageBreak/>
        <w:t xml:space="preserve">O reklamačním řízení budou objednatelem pořizovány písemné zápisy ve dvojím vyhotovení, z nichž jeden stejnopis obdrží každá ze smluvních stran. </w:t>
      </w:r>
    </w:p>
    <w:p w14:paraId="49550851" w14:textId="7C6B7B89" w:rsidR="001F0CD4" w:rsidRDefault="001F0CD4" w:rsidP="001F0CD4">
      <w:pPr>
        <w:rPr>
          <w:b/>
          <w:sz w:val="22"/>
        </w:rPr>
      </w:pPr>
    </w:p>
    <w:p w14:paraId="426F249D" w14:textId="77777777" w:rsidR="00C55D96" w:rsidRPr="00465A21" w:rsidRDefault="00C55D96"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63498312"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802ABE">
        <w:rPr>
          <w:rFonts w:ascii="Arial" w:hAnsi="Arial" w:cs="Arial"/>
        </w:rPr>
        <w:t>7</w:t>
      </w:r>
      <w:r w:rsidR="00D90992">
        <w:rPr>
          <w:rFonts w:ascii="Arial" w:hAnsi="Arial" w:cs="Arial"/>
        </w:rPr>
        <w:t xml:space="preserve"> </w:t>
      </w:r>
      <w:r w:rsidRPr="00D36156">
        <w:rPr>
          <w:rFonts w:ascii="Arial" w:hAnsi="Arial" w:cs="Arial"/>
        </w:rPr>
        <w:t>smlouvy zhotovitelem, je objednatel oprávněn uplatnit vůči zhotoviteli ve smyslu ustanovení § 2048 a násl. zákona č. 89/2012 Sb., občanský zákoník,</w:t>
      </w:r>
      <w:r w:rsidR="00C864E5" w:rsidRPr="00C864E5">
        <w:rPr>
          <w:rFonts w:ascii="Arial" w:hAnsi="Arial" w:cs="Arial"/>
        </w:rPr>
        <w:t xml:space="preserve"> </w:t>
      </w:r>
      <w:r w:rsidR="00C864E5">
        <w:rPr>
          <w:rFonts w:ascii="Arial" w:hAnsi="Arial" w:cs="Arial"/>
        </w:rPr>
        <w:t>ve znění pozdějších předpisů,</w:t>
      </w:r>
      <w:r w:rsidRPr="00D36156">
        <w:rPr>
          <w:rFonts w:ascii="Arial" w:hAnsi="Arial" w:cs="Arial"/>
        </w:rPr>
        <w:t xml:space="preserve"> smluvní pokutu ve výši 0,2 % (slovy: dvě desetiny 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14:paraId="5A63AE07" w14:textId="0CBBE7FC"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14:paraId="6289BBD0" w14:textId="13AC34D4"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9.11</w:t>
      </w:r>
      <w:r w:rsidR="009A69FF">
        <w:rPr>
          <w:rFonts w:ascii="Arial" w:hAnsi="Arial" w:cs="Arial"/>
        </w:rPr>
        <w:t xml:space="preserve"> </w:t>
      </w:r>
      <w:r w:rsidRPr="00D36156">
        <w:rPr>
          <w:rFonts w:ascii="Arial" w:hAnsi="Arial" w:cs="Arial"/>
        </w:rPr>
        <w:t>smlouvy zhotovitelem je objednatel oprávněn uplatnit ve smyslu ustanovení § 2048 a násl. zákona č. 89/2012 Sb., občanský zákoník,</w:t>
      </w:r>
      <w:r w:rsidR="00C864E5" w:rsidRPr="00C864E5">
        <w:rPr>
          <w:rFonts w:ascii="Arial" w:hAnsi="Arial" w:cs="Arial"/>
        </w:rPr>
        <w:t xml:space="preserve"> </w:t>
      </w:r>
      <w:r w:rsidR="00C864E5">
        <w:rPr>
          <w:rFonts w:ascii="Arial" w:hAnsi="Arial" w:cs="Arial"/>
        </w:rPr>
        <w:t>ve znění pozdějších předpisů,</w:t>
      </w:r>
      <w:r w:rsidRPr="00D36156">
        <w:rPr>
          <w:rFonts w:ascii="Arial" w:hAnsi="Arial" w:cs="Arial"/>
        </w:rPr>
        <w:t xml:space="preserve"> smluvní pokutu ve výši </w:t>
      </w:r>
      <w:r w:rsidR="005E06E0" w:rsidRPr="009A69FF">
        <w:rPr>
          <w:rFonts w:ascii="Arial" w:hAnsi="Arial" w:cs="Arial"/>
        </w:rPr>
        <w:t>2 000,- Kč (slovy: dvatisíce</w:t>
      </w:r>
      <w:r w:rsidRPr="009A69FF">
        <w:rPr>
          <w:rFonts w:ascii="Arial" w:hAnsi="Arial" w:cs="Arial"/>
        </w:rPr>
        <w:t>korun českých)</w:t>
      </w:r>
      <w:r w:rsidRPr="00D36156">
        <w:rPr>
          <w:rFonts w:ascii="Arial" w:hAnsi="Arial" w:cs="Arial"/>
        </w:rPr>
        <w:t>, a to za každé porušení smlouvy zvlášť. Smluvní pokutu lze uložit opakovaně.</w:t>
      </w:r>
    </w:p>
    <w:p w14:paraId="17D6A4E4" w14:textId="26470334"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w:t>
      </w:r>
      <w:r w:rsidR="00C864E5" w:rsidRPr="00C864E5">
        <w:rPr>
          <w:rFonts w:ascii="Arial" w:hAnsi="Arial" w:cs="Arial"/>
        </w:rPr>
        <w:t xml:space="preserve"> </w:t>
      </w:r>
      <w:r w:rsidR="00C864E5">
        <w:rPr>
          <w:rFonts w:ascii="Arial" w:hAnsi="Arial" w:cs="Arial"/>
        </w:rPr>
        <w:t>ve znění pozdějších předpisů,</w:t>
      </w:r>
      <w:r w:rsidRPr="00D36156">
        <w:rPr>
          <w:rFonts w:ascii="Arial" w:hAnsi="Arial" w:cs="Arial"/>
        </w:rPr>
        <w:t xml:space="preserve"> smluvní pokutu ve výši </w:t>
      </w:r>
      <w:r w:rsidR="005E06E0" w:rsidRPr="009A69FF">
        <w:rPr>
          <w:rFonts w:ascii="Arial" w:hAnsi="Arial" w:cs="Arial"/>
        </w:rPr>
        <w:t>1 000,- Kč (slovy: jedentisíc</w:t>
      </w:r>
      <w:r w:rsidRPr="009A69FF">
        <w:rPr>
          <w:rFonts w:ascii="Arial" w:hAnsi="Arial" w:cs="Arial"/>
        </w:rPr>
        <w:t>korun českých), a</w:t>
      </w:r>
      <w:r w:rsidRPr="00D36156">
        <w:rPr>
          <w:rFonts w:ascii="Arial" w:hAnsi="Arial" w:cs="Arial"/>
        </w:rPr>
        <w:t xml:space="preserve"> to za každé porušení smlouvy zvlášť.</w:t>
      </w:r>
    </w:p>
    <w:p w14:paraId="7C0F7C19" w14:textId="2E0780E0"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w:t>
      </w:r>
      <w:r w:rsidR="00FF44FA" w:rsidRPr="009A69FF">
        <w:rPr>
          <w:rFonts w:ascii="Arial" w:hAnsi="Arial" w:cs="Arial"/>
        </w:rPr>
        <w:t>2 a 12.3 tohoto</w:t>
      </w:r>
      <w:r w:rsidR="00FF44FA">
        <w:rPr>
          <w:rFonts w:ascii="Arial" w:hAnsi="Arial" w:cs="Arial"/>
        </w:rPr>
        <w:t xml:space="preserve">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ve smyslu ustanovení § 2048 a násl. zákona č. 89/2012 Sb., občanský zákoník,</w:t>
      </w:r>
      <w:r w:rsidR="00C864E5" w:rsidRPr="00C864E5">
        <w:rPr>
          <w:rFonts w:ascii="Arial" w:hAnsi="Arial" w:cs="Arial"/>
        </w:rPr>
        <w:t xml:space="preserve"> </w:t>
      </w:r>
      <w:r w:rsidR="00C864E5">
        <w:rPr>
          <w:rFonts w:ascii="Arial" w:hAnsi="Arial" w:cs="Arial"/>
        </w:rPr>
        <w:t>ve znění pozdějších předpisů,</w:t>
      </w:r>
      <w:r w:rsidRPr="00D36156">
        <w:rPr>
          <w:rFonts w:ascii="Arial" w:hAnsi="Arial" w:cs="Arial"/>
        </w:rPr>
        <w:t xml:space="preserve"> smluvní pokutu ve výši </w:t>
      </w:r>
      <w:r w:rsidR="005E06E0" w:rsidRPr="009A69FF">
        <w:rPr>
          <w:rFonts w:ascii="Arial" w:hAnsi="Arial" w:cs="Arial"/>
        </w:rPr>
        <w:t>1 000,- Kč (slovy: jedentisíc</w:t>
      </w:r>
      <w:r w:rsidRPr="009A69FF">
        <w:rPr>
          <w:rFonts w:ascii="Arial" w:hAnsi="Arial" w:cs="Arial"/>
        </w:rPr>
        <w:t>korun če</w:t>
      </w:r>
      <w:r w:rsidRPr="00D36156">
        <w:rPr>
          <w:rFonts w:ascii="Arial" w:hAnsi="Arial" w:cs="Arial"/>
        </w:rPr>
        <w:t xml:space="preserve">ských). Smluvní pokutu lze uložit opakovaně. </w:t>
      </w:r>
    </w:p>
    <w:p w14:paraId="45F0F010" w14:textId="717BCBDC"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w:t>
      </w:r>
      <w:r w:rsidR="00C864E5">
        <w:rPr>
          <w:rFonts w:ascii="Arial" w:hAnsi="Arial" w:cs="Arial"/>
        </w:rPr>
        <w:t xml:space="preserve">kalendářních </w:t>
      </w:r>
      <w:r w:rsidRPr="00D36156">
        <w:rPr>
          <w:rFonts w:ascii="Arial" w:hAnsi="Arial" w:cs="Arial"/>
        </w:rPr>
        <w:t>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7A439ECF"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w:t>
      </w:r>
      <w:r w:rsidR="00553903">
        <w:rPr>
          <w:rFonts w:ascii="Arial" w:hAnsi="Arial" w:cs="Arial"/>
        </w:rPr>
        <w:t>2</w:t>
      </w:r>
      <w:r w:rsidRPr="00D36156">
        <w:rPr>
          <w:rFonts w:ascii="Arial" w:hAnsi="Arial" w:cs="Arial"/>
        </w:rPr>
        <w:t xml:space="preserve"> % (slovy: </w:t>
      </w:r>
      <w:r w:rsidR="001B36BD">
        <w:rPr>
          <w:rFonts w:ascii="Arial" w:hAnsi="Arial" w:cs="Arial"/>
        </w:rPr>
        <w:t xml:space="preserve">dvě desetiny </w:t>
      </w:r>
      <w:r w:rsidRPr="00D36156">
        <w:rPr>
          <w:rFonts w:ascii="Arial" w:hAnsi="Arial" w:cs="Arial"/>
        </w:rPr>
        <w:t>procenta) z neuhrazené části peněžitého závazku, a to za každý den prodlení</w:t>
      </w:r>
      <w:r w:rsidR="008602FF">
        <w:rPr>
          <w:rFonts w:ascii="Arial" w:hAnsi="Arial" w:cs="Arial"/>
        </w:rPr>
        <w:t>.</w:t>
      </w:r>
    </w:p>
    <w:p w14:paraId="7E6BB9CB" w14:textId="77777777" w:rsidR="00C55D96" w:rsidRDefault="00C55D96"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637C3E0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B723FD">
        <w:rPr>
          <w:rFonts w:cs="Arial"/>
          <w:color w:val="auto"/>
          <w:sz w:val="20"/>
        </w:rPr>
        <w:t>10</w:t>
      </w:r>
      <w:r w:rsidRPr="00B16342">
        <w:rPr>
          <w:rFonts w:cs="Arial"/>
          <w:color w:val="auto"/>
          <w:sz w:val="20"/>
        </w:rPr>
        <w:t xml:space="preserve"> kalendářních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4DE68D3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lastRenderedPageBreak/>
        <w:t xml:space="preserve">jestliže zhotovitel po dobu delší než </w:t>
      </w:r>
      <w:r w:rsidR="00B723FD">
        <w:rPr>
          <w:rFonts w:cs="Arial"/>
          <w:color w:val="auto"/>
          <w:sz w:val="20"/>
        </w:rPr>
        <w:t>5</w:t>
      </w:r>
      <w:r w:rsidRPr="00B16342">
        <w:rPr>
          <w:rFonts w:cs="Arial"/>
          <w:color w:val="auto"/>
          <w:sz w:val="20"/>
        </w:rPr>
        <w:t xml:space="preserve">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2C27686E"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58AAC1BD" w14:textId="76C1C790"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bude zhotovitelem podán návrh na prohlášení konkurzu na svůj majetek ve smyslu ustanovení zákona č. 182/2006 Sb., o úpadku a způsobech jeho řešení (insolvenční zákon), </w:t>
      </w:r>
      <w:r w:rsidR="00C864E5">
        <w:rPr>
          <w:rFonts w:cs="Arial"/>
          <w:sz w:val="20"/>
        </w:rPr>
        <w:t>ve znění pozdějších předpisů,</w:t>
      </w:r>
      <w:r w:rsidR="00C864E5" w:rsidRPr="00B16342">
        <w:rPr>
          <w:rFonts w:cs="Arial"/>
          <w:color w:val="auto"/>
          <w:sz w:val="20"/>
        </w:rPr>
        <w:t xml:space="preserve"> </w:t>
      </w:r>
      <w:r w:rsidRPr="00B16342">
        <w:rPr>
          <w:rFonts w:cs="Arial"/>
          <w:color w:val="auto"/>
          <w:sz w:val="20"/>
        </w:rPr>
        <w:t>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26A7145C"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objednatel je v prodlení s úhradou faktur za dílo dle této smlouvy o více </w:t>
      </w:r>
      <w:r w:rsidR="00C864E5">
        <w:rPr>
          <w:rFonts w:cs="Arial"/>
          <w:color w:val="auto"/>
          <w:sz w:val="20"/>
        </w:rPr>
        <w:t xml:space="preserve">než </w:t>
      </w:r>
      <w:r w:rsidR="00B723FD">
        <w:rPr>
          <w:rFonts w:cs="Arial"/>
          <w:color w:val="auto"/>
          <w:sz w:val="20"/>
        </w:rPr>
        <w:t>15</w:t>
      </w:r>
      <w:r w:rsidR="00C864E5">
        <w:rPr>
          <w:rFonts w:cs="Arial"/>
          <w:color w:val="auto"/>
          <w:sz w:val="20"/>
        </w:rPr>
        <w:t xml:space="preserve"> kalendářních</w:t>
      </w:r>
      <w:r w:rsidRPr="00B16342">
        <w:rPr>
          <w:rFonts w:cs="Arial"/>
          <w:color w:val="auto"/>
          <w:sz w:val="20"/>
        </w:rPr>
        <w:t xml:space="preserve"> 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2260CD21"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B723FD">
        <w:rPr>
          <w:rFonts w:cs="Arial"/>
          <w:color w:val="auto"/>
          <w:sz w:val="20"/>
        </w:rPr>
        <w:t>10</w:t>
      </w:r>
      <w:r w:rsidR="00C864E5">
        <w:rPr>
          <w:rFonts w:cs="Arial"/>
          <w:color w:val="auto"/>
          <w:sz w:val="20"/>
        </w:rPr>
        <w:t xml:space="preserve"> kalendářních</w:t>
      </w:r>
      <w:r>
        <w:rPr>
          <w:rFonts w:cs="Arial"/>
          <w:color w:val="auto"/>
          <w:sz w:val="20"/>
        </w:rPr>
        <w:t xml:space="preserve"> 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56C89E61"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B723FD">
        <w:rPr>
          <w:rFonts w:cs="Arial"/>
          <w:color w:val="auto"/>
          <w:sz w:val="20"/>
        </w:rPr>
        <w:t>10</w:t>
      </w:r>
      <w:r w:rsidR="00C864E5">
        <w:rPr>
          <w:rFonts w:cs="Arial"/>
          <w:color w:val="auto"/>
          <w:sz w:val="20"/>
        </w:rPr>
        <w:t xml:space="preserve"> kalendářních</w:t>
      </w:r>
      <w:r>
        <w:rPr>
          <w:rFonts w:cs="Arial"/>
          <w:color w:val="auto"/>
          <w:sz w:val="20"/>
        </w:rPr>
        <w:t xml:space="preserve"> 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5073CA93"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B723FD">
        <w:rPr>
          <w:rFonts w:cs="Arial"/>
          <w:color w:val="auto"/>
          <w:sz w:val="20"/>
        </w:rPr>
        <w:t>5</w:t>
      </w:r>
      <w:r w:rsidR="00C864E5">
        <w:rPr>
          <w:rFonts w:cs="Arial"/>
          <w:color w:val="auto"/>
          <w:sz w:val="20"/>
        </w:rPr>
        <w:t xml:space="preserve"> kalendářních</w:t>
      </w:r>
      <w:r>
        <w:rPr>
          <w:rFonts w:cs="Arial"/>
          <w:color w:val="auto"/>
          <w:sz w:val="20"/>
        </w:rPr>
        <w:t xml:space="preserve">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w:t>
      </w:r>
      <w:r w:rsidR="00C864E5">
        <w:rPr>
          <w:rFonts w:cs="Arial"/>
          <w:color w:val="auto"/>
          <w:sz w:val="20"/>
        </w:rPr>
        <w:t xml:space="preserve">kalendářních </w:t>
      </w:r>
      <w:r w:rsidR="00C55D96">
        <w:rPr>
          <w:rFonts w:cs="Arial"/>
          <w:color w:val="auto"/>
          <w:sz w:val="20"/>
        </w:rPr>
        <w:t>dní</w:t>
      </w:r>
      <w:r w:rsidRPr="00503743">
        <w:rPr>
          <w:rFonts w:cs="Arial"/>
          <w:color w:val="auto"/>
          <w:sz w:val="20"/>
        </w:rPr>
        <w:t xml:space="preserve"> po obdržení výzvy zahájí „dílčí přejímací řízení,” </w:t>
      </w:r>
    </w:p>
    <w:p w14:paraId="789E161D" w14:textId="7D024AAF"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 xml:space="preserve">při odstoupení kterékoliv strany od smlouvy je zhotovitel povinen vyklidit staveniště do </w:t>
      </w:r>
      <w:r w:rsidR="00B723FD">
        <w:rPr>
          <w:rFonts w:cs="Arial"/>
          <w:color w:val="auto"/>
          <w:sz w:val="20"/>
        </w:rPr>
        <w:t>7</w:t>
      </w:r>
      <w:r w:rsidRPr="00503743">
        <w:rPr>
          <w:rFonts w:cs="Arial"/>
          <w:color w:val="auto"/>
          <w:sz w:val="20"/>
        </w:rPr>
        <w:t xml:space="preserve"> kalendářních dní.</w:t>
      </w:r>
    </w:p>
    <w:p w14:paraId="32ECD79F" w14:textId="713E4952"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6D130C5D" w:rsidR="00D0069E" w:rsidRPr="009A69FF"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w:t>
      </w:r>
      <w:r w:rsidR="005E06E0">
        <w:rPr>
          <w:rFonts w:cs="Arial"/>
          <w:color w:val="auto"/>
          <w:sz w:val="20"/>
        </w:rPr>
        <w:t>doručování objednatele je</w:t>
      </w:r>
      <w:r w:rsidR="005E06E0" w:rsidRPr="009A69FF">
        <w:rPr>
          <w:rFonts w:cs="Arial"/>
          <w:color w:val="auto"/>
          <w:sz w:val="20"/>
        </w:rPr>
        <w:t>: Dětský domov Cheb a Horní Slavkov, příspěvková organizace, Goethova 1660/16, 350 02 Cheb</w:t>
      </w:r>
    </w:p>
    <w:p w14:paraId="7263455A" w14:textId="11B986F5"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adresa</w:t>
      </w:r>
      <w:r w:rsidR="00631303">
        <w:rPr>
          <w:rFonts w:cs="Arial"/>
          <w:color w:val="auto"/>
          <w:sz w:val="20"/>
        </w:rPr>
        <w:t xml:space="preserve"> pro doručování zhotovitele je: Martin Postl, Sládkova 541/6, 350 02 Cheb</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lastRenderedPageBreak/>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76362594"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3E1C678E"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EF5145" w:rsidRPr="009A69FF">
        <w:rPr>
          <w:rFonts w:cs="Arial"/>
          <w:color w:val="auto"/>
          <w:sz w:val="20"/>
        </w:rPr>
        <w:t>2 000 000,</w:t>
      </w:r>
      <w:r w:rsidRPr="009A69FF">
        <w:rPr>
          <w:rFonts w:cs="Arial"/>
          <w:color w:val="auto"/>
          <w:sz w:val="20"/>
        </w:rPr>
        <w:t xml:space="preserve">- Kč (slovy: </w:t>
      </w:r>
      <w:r w:rsidR="00EF5145" w:rsidRPr="009A69FF">
        <w:rPr>
          <w:rFonts w:cs="Arial"/>
          <w:color w:val="auto"/>
          <w:sz w:val="20"/>
        </w:rPr>
        <w:t>dvamiliony</w:t>
      </w:r>
      <w:r w:rsidRPr="009A69FF">
        <w:rPr>
          <w:rFonts w:cs="Arial"/>
          <w:color w:val="auto"/>
          <w:sz w:val="20"/>
        </w:rPr>
        <w:t xml:space="preserve"> korun českých).</w:t>
      </w: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50C324AC" w14:textId="3BE1D858" w:rsidR="00C234E2" w:rsidRDefault="00C234E2" w:rsidP="00C234E2">
      <w:pPr>
        <w:pStyle w:val="Normlnodsazen1"/>
        <w:spacing w:after="120"/>
        <w:ind w:left="1434"/>
        <w:jc w:val="both"/>
        <w:rPr>
          <w:rFonts w:ascii="Arial" w:hAnsi="Arial" w:cs="Arial"/>
          <w:sz w:val="20"/>
        </w:rPr>
      </w:pPr>
    </w:p>
    <w:p w14:paraId="084589A8" w14:textId="77777777" w:rsidR="00C234E2" w:rsidRPr="00465A21" w:rsidRDefault="00C234E2" w:rsidP="00C234E2"/>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484EA561"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0C2B5D26" w14:textId="026F8CB7" w:rsidR="00C234E2" w:rsidRPr="009A69FF" w:rsidRDefault="00EF5145" w:rsidP="007043C4">
      <w:pPr>
        <w:pStyle w:val="Znaka"/>
        <w:widowControl/>
        <w:numPr>
          <w:ilvl w:val="0"/>
          <w:numId w:val="32"/>
        </w:numPr>
        <w:spacing w:after="120"/>
        <w:jc w:val="both"/>
        <w:rPr>
          <w:rFonts w:cs="Arial"/>
          <w:color w:val="auto"/>
          <w:sz w:val="20"/>
        </w:rPr>
      </w:pPr>
      <w:r w:rsidRPr="009A69FF">
        <w:rPr>
          <w:rFonts w:cs="Arial"/>
          <w:color w:val="auto"/>
          <w:sz w:val="20"/>
        </w:rPr>
        <w:lastRenderedPageBreak/>
        <w:t>Ing. Petr Čavojský</w:t>
      </w:r>
    </w:p>
    <w:p w14:paraId="76A12549" w14:textId="7E6AF1A8" w:rsidR="00C234E2" w:rsidRPr="009A69FF" w:rsidRDefault="00906AC8" w:rsidP="007043C4">
      <w:pPr>
        <w:pStyle w:val="Znaka"/>
        <w:widowControl/>
        <w:numPr>
          <w:ilvl w:val="0"/>
          <w:numId w:val="32"/>
        </w:numPr>
        <w:spacing w:after="120"/>
        <w:jc w:val="both"/>
        <w:rPr>
          <w:rFonts w:cs="Arial"/>
          <w:color w:val="auto"/>
          <w:sz w:val="20"/>
        </w:rPr>
      </w:pPr>
      <w:r>
        <w:rPr>
          <w:rFonts w:cs="Arial"/>
          <w:color w:val="auto"/>
          <w:sz w:val="20"/>
        </w:rPr>
        <w:t>Ing. arch. Luboš Mašek</w:t>
      </w:r>
    </w:p>
    <w:p w14:paraId="384368AD"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ve věcech autorského dozoru:</w:t>
      </w:r>
    </w:p>
    <w:p w14:paraId="41B1EEFB" w14:textId="480C3702" w:rsidR="00C234E2" w:rsidRPr="00D17099" w:rsidRDefault="00906AC8" w:rsidP="007043C4">
      <w:pPr>
        <w:pStyle w:val="Znaka"/>
        <w:widowControl/>
        <w:numPr>
          <w:ilvl w:val="0"/>
          <w:numId w:val="33"/>
        </w:numPr>
        <w:spacing w:after="120"/>
        <w:jc w:val="both"/>
        <w:rPr>
          <w:rFonts w:cs="Arial"/>
          <w:color w:val="auto"/>
          <w:sz w:val="20"/>
        </w:rPr>
      </w:pPr>
      <w:r>
        <w:rPr>
          <w:rFonts w:cs="Arial"/>
          <w:color w:val="auto"/>
          <w:sz w:val="20"/>
        </w:rPr>
        <w:t>Ing. arch. Luboš Mašek</w:t>
      </w:r>
    </w:p>
    <w:p w14:paraId="7E1AA97A"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5FE4A85A" w14:textId="5DBFCD92" w:rsidR="00C234E2" w:rsidRPr="009A69FF" w:rsidRDefault="00EF5145" w:rsidP="007043C4">
      <w:pPr>
        <w:pStyle w:val="Znaka"/>
        <w:widowControl/>
        <w:numPr>
          <w:ilvl w:val="0"/>
          <w:numId w:val="34"/>
        </w:numPr>
        <w:spacing w:after="120"/>
        <w:jc w:val="both"/>
        <w:rPr>
          <w:rFonts w:cs="Arial"/>
          <w:color w:val="auto"/>
          <w:sz w:val="20"/>
        </w:rPr>
      </w:pPr>
      <w:r w:rsidRPr="009A69FF">
        <w:rPr>
          <w:rFonts w:cs="Arial"/>
          <w:color w:val="auto"/>
          <w:sz w:val="20"/>
        </w:rPr>
        <w:t>Ing. Petr Čavojský</w:t>
      </w:r>
    </w:p>
    <w:p w14:paraId="5081EE5F" w14:textId="77777777" w:rsidR="00C234E2" w:rsidRPr="00465A21" w:rsidRDefault="00C234E2" w:rsidP="00C234E2">
      <w:pPr>
        <w:pStyle w:val="BodyText21"/>
        <w:widowControl/>
        <w:rPr>
          <w:snapToGrid/>
        </w:rPr>
      </w:pPr>
    </w:p>
    <w:p w14:paraId="23A28503" w14:textId="77777777" w:rsidR="00C234E2" w:rsidRPr="00631303" w:rsidRDefault="00C234E2" w:rsidP="007043C4">
      <w:pPr>
        <w:pStyle w:val="Odstavecseseznamem"/>
        <w:numPr>
          <w:ilvl w:val="0"/>
          <w:numId w:val="31"/>
        </w:numPr>
        <w:spacing w:after="120"/>
        <w:contextualSpacing w:val="0"/>
        <w:jc w:val="both"/>
        <w:rPr>
          <w:rFonts w:ascii="Arial" w:hAnsi="Arial" w:cs="Arial"/>
        </w:rPr>
      </w:pPr>
      <w:r w:rsidRPr="00631303">
        <w:rPr>
          <w:rFonts w:ascii="Arial" w:hAnsi="Arial" w:cs="Arial"/>
        </w:rPr>
        <w:t>Oprávněné osoby zhotovitele:</w:t>
      </w:r>
    </w:p>
    <w:p w14:paraId="2CD5770B" w14:textId="2DBA801E" w:rsidR="00C234E2" w:rsidRPr="00631303" w:rsidRDefault="00631303" w:rsidP="007043C4">
      <w:pPr>
        <w:pStyle w:val="Znaka"/>
        <w:widowControl/>
        <w:numPr>
          <w:ilvl w:val="0"/>
          <w:numId w:val="35"/>
        </w:numPr>
        <w:spacing w:after="120"/>
        <w:jc w:val="both"/>
        <w:rPr>
          <w:rFonts w:cs="Arial"/>
          <w:color w:val="auto"/>
          <w:sz w:val="20"/>
        </w:rPr>
      </w:pPr>
      <w:r w:rsidRPr="00631303">
        <w:rPr>
          <w:rFonts w:cs="Arial"/>
          <w:color w:val="auto"/>
          <w:sz w:val="20"/>
        </w:rPr>
        <w:t>Martin Postl</w:t>
      </w:r>
    </w:p>
    <w:p w14:paraId="1444A842" w14:textId="183301D7" w:rsidR="00C234E2" w:rsidRPr="00631303" w:rsidRDefault="00631303" w:rsidP="007043C4">
      <w:pPr>
        <w:pStyle w:val="Znaka"/>
        <w:widowControl/>
        <w:numPr>
          <w:ilvl w:val="0"/>
          <w:numId w:val="35"/>
        </w:numPr>
        <w:spacing w:after="120"/>
        <w:jc w:val="both"/>
        <w:rPr>
          <w:rFonts w:cs="Arial"/>
          <w:color w:val="auto"/>
          <w:sz w:val="20"/>
        </w:rPr>
      </w:pPr>
      <w:r w:rsidRPr="00631303">
        <w:rPr>
          <w:rFonts w:cs="Arial"/>
          <w:color w:val="auto"/>
          <w:sz w:val="20"/>
        </w:rPr>
        <w:t>Michal Rybák</w:t>
      </w:r>
    </w:p>
    <w:p w14:paraId="779B4720" w14:textId="77777777"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623586AD" w14:textId="77777777" w:rsidR="00C234E2" w:rsidRDefault="00C234E2" w:rsidP="00C234E2">
      <w:pPr>
        <w:pStyle w:val="Normlnodsazen1"/>
        <w:spacing w:after="120"/>
        <w:ind w:left="1434"/>
        <w:jc w:val="both"/>
        <w:rPr>
          <w:rFonts w:ascii="Arial" w:hAnsi="Arial" w:cs="Arial"/>
          <w:sz w:val="20"/>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5BC58B2E"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w:t>
      </w:r>
      <w:r w:rsidR="00C864E5" w:rsidRPr="00C864E5">
        <w:rPr>
          <w:rFonts w:ascii="Arial" w:hAnsi="Arial" w:cs="Arial"/>
        </w:rPr>
        <w:t xml:space="preserve"> </w:t>
      </w:r>
      <w:r w:rsidR="00C864E5">
        <w:rPr>
          <w:rFonts w:ascii="Arial" w:hAnsi="Arial" w:cs="Arial"/>
        </w:rPr>
        <w:t>ve znění pozdějších předpisů,</w:t>
      </w:r>
      <w:r w:rsidRPr="00900BD0">
        <w:rPr>
          <w:rFonts w:ascii="Arial" w:hAnsi="Arial" w:cs="Arial"/>
        </w:rPr>
        <w:t xml:space="preserve">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1BF71302" w14:textId="71EF0BA4"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70111468" w14:textId="1050BD9D"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069533D1"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14:paraId="43467E1E" w14:textId="39BFDC0E"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 xml:space="preserve">podpisy oprávněných zástupců obou </w:t>
      </w:r>
      <w:r w:rsidRPr="00D17099">
        <w:rPr>
          <w:rFonts w:ascii="Arial" w:hAnsi="Arial" w:cs="Arial"/>
        </w:rPr>
        <w:lastRenderedPageBreak/>
        <w:t>smluvních stran musí být umístěny na jedné listině. Změna formy uzavírání dodatků musí být provedena formou písemného dodatku.</w:t>
      </w:r>
    </w:p>
    <w:p w14:paraId="6DC101B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15DB75AB"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Smluvní strany se ve smyslu ustanovení § 630 odst. 1 zákona č. 89/2012 Sb., občanský zákoník, </w:t>
      </w:r>
      <w:r w:rsidR="00C864E5">
        <w:rPr>
          <w:rFonts w:ascii="Arial" w:hAnsi="Arial" w:cs="Arial"/>
        </w:rPr>
        <w:t>ve znění pozdějších předpisů,</w:t>
      </w:r>
      <w:r w:rsidR="00C864E5" w:rsidRPr="00D17099">
        <w:rPr>
          <w:rFonts w:ascii="Arial" w:hAnsi="Arial" w:cs="Arial"/>
        </w:rPr>
        <w:t xml:space="preserve"> </w:t>
      </w:r>
      <w:r w:rsidRPr="00D17099">
        <w:rPr>
          <w:rFonts w:ascii="Arial" w:hAnsi="Arial" w:cs="Arial"/>
        </w:rPr>
        <w:t>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590B6B76" w14:textId="2BC65324"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smluvní straně</w:t>
      </w:r>
      <w:r w:rsidR="00FB4E74">
        <w:rPr>
          <w:rFonts w:ascii="Arial" w:hAnsi="Arial" w:cs="Arial"/>
        </w:rPr>
        <w:t xml:space="preserve"> -</w:t>
      </w:r>
      <w:r w:rsidRPr="00CD361C">
        <w:rPr>
          <w:rFonts w:ascii="Arial" w:hAnsi="Arial" w:cs="Arial"/>
        </w:rPr>
        <w:t xml:space="preserve"> datová schránka</w:t>
      </w:r>
      <w:r w:rsidR="00631303" w:rsidRPr="00631303">
        <w:rPr>
          <w:rFonts w:ascii="Arial" w:hAnsi="Arial" w:cs="Arial"/>
        </w:rPr>
        <w:t>: c5w8std.</w:t>
      </w:r>
      <w:r w:rsidRPr="00631303">
        <w:rPr>
          <w:rFonts w:ascii="Arial" w:hAnsi="Arial" w:cs="Arial"/>
        </w:rPr>
        <w:t xml:space="preserve"> Považuje</w:t>
      </w:r>
      <w:r w:rsidRPr="00CD361C">
        <w:rPr>
          <w:rFonts w:ascii="Arial" w:hAnsi="Arial" w:cs="Arial"/>
        </w:rPr>
        <w:t xml:space="preserv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B668399" w14:textId="77777777" w:rsidR="00D17099" w:rsidRDefault="00D17099" w:rsidP="00D17099">
      <w:pPr>
        <w:jc w:val="both"/>
        <w:rPr>
          <w:sz w:val="22"/>
        </w:rPr>
      </w:pPr>
    </w:p>
    <w:p w14:paraId="56D376B2" w14:textId="77777777" w:rsidR="00D17099" w:rsidRPr="00465A21" w:rsidRDefault="00D17099" w:rsidP="00D17099">
      <w:pPr>
        <w:jc w:val="both"/>
        <w:rPr>
          <w:sz w:val="22"/>
        </w:rPr>
      </w:pPr>
    </w:p>
    <w:p w14:paraId="097D7D15" w14:textId="77777777" w:rsidR="00D17099" w:rsidRPr="00426877" w:rsidRDefault="00D17099" w:rsidP="00D17099">
      <w:pPr>
        <w:jc w:val="both"/>
        <w:rPr>
          <w:rFonts w:ascii="Arial" w:hAnsi="Arial" w:cs="Arial"/>
        </w:rPr>
      </w:pPr>
    </w:p>
    <w:p w14:paraId="2E34501E" w14:textId="6A2D1082" w:rsidR="00D17099" w:rsidRPr="00426877" w:rsidRDefault="00426877" w:rsidP="00D17099">
      <w:pPr>
        <w:jc w:val="both"/>
        <w:rPr>
          <w:rFonts w:ascii="Arial" w:hAnsi="Arial" w:cs="Arial"/>
          <w:b/>
        </w:rPr>
      </w:pPr>
      <w:r>
        <w:rPr>
          <w:rFonts w:ascii="Arial" w:hAnsi="Arial" w:cs="Arial"/>
        </w:rPr>
        <w:t>V ……………………….</w:t>
      </w:r>
      <w:r w:rsidR="00D17099" w:rsidRPr="00426877">
        <w:rPr>
          <w:rFonts w:ascii="Arial" w:hAnsi="Arial" w:cs="Arial"/>
        </w:rPr>
        <w:t xml:space="preserve"> dne ………..</w:t>
      </w:r>
      <w:r>
        <w:rPr>
          <w:rFonts w:ascii="Arial" w:hAnsi="Arial" w:cs="Arial"/>
        </w:rPr>
        <w:tab/>
      </w:r>
      <w:r>
        <w:rPr>
          <w:rFonts w:ascii="Arial" w:hAnsi="Arial" w:cs="Arial"/>
        </w:rPr>
        <w:tab/>
      </w:r>
      <w:r>
        <w:rPr>
          <w:rFonts w:ascii="Arial" w:hAnsi="Arial" w:cs="Arial"/>
        </w:rPr>
        <w:tab/>
        <w:t>V ……………………….</w:t>
      </w:r>
      <w:r w:rsidRPr="00426877">
        <w:rPr>
          <w:rFonts w:ascii="Arial" w:hAnsi="Arial" w:cs="Arial"/>
        </w:rPr>
        <w:t xml:space="preserve"> dne ………..</w:t>
      </w:r>
    </w:p>
    <w:p w14:paraId="27F25F4C" w14:textId="72FC6568" w:rsidR="00D17099" w:rsidRDefault="00D17099" w:rsidP="00D17099">
      <w:pPr>
        <w:jc w:val="both"/>
        <w:rPr>
          <w:rFonts w:ascii="Arial" w:hAnsi="Arial" w:cs="Arial"/>
          <w:b/>
        </w:rPr>
      </w:pPr>
    </w:p>
    <w:p w14:paraId="57CB3BF8" w14:textId="77777777" w:rsidR="00FB4E74" w:rsidRPr="00426877" w:rsidRDefault="00FB4E74" w:rsidP="00D17099">
      <w:pPr>
        <w:jc w:val="both"/>
        <w:rPr>
          <w:rFonts w:ascii="Arial" w:hAnsi="Arial" w:cs="Arial"/>
          <w:b/>
        </w:rPr>
      </w:pPr>
    </w:p>
    <w:p w14:paraId="183EBCA1" w14:textId="77777777" w:rsidR="00D17099" w:rsidRPr="00426877" w:rsidRDefault="00D17099" w:rsidP="00D17099">
      <w:pPr>
        <w:jc w:val="both"/>
        <w:rPr>
          <w:rFonts w:ascii="Arial" w:hAnsi="Arial" w:cs="Arial"/>
          <w:b/>
        </w:rPr>
      </w:pPr>
    </w:p>
    <w:p w14:paraId="39D7340C" w14:textId="77777777"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3055DB82" w14:textId="4FC28441" w:rsidR="00D17099" w:rsidRDefault="00631303" w:rsidP="00D17099">
      <w:pPr>
        <w:rPr>
          <w:rFonts w:ascii="Arial" w:hAnsi="Arial" w:cs="Arial"/>
        </w:rPr>
      </w:pPr>
      <w:r>
        <w:rPr>
          <w:rFonts w:ascii="Arial" w:hAnsi="Arial" w:cs="Arial"/>
        </w:rPr>
        <w:t xml:space="preserve">      </w:t>
      </w:r>
      <w:r>
        <w:rPr>
          <w:rFonts w:ascii="Arial" w:hAnsi="Arial" w:cs="Arial"/>
        </w:rPr>
        <w:tab/>
      </w:r>
      <w:r w:rsidR="00D17099" w:rsidRPr="00426877">
        <w:rPr>
          <w:rFonts w:ascii="Arial" w:hAnsi="Arial" w:cs="Arial"/>
        </w:rPr>
        <w:t xml:space="preserve">objednatel                                           </w:t>
      </w:r>
      <w:r>
        <w:rPr>
          <w:rFonts w:ascii="Arial" w:hAnsi="Arial" w:cs="Arial"/>
        </w:rPr>
        <w:t xml:space="preserve">                           </w:t>
      </w:r>
      <w:r>
        <w:rPr>
          <w:rFonts w:ascii="Arial" w:hAnsi="Arial" w:cs="Arial"/>
        </w:rPr>
        <w:tab/>
      </w:r>
      <w:r w:rsidR="00D17099" w:rsidRPr="00426877">
        <w:rPr>
          <w:rFonts w:ascii="Arial" w:hAnsi="Arial" w:cs="Arial"/>
        </w:rPr>
        <w:t>zhotovitel</w:t>
      </w:r>
    </w:p>
    <w:p w14:paraId="7C127C90" w14:textId="6896D21C" w:rsidR="00631303" w:rsidRDefault="00631303" w:rsidP="00D17099">
      <w:pPr>
        <w:rPr>
          <w:rFonts w:ascii="Arial" w:hAnsi="Arial" w:cs="Arial"/>
        </w:rPr>
      </w:pPr>
      <w:r>
        <w:rPr>
          <w:rFonts w:ascii="Arial" w:hAnsi="Arial" w:cs="Arial"/>
        </w:rPr>
        <w:tab/>
        <w:t>Ing. Petr Čavojský</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Martin Postl</w:t>
      </w:r>
      <w:r>
        <w:rPr>
          <w:rFonts w:ascii="Arial" w:hAnsi="Arial" w:cs="Arial"/>
        </w:rPr>
        <w:tab/>
      </w:r>
      <w:r>
        <w:rPr>
          <w:rFonts w:ascii="Arial" w:hAnsi="Arial" w:cs="Arial"/>
        </w:rPr>
        <w:tab/>
      </w:r>
      <w:r>
        <w:rPr>
          <w:rFonts w:ascii="Arial" w:hAnsi="Arial" w:cs="Arial"/>
        </w:rPr>
        <w:tab/>
      </w:r>
      <w:r>
        <w:rPr>
          <w:rFonts w:ascii="Arial" w:hAnsi="Arial" w:cs="Arial"/>
        </w:rPr>
        <w:tab/>
        <w:t>ředitel</w:t>
      </w:r>
    </w:p>
    <w:p w14:paraId="2D6004B1" w14:textId="4E39AECC" w:rsidR="00631303" w:rsidRPr="00426877" w:rsidRDefault="00631303" w:rsidP="00D17099">
      <w:pPr>
        <w:rPr>
          <w:rFonts w:ascii="Arial" w:hAnsi="Arial" w:cs="Arial"/>
        </w:rPr>
      </w:pPr>
      <w:r>
        <w:rPr>
          <w:rFonts w:ascii="Arial" w:hAnsi="Arial" w:cs="Arial"/>
        </w:rPr>
        <w:tab/>
      </w:r>
      <w:r>
        <w:rPr>
          <w:rFonts w:ascii="Arial" w:hAnsi="Arial" w:cs="Arial"/>
        </w:rPr>
        <w:tab/>
      </w:r>
    </w:p>
    <w:sectPr w:rsidR="00631303" w:rsidRPr="0042687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9F4CE" w14:textId="77777777" w:rsidR="00092242" w:rsidRDefault="00092242" w:rsidP="005019F3">
      <w:r>
        <w:separator/>
      </w:r>
    </w:p>
  </w:endnote>
  <w:endnote w:type="continuationSeparator" w:id="0">
    <w:p w14:paraId="13F23E20" w14:textId="77777777" w:rsidR="00092242" w:rsidRDefault="00092242"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290647"/>
      <w:docPartObj>
        <w:docPartGallery w:val="Page Numbers (Bottom of Page)"/>
        <w:docPartUnique/>
      </w:docPartObj>
    </w:sdtPr>
    <w:sdtEndPr/>
    <w:sdtContent>
      <w:p w14:paraId="728DD47C" w14:textId="6D2BC66F" w:rsidR="005019F3" w:rsidRDefault="005019F3">
        <w:pPr>
          <w:pStyle w:val="Zpat"/>
          <w:jc w:val="center"/>
        </w:pPr>
        <w:r>
          <w:fldChar w:fldCharType="begin"/>
        </w:r>
        <w:r>
          <w:instrText>PAGE   \* MERGEFORMAT</w:instrText>
        </w:r>
        <w:r>
          <w:fldChar w:fldCharType="separate"/>
        </w:r>
        <w:r w:rsidR="00536123">
          <w:rPr>
            <w:noProof/>
          </w:rPr>
          <w:t>1</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7F33A" w14:textId="77777777" w:rsidR="00092242" w:rsidRDefault="00092242" w:rsidP="005019F3">
      <w:r>
        <w:separator/>
      </w:r>
    </w:p>
  </w:footnote>
  <w:footnote w:type="continuationSeparator" w:id="0">
    <w:p w14:paraId="1A76B2CD" w14:textId="77777777" w:rsidR="00092242" w:rsidRDefault="00092242" w:rsidP="00501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DFB1132"/>
    <w:multiLevelType w:val="multilevel"/>
    <w:tmpl w:val="A27C0D56"/>
    <w:lvl w:ilvl="0">
      <w:start w:val="1"/>
      <w:numFmt w:val="none"/>
      <w:lvlText w:val="%1"/>
      <w:lvlJc w:val="left"/>
      <w:pPr>
        <w:tabs>
          <w:tab w:val="num" w:pos="432"/>
        </w:tabs>
        <w:ind w:left="432" w:hanging="432"/>
      </w:pPr>
    </w:lvl>
    <w:lvl w:ilvl="1">
      <w:start w:val="1"/>
      <w:numFmt w:val="upperLetter"/>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1" w15:restartNumberingAfterBreak="0">
    <w:nsid w:val="20ED64D9"/>
    <w:multiLevelType w:val="hybridMultilevel"/>
    <w:tmpl w:val="86FAA78C"/>
    <w:lvl w:ilvl="0" w:tplc="6C58D540">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3"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4"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5"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15:restartNumberingAfterBreak="0">
    <w:nsid w:val="383474C0"/>
    <w:multiLevelType w:val="hybridMultilevel"/>
    <w:tmpl w:val="34922C06"/>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1" w15:restartNumberingAfterBreak="0">
    <w:nsid w:val="41081459"/>
    <w:multiLevelType w:val="hybridMultilevel"/>
    <w:tmpl w:val="300A7262"/>
    <w:lvl w:ilvl="0" w:tplc="20C0D0A0">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3"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4"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33104E"/>
    <w:multiLevelType w:val="multilevel"/>
    <w:tmpl w:val="B776975E"/>
    <w:lvl w:ilvl="0">
      <w:start w:val="1"/>
      <w:numFmt w:val="upperRoman"/>
      <w:lvlText w:val="%1."/>
      <w:lvlJc w:val="left"/>
      <w:pPr>
        <w:ind w:left="1080" w:hanging="720"/>
      </w:pPr>
      <w:rPr>
        <w:rFonts w:hint="default"/>
      </w:rPr>
    </w:lvl>
    <w:lvl w:ilvl="1">
      <w:start w:val="1"/>
      <w:numFmt w:val="decimal"/>
      <w:isLgl/>
      <w:lvlText w:val="%1.%2"/>
      <w:lvlJc w:val="left"/>
      <w:pPr>
        <w:ind w:left="800" w:hanging="440"/>
      </w:pPr>
      <w:rPr>
        <w:rFonts w:hint="default"/>
        <w:b w:val="0"/>
        <w:sz w:val="20"/>
      </w:rPr>
    </w:lvl>
    <w:lvl w:ilvl="2">
      <w:start w:val="1"/>
      <w:numFmt w:val="decimal"/>
      <w:isLgl/>
      <w:lvlText w:val="%1.%2.%3"/>
      <w:lvlJc w:val="left"/>
      <w:pPr>
        <w:ind w:left="1080" w:hanging="720"/>
      </w:pPr>
      <w:rPr>
        <w:rFonts w:hint="default"/>
        <w:b w:val="0"/>
        <w:sz w:val="20"/>
      </w:rPr>
    </w:lvl>
    <w:lvl w:ilvl="3">
      <w:start w:val="1"/>
      <w:numFmt w:val="decimal"/>
      <w:isLgl/>
      <w:lvlText w:val="%1.%2.%3.%4"/>
      <w:lvlJc w:val="left"/>
      <w:pPr>
        <w:ind w:left="1080" w:hanging="720"/>
      </w:pPr>
      <w:rPr>
        <w:rFonts w:hint="default"/>
        <w:b w:val="0"/>
        <w:sz w:val="20"/>
      </w:rPr>
    </w:lvl>
    <w:lvl w:ilvl="4">
      <w:start w:val="1"/>
      <w:numFmt w:val="decimal"/>
      <w:isLgl/>
      <w:lvlText w:val="%1.%2.%3.%4.%5"/>
      <w:lvlJc w:val="left"/>
      <w:pPr>
        <w:ind w:left="1440" w:hanging="1080"/>
      </w:pPr>
      <w:rPr>
        <w:rFonts w:hint="default"/>
        <w:b w:val="0"/>
        <w:sz w:val="20"/>
      </w:rPr>
    </w:lvl>
    <w:lvl w:ilvl="5">
      <w:start w:val="1"/>
      <w:numFmt w:val="decimal"/>
      <w:isLgl/>
      <w:lvlText w:val="%1.%2.%3.%4.%5.%6"/>
      <w:lvlJc w:val="left"/>
      <w:pPr>
        <w:ind w:left="1440" w:hanging="1080"/>
      </w:pPr>
      <w:rPr>
        <w:rFonts w:hint="default"/>
        <w:b w:val="0"/>
        <w:sz w:val="20"/>
      </w:rPr>
    </w:lvl>
    <w:lvl w:ilvl="6">
      <w:start w:val="1"/>
      <w:numFmt w:val="decimal"/>
      <w:isLgl/>
      <w:lvlText w:val="%1.%2.%3.%4.%5.%6.%7"/>
      <w:lvlJc w:val="left"/>
      <w:pPr>
        <w:ind w:left="1800" w:hanging="1440"/>
      </w:pPr>
      <w:rPr>
        <w:rFonts w:hint="default"/>
        <w:b w:val="0"/>
        <w:sz w:val="20"/>
      </w:rPr>
    </w:lvl>
    <w:lvl w:ilvl="7">
      <w:start w:val="1"/>
      <w:numFmt w:val="decimal"/>
      <w:isLgl/>
      <w:lvlText w:val="%1.%2.%3.%4.%5.%6.%7.%8"/>
      <w:lvlJc w:val="left"/>
      <w:pPr>
        <w:ind w:left="1800" w:hanging="1440"/>
      </w:pPr>
      <w:rPr>
        <w:rFonts w:hint="default"/>
        <w:b w:val="0"/>
        <w:sz w:val="20"/>
      </w:rPr>
    </w:lvl>
    <w:lvl w:ilvl="8">
      <w:start w:val="1"/>
      <w:numFmt w:val="decimal"/>
      <w:isLgl/>
      <w:lvlText w:val="%1.%2.%3.%4.%5.%6.%7.%8.%9"/>
      <w:lvlJc w:val="left"/>
      <w:pPr>
        <w:ind w:left="2160" w:hanging="1800"/>
      </w:pPr>
      <w:rPr>
        <w:rFonts w:hint="default"/>
        <w:b w:val="0"/>
        <w:sz w:val="20"/>
      </w:rPr>
    </w:lvl>
  </w:abstractNum>
  <w:abstractNum w:abstractNumId="34"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5"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DE90F03"/>
    <w:multiLevelType w:val="multilevel"/>
    <w:tmpl w:val="9B58E3F0"/>
    <w:lvl w:ilvl="0">
      <w:start w:val="1"/>
      <w:numFmt w:val="decimal"/>
      <w:suff w:val="nothing"/>
      <w:lvlText w:val="%1. "/>
      <w:lvlJc w:val="left"/>
      <w:pPr>
        <w:ind w:left="432" w:hanging="432"/>
      </w:pPr>
      <w:rPr>
        <w:rFonts w:hint="default"/>
      </w:rPr>
    </w:lvl>
    <w:lvl w:ilvl="1">
      <w:start w:val="1"/>
      <w:numFmt w:val="lowerLetter"/>
      <w:suff w:val="space"/>
      <w:lvlText w:val="%1.%2) "/>
      <w:lvlJc w:val="left"/>
      <w:pPr>
        <w:ind w:left="3554" w:hanging="576"/>
      </w:pPr>
      <w:rPr>
        <w:rFonts w:ascii="Times New Roman" w:hAnsi="Times New Roman" w:hint="default"/>
        <w:b/>
        <w:i/>
        <w:color w:val="00206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1"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3"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5"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33"/>
  </w:num>
  <w:num w:numId="3">
    <w:abstractNumId w:val="43"/>
  </w:num>
  <w:num w:numId="4">
    <w:abstractNumId w:val="45"/>
  </w:num>
  <w:num w:numId="5">
    <w:abstractNumId w:val="34"/>
  </w:num>
  <w:num w:numId="6">
    <w:abstractNumId w:val="25"/>
  </w:num>
  <w:num w:numId="7">
    <w:abstractNumId w:val="31"/>
  </w:num>
  <w:num w:numId="8">
    <w:abstractNumId w:val="41"/>
  </w:num>
  <w:num w:numId="9">
    <w:abstractNumId w:val="38"/>
  </w:num>
  <w:num w:numId="10">
    <w:abstractNumId w:val="20"/>
  </w:num>
  <w:num w:numId="11">
    <w:abstractNumId w:val="18"/>
  </w:num>
  <w:num w:numId="12">
    <w:abstractNumId w:val="26"/>
  </w:num>
  <w:num w:numId="13">
    <w:abstractNumId w:val="8"/>
  </w:num>
  <w:num w:numId="14">
    <w:abstractNumId w:val="33"/>
    <w:lvlOverride w:ilvl="0">
      <w:lvl w:ilvl="0">
        <w:start w:val="1"/>
        <w:numFmt w:val="upperRoman"/>
        <w:suff w:val="space"/>
        <w:lvlText w:val="%1."/>
        <w:lvlJc w:val="left"/>
        <w:pPr>
          <w:ind w:left="1080" w:hanging="72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
    <w:abstractNumId w:val="3"/>
  </w:num>
  <w:num w:numId="16">
    <w:abstractNumId w:val="22"/>
  </w:num>
  <w:num w:numId="17">
    <w:abstractNumId w:val="7"/>
  </w:num>
  <w:num w:numId="18">
    <w:abstractNumId w:val="2"/>
  </w:num>
  <w:num w:numId="19">
    <w:abstractNumId w:val="9"/>
  </w:num>
  <w:num w:numId="20">
    <w:abstractNumId w:val="6"/>
  </w:num>
  <w:num w:numId="21">
    <w:abstractNumId w:val="24"/>
  </w:num>
  <w:num w:numId="22">
    <w:abstractNumId w:val="28"/>
  </w:num>
  <w:num w:numId="23">
    <w:abstractNumId w:val="12"/>
  </w:num>
  <w:num w:numId="24">
    <w:abstractNumId w:val="15"/>
  </w:num>
  <w:num w:numId="25">
    <w:abstractNumId w:val="1"/>
  </w:num>
  <w:num w:numId="26">
    <w:abstractNumId w:val="32"/>
  </w:num>
  <w:num w:numId="27">
    <w:abstractNumId w:val="27"/>
  </w:num>
  <w:num w:numId="28">
    <w:abstractNumId w:val="30"/>
  </w:num>
  <w:num w:numId="29">
    <w:abstractNumId w:val="23"/>
  </w:num>
  <w:num w:numId="30">
    <w:abstractNumId w:val="16"/>
  </w:num>
  <w:num w:numId="31">
    <w:abstractNumId w:val="17"/>
  </w:num>
  <w:num w:numId="32">
    <w:abstractNumId w:val="4"/>
  </w:num>
  <w:num w:numId="33">
    <w:abstractNumId w:val="14"/>
  </w:num>
  <w:num w:numId="34">
    <w:abstractNumId w:val="44"/>
  </w:num>
  <w:num w:numId="35">
    <w:abstractNumId w:val="42"/>
  </w:num>
  <w:num w:numId="36">
    <w:abstractNumId w:val="11"/>
  </w:num>
  <w:num w:numId="37">
    <w:abstractNumId w:val="21"/>
  </w:num>
  <w:num w:numId="38">
    <w:abstractNumId w:val="13"/>
  </w:num>
  <w:num w:numId="39">
    <w:abstractNumId w:val="10"/>
  </w:num>
  <w:num w:numId="40">
    <w:abstractNumId w:val="19"/>
  </w:num>
  <w:num w:numId="41">
    <w:abstractNumId w:val="29"/>
  </w:num>
  <w:num w:numId="42">
    <w:abstractNumId w:val="37"/>
  </w:num>
  <w:num w:numId="43">
    <w:abstractNumId w:val="39"/>
  </w:num>
  <w:num w:numId="44">
    <w:abstractNumId w:val="5"/>
  </w:num>
  <w:num w:numId="45">
    <w:abstractNumId w:val="40"/>
  </w:num>
  <w:num w:numId="46">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35B0"/>
    <w:rsid w:val="000048C0"/>
    <w:rsid w:val="00006E01"/>
    <w:rsid w:val="0000785D"/>
    <w:rsid w:val="00021985"/>
    <w:rsid w:val="000315F0"/>
    <w:rsid w:val="00051998"/>
    <w:rsid w:val="000725CF"/>
    <w:rsid w:val="00092242"/>
    <w:rsid w:val="000F610D"/>
    <w:rsid w:val="001009C1"/>
    <w:rsid w:val="0014442F"/>
    <w:rsid w:val="001549AE"/>
    <w:rsid w:val="00154CA7"/>
    <w:rsid w:val="001962E6"/>
    <w:rsid w:val="001B36BD"/>
    <w:rsid w:val="001F0CD4"/>
    <w:rsid w:val="0026214A"/>
    <w:rsid w:val="00267424"/>
    <w:rsid w:val="0027238A"/>
    <w:rsid w:val="00290481"/>
    <w:rsid w:val="002A652C"/>
    <w:rsid w:val="002B5772"/>
    <w:rsid w:val="002E61D9"/>
    <w:rsid w:val="002F41AE"/>
    <w:rsid w:val="00304174"/>
    <w:rsid w:val="003121ED"/>
    <w:rsid w:val="003320F0"/>
    <w:rsid w:val="0033452F"/>
    <w:rsid w:val="003379BD"/>
    <w:rsid w:val="00385813"/>
    <w:rsid w:val="003B466E"/>
    <w:rsid w:val="003C412E"/>
    <w:rsid w:val="00412D6D"/>
    <w:rsid w:val="004223E6"/>
    <w:rsid w:val="00426877"/>
    <w:rsid w:val="004513B9"/>
    <w:rsid w:val="00461372"/>
    <w:rsid w:val="0048762C"/>
    <w:rsid w:val="004B2F91"/>
    <w:rsid w:val="005019F3"/>
    <w:rsid w:val="00503743"/>
    <w:rsid w:val="005231D6"/>
    <w:rsid w:val="00536123"/>
    <w:rsid w:val="00551964"/>
    <w:rsid w:val="005536E8"/>
    <w:rsid w:val="00553903"/>
    <w:rsid w:val="005A022F"/>
    <w:rsid w:val="005A3713"/>
    <w:rsid w:val="005B7288"/>
    <w:rsid w:val="005D7091"/>
    <w:rsid w:val="005E06E0"/>
    <w:rsid w:val="0060288A"/>
    <w:rsid w:val="00631303"/>
    <w:rsid w:val="006777BF"/>
    <w:rsid w:val="007043C4"/>
    <w:rsid w:val="0071177C"/>
    <w:rsid w:val="00760458"/>
    <w:rsid w:val="00784841"/>
    <w:rsid w:val="00784B9F"/>
    <w:rsid w:val="007A4273"/>
    <w:rsid w:val="007B0F5A"/>
    <w:rsid w:val="007E3C84"/>
    <w:rsid w:val="007E7C3E"/>
    <w:rsid w:val="007F7D02"/>
    <w:rsid w:val="00802ABE"/>
    <w:rsid w:val="00827161"/>
    <w:rsid w:val="008453F5"/>
    <w:rsid w:val="0084557C"/>
    <w:rsid w:val="00846024"/>
    <w:rsid w:val="008602FF"/>
    <w:rsid w:val="008915D7"/>
    <w:rsid w:val="00892B66"/>
    <w:rsid w:val="008B6284"/>
    <w:rsid w:val="008D1998"/>
    <w:rsid w:val="008D5BC8"/>
    <w:rsid w:val="00900BD0"/>
    <w:rsid w:val="00906AC8"/>
    <w:rsid w:val="00914A8F"/>
    <w:rsid w:val="00933E93"/>
    <w:rsid w:val="00941968"/>
    <w:rsid w:val="00944A1C"/>
    <w:rsid w:val="00963269"/>
    <w:rsid w:val="009912D3"/>
    <w:rsid w:val="00997A0A"/>
    <w:rsid w:val="009A69FF"/>
    <w:rsid w:val="009C0F01"/>
    <w:rsid w:val="009D21FB"/>
    <w:rsid w:val="009D7303"/>
    <w:rsid w:val="00A23865"/>
    <w:rsid w:val="00A25382"/>
    <w:rsid w:val="00A2701F"/>
    <w:rsid w:val="00A466FD"/>
    <w:rsid w:val="00A57949"/>
    <w:rsid w:val="00A7449C"/>
    <w:rsid w:val="00AA615B"/>
    <w:rsid w:val="00AE20D3"/>
    <w:rsid w:val="00AF6171"/>
    <w:rsid w:val="00B16342"/>
    <w:rsid w:val="00B609F6"/>
    <w:rsid w:val="00B723FD"/>
    <w:rsid w:val="00B93FB6"/>
    <w:rsid w:val="00BB593D"/>
    <w:rsid w:val="00BD7920"/>
    <w:rsid w:val="00C2244B"/>
    <w:rsid w:val="00C234E2"/>
    <w:rsid w:val="00C4392D"/>
    <w:rsid w:val="00C55D96"/>
    <w:rsid w:val="00C567BB"/>
    <w:rsid w:val="00C6088D"/>
    <w:rsid w:val="00C81BB6"/>
    <w:rsid w:val="00C864E5"/>
    <w:rsid w:val="00CD361C"/>
    <w:rsid w:val="00CF641A"/>
    <w:rsid w:val="00D0069E"/>
    <w:rsid w:val="00D02188"/>
    <w:rsid w:val="00D15C73"/>
    <w:rsid w:val="00D17099"/>
    <w:rsid w:val="00D2332A"/>
    <w:rsid w:val="00D36156"/>
    <w:rsid w:val="00D40853"/>
    <w:rsid w:val="00D45489"/>
    <w:rsid w:val="00D87542"/>
    <w:rsid w:val="00D90992"/>
    <w:rsid w:val="00DA23A1"/>
    <w:rsid w:val="00DA6971"/>
    <w:rsid w:val="00DF0AAB"/>
    <w:rsid w:val="00DF7A7D"/>
    <w:rsid w:val="00E21D69"/>
    <w:rsid w:val="00E314B1"/>
    <w:rsid w:val="00E46ED4"/>
    <w:rsid w:val="00E657EE"/>
    <w:rsid w:val="00E87935"/>
    <w:rsid w:val="00E97370"/>
    <w:rsid w:val="00E97EC7"/>
    <w:rsid w:val="00EB773D"/>
    <w:rsid w:val="00EF3897"/>
    <w:rsid w:val="00EF5145"/>
    <w:rsid w:val="00F023E5"/>
    <w:rsid w:val="00F3160D"/>
    <w:rsid w:val="00F42A03"/>
    <w:rsid w:val="00F6502E"/>
    <w:rsid w:val="00F77A39"/>
    <w:rsid w:val="00FA04AC"/>
    <w:rsid w:val="00FA6F4C"/>
    <w:rsid w:val="00FB2DAD"/>
    <w:rsid w:val="00FB3427"/>
    <w:rsid w:val="00FB4E74"/>
    <w:rsid w:val="00FC43C8"/>
    <w:rsid w:val="00FD1DEF"/>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2">
    <w:name w:val="heading 2"/>
    <w:basedOn w:val="Normln"/>
    <w:next w:val="Normln"/>
    <w:link w:val="Nadpis2Char"/>
    <w:qFormat/>
    <w:rsid w:val="00B609F6"/>
    <w:pPr>
      <w:keepNext/>
      <w:tabs>
        <w:tab w:val="num" w:pos="576"/>
      </w:tabs>
      <w:spacing w:before="240" w:after="60"/>
      <w:ind w:left="576" w:hanging="576"/>
      <w:outlineLvl w:val="1"/>
    </w:pPr>
    <w:rPr>
      <w:rFonts w:ascii="Arial" w:hAnsi="Arial"/>
      <w:b/>
      <w:i/>
      <w:color w:val="008080"/>
      <w:sz w:val="28"/>
      <w:u w:val="single"/>
    </w:rPr>
  </w:style>
  <w:style w:type="paragraph" w:styleId="Nadpis3">
    <w:name w:val="heading 3"/>
    <w:basedOn w:val="Normln"/>
    <w:next w:val="Normln"/>
    <w:link w:val="Nadpis3Char"/>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B609F6"/>
    <w:pPr>
      <w:keepNext/>
      <w:tabs>
        <w:tab w:val="num" w:pos="864"/>
      </w:tabs>
      <w:spacing w:before="240" w:after="60"/>
      <w:ind w:left="864" w:hanging="864"/>
      <w:outlineLvl w:val="3"/>
    </w:pPr>
    <w:rPr>
      <w:rFonts w:ascii="Arial" w:hAnsi="Arial"/>
      <w:b/>
      <w:sz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qFormat/>
    <w:rsid w:val="00B609F6"/>
    <w:pPr>
      <w:tabs>
        <w:tab w:val="num" w:pos="1296"/>
      </w:tabs>
      <w:spacing w:before="240" w:after="60"/>
      <w:ind w:left="1296" w:hanging="1296"/>
      <w:outlineLvl w:val="6"/>
    </w:pPr>
    <w:rPr>
      <w:rFonts w:ascii="Arial" w:hAnsi="Arial"/>
    </w:rPr>
  </w:style>
  <w:style w:type="paragraph" w:styleId="Nadpis8">
    <w:name w:val="heading 8"/>
    <w:basedOn w:val="Normln"/>
    <w:next w:val="Normln"/>
    <w:link w:val="Nadpis8Char"/>
    <w:qFormat/>
    <w:rsid w:val="00B609F6"/>
    <w:pPr>
      <w:tabs>
        <w:tab w:val="num" w:pos="1440"/>
      </w:tabs>
      <w:spacing w:before="240" w:after="60"/>
      <w:ind w:left="1440" w:hanging="1440"/>
      <w:outlineLvl w:val="7"/>
    </w:pPr>
    <w:rPr>
      <w:rFonts w:ascii="Arial" w:hAnsi="Arial"/>
      <w:i/>
    </w:rPr>
  </w:style>
  <w:style w:type="paragraph" w:styleId="Nadpis9">
    <w:name w:val="heading 9"/>
    <w:basedOn w:val="Normln"/>
    <w:next w:val="Normln"/>
    <w:link w:val="Nadpis9Char"/>
    <w:qFormat/>
    <w:rsid w:val="00B609F6"/>
    <w:pPr>
      <w:tabs>
        <w:tab w:val="num" w:pos="1584"/>
      </w:tabs>
      <w:spacing w:before="240" w:after="60"/>
      <w:ind w:left="1584" w:hanging="1584"/>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character" w:customStyle="1" w:styleId="Nadpis2Char">
    <w:name w:val="Nadpis 2 Char"/>
    <w:basedOn w:val="Standardnpsmoodstavce"/>
    <w:link w:val="Nadpis2"/>
    <w:rsid w:val="00B609F6"/>
    <w:rPr>
      <w:rFonts w:ascii="Arial" w:eastAsia="Times New Roman" w:hAnsi="Arial" w:cs="Times New Roman"/>
      <w:b/>
      <w:i/>
      <w:color w:val="008080"/>
      <w:sz w:val="28"/>
      <w:szCs w:val="20"/>
      <w:u w:val="single"/>
      <w:lang w:eastAsia="cs-CZ"/>
    </w:rPr>
  </w:style>
  <w:style w:type="character" w:customStyle="1" w:styleId="Nadpis4Char">
    <w:name w:val="Nadpis 4 Char"/>
    <w:basedOn w:val="Standardnpsmoodstavce"/>
    <w:link w:val="Nadpis4"/>
    <w:rsid w:val="00B609F6"/>
    <w:rPr>
      <w:rFonts w:ascii="Arial" w:eastAsia="Times New Roman" w:hAnsi="Arial" w:cs="Times New Roman"/>
      <w:b/>
      <w:sz w:val="24"/>
      <w:szCs w:val="20"/>
      <w:lang w:eastAsia="cs-CZ"/>
    </w:rPr>
  </w:style>
  <w:style w:type="character" w:customStyle="1" w:styleId="Nadpis7Char">
    <w:name w:val="Nadpis 7 Char"/>
    <w:basedOn w:val="Standardnpsmoodstavce"/>
    <w:link w:val="Nadpis7"/>
    <w:rsid w:val="00B609F6"/>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B609F6"/>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B609F6"/>
    <w:rPr>
      <w:rFonts w:ascii="Arial" w:eastAsia="Times New Roman" w:hAnsi="Arial" w:cs="Times New Roman"/>
      <w:b/>
      <w:i/>
      <w:sz w:val="18"/>
      <w:szCs w:val="20"/>
      <w:lang w:eastAsia="cs-CZ"/>
    </w:rPr>
  </w:style>
  <w:style w:type="paragraph" w:customStyle="1" w:styleId="Textodstavce">
    <w:name w:val="Text odstavce"/>
    <w:basedOn w:val="Normln"/>
    <w:rsid w:val="00B609F6"/>
    <w:pPr>
      <w:numPr>
        <w:numId w:val="45"/>
      </w:numPr>
      <w:tabs>
        <w:tab w:val="left" w:pos="851"/>
      </w:tabs>
      <w:spacing w:before="120" w:after="120"/>
      <w:jc w:val="both"/>
      <w:outlineLvl w:val="6"/>
    </w:pPr>
    <w:rPr>
      <w:sz w:val="24"/>
    </w:rPr>
  </w:style>
  <w:style w:type="paragraph" w:customStyle="1" w:styleId="Textbodu">
    <w:name w:val="Text bodu"/>
    <w:basedOn w:val="Normln"/>
    <w:rsid w:val="00B609F6"/>
    <w:pPr>
      <w:numPr>
        <w:ilvl w:val="2"/>
        <w:numId w:val="45"/>
      </w:numPr>
      <w:jc w:val="both"/>
      <w:outlineLvl w:val="8"/>
    </w:pPr>
    <w:rPr>
      <w:sz w:val="24"/>
    </w:rPr>
  </w:style>
  <w:style w:type="paragraph" w:customStyle="1" w:styleId="Textpsmene">
    <w:name w:val="Text písmene"/>
    <w:basedOn w:val="Normln"/>
    <w:rsid w:val="00B609F6"/>
    <w:pPr>
      <w:numPr>
        <w:ilvl w:val="1"/>
        <w:numId w:val="45"/>
      </w:numPr>
      <w:jc w:val="both"/>
      <w:outlineLvl w:val="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1B1E0-F73F-494F-977A-9E163E9EBD3D}">
  <ds:schemaRefs>
    <ds:schemaRef ds:uri="http://schemas.microsoft.com/office/2006/metadata/properties"/>
    <ds:schemaRef ds:uri="http://schemas.microsoft.com/office/infopath/2007/PartnerControls"/>
    <ds:schemaRef ds:uri="69ce2b15-0efb-4f62-aca0-3c5cc41f3d53"/>
    <ds:schemaRef ds:uri="http://schemas.microsoft.com/sharepoint/v3"/>
  </ds:schemaRefs>
</ds:datastoreItem>
</file>

<file path=customXml/itemProps2.xml><?xml version="1.0" encoding="utf-8"?>
<ds:datastoreItem xmlns:ds="http://schemas.openxmlformats.org/officeDocument/2006/customXml" ds:itemID="{5FBDAEB0-8B52-4163-8192-7F400AC3668E}">
  <ds:schemaRefs>
    <ds:schemaRef ds:uri="http://schemas.microsoft.com/sharepoint/v3/contenttype/forms"/>
  </ds:schemaRefs>
</ds:datastoreItem>
</file>

<file path=customXml/itemProps3.xml><?xml version="1.0" encoding="utf-8"?>
<ds:datastoreItem xmlns:ds="http://schemas.openxmlformats.org/officeDocument/2006/customXml" ds:itemID="{9D9B88EA-42DD-40B3-A2B0-22359257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F5324-B71F-4BC9-9F72-65DCAC61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8304</Words>
  <Characters>48994</Characters>
  <Application>Microsoft Office Word</Application>
  <DocSecurity>0</DocSecurity>
  <Lines>408</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Eva Wiedemannová</cp:lastModifiedBy>
  <cp:revision>2</cp:revision>
  <cp:lastPrinted>2019-10-22T07:12:00Z</cp:lastPrinted>
  <dcterms:created xsi:type="dcterms:W3CDTF">2019-10-22T07:14:00Z</dcterms:created>
  <dcterms:modified xsi:type="dcterms:W3CDTF">2019-10-22T07:14:00Z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