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86" w:rsidRPr="00A92086" w:rsidRDefault="00A92086" w:rsidP="00A92086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A9208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Detail odeslané objednávky </w:t>
      </w:r>
    </w:p>
    <w:p w:rsidR="00A92086" w:rsidRPr="00A92086" w:rsidRDefault="00A92086" w:rsidP="00A92086">
      <w:pPr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92086">
        <w:rPr>
          <w:rFonts w:ascii="Times New Roman" w:hAnsi="Times New Roman" w:cs="Times New Roman"/>
          <w:b/>
          <w:bCs/>
          <w:sz w:val="36"/>
          <w:szCs w:val="36"/>
        </w:rPr>
        <w:t>Ticket</w:t>
      </w:r>
      <w:proofErr w:type="spellEnd"/>
      <w:r w:rsidRPr="00A92086">
        <w:rPr>
          <w:rFonts w:ascii="Times New Roman" w:hAnsi="Times New Roman" w:cs="Times New Roman"/>
          <w:b/>
          <w:bCs/>
          <w:sz w:val="36"/>
          <w:szCs w:val="36"/>
        </w:rPr>
        <w:t xml:space="preserve"> Restaurant poukázky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Základní údaje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Klient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Technické služby Třeboň, s.r.o.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Fakturační adresa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Technické služby Třeboň, s.r.o., Rybářská 811, Třeboň, 379 01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Způsob platby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Převodem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Kontaktní osoba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Vaše číslo objednávky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Číslo objednávky </w:t>
      </w:r>
      <w:proofErr w:type="spellStart"/>
      <w:r w:rsidRPr="00A92086">
        <w:rPr>
          <w:rFonts w:ascii="Times New Roman" w:hAnsi="Times New Roman" w:cs="Times New Roman"/>
          <w:sz w:val="24"/>
          <w:szCs w:val="24"/>
        </w:rPr>
        <w:t>Edenred</w:t>
      </w:r>
      <w:proofErr w:type="spellEnd"/>
      <w:r w:rsidRPr="00A9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1137966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Standardní obálky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1. zásilka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Způsob dodání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Pošta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Dodací adresa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Technické služby Třeboň, s.r.o., Rybářská ul. 811, Třeboň, 379 01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2086">
        <w:rPr>
          <w:rFonts w:ascii="Times New Roman" w:hAnsi="Times New Roman" w:cs="Times New Roman"/>
          <w:sz w:val="24"/>
          <w:szCs w:val="24"/>
        </w:rPr>
        <w:t xml:space="preserve">Celkový počet objednaných poukázek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1 680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2688"/>
        <w:gridCol w:w="2688"/>
      </w:tblGrid>
      <w:tr w:rsidR="00A92086" w:rsidRPr="00A92086"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Včetně DPH</w:t>
            </w:r>
          </w:p>
        </w:tc>
      </w:tr>
      <w:tr w:rsidR="00A92086" w:rsidRPr="00A92086"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>Nominální hodnota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134 400,00 Kč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134 400,00 Kč </w:t>
            </w:r>
          </w:p>
        </w:tc>
      </w:tr>
      <w:tr w:rsidR="00A92086" w:rsidRPr="00A92086"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>Provize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3 360,00 Kč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4 065,60 Kč </w:t>
            </w:r>
          </w:p>
        </w:tc>
      </w:tr>
      <w:tr w:rsidR="00A92086" w:rsidRPr="00A92086"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86">
              <w:rPr>
                <w:rFonts w:ascii="Times New Roman" w:hAnsi="Times New Roman" w:cs="Times New Roman"/>
                <w:sz w:val="24"/>
                <w:szCs w:val="24"/>
              </w:rPr>
              <w:t>Obálkování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120,00 Kč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145,20 Kč </w:t>
            </w:r>
          </w:p>
        </w:tc>
      </w:tr>
      <w:tr w:rsidR="00A92086" w:rsidRPr="00A92086"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137 880,00 Kč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86" w:rsidRPr="00A92086" w:rsidRDefault="00A92086" w:rsidP="00A9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6">
              <w:rPr>
                <w:rFonts w:ascii="Times New Roman" w:hAnsi="Times New Roman" w:cs="Times New Roman"/>
                <w:sz w:val="24"/>
                <w:szCs w:val="24"/>
              </w:rPr>
              <w:t xml:space="preserve">138 610,80 Kč </w:t>
            </w:r>
          </w:p>
        </w:tc>
      </w:tr>
    </w:tbl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Objednávající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Produkt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2086">
        <w:rPr>
          <w:rFonts w:ascii="Times New Roman" w:hAnsi="Times New Roman" w:cs="Times New Roman"/>
          <w:sz w:val="24"/>
          <w:szCs w:val="24"/>
        </w:rPr>
        <w:t>Ticket</w:t>
      </w:r>
      <w:proofErr w:type="spellEnd"/>
      <w:r w:rsidRPr="00A92086">
        <w:rPr>
          <w:rFonts w:ascii="Times New Roman" w:hAnsi="Times New Roman" w:cs="Times New Roman"/>
          <w:sz w:val="24"/>
          <w:szCs w:val="24"/>
        </w:rPr>
        <w:t xml:space="preserve"> Restaurant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Výše objednávky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086">
        <w:rPr>
          <w:rFonts w:ascii="Times New Roman" w:hAnsi="Times New Roman" w:cs="Times New Roman"/>
          <w:b/>
          <w:sz w:val="24"/>
          <w:szCs w:val="24"/>
        </w:rPr>
        <w:t xml:space="preserve">138 610,80 Kč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2086">
        <w:rPr>
          <w:rFonts w:ascii="Times New Roman" w:hAnsi="Times New Roman" w:cs="Times New Roman"/>
          <w:sz w:val="24"/>
          <w:szCs w:val="24"/>
        </w:rPr>
        <w:t>Edenred</w:t>
      </w:r>
      <w:proofErr w:type="spellEnd"/>
      <w:r w:rsidRPr="00A92086">
        <w:rPr>
          <w:rFonts w:ascii="Times New Roman" w:hAnsi="Times New Roman" w:cs="Times New Roman"/>
          <w:sz w:val="24"/>
          <w:szCs w:val="24"/>
        </w:rPr>
        <w:t xml:space="preserve"> CZ s.r.o. IČ: 24745391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se sídlem Pernerova 691/42, </w:t>
      </w:r>
    </w:p>
    <w:p w:rsidR="00A92086" w:rsidRPr="00A92086" w:rsidRDefault="00A92086" w:rsidP="00A9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86">
        <w:rPr>
          <w:rFonts w:ascii="Times New Roman" w:hAnsi="Times New Roman" w:cs="Times New Roman"/>
          <w:sz w:val="24"/>
          <w:szCs w:val="24"/>
        </w:rPr>
        <w:t xml:space="preserve">186 00 Praha 8 </w:t>
      </w:r>
    </w:p>
    <w:p w:rsidR="000F3E2B" w:rsidRDefault="000F3E2B"/>
    <w:sectPr w:rsidR="000F3E2B" w:rsidSect="00D20A79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86"/>
    <w:rsid w:val="000F3E2B"/>
    <w:rsid w:val="008D1C61"/>
    <w:rsid w:val="00A92086"/>
    <w:rsid w:val="00AE67EF"/>
    <w:rsid w:val="00D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3256-A92A-4845-BC82-0E2D94D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22E6C3D8</Template>
  <TotalTime>4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Zieglerová</dc:creator>
  <cp:keywords/>
  <dc:description/>
  <cp:lastModifiedBy>Iva Zieglerová</cp:lastModifiedBy>
  <cp:revision>3</cp:revision>
  <dcterms:created xsi:type="dcterms:W3CDTF">2019-10-22T10:17:00Z</dcterms:created>
  <dcterms:modified xsi:type="dcterms:W3CDTF">2019-10-22T10:36:00Z</dcterms:modified>
</cp:coreProperties>
</file>