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08" w:rsidRPr="00AA2562" w:rsidRDefault="00896808" w:rsidP="00896808">
      <w:pPr>
        <w:widowControl w:val="0"/>
        <w:jc w:val="center"/>
        <w:rPr>
          <w:rFonts w:ascii="Verdana" w:hAnsi="Verdana" w:cs="Arial"/>
          <w:b/>
          <w:i/>
          <w:sz w:val="18"/>
          <w:szCs w:val="18"/>
          <w:lang w:val="cs-CZ"/>
        </w:rPr>
      </w:pPr>
      <w:r w:rsidRPr="00AA2562">
        <w:rPr>
          <w:rFonts w:ascii="Verdana" w:hAnsi="Verdana" w:cs="Arial"/>
          <w:b/>
          <w:i/>
          <w:sz w:val="18"/>
          <w:szCs w:val="18"/>
          <w:lang w:val="cs-CZ"/>
        </w:rPr>
        <w:t xml:space="preserve">Veřejná zakázka na dodávky </w:t>
      </w:r>
    </w:p>
    <w:p w:rsidR="00896808" w:rsidRPr="00AA2562" w:rsidRDefault="00896808" w:rsidP="00896808">
      <w:pPr>
        <w:widowControl w:val="0"/>
        <w:adjustRightInd w:val="0"/>
        <w:spacing w:before="60"/>
        <w:jc w:val="center"/>
        <w:rPr>
          <w:rFonts w:ascii="Verdana" w:hAnsi="Verdana" w:cs="Arial"/>
          <w:i/>
          <w:sz w:val="16"/>
          <w:szCs w:val="16"/>
          <w:lang w:val="cs-CZ"/>
        </w:rPr>
      </w:pPr>
      <w:r w:rsidRPr="00AA2562">
        <w:rPr>
          <w:rFonts w:ascii="Verdana" w:hAnsi="Verdana" w:cs="Arial"/>
          <w:i/>
          <w:sz w:val="16"/>
          <w:szCs w:val="16"/>
          <w:lang w:val="cs-CZ"/>
        </w:rPr>
        <w:t xml:space="preserve">zadávaná v otevřeném řízení podle ustanovení </w:t>
      </w:r>
      <w:r w:rsidR="008A1184" w:rsidRPr="00AA2562">
        <w:rPr>
          <w:rFonts w:ascii="Verdana" w:hAnsi="Verdana" w:cs="Arial"/>
          <w:i/>
          <w:sz w:val="16"/>
          <w:szCs w:val="16"/>
          <w:lang w:val="cs-CZ"/>
        </w:rPr>
        <w:t>§ 3 písmeno b), § 14 odstavec (1), § 15, § 2</w:t>
      </w:r>
      <w:r w:rsidR="008D297C">
        <w:rPr>
          <w:rFonts w:ascii="Verdana" w:hAnsi="Verdana" w:cs="Arial"/>
          <w:i/>
          <w:sz w:val="16"/>
          <w:szCs w:val="16"/>
          <w:lang w:val="cs-CZ"/>
        </w:rPr>
        <w:t>6</w:t>
      </w:r>
      <w:r w:rsidR="008A1184" w:rsidRPr="00AA2562">
        <w:rPr>
          <w:rFonts w:ascii="Verdana" w:hAnsi="Verdana" w:cs="Arial"/>
          <w:i/>
          <w:sz w:val="16"/>
          <w:szCs w:val="16"/>
          <w:lang w:val="cs-CZ"/>
        </w:rPr>
        <w:t>, § 56 souvisejících zákona č. 134/2016 Sb., o zadávání veřejných zakázek, ve znění platném ke dni zahájení tohoto zadávacího řízení (dále rovněž jen „Zákon“) s názvem</w:t>
      </w:r>
      <w:r w:rsidRPr="00AA2562">
        <w:rPr>
          <w:rFonts w:ascii="Verdana" w:hAnsi="Verdana" w:cs="Arial"/>
          <w:i/>
          <w:sz w:val="16"/>
          <w:szCs w:val="16"/>
          <w:lang w:val="cs-CZ"/>
        </w:rPr>
        <w:t>:</w:t>
      </w:r>
    </w:p>
    <w:p w:rsidR="00896808" w:rsidRPr="00AA2562" w:rsidRDefault="00896808" w:rsidP="00896808">
      <w:pPr>
        <w:widowControl w:val="0"/>
        <w:jc w:val="center"/>
        <w:rPr>
          <w:rFonts w:ascii="Verdana" w:hAnsi="Verdana" w:cs="Arial"/>
          <w:b/>
          <w:i/>
          <w:sz w:val="16"/>
          <w:szCs w:val="16"/>
          <w:lang w:val="cs-CZ"/>
        </w:rPr>
      </w:pPr>
    </w:p>
    <w:p w:rsidR="008A1184" w:rsidRPr="00AA2562" w:rsidRDefault="008A1184" w:rsidP="008A1184">
      <w:pPr>
        <w:widowControl w:val="0"/>
        <w:spacing w:before="240" w:after="240"/>
        <w:jc w:val="center"/>
        <w:rPr>
          <w:rFonts w:ascii="Verdana" w:hAnsi="Verdana" w:cs="Arial"/>
          <w:b/>
          <w:i/>
          <w:sz w:val="28"/>
          <w:szCs w:val="28"/>
          <w:lang w:val="cs-CZ"/>
        </w:rPr>
      </w:pPr>
      <w:r w:rsidRPr="00AA2562">
        <w:rPr>
          <w:rFonts w:ascii="Verdana" w:hAnsi="Verdana" w:cs="Arial"/>
          <w:b/>
          <w:i/>
          <w:sz w:val="28"/>
          <w:szCs w:val="28"/>
          <w:lang w:val="cs-CZ"/>
        </w:rPr>
        <w:t xml:space="preserve">„Kompletní </w:t>
      </w:r>
      <w:r w:rsidRPr="008D297C">
        <w:rPr>
          <w:rFonts w:ascii="Verdana" w:hAnsi="Verdana" w:cs="Arial"/>
          <w:b/>
          <w:i/>
          <w:color w:val="000000" w:themeColor="text1"/>
          <w:sz w:val="28"/>
          <w:szCs w:val="28"/>
          <w:lang w:val="cs-CZ"/>
        </w:rPr>
        <w:t xml:space="preserve">dodávka </w:t>
      </w:r>
      <w:r w:rsidR="008B2BD1" w:rsidRPr="008D297C">
        <w:rPr>
          <w:rFonts w:ascii="Verdana" w:hAnsi="Verdana" w:cs="Arial"/>
          <w:b/>
          <w:i/>
          <w:color w:val="000000" w:themeColor="text1"/>
          <w:sz w:val="28"/>
          <w:szCs w:val="28"/>
          <w:lang w:val="cs-CZ"/>
        </w:rPr>
        <w:t>materiálu</w:t>
      </w:r>
      <w:r w:rsidRPr="008D297C">
        <w:rPr>
          <w:rFonts w:ascii="Verdana" w:hAnsi="Verdana" w:cs="Arial"/>
          <w:b/>
          <w:i/>
          <w:color w:val="000000" w:themeColor="text1"/>
          <w:sz w:val="28"/>
          <w:szCs w:val="28"/>
          <w:lang w:val="cs-CZ"/>
        </w:rPr>
        <w:t xml:space="preserve"> pro </w:t>
      </w:r>
      <w:r w:rsidRPr="00AA2562">
        <w:rPr>
          <w:rFonts w:ascii="Verdana" w:hAnsi="Verdana" w:cs="Arial"/>
          <w:b/>
          <w:i/>
          <w:sz w:val="28"/>
          <w:szCs w:val="28"/>
          <w:lang w:val="cs-CZ"/>
        </w:rPr>
        <w:t>analýzu krevního obrazu (včetně kontrolních vzorků</w:t>
      </w:r>
      <w:r w:rsidR="00F74C82" w:rsidRPr="00AA2562">
        <w:rPr>
          <w:rFonts w:ascii="Verdana" w:hAnsi="Verdana" w:cs="Arial"/>
          <w:b/>
          <w:i/>
          <w:sz w:val="28"/>
          <w:szCs w:val="28"/>
          <w:lang w:val="cs-CZ"/>
        </w:rPr>
        <w:t>)</w:t>
      </w:r>
      <w:r w:rsidRPr="00AA2562">
        <w:rPr>
          <w:rFonts w:ascii="Verdana" w:hAnsi="Verdana" w:cs="Arial"/>
          <w:b/>
          <w:i/>
          <w:sz w:val="28"/>
          <w:szCs w:val="28"/>
          <w:lang w:val="cs-CZ"/>
        </w:rPr>
        <w:t xml:space="preserve"> a </w:t>
      </w:r>
      <w:r w:rsidR="008D297C">
        <w:rPr>
          <w:rFonts w:ascii="Verdana" w:hAnsi="Verdana" w:cs="Arial"/>
          <w:b/>
          <w:i/>
          <w:sz w:val="28"/>
          <w:szCs w:val="28"/>
          <w:lang w:val="cs-CZ"/>
        </w:rPr>
        <w:t>nájem</w:t>
      </w:r>
      <w:r w:rsidRPr="00AA2562">
        <w:rPr>
          <w:rFonts w:ascii="Verdana" w:hAnsi="Verdana" w:cs="Arial"/>
          <w:b/>
          <w:i/>
          <w:sz w:val="28"/>
          <w:szCs w:val="28"/>
          <w:lang w:val="cs-CZ"/>
        </w:rPr>
        <w:t xml:space="preserve"> jednoho plně automatického hematologického analyzátoru a jednoho záložního hematologického analyzátoru</w:t>
      </w:r>
      <w:r w:rsidR="00835F8B">
        <w:rPr>
          <w:rFonts w:ascii="Verdana" w:hAnsi="Verdana" w:cs="Arial"/>
          <w:b/>
          <w:i/>
          <w:sz w:val="28"/>
          <w:szCs w:val="28"/>
          <w:lang w:val="cs-CZ"/>
        </w:rPr>
        <w:t xml:space="preserve"> - opakované</w:t>
      </w:r>
      <w:r w:rsidRPr="00AA2562">
        <w:rPr>
          <w:rFonts w:ascii="Verdana" w:hAnsi="Verdana" w:cs="Arial"/>
          <w:b/>
          <w:i/>
          <w:sz w:val="28"/>
          <w:szCs w:val="28"/>
          <w:lang w:val="cs-CZ"/>
        </w:rPr>
        <w:t>“</w:t>
      </w:r>
    </w:p>
    <w:p w:rsidR="00896808" w:rsidRPr="00AA2562" w:rsidRDefault="00896808" w:rsidP="00896808">
      <w:pPr>
        <w:widowControl w:val="0"/>
        <w:adjustRightInd w:val="0"/>
        <w:spacing w:before="120"/>
        <w:ind w:left="709" w:hanging="709"/>
        <w:jc w:val="center"/>
        <w:rPr>
          <w:rFonts w:ascii="Verdana" w:hAnsi="Verdana" w:cs="Arial"/>
          <w:i/>
          <w:sz w:val="16"/>
          <w:szCs w:val="18"/>
          <w:lang w:val="cs-CZ"/>
        </w:rPr>
      </w:pPr>
      <w:r w:rsidRPr="00AA2562">
        <w:rPr>
          <w:rFonts w:ascii="Verdana" w:hAnsi="Verdana" w:cs="Arial"/>
          <w:i/>
          <w:sz w:val="16"/>
          <w:szCs w:val="18"/>
          <w:lang w:val="cs-CZ"/>
        </w:rPr>
        <w:t xml:space="preserve">ve vztahu k Zákonu se jedná o veřejnou zakázku </w:t>
      </w:r>
      <w:r w:rsidR="008D297C">
        <w:rPr>
          <w:rFonts w:ascii="Verdana" w:hAnsi="Verdana" w:cs="Arial"/>
          <w:i/>
          <w:sz w:val="16"/>
          <w:szCs w:val="18"/>
          <w:lang w:val="cs-CZ"/>
        </w:rPr>
        <w:t>po</w:t>
      </w:r>
      <w:r w:rsidRPr="00AA2562">
        <w:rPr>
          <w:rFonts w:ascii="Verdana" w:hAnsi="Verdana" w:cs="Arial"/>
          <w:i/>
          <w:sz w:val="16"/>
          <w:szCs w:val="18"/>
          <w:lang w:val="cs-CZ"/>
        </w:rPr>
        <w:t>dlimitní</w:t>
      </w:r>
    </w:p>
    <w:p w:rsidR="00896808" w:rsidRPr="00AA2562" w:rsidRDefault="008D297C" w:rsidP="00896808">
      <w:pPr>
        <w:widowControl w:val="0"/>
        <w:adjustRightInd w:val="0"/>
        <w:spacing w:before="120"/>
        <w:ind w:left="709" w:hanging="709"/>
        <w:jc w:val="center"/>
        <w:rPr>
          <w:rFonts w:ascii="Verdana" w:hAnsi="Verdana" w:cs="Arial"/>
          <w:i/>
          <w:caps/>
          <w:sz w:val="16"/>
          <w:szCs w:val="18"/>
          <w:lang w:val="cs-CZ"/>
        </w:rPr>
      </w:pPr>
      <w:r>
        <w:rPr>
          <w:rFonts w:ascii="Verdana" w:hAnsi="Verdana" w:cs="Arial"/>
          <w:i/>
          <w:caps/>
          <w:sz w:val="16"/>
          <w:szCs w:val="18"/>
          <w:lang w:val="cs-CZ"/>
        </w:rPr>
        <w:t>po</w:t>
      </w:r>
      <w:r w:rsidR="00896808" w:rsidRPr="00AA2562">
        <w:rPr>
          <w:rFonts w:ascii="Verdana" w:hAnsi="Verdana" w:cs="Arial"/>
          <w:i/>
          <w:caps/>
          <w:sz w:val="16"/>
          <w:szCs w:val="18"/>
          <w:lang w:val="cs-CZ"/>
        </w:rPr>
        <w:t>dlimitní režim</w:t>
      </w:r>
    </w:p>
    <w:p w:rsidR="00896808" w:rsidRPr="00AA2562" w:rsidRDefault="00896808" w:rsidP="00896808">
      <w:pPr>
        <w:widowControl w:val="0"/>
        <w:adjustRightInd w:val="0"/>
        <w:spacing w:before="120"/>
        <w:ind w:left="709" w:hanging="709"/>
        <w:jc w:val="center"/>
        <w:rPr>
          <w:rFonts w:ascii="Verdana" w:hAnsi="Verdana" w:cs="Arial"/>
          <w:i/>
          <w:caps/>
          <w:sz w:val="16"/>
          <w:szCs w:val="18"/>
          <w:lang w:val="cs-CZ"/>
        </w:rPr>
      </w:pPr>
      <w:r w:rsidRPr="00AA2562">
        <w:rPr>
          <w:rFonts w:ascii="Verdana" w:hAnsi="Verdana" w:cs="Arial"/>
          <w:i/>
          <w:caps/>
          <w:sz w:val="16"/>
          <w:szCs w:val="18"/>
          <w:lang w:val="cs-CZ"/>
        </w:rPr>
        <w:t>otevřené řízení</w:t>
      </w:r>
    </w:p>
    <w:p w:rsidR="007366A9" w:rsidRPr="00AA2562" w:rsidRDefault="007366A9" w:rsidP="00C25949">
      <w:pPr>
        <w:rPr>
          <w:rFonts w:cs="Times New Roman"/>
          <w:lang w:val="cs-CZ"/>
        </w:rPr>
      </w:pPr>
    </w:p>
    <w:p w:rsidR="007366A9" w:rsidRPr="00AA2562" w:rsidRDefault="007366A9" w:rsidP="00C25949">
      <w:pPr>
        <w:widowControl w:val="0"/>
        <w:spacing w:before="480"/>
        <w:jc w:val="center"/>
        <w:rPr>
          <w:rFonts w:ascii="Verdana" w:hAnsi="Verdana" w:cs="Verdana"/>
          <w:b/>
          <w:bCs/>
          <w:i/>
          <w:iCs/>
          <w:caps/>
          <w:sz w:val="40"/>
          <w:szCs w:val="40"/>
          <w:lang w:val="cs-CZ"/>
        </w:rPr>
      </w:pPr>
      <w:r w:rsidRPr="00AA2562">
        <w:rPr>
          <w:rFonts w:ascii="Verdana" w:hAnsi="Verdana" w:cs="Verdana"/>
          <w:b/>
          <w:bCs/>
          <w:i/>
          <w:iCs/>
          <w:caps/>
          <w:sz w:val="40"/>
          <w:szCs w:val="40"/>
          <w:lang w:val="cs-CZ"/>
        </w:rPr>
        <w:t xml:space="preserve">obchodní podmínky </w:t>
      </w:r>
    </w:p>
    <w:p w:rsidR="007366A9" w:rsidRPr="00AA2562" w:rsidRDefault="007366A9" w:rsidP="00C25949">
      <w:pPr>
        <w:rPr>
          <w:rFonts w:cs="Times New Roman"/>
          <w:lang w:val="cs-CZ"/>
        </w:rPr>
      </w:pPr>
    </w:p>
    <w:p w:rsidR="007366A9" w:rsidRPr="00AA2562" w:rsidRDefault="007366A9" w:rsidP="00C25949">
      <w:pPr>
        <w:widowControl w:val="0"/>
        <w:jc w:val="both"/>
        <w:rPr>
          <w:rFonts w:ascii="Verdana" w:hAnsi="Verdana" w:cs="Verdana"/>
          <w:i/>
          <w:iCs/>
          <w:sz w:val="16"/>
          <w:szCs w:val="16"/>
          <w:lang w:val="cs-CZ"/>
        </w:rPr>
      </w:pPr>
      <w:r w:rsidRPr="00AA2562">
        <w:rPr>
          <w:rFonts w:ascii="Verdana" w:hAnsi="Verdana" w:cs="Verdana"/>
          <w:i/>
          <w:iCs/>
          <w:sz w:val="16"/>
          <w:szCs w:val="16"/>
          <w:lang w:val="cs-CZ"/>
        </w:rPr>
        <w:t xml:space="preserve">Obchodní podmínky jsou součástí zadávací dokumentace a obsahují text smlouvy obligatorního charakteru, který je pro Zhotovitele závazný. Zhotovitel je povinen text obchodních podmínek ve svém návrhu smlouvy předkládaném v rámci nabídky akceptovat. Pro zajištění textu obchodních podmínek proti opravám a přepisům je text obchodních podmínek Zhotovitelům poskytován ve formátu PDF. Obsah obchodních podmínek může Zhotovitel při zpracování návrhu doplnit pouze v těch částech, kde to vyplývá z textu obchodních podmínek. Jakékoli jiné dodatky či odchylky se vylučují. Text se doplňuje rukou do </w:t>
      </w:r>
      <w:proofErr w:type="gramStart"/>
      <w:r w:rsidRPr="00AA2562">
        <w:rPr>
          <w:rFonts w:ascii="Verdana" w:hAnsi="Verdana" w:cs="Verdana"/>
          <w:i/>
          <w:iCs/>
          <w:sz w:val="16"/>
          <w:szCs w:val="16"/>
          <w:lang w:val="cs-CZ"/>
        </w:rPr>
        <w:t>účastníkem</w:t>
      </w:r>
      <w:proofErr w:type="gramEnd"/>
      <w:r w:rsidRPr="00AA2562">
        <w:rPr>
          <w:rFonts w:ascii="Verdana" w:hAnsi="Verdana" w:cs="Verdana"/>
          <w:i/>
          <w:iCs/>
          <w:sz w:val="16"/>
          <w:szCs w:val="16"/>
          <w:lang w:val="cs-CZ"/>
        </w:rPr>
        <w:t xml:space="preserve"> zadávací řízení (dále rovněž jen „účastník“) vytištěného textu a takto doplněný text se vrací jako součást nabídky.</w:t>
      </w:r>
    </w:p>
    <w:p w:rsidR="007366A9" w:rsidRPr="00AA2562" w:rsidRDefault="007366A9" w:rsidP="00C25949">
      <w:pPr>
        <w:pStyle w:val="Nzev"/>
        <w:jc w:val="both"/>
        <w:outlineLvl w:val="0"/>
        <w:rPr>
          <w:rFonts w:ascii="Verdana" w:hAnsi="Verdana" w:cs="Verdana"/>
          <w:i/>
          <w:iCs/>
          <w:sz w:val="16"/>
          <w:szCs w:val="16"/>
        </w:rPr>
      </w:pPr>
    </w:p>
    <w:p w:rsidR="007366A9" w:rsidRPr="00AA2562" w:rsidRDefault="007366A9" w:rsidP="00D9204D">
      <w:pPr>
        <w:rPr>
          <w:rFonts w:cs="Times New Roman"/>
          <w:sz w:val="22"/>
          <w:szCs w:val="22"/>
          <w:lang w:val="cs-CZ"/>
        </w:rPr>
      </w:pPr>
    </w:p>
    <w:p w:rsidR="007366A9" w:rsidRPr="00AA2562" w:rsidRDefault="007366A9" w:rsidP="00D9204D">
      <w:pPr>
        <w:pStyle w:val="Style4"/>
        <w:shd w:val="clear" w:color="auto" w:fill="auto"/>
        <w:spacing w:before="0" w:after="0" w:line="240" w:lineRule="auto"/>
        <w:ind w:firstLine="0"/>
        <w:jc w:val="center"/>
        <w:rPr>
          <w:rStyle w:val="CharStyle5"/>
          <w:rFonts w:ascii="Verdana" w:hAnsi="Verdana" w:cs="Verdana"/>
          <w:b/>
          <w:bCs/>
          <w:i/>
          <w:iCs/>
          <w:color w:val="000000"/>
          <w:sz w:val="16"/>
          <w:szCs w:val="16"/>
        </w:rPr>
      </w:pPr>
      <w:r w:rsidRPr="00AA2562">
        <w:rPr>
          <w:rFonts w:ascii="Verdana" w:hAnsi="Verdana" w:cs="Verdana"/>
          <w:i/>
          <w:iCs/>
          <w:sz w:val="22"/>
          <w:szCs w:val="22"/>
        </w:rPr>
        <w:br w:type="page"/>
      </w:r>
    </w:p>
    <w:p w:rsidR="007366A9" w:rsidRPr="00AA2562" w:rsidRDefault="007366A9" w:rsidP="00D9204D">
      <w:pPr>
        <w:pStyle w:val="Nadpis1"/>
        <w:rPr>
          <w:rFonts w:ascii="Verdana" w:hAnsi="Verdana" w:cs="Verdana"/>
          <w:i/>
          <w:iCs/>
          <w:sz w:val="28"/>
          <w:szCs w:val="28"/>
        </w:rPr>
      </w:pPr>
      <w:r w:rsidRPr="00AA2562">
        <w:rPr>
          <w:rFonts w:ascii="Verdana" w:hAnsi="Verdana" w:cs="Verdana"/>
          <w:i/>
          <w:iCs/>
          <w:sz w:val="28"/>
          <w:szCs w:val="28"/>
        </w:rPr>
        <w:lastRenderedPageBreak/>
        <w:t>SMLOUVA O NÁJMU ZAŘÍZENÍ</w:t>
      </w:r>
      <w:r w:rsidR="00161C6B" w:rsidRPr="00AA2562">
        <w:rPr>
          <w:rFonts w:ascii="Verdana" w:hAnsi="Verdana" w:cs="Verdana"/>
          <w:i/>
          <w:iCs/>
          <w:sz w:val="28"/>
          <w:szCs w:val="28"/>
        </w:rPr>
        <w:t xml:space="preserve"> / SYSTÉMU</w:t>
      </w:r>
      <w:r w:rsidR="00757D64">
        <w:rPr>
          <w:rFonts w:ascii="Verdana" w:hAnsi="Verdana" w:cs="Verdana"/>
          <w:i/>
          <w:iCs/>
          <w:sz w:val="28"/>
          <w:szCs w:val="28"/>
        </w:rPr>
        <w:t xml:space="preserve"> č. NS/2019/006</w:t>
      </w:r>
    </w:p>
    <w:p w:rsidR="007366A9" w:rsidRPr="00AA2562" w:rsidRDefault="007366A9" w:rsidP="00D9204D">
      <w:pPr>
        <w:pStyle w:val="Style4"/>
        <w:shd w:val="clear" w:color="auto" w:fill="auto"/>
        <w:spacing w:before="0" w:after="0" w:line="240" w:lineRule="auto"/>
        <w:ind w:firstLine="0"/>
        <w:jc w:val="center"/>
        <w:rPr>
          <w:rFonts w:ascii="Verdana" w:hAnsi="Verdana" w:cs="Verdana"/>
          <w:i/>
          <w:iCs/>
          <w:sz w:val="16"/>
          <w:szCs w:val="16"/>
        </w:rPr>
      </w:pPr>
    </w:p>
    <w:p w:rsidR="007366A9" w:rsidRPr="00AA2562" w:rsidRDefault="007366A9" w:rsidP="00D9204D">
      <w:pPr>
        <w:pStyle w:val="Style6"/>
        <w:shd w:val="clear" w:color="auto" w:fill="auto"/>
        <w:spacing w:before="0" w:after="0" w:line="240" w:lineRule="auto"/>
        <w:ind w:firstLine="0"/>
        <w:jc w:val="center"/>
        <w:rPr>
          <w:rFonts w:ascii="Verdana" w:hAnsi="Verdana" w:cs="Verdana"/>
          <w:b/>
          <w:bCs/>
          <w:i/>
          <w:iCs/>
          <w:spacing w:val="0"/>
          <w:sz w:val="18"/>
          <w:szCs w:val="18"/>
        </w:rPr>
      </w:pPr>
      <w:r w:rsidRPr="00AA2562">
        <w:rPr>
          <w:rFonts w:ascii="Verdana" w:hAnsi="Verdana" w:cs="Verdana"/>
          <w:b/>
          <w:bCs/>
          <w:i/>
          <w:iCs/>
          <w:spacing w:val="0"/>
          <w:sz w:val="18"/>
          <w:szCs w:val="18"/>
        </w:rPr>
        <w:t>Tato smlouva o nájmu zařízení (dále jen „Smlouva"), je uzavřena v souladu s ustanovení</w:t>
      </w:r>
    </w:p>
    <w:p w:rsidR="007366A9" w:rsidRPr="00AA2562" w:rsidRDefault="007366A9" w:rsidP="00D9204D">
      <w:pPr>
        <w:pStyle w:val="Style6"/>
        <w:shd w:val="clear" w:color="auto" w:fill="auto"/>
        <w:spacing w:before="0" w:after="0" w:line="240" w:lineRule="auto"/>
        <w:ind w:firstLine="0"/>
        <w:jc w:val="center"/>
        <w:rPr>
          <w:rFonts w:ascii="Verdana" w:hAnsi="Verdana" w:cs="Verdana"/>
          <w:b/>
          <w:bCs/>
          <w:i/>
          <w:iCs/>
          <w:spacing w:val="0"/>
          <w:sz w:val="18"/>
          <w:szCs w:val="18"/>
        </w:rPr>
      </w:pPr>
      <w:r w:rsidRPr="00AA2562">
        <w:rPr>
          <w:rFonts w:ascii="Verdana" w:hAnsi="Verdana" w:cs="Verdana"/>
          <w:b/>
          <w:bCs/>
          <w:i/>
          <w:iCs/>
          <w:spacing w:val="0"/>
          <w:sz w:val="18"/>
          <w:szCs w:val="18"/>
        </w:rPr>
        <w:t xml:space="preserve"> § 2201 a násl. zákona č. 89/2012 Sb., Občanský zákoník, v platném znění („NOZ"), </w:t>
      </w:r>
      <w:proofErr w:type="gramStart"/>
      <w:r w:rsidRPr="00AA2562">
        <w:rPr>
          <w:rFonts w:ascii="Verdana" w:hAnsi="Verdana" w:cs="Verdana"/>
          <w:b/>
          <w:bCs/>
          <w:i/>
          <w:iCs/>
          <w:spacing w:val="0"/>
          <w:sz w:val="18"/>
          <w:szCs w:val="18"/>
        </w:rPr>
        <w:t>mezi</w:t>
      </w:r>
      <w:proofErr w:type="gramEnd"/>
      <w:r w:rsidRPr="00AA2562">
        <w:rPr>
          <w:rFonts w:ascii="Verdana" w:hAnsi="Verdana" w:cs="Verdana"/>
          <w:b/>
          <w:bCs/>
          <w:i/>
          <w:iCs/>
          <w:spacing w:val="0"/>
          <w:sz w:val="18"/>
          <w:szCs w:val="18"/>
        </w:rPr>
        <w:t>:</w:t>
      </w:r>
    </w:p>
    <w:p w:rsidR="007366A9" w:rsidRPr="00AA2562" w:rsidRDefault="007366A9" w:rsidP="00317B75">
      <w:pPr>
        <w:pStyle w:val="lnekIV"/>
        <w:numPr>
          <w:ilvl w:val="0"/>
          <w:numId w:val="6"/>
        </w:numPr>
        <w:tabs>
          <w:tab w:val="clear" w:pos="964"/>
        </w:tabs>
        <w:spacing w:after="120"/>
        <w:ind w:left="0" w:firstLine="0"/>
        <w:outlineLvl w:val="0"/>
        <w:rPr>
          <w:rFonts w:ascii="Verdana" w:hAnsi="Verdana" w:cs="Verdana"/>
          <w:i/>
          <w:iCs/>
          <w:spacing w:val="0"/>
          <w:sz w:val="24"/>
          <w:szCs w:val="24"/>
        </w:rPr>
      </w:pPr>
      <w:r w:rsidRPr="00AA2562">
        <w:rPr>
          <w:rFonts w:ascii="Verdana" w:hAnsi="Verdana" w:cs="Verdana"/>
          <w:i/>
          <w:iCs/>
          <w:spacing w:val="0"/>
          <w:sz w:val="24"/>
          <w:szCs w:val="24"/>
        </w:rPr>
        <w:t>Smluvní strany</w:t>
      </w:r>
    </w:p>
    <w:p w:rsidR="007366A9" w:rsidRPr="00AA2562" w:rsidRDefault="007366A9" w:rsidP="00D9204D">
      <w:pPr>
        <w:pStyle w:val="vc1"/>
        <w:spacing w:before="120"/>
        <w:ind w:left="1418" w:hanging="1418"/>
        <w:rPr>
          <w:rFonts w:ascii="Verdana" w:hAnsi="Verdana" w:cs="Verdana"/>
          <w:b/>
          <w:bCs/>
          <w:i/>
          <w:iCs/>
          <w:sz w:val="18"/>
          <w:szCs w:val="18"/>
        </w:rPr>
      </w:pPr>
      <w:r w:rsidRPr="00AA2562">
        <w:rPr>
          <w:rFonts w:ascii="Verdana" w:hAnsi="Verdana" w:cs="Verdana"/>
          <w:i/>
          <w:iCs/>
          <w:sz w:val="18"/>
          <w:szCs w:val="18"/>
        </w:rPr>
        <w:t>Nájemce:</w:t>
      </w:r>
      <w:r w:rsidRPr="00AA2562">
        <w:rPr>
          <w:rFonts w:ascii="Verdana" w:hAnsi="Verdana" w:cs="Verdana"/>
          <w:i/>
          <w:iCs/>
          <w:sz w:val="18"/>
          <w:szCs w:val="18"/>
        </w:rPr>
        <w:tab/>
      </w:r>
      <w:r w:rsidRPr="00AA2562">
        <w:rPr>
          <w:rFonts w:ascii="Verdana" w:hAnsi="Verdana" w:cs="Verdana"/>
          <w:b/>
          <w:bCs/>
          <w:i/>
          <w:iCs/>
          <w:sz w:val="18"/>
          <w:szCs w:val="18"/>
        </w:rPr>
        <w:tab/>
        <w:t>Nemocnice Boskovice s.r.o.</w:t>
      </w:r>
    </w:p>
    <w:p w:rsidR="007366A9" w:rsidRPr="00AA2562" w:rsidRDefault="007366A9" w:rsidP="003F1AA7">
      <w:pPr>
        <w:pStyle w:val="vc1"/>
        <w:spacing w:before="120"/>
        <w:rPr>
          <w:rFonts w:ascii="Verdana" w:hAnsi="Verdana" w:cs="Verdana"/>
          <w:b/>
          <w:bCs/>
          <w:i/>
          <w:iCs/>
          <w:sz w:val="16"/>
          <w:szCs w:val="16"/>
        </w:rPr>
      </w:pPr>
      <w:r w:rsidRPr="00AA2562">
        <w:rPr>
          <w:rFonts w:ascii="Verdana" w:hAnsi="Verdana" w:cs="Verdana"/>
          <w:b/>
          <w:bCs/>
          <w:i/>
          <w:iCs/>
          <w:sz w:val="16"/>
          <w:szCs w:val="16"/>
        </w:rPr>
        <w:tab/>
      </w:r>
      <w:r w:rsidRPr="00AA2562">
        <w:rPr>
          <w:rFonts w:ascii="Verdana" w:hAnsi="Verdana" w:cs="Verdana"/>
          <w:b/>
          <w:bCs/>
          <w:i/>
          <w:iCs/>
          <w:sz w:val="16"/>
          <w:szCs w:val="16"/>
        </w:rPr>
        <w:tab/>
      </w:r>
      <w:r w:rsidRPr="00AA2562">
        <w:rPr>
          <w:rFonts w:ascii="Verdana" w:hAnsi="Verdana" w:cs="Verdana"/>
          <w:b/>
          <w:bCs/>
          <w:i/>
          <w:iCs/>
          <w:sz w:val="16"/>
          <w:szCs w:val="16"/>
        </w:rPr>
        <w:tab/>
      </w:r>
      <w:r w:rsidRPr="00AA2562">
        <w:rPr>
          <w:rFonts w:ascii="Verdana" w:hAnsi="Verdana" w:cs="Verdana"/>
          <w:b/>
          <w:bCs/>
          <w:i/>
          <w:iCs/>
          <w:sz w:val="16"/>
          <w:szCs w:val="16"/>
        </w:rPr>
        <w:tab/>
      </w:r>
      <w:r w:rsidRPr="00AA2562">
        <w:rPr>
          <w:rFonts w:ascii="Verdana" w:hAnsi="Verdana" w:cs="Verdana"/>
          <w:i/>
          <w:iCs/>
          <w:sz w:val="16"/>
          <w:szCs w:val="16"/>
        </w:rPr>
        <w:t>sídlo</w:t>
      </w:r>
      <w:r w:rsidRPr="00AA2562">
        <w:rPr>
          <w:rFonts w:ascii="Verdana" w:hAnsi="Verdana" w:cs="Verdana"/>
          <w:i/>
          <w:iCs/>
          <w:sz w:val="16"/>
          <w:szCs w:val="16"/>
        </w:rPr>
        <w:tab/>
      </w:r>
      <w:r w:rsidRPr="00AA2562">
        <w:rPr>
          <w:rFonts w:ascii="Verdana" w:hAnsi="Verdana" w:cs="Verdana"/>
          <w:i/>
          <w:iCs/>
          <w:sz w:val="16"/>
          <w:szCs w:val="16"/>
        </w:rPr>
        <w:tab/>
      </w:r>
      <w:r w:rsidRPr="00AA2562">
        <w:rPr>
          <w:rFonts w:ascii="Verdana" w:hAnsi="Verdana" w:cs="Verdana"/>
          <w:b/>
          <w:bCs/>
          <w:i/>
          <w:iCs/>
          <w:sz w:val="16"/>
          <w:szCs w:val="16"/>
        </w:rPr>
        <w:t>Boskovice</w:t>
      </w:r>
      <w:r w:rsidRPr="00AA2562">
        <w:rPr>
          <w:rFonts w:ascii="Verdana" w:hAnsi="Verdana" w:cs="Verdana"/>
          <w:i/>
          <w:iCs/>
          <w:sz w:val="16"/>
          <w:szCs w:val="16"/>
        </w:rPr>
        <w:t xml:space="preserve">, </w:t>
      </w:r>
      <w:r w:rsidRPr="00AA2562">
        <w:rPr>
          <w:rFonts w:ascii="Verdana" w:hAnsi="Verdana" w:cs="Verdana"/>
          <w:b/>
          <w:bCs/>
          <w:i/>
          <w:iCs/>
          <w:sz w:val="16"/>
          <w:szCs w:val="16"/>
        </w:rPr>
        <w:t xml:space="preserve">Otakara Kubína 179, PSČ 680 </w:t>
      </w:r>
      <w:r w:rsidR="003C0BD7" w:rsidRPr="00AA2562">
        <w:rPr>
          <w:rFonts w:ascii="Verdana" w:hAnsi="Verdana" w:cs="Verdana"/>
          <w:b/>
          <w:bCs/>
          <w:i/>
          <w:iCs/>
          <w:sz w:val="16"/>
          <w:szCs w:val="16"/>
        </w:rPr>
        <w:t>0</w:t>
      </w:r>
      <w:r w:rsidRPr="00AA2562">
        <w:rPr>
          <w:rFonts w:ascii="Verdana" w:hAnsi="Verdana" w:cs="Verdana"/>
          <w:b/>
          <w:bCs/>
          <w:i/>
          <w:iCs/>
          <w:sz w:val="16"/>
          <w:szCs w:val="16"/>
        </w:rPr>
        <w:t>1, Česká republika</w:t>
      </w:r>
    </w:p>
    <w:p w:rsidR="007366A9" w:rsidRPr="00AA2562" w:rsidRDefault="007366A9" w:rsidP="003F1AA7">
      <w:pPr>
        <w:pStyle w:val="vc1"/>
        <w:spacing w:before="120"/>
        <w:rPr>
          <w:rFonts w:ascii="Verdana" w:hAnsi="Verdana" w:cs="Verdana"/>
          <w:b/>
          <w:bCs/>
          <w:i/>
          <w:iCs/>
          <w:sz w:val="16"/>
          <w:szCs w:val="16"/>
        </w:rPr>
      </w:pPr>
      <w:r w:rsidRPr="00AA2562">
        <w:rPr>
          <w:rFonts w:ascii="Verdana" w:hAnsi="Verdana" w:cs="Verdana"/>
          <w:b/>
          <w:bCs/>
          <w:i/>
          <w:iCs/>
          <w:sz w:val="16"/>
          <w:szCs w:val="16"/>
        </w:rPr>
        <w:tab/>
      </w:r>
      <w:r w:rsidRPr="00AA2562">
        <w:rPr>
          <w:rFonts w:ascii="Verdana" w:hAnsi="Verdana" w:cs="Verdana"/>
          <w:b/>
          <w:bCs/>
          <w:i/>
          <w:iCs/>
          <w:sz w:val="16"/>
          <w:szCs w:val="16"/>
        </w:rPr>
        <w:tab/>
      </w:r>
      <w:r w:rsidRPr="00AA2562">
        <w:rPr>
          <w:rFonts w:ascii="Verdana" w:hAnsi="Verdana" w:cs="Verdana"/>
          <w:b/>
          <w:bCs/>
          <w:i/>
          <w:iCs/>
          <w:sz w:val="16"/>
          <w:szCs w:val="16"/>
        </w:rPr>
        <w:tab/>
      </w:r>
      <w:r w:rsidRPr="00AA2562">
        <w:rPr>
          <w:rFonts w:ascii="Verdana" w:hAnsi="Verdana" w:cs="Verdana"/>
          <w:b/>
          <w:bCs/>
          <w:i/>
          <w:iCs/>
          <w:sz w:val="16"/>
          <w:szCs w:val="16"/>
        </w:rPr>
        <w:tab/>
      </w:r>
      <w:r w:rsidRPr="00AA2562">
        <w:rPr>
          <w:rFonts w:ascii="Verdana" w:hAnsi="Verdana" w:cs="Verdana"/>
          <w:i/>
          <w:iCs/>
          <w:sz w:val="16"/>
          <w:szCs w:val="16"/>
        </w:rPr>
        <w:t>zastoupená</w:t>
      </w:r>
      <w:r w:rsidRPr="00AA2562">
        <w:rPr>
          <w:rFonts w:ascii="Verdana" w:hAnsi="Verdana" w:cs="Verdana"/>
          <w:b/>
          <w:bCs/>
          <w:i/>
          <w:iCs/>
          <w:sz w:val="16"/>
          <w:szCs w:val="16"/>
        </w:rPr>
        <w:tab/>
      </w:r>
      <w:r w:rsidR="001F5CC1">
        <w:rPr>
          <w:rFonts w:ascii="Verdana" w:hAnsi="Verdana" w:cs="Verdana"/>
          <w:b/>
          <w:bCs/>
          <w:i/>
          <w:iCs/>
          <w:sz w:val="16"/>
          <w:szCs w:val="16"/>
        </w:rPr>
        <w:t>RNDr. Danem Štěpánským,</w:t>
      </w:r>
      <w:r w:rsidRPr="00AA2562">
        <w:rPr>
          <w:rFonts w:ascii="Verdana" w:hAnsi="Verdana" w:cs="Verdana"/>
          <w:b/>
          <w:bCs/>
          <w:i/>
          <w:iCs/>
          <w:sz w:val="16"/>
          <w:szCs w:val="16"/>
        </w:rPr>
        <w:t xml:space="preserve"> jednatelem společnosti</w:t>
      </w:r>
    </w:p>
    <w:p w:rsidR="007366A9" w:rsidRPr="00AA2562" w:rsidRDefault="007366A9" w:rsidP="003F1AA7">
      <w:pPr>
        <w:pStyle w:val="vc1"/>
        <w:spacing w:before="120"/>
        <w:rPr>
          <w:rFonts w:ascii="Verdana" w:hAnsi="Verdana" w:cs="Verdana"/>
          <w:b/>
          <w:bCs/>
          <w:i/>
          <w:iCs/>
          <w:sz w:val="16"/>
          <w:szCs w:val="16"/>
        </w:rPr>
      </w:pPr>
      <w:r w:rsidRPr="00AA2562">
        <w:rPr>
          <w:rFonts w:ascii="Verdana" w:hAnsi="Verdana" w:cs="Verdana"/>
          <w:b/>
          <w:bCs/>
          <w:i/>
          <w:iCs/>
          <w:sz w:val="16"/>
          <w:szCs w:val="16"/>
        </w:rPr>
        <w:tab/>
      </w:r>
      <w:r w:rsidRPr="00AA2562">
        <w:rPr>
          <w:rFonts w:ascii="Verdana" w:hAnsi="Verdana" w:cs="Verdana"/>
          <w:b/>
          <w:bCs/>
          <w:i/>
          <w:iCs/>
          <w:sz w:val="16"/>
          <w:szCs w:val="16"/>
        </w:rPr>
        <w:tab/>
      </w:r>
      <w:r w:rsidRPr="00AA2562">
        <w:rPr>
          <w:rFonts w:ascii="Verdana" w:hAnsi="Verdana" w:cs="Verdana"/>
          <w:b/>
          <w:bCs/>
          <w:i/>
          <w:iCs/>
          <w:sz w:val="16"/>
          <w:szCs w:val="16"/>
        </w:rPr>
        <w:tab/>
      </w:r>
      <w:r w:rsidRPr="00AA2562">
        <w:rPr>
          <w:rFonts w:ascii="Verdana" w:hAnsi="Verdana" w:cs="Verdana"/>
          <w:i/>
          <w:iCs/>
          <w:sz w:val="16"/>
          <w:szCs w:val="16"/>
        </w:rPr>
        <w:tab/>
        <w:t>IČ</w:t>
      </w:r>
      <w:r w:rsidRPr="00AA2562">
        <w:rPr>
          <w:rFonts w:ascii="Verdana" w:hAnsi="Verdana" w:cs="Verdana"/>
          <w:b/>
          <w:bCs/>
          <w:i/>
          <w:iCs/>
          <w:sz w:val="16"/>
          <w:szCs w:val="16"/>
        </w:rPr>
        <w:tab/>
      </w:r>
      <w:r w:rsidRPr="00AA2562">
        <w:rPr>
          <w:rFonts w:ascii="Verdana" w:hAnsi="Verdana" w:cs="Verdana"/>
          <w:b/>
          <w:bCs/>
          <w:i/>
          <w:iCs/>
          <w:sz w:val="16"/>
          <w:szCs w:val="16"/>
        </w:rPr>
        <w:tab/>
        <w:t>26925974</w:t>
      </w:r>
    </w:p>
    <w:p w:rsidR="007366A9" w:rsidRPr="00AA2562" w:rsidRDefault="007366A9" w:rsidP="003F1AA7">
      <w:pPr>
        <w:pStyle w:val="vc1"/>
        <w:spacing w:before="120"/>
        <w:rPr>
          <w:rFonts w:ascii="Verdana" w:hAnsi="Verdana" w:cs="Verdana"/>
          <w:b/>
          <w:bCs/>
          <w:i/>
          <w:iCs/>
          <w:sz w:val="16"/>
          <w:szCs w:val="16"/>
        </w:rPr>
      </w:pPr>
      <w:r w:rsidRPr="00AA2562">
        <w:rPr>
          <w:rFonts w:ascii="Verdana" w:hAnsi="Verdana" w:cs="Verdana"/>
          <w:b/>
          <w:bCs/>
          <w:i/>
          <w:iCs/>
          <w:sz w:val="16"/>
          <w:szCs w:val="16"/>
        </w:rPr>
        <w:tab/>
      </w:r>
      <w:r w:rsidRPr="00AA2562">
        <w:rPr>
          <w:rFonts w:ascii="Verdana" w:hAnsi="Verdana" w:cs="Verdana"/>
          <w:b/>
          <w:bCs/>
          <w:i/>
          <w:iCs/>
          <w:sz w:val="16"/>
          <w:szCs w:val="16"/>
        </w:rPr>
        <w:tab/>
      </w:r>
      <w:r w:rsidRPr="00AA2562">
        <w:rPr>
          <w:rFonts w:ascii="Verdana" w:hAnsi="Verdana" w:cs="Verdana"/>
          <w:b/>
          <w:bCs/>
          <w:i/>
          <w:iCs/>
          <w:sz w:val="16"/>
          <w:szCs w:val="16"/>
        </w:rPr>
        <w:tab/>
      </w:r>
      <w:r w:rsidRPr="00AA2562">
        <w:rPr>
          <w:rFonts w:ascii="Verdana" w:hAnsi="Verdana" w:cs="Verdana"/>
          <w:b/>
          <w:bCs/>
          <w:i/>
          <w:iCs/>
          <w:sz w:val="16"/>
          <w:szCs w:val="16"/>
        </w:rPr>
        <w:tab/>
      </w:r>
      <w:r w:rsidRPr="00AA2562">
        <w:rPr>
          <w:rFonts w:ascii="Verdana" w:hAnsi="Verdana" w:cs="Verdana"/>
          <w:i/>
          <w:iCs/>
          <w:sz w:val="16"/>
          <w:szCs w:val="16"/>
        </w:rPr>
        <w:t>DIČ</w:t>
      </w:r>
      <w:r w:rsidRPr="00AA2562">
        <w:rPr>
          <w:rFonts w:ascii="Verdana" w:hAnsi="Verdana" w:cs="Verdana"/>
          <w:b/>
          <w:bCs/>
          <w:i/>
          <w:iCs/>
          <w:sz w:val="16"/>
          <w:szCs w:val="16"/>
        </w:rPr>
        <w:tab/>
      </w:r>
      <w:r w:rsidRPr="00AA2562">
        <w:rPr>
          <w:rFonts w:ascii="Verdana" w:hAnsi="Verdana" w:cs="Verdana"/>
          <w:b/>
          <w:bCs/>
          <w:i/>
          <w:iCs/>
          <w:sz w:val="16"/>
          <w:szCs w:val="16"/>
        </w:rPr>
        <w:tab/>
        <w:t>CZ26925974</w:t>
      </w:r>
    </w:p>
    <w:p w:rsidR="007366A9" w:rsidRPr="00AA2562" w:rsidRDefault="007366A9" w:rsidP="003F1AA7">
      <w:pPr>
        <w:pStyle w:val="vc1"/>
        <w:spacing w:before="120"/>
        <w:rPr>
          <w:rFonts w:ascii="Verdana" w:hAnsi="Verdana" w:cs="Verdana"/>
          <w:b/>
          <w:bCs/>
          <w:i/>
          <w:iCs/>
          <w:color w:val="FF0000"/>
          <w:sz w:val="16"/>
          <w:szCs w:val="16"/>
        </w:rPr>
      </w:pPr>
      <w:r w:rsidRPr="00AA2562">
        <w:rPr>
          <w:rFonts w:ascii="Verdana" w:hAnsi="Verdana" w:cs="Verdana"/>
          <w:b/>
          <w:bCs/>
          <w:i/>
          <w:iCs/>
          <w:sz w:val="16"/>
          <w:szCs w:val="16"/>
        </w:rPr>
        <w:tab/>
      </w:r>
      <w:r w:rsidRPr="00AA2562">
        <w:rPr>
          <w:rFonts w:ascii="Verdana" w:hAnsi="Verdana" w:cs="Verdana"/>
          <w:b/>
          <w:bCs/>
          <w:i/>
          <w:iCs/>
          <w:sz w:val="16"/>
          <w:szCs w:val="16"/>
        </w:rPr>
        <w:tab/>
      </w:r>
      <w:r w:rsidRPr="00AA2562">
        <w:rPr>
          <w:rFonts w:ascii="Verdana" w:hAnsi="Verdana" w:cs="Verdana"/>
          <w:b/>
          <w:bCs/>
          <w:i/>
          <w:iCs/>
          <w:sz w:val="16"/>
          <w:szCs w:val="16"/>
        </w:rPr>
        <w:tab/>
      </w:r>
      <w:r w:rsidRPr="00AA2562">
        <w:rPr>
          <w:rFonts w:ascii="Verdana" w:hAnsi="Verdana" w:cs="Verdana"/>
          <w:b/>
          <w:bCs/>
          <w:i/>
          <w:iCs/>
          <w:sz w:val="16"/>
          <w:szCs w:val="16"/>
        </w:rPr>
        <w:tab/>
        <w:t>zapsána v OR u Krajského soudu v Brně, odd. C, vložka č. 45305</w:t>
      </w:r>
    </w:p>
    <w:p w:rsidR="007366A9" w:rsidRPr="00AA2562" w:rsidRDefault="007366A9" w:rsidP="003F1AA7">
      <w:pPr>
        <w:pStyle w:val="vc1"/>
        <w:tabs>
          <w:tab w:val="clear" w:pos="284"/>
          <w:tab w:val="clear" w:pos="567"/>
          <w:tab w:val="clear" w:pos="1021"/>
        </w:tabs>
        <w:spacing w:before="120"/>
        <w:jc w:val="center"/>
        <w:rPr>
          <w:rFonts w:ascii="Verdana" w:hAnsi="Verdana" w:cs="Verdana"/>
          <w:i/>
          <w:iCs/>
          <w:sz w:val="16"/>
          <w:szCs w:val="16"/>
        </w:rPr>
      </w:pPr>
      <w:r w:rsidRPr="00AA2562">
        <w:rPr>
          <w:rFonts w:ascii="Verdana" w:hAnsi="Verdana" w:cs="Verdana"/>
          <w:i/>
          <w:iCs/>
          <w:sz w:val="16"/>
          <w:szCs w:val="16"/>
        </w:rPr>
        <w:t xml:space="preserve"> (dále jen Nájemce)</w:t>
      </w:r>
    </w:p>
    <w:p w:rsidR="007366A9" w:rsidRPr="00AA2562" w:rsidRDefault="007366A9" w:rsidP="00D9204D">
      <w:pPr>
        <w:pStyle w:val="vc1"/>
        <w:spacing w:before="120"/>
        <w:outlineLvl w:val="0"/>
        <w:rPr>
          <w:rFonts w:ascii="Verdana" w:hAnsi="Verdana" w:cs="Verdana"/>
          <w:i/>
          <w:iCs/>
          <w:sz w:val="18"/>
          <w:szCs w:val="18"/>
        </w:rPr>
      </w:pPr>
    </w:p>
    <w:p w:rsidR="00451A4F" w:rsidRDefault="007366A9" w:rsidP="00451A4F">
      <w:pPr>
        <w:pStyle w:val="vc1"/>
        <w:spacing w:before="120"/>
        <w:outlineLvl w:val="0"/>
        <w:rPr>
          <w:rFonts w:ascii="Verdana" w:hAnsi="Verdana" w:cs="Verdana"/>
          <w:i/>
          <w:iCs/>
          <w:sz w:val="18"/>
          <w:szCs w:val="18"/>
        </w:rPr>
      </w:pPr>
      <w:r w:rsidRPr="00AA2562">
        <w:rPr>
          <w:rFonts w:ascii="Verdana" w:hAnsi="Verdana" w:cs="Verdana"/>
          <w:i/>
          <w:iCs/>
          <w:sz w:val="18"/>
          <w:szCs w:val="18"/>
        </w:rPr>
        <w:t>Pronajímatel:</w:t>
      </w:r>
      <w:r w:rsidRPr="00AA2562">
        <w:rPr>
          <w:rFonts w:ascii="Verdana" w:hAnsi="Verdana" w:cs="Verdana"/>
          <w:i/>
          <w:iCs/>
          <w:sz w:val="16"/>
          <w:szCs w:val="16"/>
        </w:rPr>
        <w:tab/>
      </w:r>
      <w:r w:rsidRPr="00AA2562">
        <w:rPr>
          <w:rFonts w:ascii="Verdana" w:hAnsi="Verdana" w:cs="Verdana"/>
          <w:i/>
          <w:iCs/>
          <w:sz w:val="18"/>
          <w:szCs w:val="18"/>
        </w:rPr>
        <w:t>název</w:t>
      </w:r>
      <w:r w:rsidRPr="00AA2562">
        <w:rPr>
          <w:rFonts w:ascii="Verdana" w:hAnsi="Verdana" w:cs="Verdana"/>
          <w:i/>
          <w:iCs/>
          <w:sz w:val="18"/>
          <w:szCs w:val="18"/>
        </w:rPr>
        <w:tab/>
      </w:r>
      <w:r w:rsidRPr="00AA2562">
        <w:rPr>
          <w:rFonts w:ascii="Verdana" w:hAnsi="Verdana" w:cs="Verdana"/>
          <w:i/>
          <w:iCs/>
          <w:sz w:val="18"/>
          <w:szCs w:val="18"/>
        </w:rPr>
        <w:tab/>
      </w:r>
      <w:r w:rsidR="00451A4F" w:rsidRPr="00451A4F">
        <w:rPr>
          <w:rFonts w:ascii="Verdana" w:hAnsi="Verdana" w:cs="Verdana"/>
          <w:i/>
          <w:iCs/>
          <w:sz w:val="18"/>
          <w:szCs w:val="18"/>
        </w:rPr>
        <w:t>SYSMEX CZ s.r.o.</w:t>
      </w:r>
    </w:p>
    <w:p w:rsidR="00451A4F" w:rsidRDefault="007366A9" w:rsidP="00451A4F">
      <w:pPr>
        <w:pStyle w:val="vc1"/>
        <w:spacing w:before="120"/>
        <w:outlineLvl w:val="0"/>
        <w:rPr>
          <w:rFonts w:ascii="Verdana" w:hAnsi="Verdana" w:cs="Verdana"/>
          <w:i/>
          <w:iCs/>
          <w:sz w:val="18"/>
          <w:szCs w:val="18"/>
        </w:rPr>
      </w:pPr>
      <w:r w:rsidRPr="00AA2562">
        <w:rPr>
          <w:rFonts w:ascii="Verdana" w:hAnsi="Verdana" w:cs="Verdana"/>
          <w:i/>
          <w:iCs/>
          <w:sz w:val="18"/>
          <w:szCs w:val="18"/>
        </w:rPr>
        <w:tab/>
      </w:r>
      <w:r w:rsidRPr="00AA2562">
        <w:rPr>
          <w:rFonts w:ascii="Verdana" w:hAnsi="Verdana" w:cs="Verdana"/>
          <w:i/>
          <w:iCs/>
          <w:sz w:val="18"/>
          <w:szCs w:val="18"/>
        </w:rPr>
        <w:tab/>
      </w:r>
      <w:r w:rsidRPr="00AA2562">
        <w:rPr>
          <w:rFonts w:ascii="Verdana" w:hAnsi="Verdana" w:cs="Verdana"/>
          <w:i/>
          <w:iCs/>
          <w:sz w:val="18"/>
          <w:szCs w:val="18"/>
        </w:rPr>
        <w:tab/>
      </w:r>
      <w:r w:rsidRPr="00AA2562">
        <w:rPr>
          <w:rFonts w:ascii="Verdana" w:hAnsi="Verdana" w:cs="Verdana"/>
          <w:i/>
          <w:iCs/>
          <w:sz w:val="18"/>
          <w:szCs w:val="18"/>
        </w:rPr>
        <w:tab/>
        <w:t xml:space="preserve">sídlo </w:t>
      </w:r>
      <w:r w:rsidRPr="00AA2562">
        <w:rPr>
          <w:rFonts w:ascii="Verdana" w:hAnsi="Verdana" w:cs="Verdana"/>
          <w:i/>
          <w:iCs/>
          <w:sz w:val="18"/>
          <w:szCs w:val="18"/>
        </w:rPr>
        <w:tab/>
      </w:r>
      <w:r w:rsidRPr="00AA2562">
        <w:rPr>
          <w:rFonts w:ascii="Verdana" w:hAnsi="Verdana" w:cs="Verdana"/>
          <w:i/>
          <w:iCs/>
          <w:sz w:val="18"/>
          <w:szCs w:val="18"/>
        </w:rPr>
        <w:tab/>
      </w:r>
      <w:r w:rsidR="00451A4F" w:rsidRPr="00451A4F">
        <w:rPr>
          <w:rFonts w:ascii="Verdana" w:hAnsi="Verdana" w:cs="Verdana"/>
          <w:i/>
          <w:iCs/>
          <w:sz w:val="18"/>
          <w:szCs w:val="18"/>
        </w:rPr>
        <w:t xml:space="preserve">Elgartova 683/4, 614 00 Brno </w:t>
      </w:r>
      <w:r w:rsidR="00451A4F">
        <w:rPr>
          <w:rFonts w:ascii="Verdana" w:hAnsi="Verdana" w:cs="Verdana"/>
          <w:i/>
          <w:iCs/>
          <w:sz w:val="18"/>
          <w:szCs w:val="18"/>
        </w:rPr>
        <w:t>–</w:t>
      </w:r>
      <w:r w:rsidR="00451A4F" w:rsidRPr="00451A4F">
        <w:rPr>
          <w:rFonts w:ascii="Verdana" w:hAnsi="Verdana" w:cs="Verdana"/>
          <w:i/>
          <w:iCs/>
          <w:sz w:val="18"/>
          <w:szCs w:val="18"/>
        </w:rPr>
        <w:t xml:space="preserve"> Husovice</w:t>
      </w:r>
    </w:p>
    <w:p w:rsidR="00451A4F" w:rsidRDefault="00451A4F" w:rsidP="00451A4F">
      <w:pPr>
        <w:pStyle w:val="vc1"/>
        <w:spacing w:before="120"/>
        <w:outlineLvl w:val="0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ab/>
      </w:r>
      <w:r w:rsidR="007366A9" w:rsidRPr="00AA2562">
        <w:rPr>
          <w:rFonts w:ascii="Verdana" w:hAnsi="Verdana" w:cs="Verdana"/>
          <w:i/>
          <w:iCs/>
          <w:sz w:val="18"/>
          <w:szCs w:val="18"/>
        </w:rPr>
        <w:tab/>
      </w:r>
      <w:r w:rsidR="007366A9" w:rsidRPr="00AA2562">
        <w:rPr>
          <w:rFonts w:ascii="Verdana" w:hAnsi="Verdana" w:cs="Verdana"/>
          <w:i/>
          <w:iCs/>
          <w:sz w:val="18"/>
          <w:szCs w:val="18"/>
        </w:rPr>
        <w:tab/>
      </w:r>
      <w:r w:rsidR="007366A9" w:rsidRPr="00AA2562">
        <w:rPr>
          <w:rFonts w:ascii="Verdana" w:hAnsi="Verdana" w:cs="Verdana"/>
          <w:i/>
          <w:iCs/>
          <w:sz w:val="18"/>
          <w:szCs w:val="18"/>
        </w:rPr>
        <w:tab/>
        <w:t>zastoupený</w:t>
      </w:r>
      <w:r w:rsidR="007366A9" w:rsidRPr="00AA2562">
        <w:rPr>
          <w:rFonts w:ascii="Verdana" w:hAnsi="Verdana" w:cs="Verdana"/>
          <w:i/>
          <w:iCs/>
          <w:sz w:val="18"/>
          <w:szCs w:val="18"/>
        </w:rPr>
        <w:tab/>
      </w:r>
      <w:r w:rsidRPr="00451A4F">
        <w:rPr>
          <w:rFonts w:ascii="Verdana" w:hAnsi="Verdana" w:cs="Verdana"/>
          <w:i/>
          <w:iCs/>
          <w:sz w:val="18"/>
          <w:szCs w:val="18"/>
        </w:rPr>
        <w:t>MUDr. Kristiánem Flekem, jednatelem</w:t>
      </w:r>
    </w:p>
    <w:p w:rsidR="007366A9" w:rsidRPr="00AA2562" w:rsidRDefault="007366A9" w:rsidP="00451A4F">
      <w:pPr>
        <w:pStyle w:val="vc1"/>
        <w:spacing w:before="120"/>
        <w:outlineLvl w:val="0"/>
        <w:rPr>
          <w:rFonts w:ascii="Verdana" w:hAnsi="Verdana" w:cs="Verdana"/>
          <w:i/>
          <w:iCs/>
          <w:sz w:val="18"/>
          <w:szCs w:val="18"/>
        </w:rPr>
      </w:pPr>
      <w:r w:rsidRPr="00AA2562">
        <w:rPr>
          <w:rFonts w:ascii="Verdana" w:hAnsi="Verdana" w:cs="Verdana"/>
          <w:i/>
          <w:iCs/>
          <w:sz w:val="18"/>
          <w:szCs w:val="18"/>
        </w:rPr>
        <w:tab/>
      </w:r>
      <w:r w:rsidRPr="00AA2562">
        <w:rPr>
          <w:rFonts w:ascii="Verdana" w:hAnsi="Verdana" w:cs="Verdana"/>
          <w:i/>
          <w:iCs/>
          <w:sz w:val="18"/>
          <w:szCs w:val="18"/>
        </w:rPr>
        <w:tab/>
      </w:r>
      <w:r w:rsidRPr="00AA2562">
        <w:rPr>
          <w:rFonts w:ascii="Verdana" w:hAnsi="Verdana" w:cs="Verdana"/>
          <w:i/>
          <w:iCs/>
          <w:sz w:val="18"/>
          <w:szCs w:val="18"/>
        </w:rPr>
        <w:tab/>
      </w:r>
      <w:r w:rsidRPr="00AA2562">
        <w:rPr>
          <w:rFonts w:ascii="Verdana" w:hAnsi="Verdana" w:cs="Verdana"/>
          <w:i/>
          <w:iCs/>
          <w:sz w:val="18"/>
          <w:szCs w:val="18"/>
        </w:rPr>
        <w:tab/>
        <w:t xml:space="preserve">IČ </w:t>
      </w:r>
      <w:r w:rsidRPr="00AA2562">
        <w:rPr>
          <w:rFonts w:ascii="Verdana" w:hAnsi="Verdana" w:cs="Verdana"/>
          <w:i/>
          <w:iCs/>
          <w:sz w:val="18"/>
          <w:szCs w:val="18"/>
        </w:rPr>
        <w:tab/>
      </w:r>
      <w:r w:rsidRPr="00AA2562">
        <w:rPr>
          <w:rFonts w:ascii="Verdana" w:hAnsi="Verdana" w:cs="Verdana"/>
          <w:i/>
          <w:iCs/>
          <w:sz w:val="18"/>
          <w:szCs w:val="18"/>
        </w:rPr>
        <w:tab/>
      </w:r>
      <w:r w:rsidR="00451A4F" w:rsidRPr="00451A4F">
        <w:rPr>
          <w:rFonts w:ascii="Verdana" w:hAnsi="Verdana" w:cs="Verdana"/>
          <w:i/>
          <w:iCs/>
          <w:sz w:val="18"/>
          <w:szCs w:val="18"/>
        </w:rPr>
        <w:t>27752356</w:t>
      </w:r>
    </w:p>
    <w:p w:rsidR="007366A9" w:rsidRPr="00AA2562" w:rsidRDefault="007366A9" w:rsidP="003F1AA7">
      <w:pPr>
        <w:pStyle w:val="vc1"/>
        <w:spacing w:before="120"/>
        <w:rPr>
          <w:rFonts w:ascii="Verdana" w:hAnsi="Verdana" w:cs="Verdana"/>
          <w:i/>
          <w:iCs/>
          <w:sz w:val="16"/>
          <w:szCs w:val="16"/>
        </w:rPr>
      </w:pPr>
      <w:r w:rsidRPr="00AA2562">
        <w:rPr>
          <w:rFonts w:ascii="Verdana" w:hAnsi="Verdana" w:cs="Verdana"/>
          <w:i/>
          <w:iCs/>
          <w:sz w:val="18"/>
          <w:szCs w:val="18"/>
        </w:rPr>
        <w:tab/>
      </w:r>
      <w:r w:rsidRPr="00AA2562">
        <w:rPr>
          <w:rFonts w:ascii="Verdana" w:hAnsi="Verdana" w:cs="Verdana"/>
          <w:i/>
          <w:iCs/>
          <w:sz w:val="18"/>
          <w:szCs w:val="18"/>
        </w:rPr>
        <w:tab/>
      </w:r>
      <w:r w:rsidRPr="00AA2562">
        <w:rPr>
          <w:rFonts w:ascii="Verdana" w:hAnsi="Verdana" w:cs="Verdana"/>
          <w:i/>
          <w:iCs/>
          <w:sz w:val="18"/>
          <w:szCs w:val="18"/>
        </w:rPr>
        <w:tab/>
      </w:r>
      <w:r w:rsidRPr="00AA2562">
        <w:rPr>
          <w:rFonts w:ascii="Verdana" w:hAnsi="Verdana" w:cs="Verdana"/>
          <w:i/>
          <w:iCs/>
          <w:sz w:val="18"/>
          <w:szCs w:val="18"/>
        </w:rPr>
        <w:tab/>
        <w:t xml:space="preserve">DIČ </w:t>
      </w:r>
      <w:r w:rsidRPr="00AA2562">
        <w:rPr>
          <w:rFonts w:ascii="Verdana" w:hAnsi="Verdana" w:cs="Verdana"/>
          <w:i/>
          <w:iCs/>
          <w:sz w:val="18"/>
          <w:szCs w:val="18"/>
        </w:rPr>
        <w:tab/>
      </w:r>
      <w:r w:rsidRPr="00AA2562">
        <w:rPr>
          <w:rFonts w:ascii="Verdana" w:hAnsi="Verdana" w:cs="Verdana"/>
          <w:i/>
          <w:iCs/>
          <w:sz w:val="18"/>
          <w:szCs w:val="18"/>
        </w:rPr>
        <w:tab/>
      </w:r>
      <w:r w:rsidR="00451A4F">
        <w:rPr>
          <w:rFonts w:ascii="Verdana" w:hAnsi="Verdana" w:cs="Verdana"/>
          <w:i/>
          <w:iCs/>
          <w:sz w:val="18"/>
          <w:szCs w:val="18"/>
        </w:rPr>
        <w:t>CZ</w:t>
      </w:r>
      <w:r w:rsidR="00451A4F">
        <w:rPr>
          <w:rFonts w:ascii="Verdana" w:hAnsi="Verdana" w:cs="Verdana"/>
          <w:i/>
          <w:iCs/>
          <w:sz w:val="18"/>
          <w:szCs w:val="18"/>
        </w:rPr>
        <w:t>27752356</w:t>
      </w:r>
    </w:p>
    <w:p w:rsidR="007366A9" w:rsidRPr="00AA2562" w:rsidRDefault="007366A9" w:rsidP="003F1AA7">
      <w:pPr>
        <w:pStyle w:val="vc1"/>
        <w:tabs>
          <w:tab w:val="clear" w:pos="284"/>
          <w:tab w:val="clear" w:pos="567"/>
          <w:tab w:val="clear" w:pos="1021"/>
          <w:tab w:val="left" w:pos="4253"/>
        </w:tabs>
        <w:spacing w:before="120"/>
        <w:ind w:left="1418"/>
        <w:rPr>
          <w:rFonts w:ascii="Verdana" w:hAnsi="Verdana" w:cs="Verdana"/>
          <w:i/>
          <w:iCs/>
          <w:sz w:val="18"/>
          <w:szCs w:val="18"/>
        </w:rPr>
      </w:pPr>
      <w:r w:rsidRPr="00AA2562">
        <w:rPr>
          <w:rFonts w:ascii="Verdana" w:hAnsi="Verdana" w:cs="Verdana"/>
          <w:i/>
          <w:iCs/>
          <w:sz w:val="18"/>
          <w:szCs w:val="18"/>
        </w:rPr>
        <w:t xml:space="preserve">zapsán v Obchodním rejstříku </w:t>
      </w:r>
      <w:r w:rsidRPr="00AA2562">
        <w:rPr>
          <w:rFonts w:ascii="Verdana" w:hAnsi="Verdana" w:cs="Verdana"/>
          <w:i/>
          <w:iCs/>
          <w:sz w:val="18"/>
          <w:szCs w:val="18"/>
        </w:rPr>
        <w:tab/>
      </w:r>
      <w:r w:rsidR="00451A4F" w:rsidRPr="00451A4F">
        <w:rPr>
          <w:rFonts w:ascii="Verdana" w:hAnsi="Verdana" w:cs="Verdana"/>
          <w:i/>
          <w:iCs/>
          <w:sz w:val="18"/>
          <w:szCs w:val="18"/>
        </w:rPr>
        <w:t>vedeném KS v Brně, oddíl C, vložka 56576</w:t>
      </w:r>
    </w:p>
    <w:p w:rsidR="007366A9" w:rsidRPr="00AA2562" w:rsidRDefault="007366A9" w:rsidP="003F1AA7">
      <w:pPr>
        <w:pStyle w:val="vc1"/>
        <w:tabs>
          <w:tab w:val="clear" w:pos="284"/>
          <w:tab w:val="clear" w:pos="567"/>
          <w:tab w:val="clear" w:pos="1021"/>
          <w:tab w:val="left" w:pos="4253"/>
        </w:tabs>
        <w:spacing w:before="120"/>
        <w:ind w:left="1418"/>
        <w:rPr>
          <w:rFonts w:ascii="Verdana" w:hAnsi="Verdana" w:cs="Verdana"/>
          <w:i/>
          <w:iCs/>
          <w:sz w:val="18"/>
          <w:szCs w:val="18"/>
        </w:rPr>
      </w:pPr>
      <w:r w:rsidRPr="00AA2562">
        <w:rPr>
          <w:rFonts w:ascii="Verdana" w:hAnsi="Verdana" w:cs="Verdana"/>
          <w:i/>
          <w:iCs/>
          <w:sz w:val="18"/>
          <w:szCs w:val="18"/>
        </w:rPr>
        <w:t>bankovní spojení/účet</w:t>
      </w:r>
      <w:r w:rsidRPr="00AA2562">
        <w:rPr>
          <w:rStyle w:val="Znakapoznpodarou"/>
          <w:rFonts w:cs="Times New Roman"/>
          <w:i/>
          <w:iCs/>
        </w:rPr>
        <w:footnoteReference w:id="1"/>
      </w:r>
      <w:r w:rsidRPr="00AA2562">
        <w:rPr>
          <w:rFonts w:ascii="Verdana" w:hAnsi="Verdana" w:cs="Verdana"/>
          <w:i/>
          <w:iCs/>
          <w:sz w:val="18"/>
          <w:szCs w:val="18"/>
          <w:vertAlign w:val="superscript"/>
        </w:rPr>
        <w:tab/>
      </w:r>
      <w:proofErr w:type="spellStart"/>
      <w:r w:rsidR="00451A4F" w:rsidRPr="00451A4F">
        <w:rPr>
          <w:rFonts w:ascii="Verdana" w:hAnsi="Verdana" w:cs="Verdana"/>
          <w:i/>
          <w:iCs/>
          <w:sz w:val="18"/>
          <w:szCs w:val="18"/>
        </w:rPr>
        <w:t>Raiffeisen</w:t>
      </w:r>
      <w:proofErr w:type="spellEnd"/>
      <w:r w:rsidR="00451A4F" w:rsidRPr="00451A4F">
        <w:rPr>
          <w:rFonts w:ascii="Verdana" w:hAnsi="Verdana" w:cs="Verdana"/>
          <w:i/>
          <w:iCs/>
          <w:sz w:val="18"/>
          <w:szCs w:val="18"/>
        </w:rPr>
        <w:t xml:space="preserve"> Bank a.s., č. </w:t>
      </w:r>
      <w:proofErr w:type="spellStart"/>
      <w:r w:rsidR="00451A4F" w:rsidRPr="00451A4F">
        <w:rPr>
          <w:rFonts w:ascii="Verdana" w:hAnsi="Verdana" w:cs="Verdana"/>
          <w:i/>
          <w:iCs/>
          <w:sz w:val="18"/>
          <w:szCs w:val="18"/>
        </w:rPr>
        <w:t>ú.</w:t>
      </w:r>
      <w:proofErr w:type="spellEnd"/>
      <w:r w:rsidR="00451A4F" w:rsidRPr="00451A4F">
        <w:rPr>
          <w:rFonts w:ascii="Verdana" w:hAnsi="Verdana" w:cs="Verdana"/>
          <w:i/>
          <w:iCs/>
          <w:sz w:val="18"/>
          <w:szCs w:val="18"/>
        </w:rPr>
        <w:t>: 5010018055/5500</w:t>
      </w:r>
    </w:p>
    <w:p w:rsidR="007366A9" w:rsidRPr="00AA2562" w:rsidRDefault="007366A9" w:rsidP="00D9204D">
      <w:pPr>
        <w:pStyle w:val="vc1"/>
        <w:tabs>
          <w:tab w:val="clear" w:pos="284"/>
          <w:tab w:val="clear" w:pos="567"/>
          <w:tab w:val="clear" w:pos="1021"/>
        </w:tabs>
        <w:spacing w:before="120"/>
        <w:jc w:val="center"/>
        <w:rPr>
          <w:rFonts w:ascii="Verdana" w:hAnsi="Verdana" w:cs="Verdana"/>
          <w:i/>
          <w:iCs/>
          <w:sz w:val="16"/>
          <w:szCs w:val="16"/>
        </w:rPr>
      </w:pPr>
      <w:r w:rsidRPr="00AA2562">
        <w:rPr>
          <w:rFonts w:ascii="Verdana" w:hAnsi="Verdana" w:cs="Verdana"/>
          <w:i/>
          <w:iCs/>
          <w:sz w:val="16"/>
          <w:szCs w:val="16"/>
        </w:rPr>
        <w:t xml:space="preserve"> (dále jen Pronajímatel)</w:t>
      </w:r>
    </w:p>
    <w:p w:rsidR="007366A9" w:rsidRPr="00AA2562" w:rsidRDefault="007366A9" w:rsidP="00D9204D">
      <w:pPr>
        <w:pStyle w:val="Style6"/>
        <w:shd w:val="clear" w:color="auto" w:fill="auto"/>
        <w:spacing w:before="0" w:after="0" w:line="240" w:lineRule="auto"/>
        <w:ind w:firstLine="0"/>
        <w:jc w:val="center"/>
        <w:rPr>
          <w:rFonts w:ascii="Verdana" w:hAnsi="Verdana" w:cs="Verdana"/>
          <w:b/>
          <w:bCs/>
          <w:i/>
          <w:iCs/>
          <w:spacing w:val="0"/>
          <w:sz w:val="20"/>
          <w:szCs w:val="20"/>
        </w:rPr>
      </w:pPr>
    </w:p>
    <w:p w:rsidR="007366A9" w:rsidRPr="00AA2562" w:rsidRDefault="007366A9" w:rsidP="00317B75">
      <w:pPr>
        <w:pStyle w:val="lnekIV"/>
        <w:numPr>
          <w:ilvl w:val="0"/>
          <w:numId w:val="6"/>
        </w:numPr>
        <w:tabs>
          <w:tab w:val="clear" w:pos="964"/>
        </w:tabs>
        <w:spacing w:after="120"/>
        <w:ind w:left="0" w:firstLine="0"/>
        <w:outlineLvl w:val="0"/>
        <w:rPr>
          <w:rFonts w:ascii="Verdana" w:hAnsi="Verdana" w:cs="Verdana"/>
          <w:i/>
          <w:iCs/>
          <w:spacing w:val="0"/>
          <w:sz w:val="24"/>
          <w:szCs w:val="24"/>
        </w:rPr>
      </w:pPr>
      <w:r w:rsidRPr="00AA2562">
        <w:rPr>
          <w:rFonts w:ascii="Verdana" w:hAnsi="Verdana" w:cs="Verdana"/>
          <w:i/>
          <w:iCs/>
          <w:spacing w:val="0"/>
          <w:sz w:val="24"/>
          <w:szCs w:val="24"/>
        </w:rPr>
        <w:t xml:space="preserve">Účel smlouvy </w:t>
      </w:r>
    </w:p>
    <w:p w:rsidR="007366A9" w:rsidRPr="00AA2562" w:rsidRDefault="007366A9" w:rsidP="00317B75">
      <w:pPr>
        <w:pStyle w:val="Style6"/>
        <w:numPr>
          <w:ilvl w:val="0"/>
          <w:numId w:val="19"/>
        </w:numPr>
        <w:shd w:val="clear" w:color="auto" w:fill="auto"/>
        <w:spacing w:before="240" w:after="120" w:line="240" w:lineRule="auto"/>
        <w:ind w:left="709" w:hanging="709"/>
        <w:rPr>
          <w:rStyle w:val="CharStyle7"/>
          <w:rFonts w:ascii="Verdana" w:hAnsi="Verdana" w:cs="Verdana"/>
          <w:i/>
          <w:iCs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>Nájemce provádí v</w:t>
      </w:r>
      <w:r w:rsidR="00CF4FD0" w:rsidRPr="00AA2562">
        <w:rPr>
          <w:rStyle w:val="CharStyle7"/>
          <w:rFonts w:ascii="Verdana" w:hAnsi="Verdana" w:cs="Verdana"/>
          <w:i/>
          <w:iCs/>
          <w:sz w:val="16"/>
          <w:szCs w:val="16"/>
        </w:rPr>
        <w:t> článku III.</w:t>
      </w: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 uvedená vyšetření</w:t>
      </w:r>
      <w:r w:rsidR="00F53266"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. </w:t>
      </w: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K plnění těchto povinností potřebuje Nájemce odpovídající </w:t>
      </w:r>
      <w:r w:rsidR="00896808" w:rsidRPr="00AA2562">
        <w:rPr>
          <w:rFonts w:ascii="Verdana" w:hAnsi="Verdana" w:cs="Arial"/>
          <w:i/>
          <w:sz w:val="16"/>
          <w:szCs w:val="16"/>
        </w:rPr>
        <w:t xml:space="preserve">potřebné přístrojového vybavení a to </w:t>
      </w:r>
      <w:r w:rsidR="008A1184" w:rsidRPr="00AA2562">
        <w:rPr>
          <w:rFonts w:ascii="Verdana" w:hAnsi="Verdana" w:cs="Arial"/>
          <w:i/>
          <w:sz w:val="16"/>
          <w:szCs w:val="16"/>
        </w:rPr>
        <w:t>jednoho polně automatického hematologického analyzátoru (označen jako hlavní a jednoho záložního hematologického analyzátoru</w:t>
      </w:r>
      <w:r w:rsidR="00896808" w:rsidRPr="00AA2562">
        <w:rPr>
          <w:rFonts w:ascii="Verdana" w:hAnsi="Verdana" w:cs="Arial"/>
          <w:i/>
          <w:sz w:val="16"/>
          <w:szCs w:val="16"/>
        </w:rPr>
        <w:t xml:space="preserve"> umožňující provádění </w:t>
      </w:r>
      <w:r w:rsidR="00896808" w:rsidRPr="00AA2562">
        <w:rPr>
          <w:rStyle w:val="CharStyle7"/>
          <w:rFonts w:ascii="Verdana" w:hAnsi="Verdana" w:cs="Verdana"/>
          <w:i/>
          <w:iCs/>
          <w:sz w:val="16"/>
          <w:szCs w:val="16"/>
        </w:rPr>
        <w:t>vyšetření uvedených v</w:t>
      </w:r>
      <w:r w:rsidR="008A1184" w:rsidRPr="00AA2562">
        <w:rPr>
          <w:rStyle w:val="CharStyle7"/>
          <w:rFonts w:ascii="Verdana" w:hAnsi="Verdana" w:cs="Verdana"/>
          <w:i/>
          <w:iCs/>
          <w:sz w:val="16"/>
          <w:szCs w:val="16"/>
        </w:rPr>
        <w:t> článku III. této smlouvy</w:t>
      </w:r>
      <w:r w:rsidR="00161C6B"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 (dále jen „systém“)</w:t>
      </w: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. Účelem této smlouvy je pronájem dále uvedeného </w:t>
      </w:r>
      <w:r w:rsidR="00896808"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systému, tvořící přístroje </w:t>
      </w:r>
      <w:r w:rsidR="00161C6B" w:rsidRPr="00AA2562">
        <w:rPr>
          <w:rStyle w:val="CharStyle7"/>
          <w:rFonts w:ascii="Verdana" w:hAnsi="Verdana" w:cs="Verdana"/>
          <w:i/>
          <w:iCs/>
          <w:sz w:val="16"/>
          <w:szCs w:val="16"/>
        </w:rPr>
        <w:t>či zařízení</w:t>
      </w: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 ve vlastnictví Pronajímatele, které bude sloužit Nájemci k zajištění jeho povinností.</w:t>
      </w:r>
    </w:p>
    <w:p w:rsidR="007366A9" w:rsidRPr="00AA2562" w:rsidRDefault="007366A9" w:rsidP="00317B75">
      <w:pPr>
        <w:pStyle w:val="lnekIV"/>
        <w:numPr>
          <w:ilvl w:val="0"/>
          <w:numId w:val="6"/>
        </w:numPr>
        <w:tabs>
          <w:tab w:val="clear" w:pos="964"/>
        </w:tabs>
        <w:spacing w:after="120"/>
        <w:ind w:left="0" w:firstLine="0"/>
        <w:outlineLvl w:val="0"/>
        <w:rPr>
          <w:rFonts w:ascii="Verdana" w:hAnsi="Verdana" w:cs="Verdana"/>
          <w:i/>
          <w:iCs/>
          <w:spacing w:val="0"/>
          <w:sz w:val="24"/>
          <w:szCs w:val="24"/>
        </w:rPr>
      </w:pPr>
      <w:r w:rsidRPr="00AA2562">
        <w:rPr>
          <w:rFonts w:ascii="Verdana" w:hAnsi="Verdana" w:cs="Verdana"/>
          <w:i/>
          <w:iCs/>
          <w:spacing w:val="0"/>
          <w:sz w:val="24"/>
          <w:szCs w:val="24"/>
        </w:rPr>
        <w:t>Předmět smlouvy</w:t>
      </w:r>
    </w:p>
    <w:p w:rsidR="00896808" w:rsidRPr="008D297C" w:rsidRDefault="00896808" w:rsidP="00317B75">
      <w:pPr>
        <w:pStyle w:val="Style6"/>
        <w:numPr>
          <w:ilvl w:val="0"/>
          <w:numId w:val="18"/>
        </w:numPr>
        <w:shd w:val="clear" w:color="auto" w:fill="auto"/>
        <w:spacing w:before="240" w:after="120" w:line="240" w:lineRule="auto"/>
        <w:ind w:left="709" w:hanging="709"/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Předmětem této s</w:t>
      </w:r>
      <w:r w:rsidR="007366A9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mlouvy je pronájem 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systému skládající se z těchto dále uvedených zařízení a jejich </w:t>
      </w:r>
      <w:r w:rsidRPr="008D297C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příslušenství </w:t>
      </w:r>
      <w:r w:rsidR="007366A9" w:rsidRPr="008D297C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>(dále také jen „nájem“)</w:t>
      </w:r>
      <w:r w:rsidR="00C47C12" w:rsidRPr="008D297C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 pro provádění </w:t>
      </w:r>
      <w:r w:rsidR="008A1184" w:rsidRPr="008D297C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těchto </w:t>
      </w:r>
      <w:r w:rsidR="00C47C12" w:rsidRPr="008D297C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>vyšetření</w:t>
      </w:r>
      <w:r w:rsidRPr="008D297C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>:</w:t>
      </w:r>
    </w:p>
    <w:p w:rsidR="008A1184" w:rsidRPr="008D297C" w:rsidRDefault="008A1184" w:rsidP="008A1184">
      <w:pPr>
        <w:widowControl w:val="0"/>
        <w:tabs>
          <w:tab w:val="left" w:pos="709"/>
        </w:tabs>
        <w:spacing w:before="60"/>
        <w:jc w:val="both"/>
        <w:rPr>
          <w:rFonts w:ascii="Verdana" w:hAnsi="Verdana" w:cs="Arial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 w:cs="Arial"/>
          <w:i/>
          <w:color w:val="000000" w:themeColor="text1"/>
          <w:sz w:val="16"/>
          <w:szCs w:val="16"/>
          <w:lang w:val="cs-CZ"/>
        </w:rPr>
        <w:tab/>
        <w:t>Vyšetření na hlavním analyzátoru:</w:t>
      </w:r>
    </w:p>
    <w:p w:rsidR="00896808" w:rsidRPr="008D297C" w:rsidRDefault="008A1184" w:rsidP="00317B75">
      <w:pPr>
        <w:pStyle w:val="Odstavecseseznamem"/>
        <w:widowControl w:val="0"/>
        <w:numPr>
          <w:ilvl w:val="0"/>
          <w:numId w:val="21"/>
        </w:numPr>
        <w:tabs>
          <w:tab w:val="left" w:pos="993"/>
        </w:tabs>
        <w:spacing w:before="60" w:after="0" w:line="240" w:lineRule="auto"/>
        <w:ind w:left="4111" w:hanging="3402"/>
        <w:jc w:val="both"/>
        <w:rPr>
          <w:rFonts w:ascii="Verdana" w:hAnsi="Verdana" w:cs="Arial"/>
          <w:i/>
          <w:color w:val="000000" w:themeColor="text1"/>
          <w:sz w:val="16"/>
          <w:szCs w:val="16"/>
        </w:rPr>
      </w:pPr>
      <w:r w:rsidRPr="008D297C">
        <w:rPr>
          <w:rFonts w:ascii="Verdana" w:hAnsi="Verdana" w:cs="Arial"/>
          <w:i/>
          <w:color w:val="000000" w:themeColor="text1"/>
          <w:sz w:val="16"/>
          <w:szCs w:val="16"/>
        </w:rPr>
        <w:t>KO</w:t>
      </w:r>
    </w:p>
    <w:p w:rsidR="008A1184" w:rsidRPr="008D297C" w:rsidRDefault="008A1184" w:rsidP="00317B75">
      <w:pPr>
        <w:pStyle w:val="Odstavecseseznamem"/>
        <w:widowControl w:val="0"/>
        <w:numPr>
          <w:ilvl w:val="0"/>
          <w:numId w:val="21"/>
        </w:numPr>
        <w:tabs>
          <w:tab w:val="left" w:pos="993"/>
        </w:tabs>
        <w:spacing w:before="60" w:after="0" w:line="240" w:lineRule="auto"/>
        <w:ind w:left="4111" w:hanging="3402"/>
        <w:jc w:val="both"/>
        <w:rPr>
          <w:rFonts w:ascii="Verdana" w:hAnsi="Verdana" w:cs="Arial"/>
          <w:i/>
          <w:color w:val="000000" w:themeColor="text1"/>
          <w:sz w:val="16"/>
          <w:szCs w:val="16"/>
        </w:rPr>
      </w:pPr>
      <w:proofErr w:type="spellStart"/>
      <w:r w:rsidRPr="008D297C">
        <w:rPr>
          <w:rFonts w:ascii="Verdana" w:hAnsi="Verdana" w:cs="Arial"/>
          <w:i/>
          <w:color w:val="000000" w:themeColor="text1"/>
          <w:sz w:val="16"/>
          <w:szCs w:val="16"/>
        </w:rPr>
        <w:t>KO+dif</w:t>
      </w:r>
      <w:proofErr w:type="spellEnd"/>
    </w:p>
    <w:p w:rsidR="008A1184" w:rsidRPr="008D297C" w:rsidRDefault="008A1184" w:rsidP="00317B75">
      <w:pPr>
        <w:pStyle w:val="Odstavecseseznamem"/>
        <w:widowControl w:val="0"/>
        <w:numPr>
          <w:ilvl w:val="0"/>
          <w:numId w:val="21"/>
        </w:numPr>
        <w:tabs>
          <w:tab w:val="left" w:pos="993"/>
        </w:tabs>
        <w:spacing w:before="60" w:after="0" w:line="240" w:lineRule="auto"/>
        <w:ind w:left="4111" w:hanging="3402"/>
        <w:jc w:val="both"/>
        <w:rPr>
          <w:rFonts w:ascii="Verdana" w:hAnsi="Verdana" w:cs="Arial"/>
          <w:i/>
          <w:color w:val="000000" w:themeColor="text1"/>
          <w:sz w:val="16"/>
          <w:szCs w:val="16"/>
        </w:rPr>
      </w:pPr>
      <w:r w:rsidRPr="008D297C">
        <w:rPr>
          <w:rFonts w:ascii="Verdana" w:hAnsi="Verdana" w:cs="Arial"/>
          <w:i/>
          <w:color w:val="000000" w:themeColor="text1"/>
          <w:sz w:val="16"/>
          <w:szCs w:val="16"/>
        </w:rPr>
        <w:t>Retikulocyty</w:t>
      </w:r>
    </w:p>
    <w:p w:rsidR="008A1184" w:rsidRPr="008D297C" w:rsidRDefault="008A1184" w:rsidP="00317B75">
      <w:pPr>
        <w:pStyle w:val="Odstavecseseznamem"/>
        <w:widowControl w:val="0"/>
        <w:numPr>
          <w:ilvl w:val="0"/>
          <w:numId w:val="21"/>
        </w:numPr>
        <w:tabs>
          <w:tab w:val="left" w:pos="993"/>
        </w:tabs>
        <w:spacing w:before="60" w:after="0" w:line="240" w:lineRule="auto"/>
        <w:ind w:left="4111" w:hanging="3402"/>
        <w:jc w:val="both"/>
        <w:rPr>
          <w:rFonts w:ascii="Verdana" w:hAnsi="Verdana" w:cs="Arial"/>
          <w:i/>
          <w:color w:val="000000" w:themeColor="text1"/>
          <w:sz w:val="16"/>
          <w:szCs w:val="16"/>
        </w:rPr>
      </w:pPr>
      <w:r w:rsidRPr="008D297C">
        <w:rPr>
          <w:rFonts w:ascii="Verdana" w:hAnsi="Verdana" w:cs="Arial"/>
          <w:i/>
          <w:color w:val="000000" w:themeColor="text1"/>
          <w:sz w:val="16"/>
          <w:szCs w:val="16"/>
        </w:rPr>
        <w:t>Tělní tekutiny</w:t>
      </w:r>
    </w:p>
    <w:p w:rsidR="008A1184" w:rsidRPr="008D297C" w:rsidRDefault="008A1184" w:rsidP="008A1184">
      <w:pPr>
        <w:widowControl w:val="0"/>
        <w:tabs>
          <w:tab w:val="left" w:pos="993"/>
        </w:tabs>
        <w:spacing w:before="60"/>
        <w:ind w:left="709"/>
        <w:jc w:val="both"/>
        <w:rPr>
          <w:rFonts w:ascii="Verdana" w:hAnsi="Verdana" w:cs="Arial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 w:cs="Arial"/>
          <w:i/>
          <w:color w:val="000000" w:themeColor="text1"/>
          <w:sz w:val="16"/>
          <w:szCs w:val="16"/>
          <w:lang w:val="cs-CZ"/>
        </w:rPr>
        <w:t>Vyšetření na záložním analyzátoru</w:t>
      </w:r>
    </w:p>
    <w:p w:rsidR="008A1184" w:rsidRPr="008D297C" w:rsidRDefault="008A1184" w:rsidP="00317B75">
      <w:pPr>
        <w:pStyle w:val="Odstavecseseznamem"/>
        <w:widowControl w:val="0"/>
        <w:numPr>
          <w:ilvl w:val="0"/>
          <w:numId w:val="21"/>
        </w:numPr>
        <w:tabs>
          <w:tab w:val="left" w:pos="993"/>
        </w:tabs>
        <w:spacing w:before="60" w:after="0" w:line="240" w:lineRule="auto"/>
        <w:ind w:left="4111" w:hanging="3402"/>
        <w:jc w:val="both"/>
        <w:rPr>
          <w:rFonts w:ascii="Verdana" w:hAnsi="Verdana" w:cs="Arial"/>
          <w:i/>
          <w:color w:val="000000" w:themeColor="text1"/>
          <w:sz w:val="16"/>
          <w:szCs w:val="16"/>
        </w:rPr>
      </w:pPr>
      <w:r w:rsidRPr="008D297C">
        <w:rPr>
          <w:rFonts w:ascii="Verdana" w:hAnsi="Verdana" w:cs="Arial"/>
          <w:i/>
          <w:color w:val="000000" w:themeColor="text1"/>
          <w:sz w:val="16"/>
          <w:szCs w:val="16"/>
        </w:rPr>
        <w:t>KO</w:t>
      </w:r>
    </w:p>
    <w:p w:rsidR="008B2BD1" w:rsidRPr="008D297C" w:rsidRDefault="008B2BD1" w:rsidP="008D297C">
      <w:pPr>
        <w:pStyle w:val="Odstavecseseznamem"/>
        <w:widowControl w:val="0"/>
        <w:numPr>
          <w:ilvl w:val="0"/>
          <w:numId w:val="21"/>
        </w:numPr>
        <w:tabs>
          <w:tab w:val="left" w:pos="993"/>
        </w:tabs>
        <w:spacing w:before="60" w:after="0" w:line="240" w:lineRule="auto"/>
        <w:ind w:left="4111" w:hanging="3402"/>
        <w:jc w:val="both"/>
        <w:rPr>
          <w:rFonts w:ascii="Verdana" w:hAnsi="Verdana" w:cs="Arial"/>
          <w:i/>
          <w:color w:val="000000" w:themeColor="text1"/>
          <w:sz w:val="16"/>
          <w:szCs w:val="16"/>
        </w:rPr>
      </w:pPr>
      <w:proofErr w:type="spellStart"/>
      <w:r w:rsidRPr="008D297C">
        <w:rPr>
          <w:rFonts w:ascii="Verdana" w:hAnsi="Verdana" w:cs="Arial"/>
          <w:i/>
          <w:color w:val="000000" w:themeColor="text1"/>
          <w:sz w:val="16"/>
          <w:szCs w:val="16"/>
        </w:rPr>
        <w:t>KO+diff</w:t>
      </w:r>
      <w:proofErr w:type="spellEnd"/>
      <w:r w:rsidRPr="008D297C">
        <w:rPr>
          <w:rFonts w:ascii="Verdana" w:hAnsi="Verdana" w:cs="Arial"/>
          <w:i/>
          <w:color w:val="000000" w:themeColor="text1"/>
          <w:sz w:val="16"/>
          <w:szCs w:val="16"/>
        </w:rPr>
        <w:t>.</w:t>
      </w:r>
    </w:p>
    <w:p w:rsidR="007366A9" w:rsidRPr="00AA2562" w:rsidRDefault="00C47C12" w:rsidP="00896808">
      <w:pPr>
        <w:pStyle w:val="Style6"/>
        <w:shd w:val="clear" w:color="auto" w:fill="auto"/>
        <w:spacing w:before="120" w:after="120" w:line="240" w:lineRule="auto"/>
        <w:ind w:left="709" w:firstLine="0"/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</w:pPr>
      <w:r w:rsidRPr="00AA2562">
        <w:rPr>
          <w:rFonts w:ascii="Verdana" w:hAnsi="Verdana" w:cs="Verdana"/>
          <w:i/>
          <w:iCs/>
          <w:sz w:val="16"/>
          <w:szCs w:val="16"/>
        </w:rPr>
        <w:t xml:space="preserve">Výše uvedená zařízení </w:t>
      </w:r>
      <w:r w:rsidR="00802561" w:rsidRPr="00AA2562">
        <w:rPr>
          <w:rFonts w:ascii="Verdana" w:hAnsi="Verdana" w:cs="Verdana"/>
          <w:i/>
          <w:iCs/>
          <w:sz w:val="16"/>
          <w:szCs w:val="16"/>
        </w:rPr>
        <w:t>dodá Pronajímatel nová, ne</w:t>
      </w:r>
      <w:r w:rsidR="00802561" w:rsidRPr="00AA2562">
        <w:rPr>
          <w:rFonts w:ascii="Verdana" w:hAnsi="Verdana" w:cs="Arial"/>
          <w:i/>
          <w:sz w:val="16"/>
          <w:szCs w:val="16"/>
        </w:rPr>
        <w:t xml:space="preserve">repasovaná, </w:t>
      </w:r>
      <w:proofErr w:type="spellStart"/>
      <w:r w:rsidR="00802561" w:rsidRPr="00AA2562">
        <w:rPr>
          <w:rFonts w:ascii="Verdana" w:hAnsi="Verdana" w:cs="Arial"/>
          <w:i/>
          <w:sz w:val="16"/>
          <w:szCs w:val="16"/>
        </w:rPr>
        <w:t>nepoužitá,</w:t>
      </w:r>
      <w:r w:rsidRPr="00AA2562">
        <w:rPr>
          <w:rFonts w:ascii="Verdana" w:hAnsi="Verdana" w:cs="Verdana"/>
          <w:i/>
          <w:iCs/>
          <w:sz w:val="16"/>
          <w:szCs w:val="16"/>
        </w:rPr>
        <w:t>bezezbytkusplňují</w:t>
      </w:r>
      <w:proofErr w:type="spellEnd"/>
      <w:r w:rsidRPr="00AA2562">
        <w:rPr>
          <w:rFonts w:ascii="Verdana" w:hAnsi="Verdana" w:cs="Verdana"/>
          <w:i/>
          <w:iCs/>
          <w:sz w:val="16"/>
          <w:szCs w:val="16"/>
        </w:rPr>
        <w:t xml:space="preserve"> požadavky uvedené v této smlouvě.</w:t>
      </w:r>
    </w:p>
    <w:p w:rsidR="007366A9" w:rsidRPr="00AA2562" w:rsidRDefault="007366A9" w:rsidP="00317B75">
      <w:pPr>
        <w:pStyle w:val="Style6"/>
        <w:numPr>
          <w:ilvl w:val="0"/>
          <w:numId w:val="18"/>
        </w:numPr>
        <w:shd w:val="clear" w:color="auto" w:fill="auto"/>
        <w:spacing w:before="120" w:after="0" w:line="240" w:lineRule="auto"/>
        <w:ind w:left="709" w:hanging="709"/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Předmětem této smlouvy je dále:</w:t>
      </w:r>
    </w:p>
    <w:p w:rsidR="007366A9" w:rsidRPr="00AA2562" w:rsidRDefault="007366A9" w:rsidP="00317B75">
      <w:pPr>
        <w:widowControl w:val="0"/>
        <w:numPr>
          <w:ilvl w:val="0"/>
          <w:numId w:val="20"/>
        </w:numPr>
        <w:spacing w:before="60"/>
        <w:ind w:left="1276" w:hanging="567"/>
        <w:jc w:val="both"/>
        <w:rPr>
          <w:rFonts w:ascii="Verdana" w:hAnsi="Verdana" w:cs="Verdana"/>
          <w:i/>
          <w:iCs/>
          <w:sz w:val="16"/>
          <w:szCs w:val="16"/>
          <w:lang w:val="cs-CZ"/>
        </w:rPr>
      </w:pPr>
      <w:r w:rsidRPr="00AA2562">
        <w:rPr>
          <w:rFonts w:ascii="Verdana" w:hAnsi="Verdana" w:cs="Verdana"/>
          <w:i/>
          <w:iCs/>
          <w:sz w:val="16"/>
          <w:szCs w:val="16"/>
          <w:lang w:val="cs-CZ"/>
        </w:rPr>
        <w:t xml:space="preserve">dodávky a dopravy </w:t>
      </w:r>
      <w:r w:rsidR="00896808" w:rsidRPr="00AA2562">
        <w:rPr>
          <w:rFonts w:ascii="Verdana" w:hAnsi="Verdana" w:cs="Verdana"/>
          <w:i/>
          <w:iCs/>
          <w:sz w:val="16"/>
          <w:szCs w:val="16"/>
          <w:lang w:val="cs-CZ"/>
        </w:rPr>
        <w:t>systému</w:t>
      </w:r>
      <w:r w:rsidRPr="00AA2562">
        <w:rPr>
          <w:rFonts w:ascii="Verdana" w:hAnsi="Verdana" w:cs="Verdana"/>
          <w:i/>
          <w:iCs/>
          <w:sz w:val="16"/>
          <w:szCs w:val="16"/>
          <w:lang w:val="cs-CZ"/>
        </w:rPr>
        <w:t xml:space="preserve"> na místo plnění veřejné zakázky v rozsahu a podle specifikace předmětu </w:t>
      </w:r>
      <w:r w:rsidRPr="00AA2562">
        <w:rPr>
          <w:rFonts w:ascii="Verdana" w:hAnsi="Verdana" w:cs="Verdana"/>
          <w:i/>
          <w:iCs/>
          <w:sz w:val="16"/>
          <w:szCs w:val="16"/>
          <w:lang w:val="cs-CZ"/>
        </w:rPr>
        <w:lastRenderedPageBreak/>
        <w:t>nájmu</w:t>
      </w:r>
      <w:r w:rsidR="004E397B" w:rsidRPr="00AA2562">
        <w:rPr>
          <w:rFonts w:ascii="Verdana" w:hAnsi="Verdana" w:cs="Verdana"/>
          <w:i/>
          <w:iCs/>
          <w:sz w:val="16"/>
          <w:szCs w:val="16"/>
          <w:lang w:val="cs-CZ"/>
        </w:rPr>
        <w:t xml:space="preserve"> podle této smlouvy</w:t>
      </w:r>
      <w:r w:rsidRPr="00AA2562">
        <w:rPr>
          <w:rFonts w:ascii="Verdana" w:hAnsi="Verdana" w:cs="Verdana"/>
          <w:i/>
          <w:iCs/>
          <w:sz w:val="16"/>
          <w:szCs w:val="16"/>
          <w:lang w:val="cs-CZ"/>
        </w:rPr>
        <w:t>,</w:t>
      </w:r>
    </w:p>
    <w:p w:rsidR="008A1184" w:rsidRPr="008D297C" w:rsidRDefault="008A1184" w:rsidP="00AA2562">
      <w:pPr>
        <w:pStyle w:val="Odstavecseseznamem"/>
        <w:numPr>
          <w:ilvl w:val="0"/>
          <w:numId w:val="20"/>
        </w:numPr>
        <w:spacing w:after="0" w:line="240" w:lineRule="auto"/>
        <w:ind w:left="1276" w:hanging="567"/>
        <w:rPr>
          <w:rFonts w:ascii="Verdana" w:hAnsi="Verdana"/>
          <w:i/>
          <w:iCs/>
          <w:color w:val="000000" w:themeColor="text1"/>
          <w:sz w:val="16"/>
          <w:szCs w:val="16"/>
        </w:rPr>
      </w:pPr>
      <w:r w:rsidRPr="008D297C">
        <w:rPr>
          <w:rFonts w:ascii="Verdana" w:hAnsi="Verdana"/>
          <w:i/>
          <w:iCs/>
          <w:color w:val="000000" w:themeColor="text1"/>
          <w:sz w:val="16"/>
          <w:szCs w:val="16"/>
        </w:rPr>
        <w:t>Požadavky na hlavní analyzátor:</w:t>
      </w:r>
    </w:p>
    <w:p w:rsidR="008A1184" w:rsidRPr="008D297C" w:rsidRDefault="008A1184" w:rsidP="00317B75">
      <w:pPr>
        <w:numPr>
          <w:ilvl w:val="0"/>
          <w:numId w:val="23"/>
        </w:numPr>
        <w:suppressAutoHyphens/>
        <w:spacing w:before="60"/>
        <w:ind w:left="1701" w:hanging="425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Nový, plně automatický</w:t>
      </w:r>
    </w:p>
    <w:p w:rsidR="008A1184" w:rsidRPr="008D297C" w:rsidRDefault="008A1184" w:rsidP="00AA2562">
      <w:pPr>
        <w:numPr>
          <w:ilvl w:val="0"/>
          <w:numId w:val="23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Umístění do stávajících prostor bez nutnosti stavebních a technologických prav, připojení na odpad</w:t>
      </w:r>
    </w:p>
    <w:p w:rsidR="008A1184" w:rsidRPr="008D297C" w:rsidRDefault="008A1184" w:rsidP="00AA2562">
      <w:pPr>
        <w:numPr>
          <w:ilvl w:val="0"/>
          <w:numId w:val="23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Provádění analýzy v uzavřeném i otevřeném modu</w:t>
      </w:r>
    </w:p>
    <w:p w:rsidR="008A1184" w:rsidRPr="008D297C" w:rsidRDefault="008A1184" w:rsidP="00AA2562">
      <w:pPr>
        <w:numPr>
          <w:ilvl w:val="0"/>
          <w:numId w:val="23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Jedna cesta náběru vzorku pro měření v otevřeném a uzavřeném režimu</w:t>
      </w:r>
    </w:p>
    <w:p w:rsidR="008A1184" w:rsidRPr="008D297C" w:rsidRDefault="008A1184" w:rsidP="00AA2562">
      <w:pPr>
        <w:numPr>
          <w:ilvl w:val="0"/>
          <w:numId w:val="23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 xml:space="preserve">Princip fluorescenční průtokové </w:t>
      </w:r>
      <w:proofErr w:type="spellStart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cytometrie</w:t>
      </w:r>
      <w:proofErr w:type="spellEnd"/>
    </w:p>
    <w:p w:rsidR="008A1184" w:rsidRPr="008D297C" w:rsidRDefault="008A1184" w:rsidP="00AA2562">
      <w:pPr>
        <w:numPr>
          <w:ilvl w:val="0"/>
          <w:numId w:val="23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 xml:space="preserve">Minimální rychlost 80 vzorků / hod. (v režimu </w:t>
      </w:r>
      <w:proofErr w:type="spellStart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KO+dif</w:t>
      </w:r>
      <w:proofErr w:type="spellEnd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.)</w:t>
      </w:r>
    </w:p>
    <w:p w:rsidR="008A1184" w:rsidRPr="008D297C" w:rsidRDefault="008A1184" w:rsidP="00AA2562">
      <w:pPr>
        <w:numPr>
          <w:ilvl w:val="0"/>
          <w:numId w:val="23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 xml:space="preserve">Selektivní výběr vyšetření (KO, </w:t>
      </w:r>
      <w:proofErr w:type="spellStart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KO+rtc</w:t>
      </w:r>
      <w:proofErr w:type="spellEnd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 xml:space="preserve">, </w:t>
      </w:r>
      <w:proofErr w:type="spellStart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KO+dif</w:t>
      </w:r>
      <w:proofErr w:type="spellEnd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 xml:space="preserve">., </w:t>
      </w:r>
      <w:proofErr w:type="spellStart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KO+dif</w:t>
      </w:r>
      <w:proofErr w:type="spellEnd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. +</w:t>
      </w:r>
      <w:proofErr w:type="spellStart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rtc</w:t>
      </w:r>
      <w:proofErr w:type="spellEnd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)</w:t>
      </w:r>
    </w:p>
    <w:p w:rsidR="008A1184" w:rsidRPr="008D297C" w:rsidRDefault="008A1184" w:rsidP="00AA2562">
      <w:pPr>
        <w:numPr>
          <w:ilvl w:val="0"/>
          <w:numId w:val="23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 xml:space="preserve">Vyšetření retikulocytů bez </w:t>
      </w:r>
      <w:proofErr w:type="spellStart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předředění</w:t>
      </w:r>
      <w:proofErr w:type="spellEnd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 xml:space="preserve"> vzorku</w:t>
      </w:r>
    </w:p>
    <w:p w:rsidR="008A1184" w:rsidRPr="008D297C" w:rsidRDefault="008A1184" w:rsidP="00AA2562">
      <w:pPr>
        <w:numPr>
          <w:ilvl w:val="0"/>
          <w:numId w:val="23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Vyšetření NRBC v základním krevním obrazu</w:t>
      </w:r>
    </w:p>
    <w:p w:rsidR="008A1184" w:rsidRPr="008D297C" w:rsidRDefault="008A1184" w:rsidP="00AA2562">
      <w:pPr>
        <w:numPr>
          <w:ilvl w:val="0"/>
          <w:numId w:val="23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proofErr w:type="spellStart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Šestipopulační</w:t>
      </w:r>
      <w:proofErr w:type="spellEnd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 xml:space="preserve"> diferenciální rozpočet (včetně nezralých granulocytů)</w:t>
      </w:r>
    </w:p>
    <w:p w:rsidR="008A1184" w:rsidRPr="008D297C" w:rsidRDefault="008A1184" w:rsidP="00AA2562">
      <w:pPr>
        <w:numPr>
          <w:ilvl w:val="0"/>
          <w:numId w:val="23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 xml:space="preserve">Aspirační objem vzorku pod 100 </w:t>
      </w:r>
      <w:proofErr w:type="spellStart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mikrolitrů</w:t>
      </w:r>
      <w:proofErr w:type="spellEnd"/>
    </w:p>
    <w:p w:rsidR="008A1184" w:rsidRPr="008D297C" w:rsidRDefault="008A1184" w:rsidP="00AA2562">
      <w:pPr>
        <w:numPr>
          <w:ilvl w:val="0"/>
          <w:numId w:val="23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Měření tělních tekutin bez speciálních úprav vzorku</w:t>
      </w:r>
    </w:p>
    <w:p w:rsidR="008A1184" w:rsidRPr="008D297C" w:rsidRDefault="008A1184" w:rsidP="00AA2562">
      <w:pPr>
        <w:numPr>
          <w:ilvl w:val="0"/>
          <w:numId w:val="23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 xml:space="preserve">Systém chybových hlášení – upozornění na shluky trombocytů, </w:t>
      </w:r>
      <w:proofErr w:type="spellStart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makrotrombocyty</w:t>
      </w:r>
      <w:proofErr w:type="spellEnd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 xml:space="preserve">, posun doleva, přítomnost </w:t>
      </w:r>
      <w:proofErr w:type="spellStart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blastů</w:t>
      </w:r>
      <w:proofErr w:type="spellEnd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 xml:space="preserve"> apod.</w:t>
      </w:r>
    </w:p>
    <w:p w:rsidR="008B2BD1" w:rsidRPr="008D297C" w:rsidRDefault="008B2BD1" w:rsidP="00AA2562">
      <w:pPr>
        <w:pStyle w:val="Odstavecseseznamem"/>
        <w:numPr>
          <w:ilvl w:val="0"/>
          <w:numId w:val="23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8D297C">
        <w:rPr>
          <w:rFonts w:ascii="Verdana" w:hAnsi="Verdana" w:cs="Cambria"/>
          <w:i/>
          <w:color w:val="000000" w:themeColor="text1"/>
          <w:sz w:val="16"/>
          <w:szCs w:val="16"/>
        </w:rPr>
        <w:t xml:space="preserve">Archivace primárních dat včetně </w:t>
      </w:r>
      <w:proofErr w:type="spellStart"/>
      <w:r w:rsidRPr="008D297C">
        <w:rPr>
          <w:rFonts w:ascii="Verdana" w:hAnsi="Verdana" w:cs="Cambria"/>
          <w:i/>
          <w:color w:val="000000" w:themeColor="text1"/>
          <w:sz w:val="16"/>
          <w:szCs w:val="16"/>
        </w:rPr>
        <w:t>dohledatelnosti</w:t>
      </w:r>
      <w:proofErr w:type="spellEnd"/>
      <w:r w:rsidRPr="008D297C">
        <w:rPr>
          <w:rFonts w:ascii="Verdana" w:hAnsi="Verdana" w:cs="Cambria"/>
          <w:i/>
          <w:color w:val="000000" w:themeColor="text1"/>
          <w:sz w:val="16"/>
          <w:szCs w:val="16"/>
        </w:rPr>
        <w:t xml:space="preserve"> použitých reagencií (načítání čárových </w:t>
      </w:r>
      <w:proofErr w:type="spellStart"/>
      <w:r w:rsidRPr="008D297C">
        <w:rPr>
          <w:rFonts w:ascii="Verdana" w:hAnsi="Verdana" w:cs="Cambria"/>
          <w:i/>
          <w:color w:val="000000" w:themeColor="text1"/>
          <w:sz w:val="16"/>
          <w:szCs w:val="16"/>
        </w:rPr>
        <w:t>kodů</w:t>
      </w:r>
      <w:proofErr w:type="spellEnd"/>
      <w:r w:rsidRPr="008D297C">
        <w:rPr>
          <w:rFonts w:ascii="Verdana" w:hAnsi="Verdana" w:cs="Cambria"/>
          <w:i/>
          <w:color w:val="000000" w:themeColor="text1"/>
          <w:sz w:val="16"/>
          <w:szCs w:val="16"/>
        </w:rPr>
        <w:t xml:space="preserve"> reagencie - šarže a exspirace) a kontrol dle ISO 15189 na jednotlivá vyšetření u konkrétního jednoznačně identifikovaného pacienta- zálohování primárních dat z analytického systému bez nutné interakce uživatele analytického systému na dodané medium nebo medium určené přímo zadavatelem</w:t>
      </w:r>
    </w:p>
    <w:p w:rsidR="008A1184" w:rsidRPr="008D297C" w:rsidRDefault="008A1184" w:rsidP="00AA2562">
      <w:pPr>
        <w:pStyle w:val="Odstavecseseznamem"/>
        <w:numPr>
          <w:ilvl w:val="0"/>
          <w:numId w:val="23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</w:rPr>
        <w:t>Umožňuje zadání uživatelských přístupových práv</w:t>
      </w:r>
    </w:p>
    <w:p w:rsidR="008A1184" w:rsidRPr="008D297C" w:rsidRDefault="008A1184" w:rsidP="00AA2562">
      <w:pPr>
        <w:numPr>
          <w:ilvl w:val="0"/>
          <w:numId w:val="23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 xml:space="preserve">Umožňuje </w:t>
      </w:r>
      <w:proofErr w:type="spellStart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dohledatelnost</w:t>
      </w:r>
      <w:proofErr w:type="spellEnd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 xml:space="preserve"> činnosti obsluhy – dle ISO 15189</w:t>
      </w:r>
    </w:p>
    <w:p w:rsidR="008A1184" w:rsidRPr="008D297C" w:rsidRDefault="008A1184" w:rsidP="00AA2562">
      <w:pPr>
        <w:numPr>
          <w:ilvl w:val="0"/>
          <w:numId w:val="23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Automatický podavač vzorků</w:t>
      </w:r>
    </w:p>
    <w:p w:rsidR="008A1184" w:rsidRPr="008D297C" w:rsidRDefault="008B2BD1" w:rsidP="00AA2562">
      <w:pPr>
        <w:numPr>
          <w:ilvl w:val="0"/>
          <w:numId w:val="23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Čtečka čárového kódu, včetně ruční čtečky</w:t>
      </w:r>
    </w:p>
    <w:p w:rsidR="008A1184" w:rsidRPr="008D297C" w:rsidRDefault="008A1184" w:rsidP="00AA2562">
      <w:pPr>
        <w:numPr>
          <w:ilvl w:val="0"/>
          <w:numId w:val="23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USB port</w:t>
      </w:r>
    </w:p>
    <w:p w:rsidR="008A1184" w:rsidRPr="008D297C" w:rsidRDefault="008A1184" w:rsidP="00AA2562">
      <w:pPr>
        <w:numPr>
          <w:ilvl w:val="0"/>
          <w:numId w:val="23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 xml:space="preserve">Integrovaný SW systém kontroly kvality včetně hodnocení QC – SD, CV, </w:t>
      </w:r>
      <w:proofErr w:type="spellStart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Levey-Jennings</w:t>
      </w:r>
      <w:proofErr w:type="spellEnd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 xml:space="preserve"> grafy, </w:t>
      </w:r>
      <w:proofErr w:type="spellStart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Westgardova</w:t>
      </w:r>
      <w:proofErr w:type="spellEnd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 xml:space="preserve"> pravidla, sledování QC v reálném čase, možnost vyřazení extrémních /odlehlých hodnot, XB grafy</w:t>
      </w:r>
    </w:p>
    <w:p w:rsidR="008A1184" w:rsidRPr="008D297C" w:rsidRDefault="008A1184" w:rsidP="00AA2562">
      <w:pPr>
        <w:numPr>
          <w:ilvl w:val="0"/>
          <w:numId w:val="23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Umožňuje opakovatelnost pro kontrolu kvality – jeden vzorek několikrát změřit</w:t>
      </w:r>
    </w:p>
    <w:p w:rsidR="008A1184" w:rsidRPr="008D297C" w:rsidRDefault="008A1184" w:rsidP="00AA2562">
      <w:pPr>
        <w:numPr>
          <w:ilvl w:val="0"/>
          <w:numId w:val="23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Vlastní skupina v SEKK pro stejný typ analyzátoru jako je nabízený typ ve VŘ</w:t>
      </w:r>
    </w:p>
    <w:p w:rsidR="008A1184" w:rsidRPr="008D297C" w:rsidRDefault="008A1184" w:rsidP="00AA2562">
      <w:pPr>
        <w:numPr>
          <w:ilvl w:val="0"/>
          <w:numId w:val="23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Oboustranná komunikace s IS v reálném čase (CGM S4M)</w:t>
      </w:r>
    </w:p>
    <w:p w:rsidR="008A1184" w:rsidRPr="008D297C" w:rsidRDefault="008A1184" w:rsidP="00AA2562">
      <w:pPr>
        <w:numPr>
          <w:ilvl w:val="0"/>
          <w:numId w:val="23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Sledování spotřeby reagencií</w:t>
      </w:r>
      <w:r w:rsidR="008B2BD1"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 xml:space="preserve">, </w:t>
      </w:r>
      <w:proofErr w:type="spellStart"/>
      <w:r w:rsidR="008B2BD1" w:rsidRPr="008D297C">
        <w:rPr>
          <w:rFonts w:ascii="Verdana" w:hAnsi="Verdana"/>
          <w:i/>
          <w:color w:val="000000" w:themeColor="text1"/>
          <w:sz w:val="16"/>
          <w:szCs w:val="16"/>
        </w:rPr>
        <w:t>identifikacereagenciíspecifickýmkodem</w:t>
      </w:r>
      <w:proofErr w:type="spellEnd"/>
    </w:p>
    <w:p w:rsidR="008A1184" w:rsidRPr="008D297C" w:rsidRDefault="008A1184" w:rsidP="00AA2562">
      <w:pPr>
        <w:numPr>
          <w:ilvl w:val="0"/>
          <w:numId w:val="23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Standardizovaná identifikace vzorku - číslo vzorku je čteno a kontrolováno přímo v přístroji bezprostředně před aspirací vzorku k vyloučení záměny vzorku</w:t>
      </w:r>
    </w:p>
    <w:p w:rsidR="008A1184" w:rsidRPr="008D297C" w:rsidRDefault="008A1184" w:rsidP="00AA2562">
      <w:pPr>
        <w:numPr>
          <w:ilvl w:val="0"/>
          <w:numId w:val="23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Nevyžaduje frekvenci údržby za standardních podmínek více než 1x za 8 hodin</w:t>
      </w:r>
    </w:p>
    <w:p w:rsidR="008A1184" w:rsidRPr="008D297C" w:rsidRDefault="008A1184" w:rsidP="00AA2562">
      <w:pPr>
        <w:numPr>
          <w:ilvl w:val="0"/>
          <w:numId w:val="23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Jednoduchá údržba max. 15 minut</w:t>
      </w:r>
    </w:p>
    <w:p w:rsidR="008A1184" w:rsidRPr="008D297C" w:rsidRDefault="008A1184" w:rsidP="00AA2562">
      <w:pPr>
        <w:numPr>
          <w:ilvl w:val="0"/>
          <w:numId w:val="23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 xml:space="preserve">Modularita systému umožňující dodatečné rozšíření o nátěrový a barvící automat do jedné funkční sestavy </w:t>
      </w:r>
    </w:p>
    <w:p w:rsidR="008A1184" w:rsidRPr="008D297C" w:rsidRDefault="008A1184" w:rsidP="00AA2562">
      <w:pPr>
        <w:numPr>
          <w:ilvl w:val="0"/>
          <w:numId w:val="23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Součástí dodávky i záložní zdroj UPS s odpovídajícím výkonem a kapacitou k danému analyzátoru, PC s kompletním SW vybavením, tiskárna, napojení do IS laboratoře</w:t>
      </w:r>
    </w:p>
    <w:p w:rsidR="008A1184" w:rsidRPr="008D297C" w:rsidRDefault="008A1184" w:rsidP="00AA2562">
      <w:pPr>
        <w:numPr>
          <w:ilvl w:val="0"/>
          <w:numId w:val="23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 xml:space="preserve">Součástí dodávky musí být zaškolení personálu </w:t>
      </w:r>
    </w:p>
    <w:p w:rsidR="008A1184" w:rsidRPr="008D297C" w:rsidRDefault="008A1184" w:rsidP="00AA2562">
      <w:pPr>
        <w:numPr>
          <w:ilvl w:val="0"/>
          <w:numId w:val="23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Zajištění bezpečnosti vzdálené správy a dodržení standardů GDPR</w:t>
      </w:r>
    </w:p>
    <w:p w:rsidR="008A1184" w:rsidRPr="008D297C" w:rsidRDefault="008A1184" w:rsidP="00AA2562">
      <w:pPr>
        <w:pStyle w:val="Odstavecseseznamem"/>
        <w:numPr>
          <w:ilvl w:val="0"/>
          <w:numId w:val="24"/>
        </w:numPr>
        <w:spacing w:before="120" w:after="0" w:line="240" w:lineRule="auto"/>
        <w:ind w:left="1276" w:hanging="567"/>
        <w:rPr>
          <w:rFonts w:ascii="Verdana" w:hAnsi="Verdana"/>
          <w:i/>
          <w:color w:val="000000" w:themeColor="text1"/>
          <w:sz w:val="16"/>
          <w:szCs w:val="16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</w:rPr>
        <w:t>Požadavky na záložní hematologický analyzátor:</w:t>
      </w:r>
    </w:p>
    <w:p w:rsidR="008A1184" w:rsidRPr="008D297C" w:rsidRDefault="008A1184" w:rsidP="00317B75">
      <w:pPr>
        <w:numPr>
          <w:ilvl w:val="0"/>
          <w:numId w:val="22"/>
        </w:numPr>
        <w:suppressAutoHyphens/>
        <w:spacing w:before="60"/>
        <w:ind w:left="1701" w:hanging="425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Nový přístroj</w:t>
      </w:r>
    </w:p>
    <w:p w:rsidR="008A1184" w:rsidRPr="008D297C" w:rsidRDefault="008A1184" w:rsidP="00AA2562">
      <w:pPr>
        <w:numPr>
          <w:ilvl w:val="0"/>
          <w:numId w:val="22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proofErr w:type="spellStart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Pětipopulační</w:t>
      </w:r>
      <w:proofErr w:type="spellEnd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 xml:space="preserve"> diferenciální rozpočet</w:t>
      </w:r>
    </w:p>
    <w:p w:rsidR="008A1184" w:rsidRPr="008D297C" w:rsidRDefault="008A1184" w:rsidP="00AA2562">
      <w:pPr>
        <w:numPr>
          <w:ilvl w:val="0"/>
          <w:numId w:val="22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 xml:space="preserve">Minimální rychlost 60 vzorků / hod. (v režimu </w:t>
      </w:r>
      <w:proofErr w:type="spellStart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KO+dif</w:t>
      </w:r>
      <w:proofErr w:type="spellEnd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.)</w:t>
      </w:r>
    </w:p>
    <w:p w:rsidR="008A1184" w:rsidRPr="008D297C" w:rsidRDefault="008A1184" w:rsidP="00AA2562">
      <w:pPr>
        <w:numPr>
          <w:ilvl w:val="0"/>
          <w:numId w:val="22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 xml:space="preserve">Možnost vyšetření z různých druhů odběrových zkumavek včetně </w:t>
      </w:r>
      <w:proofErr w:type="spellStart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mikrozkumavek</w:t>
      </w:r>
      <w:proofErr w:type="spellEnd"/>
    </w:p>
    <w:p w:rsidR="008A1184" w:rsidRPr="008D297C" w:rsidRDefault="008A1184" w:rsidP="00AA2562">
      <w:pPr>
        <w:numPr>
          <w:ilvl w:val="0"/>
          <w:numId w:val="22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 xml:space="preserve">Aspirační objem v manuálním modu pod 50 </w:t>
      </w:r>
      <w:proofErr w:type="spellStart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mikrolitrů</w:t>
      </w:r>
      <w:proofErr w:type="spellEnd"/>
    </w:p>
    <w:p w:rsidR="008B2BD1" w:rsidRPr="008D297C" w:rsidRDefault="008B2BD1" w:rsidP="00AA2562">
      <w:pPr>
        <w:numPr>
          <w:ilvl w:val="0"/>
          <w:numId w:val="22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Čtečka čárového kódu</w:t>
      </w:r>
    </w:p>
    <w:p w:rsidR="008A1184" w:rsidRPr="008D297C" w:rsidRDefault="008A1184" w:rsidP="00AA2562">
      <w:pPr>
        <w:numPr>
          <w:ilvl w:val="0"/>
          <w:numId w:val="22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Reagencie, spotřební roztoky (promývací) a kontroly shodné s hlavním analyzátorem</w:t>
      </w:r>
    </w:p>
    <w:p w:rsidR="008A1184" w:rsidRPr="008D297C" w:rsidRDefault="008A1184" w:rsidP="00AA2562">
      <w:pPr>
        <w:numPr>
          <w:ilvl w:val="0"/>
          <w:numId w:val="22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 xml:space="preserve">Kontrola kvality: </w:t>
      </w:r>
      <w:proofErr w:type="spellStart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Levey-Jennings</w:t>
      </w:r>
      <w:proofErr w:type="spellEnd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 xml:space="preserve"> grafy</w:t>
      </w:r>
    </w:p>
    <w:p w:rsidR="008A1184" w:rsidRPr="008D297C" w:rsidRDefault="008A1184" w:rsidP="00AA2562">
      <w:pPr>
        <w:numPr>
          <w:ilvl w:val="0"/>
          <w:numId w:val="22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Oboustranná komunikace s IS v reálném čase (CGM S4M)</w:t>
      </w:r>
    </w:p>
    <w:p w:rsidR="008A1184" w:rsidRPr="008D297C" w:rsidRDefault="008A1184" w:rsidP="00AA2562">
      <w:pPr>
        <w:numPr>
          <w:ilvl w:val="0"/>
          <w:numId w:val="22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 xml:space="preserve">Součástí dodávky bude napojení do IS laboratoře a napojení do transfuzního programu HEMO </w:t>
      </w:r>
    </w:p>
    <w:p w:rsidR="008A1184" w:rsidRPr="008D297C" w:rsidRDefault="008A1184" w:rsidP="00AA2562">
      <w:pPr>
        <w:pStyle w:val="Odstavecseseznamem"/>
        <w:numPr>
          <w:ilvl w:val="0"/>
          <w:numId w:val="25"/>
        </w:numPr>
        <w:spacing w:before="120" w:after="0" w:line="240" w:lineRule="auto"/>
        <w:ind w:left="1276" w:hanging="567"/>
        <w:rPr>
          <w:rFonts w:ascii="Verdana" w:hAnsi="Verdana"/>
          <w:i/>
          <w:iCs/>
          <w:color w:val="000000" w:themeColor="text1"/>
          <w:sz w:val="16"/>
          <w:szCs w:val="16"/>
        </w:rPr>
      </w:pPr>
      <w:r w:rsidRPr="008D297C">
        <w:rPr>
          <w:rFonts w:ascii="Verdana" w:hAnsi="Verdana"/>
          <w:i/>
          <w:iCs/>
          <w:color w:val="000000" w:themeColor="text1"/>
          <w:sz w:val="16"/>
          <w:szCs w:val="16"/>
        </w:rPr>
        <w:t>Požadavky na kontrolní materiál:</w:t>
      </w:r>
    </w:p>
    <w:p w:rsidR="008A1184" w:rsidRPr="008D297C" w:rsidRDefault="008A1184" w:rsidP="00AA2562">
      <w:pPr>
        <w:numPr>
          <w:ilvl w:val="0"/>
          <w:numId w:val="26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lastRenderedPageBreak/>
        <w:t>Kontrolní materiál musí umožňovat kontrolu všech parametrů stanovovaných analyzátorem a frekvenci kontrol dle Doporučení odborné hematologické společnosti odpovídající požadavkům akreditace dle ISO 15189.</w:t>
      </w:r>
    </w:p>
    <w:p w:rsidR="008A1184" w:rsidRPr="008D297C" w:rsidRDefault="008A1184" w:rsidP="00AA2562">
      <w:pPr>
        <w:numPr>
          <w:ilvl w:val="0"/>
          <w:numId w:val="26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Kontrolní materiál musí umožňovat kontrolu na 3 hladinách (normální, patologicky zvýšená a snížená)</w:t>
      </w:r>
    </w:p>
    <w:p w:rsidR="008A1184" w:rsidRPr="008D297C" w:rsidRDefault="008A1184" w:rsidP="00AA2562">
      <w:pPr>
        <w:numPr>
          <w:ilvl w:val="0"/>
          <w:numId w:val="26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Počet balení kontrolního materiálu za rok určí výrobce podle objemu a exspirace jím dodávaných kontrol tak, aby při předpokládaném počtu vzorků vyhovovaly provedené kontroly požadavkům ISO 15189, kontroly budou prováděny na obou analyzátorech (na záložním 4x v týdnu)</w:t>
      </w:r>
    </w:p>
    <w:p w:rsidR="008A1184" w:rsidRPr="008D297C" w:rsidRDefault="008A1184" w:rsidP="00AA2562">
      <w:pPr>
        <w:pStyle w:val="Odstavecseseznamem"/>
        <w:numPr>
          <w:ilvl w:val="0"/>
          <w:numId w:val="25"/>
        </w:numPr>
        <w:spacing w:before="120" w:after="0" w:line="240" w:lineRule="auto"/>
        <w:ind w:left="1276" w:hanging="567"/>
        <w:rPr>
          <w:rFonts w:ascii="Verdana" w:hAnsi="Verdana"/>
          <w:i/>
          <w:iCs/>
          <w:color w:val="000000" w:themeColor="text1"/>
          <w:sz w:val="16"/>
          <w:szCs w:val="16"/>
        </w:rPr>
      </w:pPr>
      <w:r w:rsidRPr="008D297C">
        <w:rPr>
          <w:rFonts w:ascii="Verdana" w:hAnsi="Verdana"/>
          <w:i/>
          <w:iCs/>
          <w:color w:val="000000" w:themeColor="text1"/>
          <w:sz w:val="16"/>
          <w:szCs w:val="16"/>
        </w:rPr>
        <w:t>Požadavky na servisní zajištění:</w:t>
      </w:r>
    </w:p>
    <w:p w:rsidR="008A1184" w:rsidRPr="008D297C" w:rsidRDefault="008A1184" w:rsidP="00AA2562">
      <w:pPr>
        <w:numPr>
          <w:ilvl w:val="0"/>
          <w:numId w:val="10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 xml:space="preserve">Zajištění dostupnosti bezplatného servisu analyzátoru včetně validací (pravidelné roční validace včetně bezplatného použití </w:t>
      </w:r>
      <w:proofErr w:type="spellStart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kalibrátoru</w:t>
      </w:r>
      <w:proofErr w:type="spellEnd"/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) a pravidelných preventivních kontrol po celou dobu zápůjčky vč. bezplatné dodávky náhradních dílů</w:t>
      </w:r>
    </w:p>
    <w:p w:rsidR="008A1184" w:rsidRPr="008D297C" w:rsidRDefault="008A1184" w:rsidP="00AA2562">
      <w:pPr>
        <w:numPr>
          <w:ilvl w:val="0"/>
          <w:numId w:val="10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Zajištění doby nástupu technika na servis do 24 hod. od nahlášení opravy</w:t>
      </w:r>
    </w:p>
    <w:p w:rsidR="008A1184" w:rsidRPr="008D297C" w:rsidRDefault="008A1184" w:rsidP="00AA2562">
      <w:pPr>
        <w:numPr>
          <w:ilvl w:val="0"/>
          <w:numId w:val="10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V případě poruchy trvající více než 72 hodin zapůjčení náhradního funkčně stejného přístroje</w:t>
      </w:r>
    </w:p>
    <w:p w:rsidR="008A1184" w:rsidRPr="008D297C" w:rsidRDefault="008A1184" w:rsidP="00AA2562">
      <w:pPr>
        <w:numPr>
          <w:ilvl w:val="0"/>
          <w:numId w:val="10"/>
        </w:numPr>
        <w:tabs>
          <w:tab w:val="clear" w:pos="720"/>
        </w:tabs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On-line vzdálená správa analyzátoru</w:t>
      </w:r>
      <w:r w:rsidR="008B2BD1"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,</w:t>
      </w:r>
      <w:proofErr w:type="spellStart"/>
      <w:r w:rsidR="008B2BD1" w:rsidRPr="008D297C">
        <w:rPr>
          <w:rFonts w:ascii="Verdana" w:hAnsi="Verdana"/>
          <w:i/>
          <w:color w:val="000000" w:themeColor="text1"/>
          <w:sz w:val="16"/>
          <w:szCs w:val="16"/>
        </w:rPr>
        <w:t>možnostservisníhozásahupomocívzdálenésprávy</w:t>
      </w:r>
      <w:proofErr w:type="spellEnd"/>
      <w:r w:rsidR="008B2BD1" w:rsidRPr="008D297C">
        <w:rPr>
          <w:rFonts w:ascii="Verdana" w:hAnsi="Verdana"/>
          <w:i/>
          <w:color w:val="000000" w:themeColor="text1"/>
          <w:sz w:val="16"/>
          <w:szCs w:val="16"/>
        </w:rPr>
        <w:t xml:space="preserve">, </w:t>
      </w:r>
      <w:proofErr w:type="spellStart"/>
      <w:r w:rsidR="008B2BD1" w:rsidRPr="008D297C">
        <w:rPr>
          <w:rFonts w:ascii="Verdana" w:hAnsi="Verdana"/>
          <w:i/>
          <w:color w:val="000000" w:themeColor="text1"/>
          <w:sz w:val="16"/>
          <w:szCs w:val="16"/>
        </w:rPr>
        <w:t>anonymizacepacientskýchdatpřivzdálenésprávě</w:t>
      </w:r>
      <w:proofErr w:type="spellEnd"/>
      <w:r w:rsidR="008B2BD1" w:rsidRPr="008D297C">
        <w:rPr>
          <w:rFonts w:ascii="Verdana" w:hAnsi="Verdana"/>
          <w:i/>
          <w:color w:val="000000" w:themeColor="text1"/>
          <w:sz w:val="16"/>
          <w:szCs w:val="16"/>
        </w:rPr>
        <w:t xml:space="preserve">, </w:t>
      </w:r>
      <w:proofErr w:type="spellStart"/>
      <w:r w:rsidR="008B2BD1" w:rsidRPr="008D297C">
        <w:rPr>
          <w:rFonts w:ascii="Verdana" w:hAnsi="Verdana"/>
          <w:i/>
          <w:color w:val="000000" w:themeColor="text1"/>
          <w:sz w:val="16"/>
          <w:szCs w:val="16"/>
        </w:rPr>
        <w:t>zabezpečenídat</w:t>
      </w:r>
      <w:proofErr w:type="spellEnd"/>
      <w:r w:rsidR="008B2BD1" w:rsidRPr="008D297C">
        <w:rPr>
          <w:rFonts w:ascii="Verdana" w:hAnsi="Verdana"/>
          <w:i/>
          <w:color w:val="000000" w:themeColor="text1"/>
          <w:sz w:val="16"/>
          <w:szCs w:val="16"/>
        </w:rPr>
        <w:t xml:space="preserve"> s </w:t>
      </w:r>
      <w:proofErr w:type="spellStart"/>
      <w:r w:rsidR="008B2BD1" w:rsidRPr="008D297C">
        <w:rPr>
          <w:rFonts w:ascii="Verdana" w:hAnsi="Verdana"/>
          <w:i/>
          <w:color w:val="000000" w:themeColor="text1"/>
          <w:sz w:val="16"/>
          <w:szCs w:val="16"/>
        </w:rPr>
        <w:t>dodrženímvšechpodmínek</w:t>
      </w:r>
      <w:proofErr w:type="spellEnd"/>
      <w:r w:rsidR="008B2BD1" w:rsidRPr="008D297C">
        <w:rPr>
          <w:rFonts w:ascii="Verdana" w:hAnsi="Verdana"/>
          <w:i/>
          <w:color w:val="000000" w:themeColor="text1"/>
          <w:sz w:val="16"/>
          <w:szCs w:val="16"/>
        </w:rPr>
        <w:t xml:space="preserve"> GDPR</w:t>
      </w:r>
    </w:p>
    <w:p w:rsidR="008A1184" w:rsidRPr="008D297C" w:rsidRDefault="008A1184" w:rsidP="00AA2562">
      <w:pPr>
        <w:numPr>
          <w:ilvl w:val="0"/>
          <w:numId w:val="10"/>
        </w:numPr>
        <w:suppressAutoHyphens/>
        <w:spacing w:before="60"/>
        <w:ind w:left="1701" w:hanging="425"/>
        <w:jc w:val="both"/>
        <w:rPr>
          <w:rFonts w:ascii="Verdana" w:hAnsi="Verdana"/>
          <w:i/>
          <w:color w:val="000000" w:themeColor="text1"/>
          <w:sz w:val="16"/>
          <w:szCs w:val="16"/>
          <w:lang w:val="cs-CZ"/>
        </w:rPr>
      </w:pPr>
      <w:r w:rsidRPr="008D297C">
        <w:rPr>
          <w:rFonts w:ascii="Verdana" w:hAnsi="Verdana"/>
          <w:i/>
          <w:color w:val="000000" w:themeColor="text1"/>
          <w:sz w:val="16"/>
          <w:szCs w:val="16"/>
          <w:lang w:val="cs-CZ"/>
        </w:rPr>
        <w:t>Česky mluvící aplikační specialista</w:t>
      </w:r>
    </w:p>
    <w:p w:rsidR="007366A9" w:rsidRPr="00AA2562" w:rsidRDefault="007366A9" w:rsidP="00D9204D">
      <w:pPr>
        <w:pStyle w:val="Style6"/>
        <w:shd w:val="clear" w:color="auto" w:fill="auto"/>
        <w:spacing w:before="60" w:after="0" w:line="240" w:lineRule="auto"/>
        <w:ind w:left="709" w:firstLine="0"/>
        <w:rPr>
          <w:rStyle w:val="CharStyle7"/>
          <w:rFonts w:ascii="Verdana" w:hAnsi="Verdana" w:cs="Verdana"/>
          <w:i/>
          <w:iCs/>
          <w:sz w:val="16"/>
          <w:szCs w:val="16"/>
        </w:rPr>
      </w:pPr>
      <w:r w:rsidRPr="008D297C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Vše uvedené v odstavci 1. a 2. tohoto článku je dále označeno </w:t>
      </w: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>jako „Plnění“.</w:t>
      </w:r>
    </w:p>
    <w:p w:rsidR="007366A9" w:rsidRPr="00AA2562" w:rsidRDefault="007366A9" w:rsidP="00317B75">
      <w:pPr>
        <w:pStyle w:val="lnekIV"/>
        <w:numPr>
          <w:ilvl w:val="0"/>
          <w:numId w:val="6"/>
        </w:numPr>
        <w:tabs>
          <w:tab w:val="clear" w:pos="964"/>
        </w:tabs>
        <w:spacing w:after="120"/>
        <w:ind w:left="0" w:firstLine="0"/>
        <w:outlineLvl w:val="0"/>
        <w:rPr>
          <w:rFonts w:ascii="Verdana" w:hAnsi="Verdana" w:cs="Verdana"/>
          <w:i/>
          <w:iCs/>
          <w:spacing w:val="0"/>
          <w:sz w:val="24"/>
          <w:szCs w:val="24"/>
        </w:rPr>
      </w:pPr>
      <w:r w:rsidRPr="00AA2562">
        <w:rPr>
          <w:rFonts w:ascii="Verdana" w:hAnsi="Verdana" w:cs="Verdana"/>
          <w:i/>
          <w:iCs/>
          <w:spacing w:val="0"/>
          <w:sz w:val="24"/>
          <w:szCs w:val="24"/>
        </w:rPr>
        <w:t>Dodání a instalace</w:t>
      </w:r>
    </w:p>
    <w:p w:rsidR="007366A9" w:rsidRPr="00AA2562" w:rsidRDefault="007366A9" w:rsidP="00317B75">
      <w:pPr>
        <w:pStyle w:val="Style6"/>
        <w:numPr>
          <w:ilvl w:val="0"/>
          <w:numId w:val="9"/>
        </w:numPr>
        <w:shd w:val="clear" w:color="auto" w:fill="auto"/>
        <w:spacing w:before="0" w:after="0" w:line="240" w:lineRule="auto"/>
        <w:ind w:hanging="720"/>
        <w:rPr>
          <w:rStyle w:val="CharStyle7"/>
          <w:rFonts w:ascii="Verdana" w:hAnsi="Verdana" w:cs="Verdana"/>
          <w:i/>
          <w:iCs/>
          <w:sz w:val="16"/>
          <w:szCs w:val="16"/>
          <w:shd w:val="clear" w:color="auto" w:fill="auto"/>
        </w:rPr>
      </w:pP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>Pronajímatel nejpozději</w:t>
      </w:r>
      <w:r w:rsidRPr="008D297C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60 </w:t>
      </w: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kalendářních dní ode dne </w:t>
      </w:r>
      <w:r w:rsidR="00161C6B" w:rsidRPr="00AA2562">
        <w:rPr>
          <w:rStyle w:val="CharStyle7"/>
          <w:rFonts w:ascii="Verdana" w:hAnsi="Verdana" w:cs="Verdana"/>
          <w:i/>
          <w:iCs/>
          <w:sz w:val="16"/>
          <w:szCs w:val="16"/>
        </w:rPr>
        <w:t>nabytí účinnosti</w:t>
      </w: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 této smlouvy doručí na pracoviště Nájemce uvedené v článku VI. odstavec 1. této Smlouvy, odzkouší a uvede do plného provozu </w:t>
      </w:r>
      <w:r w:rsidR="00161C6B" w:rsidRPr="00AA2562">
        <w:rPr>
          <w:rStyle w:val="CharStyle7"/>
          <w:rFonts w:ascii="Verdana" w:hAnsi="Verdana" w:cs="Verdana"/>
          <w:i/>
          <w:iCs/>
          <w:sz w:val="16"/>
          <w:szCs w:val="16"/>
        </w:rPr>
        <w:t>celý systém</w:t>
      </w: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 a současně 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předvede Nájemci či osobě/</w:t>
      </w:r>
      <w:proofErr w:type="spellStart"/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ám</w:t>
      </w:r>
      <w:proofErr w:type="spellEnd"/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 oprávněné/</w:t>
      </w:r>
      <w:proofErr w:type="spellStart"/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ým</w:t>
      </w:r>
      <w:proofErr w:type="spellEnd"/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 k zástupu Nájemce funkčnost </w:t>
      </w:r>
      <w:r w:rsidR="00161C6B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systému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. </w:t>
      </w:r>
    </w:p>
    <w:p w:rsidR="007366A9" w:rsidRPr="00AA2562" w:rsidRDefault="007366A9" w:rsidP="00317B75">
      <w:pPr>
        <w:pStyle w:val="Style6"/>
        <w:numPr>
          <w:ilvl w:val="0"/>
          <w:numId w:val="9"/>
        </w:numPr>
        <w:shd w:val="clear" w:color="auto" w:fill="auto"/>
        <w:spacing w:before="120" w:after="0" w:line="240" w:lineRule="auto"/>
        <w:ind w:hanging="720"/>
        <w:rPr>
          <w:rStyle w:val="CharStyle7"/>
          <w:rFonts w:ascii="Verdana" w:hAnsi="Verdana" w:cs="Verdana"/>
          <w:i/>
          <w:iCs/>
          <w:sz w:val="16"/>
          <w:szCs w:val="16"/>
          <w:shd w:val="clear" w:color="auto" w:fill="auto"/>
        </w:rPr>
      </w:pP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O předání předmětu nájmu sepíší smluvní strany protokol předání a převzetí předmětu nájmu. Podpisem protokolu o předání a převzetí předmětu nájmu bude nezvratným dokladem toho, že Nájemce si </w:t>
      </w:r>
      <w:r w:rsidR="00161C6B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systém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 prohlédl a shledal, že je v dobrém stavu kompletní, funkční a ve všech směrech vhodn</w:t>
      </w:r>
      <w:r w:rsidR="00161C6B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ý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, j</w:t>
      </w:r>
      <w:r w:rsidR="00161C6B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sou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 řádně instalován</w:t>
      </w:r>
      <w:r w:rsidR="00161C6B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y všechny přístroje tvořící systém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 a lze jej provozovat v souladu se zamýšleným účelem.</w:t>
      </w:r>
    </w:p>
    <w:p w:rsidR="007366A9" w:rsidRPr="00AA2562" w:rsidRDefault="007366A9" w:rsidP="00317B75">
      <w:pPr>
        <w:pStyle w:val="Style6"/>
        <w:numPr>
          <w:ilvl w:val="0"/>
          <w:numId w:val="9"/>
        </w:numPr>
        <w:shd w:val="clear" w:color="auto" w:fill="auto"/>
        <w:spacing w:before="120" w:after="0" w:line="240" w:lineRule="auto"/>
        <w:ind w:hanging="720"/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Pronajímatel zajistí školení laboratorních techniků a dalších zaměstnanců </w:t>
      </w: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>(max. celkem 11 osob)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 určených Nájemcem pro používání nebo obsluhu </w:t>
      </w:r>
      <w:r w:rsidR="00161C6B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jednotlivých zařízení tvořících systém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 v délce min. 8 hodin. Pronajímatel je zejména povinen v rámci úvodn</w:t>
      </w:r>
      <w:r w:rsidR="00161C6B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ího školení předvést funkčnost každého z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ařízení</w:t>
      </w:r>
      <w:r w:rsidR="00161C6B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 tvořící systém, práci s jednotlivými z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ařízením</w:t>
      </w:r>
      <w:r w:rsidR="00161C6B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i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 a upozornit na příslušné</w:t>
      </w:r>
      <w:r w:rsidR="00161C6B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 části návodu a postupy práce </w:t>
      </w:r>
      <w:proofErr w:type="spellStart"/>
      <w:r w:rsidR="00161C6B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sjednotlivými</w:t>
      </w:r>
      <w:proofErr w:type="spellEnd"/>
      <w:r w:rsidR="00161C6B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 zařízeními 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tak, aby nedošlo k neoprávněné manipulaci</w:t>
      </w:r>
      <w:r w:rsidR="00161C6B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, která by způsobila poškození </w:t>
      </w:r>
      <w:proofErr w:type="gramStart"/>
      <w:r w:rsidR="00161C6B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z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ařízení</w:t>
      </w:r>
      <w:r w:rsidR="00161C6B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 či</w:t>
      </w:r>
      <w:proofErr w:type="gramEnd"/>
      <w:r w:rsidR="00161C6B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 narušilo funkci celého systému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. Na požádání Pronajímatele Nájemce či jeho řádně oprávněný zástupce nebo jiná oprávněná osoba podepíše potvrzení o tom, že školení Pronajímatelem bylo řádně provedeno. Neprovede-li Pronajímatel toto školení, nelze pak na Nájemci uplatnit jakoukoliv náhradu škody </w:t>
      </w:r>
      <w:proofErr w:type="spellStart"/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čináklady</w:t>
      </w:r>
      <w:proofErr w:type="spellEnd"/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 spojené s odstraněním závad a škod způsobených neodbornou manipulací se </w:t>
      </w:r>
      <w:r w:rsidR="00161C6B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systémem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 nebo nedodržením provozních postupů stanovených výrobcem.</w:t>
      </w:r>
    </w:p>
    <w:p w:rsidR="007366A9" w:rsidRPr="00AA2562" w:rsidRDefault="007366A9" w:rsidP="00317B75">
      <w:pPr>
        <w:pStyle w:val="Style6"/>
        <w:numPr>
          <w:ilvl w:val="0"/>
          <w:numId w:val="9"/>
        </w:numPr>
        <w:shd w:val="clear" w:color="auto" w:fill="auto"/>
        <w:spacing w:before="120" w:after="0" w:line="240" w:lineRule="auto"/>
        <w:ind w:hanging="720"/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Pro usnadnění dodaní a instalace </w:t>
      </w:r>
      <w:r w:rsidR="00161C6B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systému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 zajistí Nájemce veškeré nezbytné materiály, zařízení (zejména prověřené připojení k elektrické síti), přístup a vhodné pracovní podmínky, aby tak umožnil bezpečné a ryc</w:t>
      </w:r>
      <w:r w:rsidR="00161C6B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hlé provedení dodání a instalaci systému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.</w:t>
      </w:r>
    </w:p>
    <w:p w:rsidR="007366A9" w:rsidRPr="00AA2562" w:rsidRDefault="007366A9" w:rsidP="00317B75">
      <w:pPr>
        <w:pStyle w:val="lnekIV"/>
        <w:numPr>
          <w:ilvl w:val="0"/>
          <w:numId w:val="6"/>
        </w:numPr>
        <w:tabs>
          <w:tab w:val="clear" w:pos="964"/>
        </w:tabs>
        <w:spacing w:after="120"/>
        <w:ind w:left="0" w:firstLine="0"/>
        <w:outlineLvl w:val="0"/>
        <w:rPr>
          <w:rFonts w:ascii="Verdana" w:hAnsi="Verdana" w:cs="Verdana"/>
          <w:i/>
          <w:iCs/>
          <w:spacing w:val="0"/>
          <w:sz w:val="24"/>
          <w:szCs w:val="24"/>
        </w:rPr>
      </w:pPr>
      <w:r w:rsidRPr="00AA2562">
        <w:rPr>
          <w:rFonts w:ascii="Verdana" w:hAnsi="Verdana" w:cs="Verdana"/>
          <w:i/>
          <w:iCs/>
          <w:spacing w:val="0"/>
          <w:sz w:val="24"/>
          <w:szCs w:val="24"/>
        </w:rPr>
        <w:t>Doba trvání smlouvy, zánik smlouvy</w:t>
      </w:r>
    </w:p>
    <w:p w:rsidR="007366A9" w:rsidRPr="00AA2562" w:rsidRDefault="007366A9" w:rsidP="00317B75">
      <w:pPr>
        <w:pStyle w:val="Style6"/>
        <w:numPr>
          <w:ilvl w:val="0"/>
          <w:numId w:val="7"/>
        </w:numPr>
        <w:shd w:val="clear" w:color="auto" w:fill="auto"/>
        <w:spacing w:before="120" w:after="0" w:line="240" w:lineRule="auto"/>
        <w:ind w:hanging="720"/>
        <w:rPr>
          <w:rStyle w:val="CharStyle7"/>
          <w:rFonts w:ascii="Verdana" w:hAnsi="Verdana" w:cs="Verdana"/>
          <w:i/>
          <w:iCs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Tato smlouva se uzavírá na dobu </w:t>
      </w:r>
      <w:r w:rsidR="00F53266" w:rsidRPr="00AA2562">
        <w:rPr>
          <w:rStyle w:val="CharStyle7"/>
          <w:rFonts w:ascii="Verdana" w:hAnsi="Verdana" w:cs="Verdana"/>
          <w:i/>
          <w:iCs/>
          <w:sz w:val="16"/>
          <w:szCs w:val="16"/>
        </w:rPr>
        <w:t>neurčitou</w:t>
      </w: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. </w:t>
      </w:r>
    </w:p>
    <w:p w:rsidR="007366A9" w:rsidRPr="00AA2562" w:rsidRDefault="007366A9" w:rsidP="00317B75">
      <w:pPr>
        <w:pStyle w:val="Style6"/>
        <w:numPr>
          <w:ilvl w:val="0"/>
          <w:numId w:val="7"/>
        </w:numPr>
        <w:shd w:val="clear" w:color="auto" w:fill="auto"/>
        <w:spacing w:before="120" w:after="0" w:line="240" w:lineRule="auto"/>
        <w:ind w:hanging="720"/>
        <w:rPr>
          <w:rStyle w:val="CharStyle7"/>
          <w:rFonts w:ascii="Verdana" w:hAnsi="Verdana" w:cs="Verdana"/>
          <w:i/>
          <w:iCs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Obě smluvní strany mají právo smlouvu vypovědět. Výpovědní lhůta činí šest měsíců. </w:t>
      </w:r>
    </w:p>
    <w:p w:rsidR="007366A9" w:rsidRPr="00AA2562" w:rsidRDefault="007366A9" w:rsidP="00317B75">
      <w:pPr>
        <w:pStyle w:val="Style6"/>
        <w:numPr>
          <w:ilvl w:val="0"/>
          <w:numId w:val="7"/>
        </w:numPr>
        <w:shd w:val="clear" w:color="auto" w:fill="auto"/>
        <w:spacing w:before="120" w:after="0" w:line="240" w:lineRule="auto"/>
        <w:ind w:hanging="720"/>
        <w:rPr>
          <w:rStyle w:val="CharStyle7"/>
          <w:rFonts w:ascii="Verdana" w:hAnsi="Verdana" w:cs="Verdana"/>
          <w:i/>
          <w:iCs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>Právní jednání podle předchozího odstavce musí být v písemné formě. Výpověď smlouvy musí být doručena doporučenou listovní zásilkou druhé smluvní straně.</w:t>
      </w:r>
    </w:p>
    <w:p w:rsidR="007366A9" w:rsidRPr="00AA2562" w:rsidRDefault="007366A9" w:rsidP="00317B75">
      <w:pPr>
        <w:pStyle w:val="Style6"/>
        <w:numPr>
          <w:ilvl w:val="0"/>
          <w:numId w:val="7"/>
        </w:numPr>
        <w:shd w:val="clear" w:color="auto" w:fill="auto"/>
        <w:spacing w:before="120" w:after="0" w:line="240" w:lineRule="auto"/>
        <w:ind w:hanging="720"/>
        <w:rPr>
          <w:rStyle w:val="CharStyle7"/>
          <w:rFonts w:ascii="Verdana" w:hAnsi="Verdana" w:cs="Verdana"/>
          <w:i/>
          <w:iCs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>Smlouvu lze ukončit dohodou obou smluvních stran.</w:t>
      </w:r>
    </w:p>
    <w:p w:rsidR="007366A9" w:rsidRPr="00AA2562" w:rsidRDefault="007366A9" w:rsidP="00317B75">
      <w:pPr>
        <w:pStyle w:val="Style6"/>
        <w:numPr>
          <w:ilvl w:val="0"/>
          <w:numId w:val="7"/>
        </w:numPr>
        <w:shd w:val="clear" w:color="auto" w:fill="auto"/>
        <w:spacing w:before="120" w:after="0" w:line="240" w:lineRule="auto"/>
        <w:ind w:hanging="720"/>
        <w:rPr>
          <w:rStyle w:val="CharStyle7"/>
          <w:rFonts w:ascii="Verdana" w:hAnsi="Verdana" w:cs="Verdana"/>
          <w:i/>
          <w:iCs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>Každá ze smluvních stran je dále oprávněna smlouvu vypovědět:</w:t>
      </w:r>
    </w:p>
    <w:p w:rsidR="007366A9" w:rsidRPr="00AA2562" w:rsidRDefault="007366A9" w:rsidP="00317B75">
      <w:pPr>
        <w:pStyle w:val="Style6"/>
        <w:numPr>
          <w:ilvl w:val="0"/>
          <w:numId w:val="16"/>
        </w:numPr>
        <w:shd w:val="clear" w:color="auto" w:fill="auto"/>
        <w:spacing w:before="120" w:after="0" w:line="240" w:lineRule="auto"/>
        <w:rPr>
          <w:rStyle w:val="CharStyle7"/>
          <w:rFonts w:ascii="Verdana" w:hAnsi="Verdana" w:cs="Verdana"/>
          <w:i/>
          <w:iCs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jestliže bylo pravomocně rozhodnuto o úpadku druhé smluvní strany podle </w:t>
      </w:r>
      <w:proofErr w:type="spellStart"/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>ust</w:t>
      </w:r>
      <w:proofErr w:type="spellEnd"/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>. § 136 zákona č. 182/2006 Sb., o úpadku a způsobech jeho řešení (insolvenční zákon),</w:t>
      </w:r>
    </w:p>
    <w:p w:rsidR="007366A9" w:rsidRPr="00AA2562" w:rsidRDefault="007366A9" w:rsidP="00317B75">
      <w:pPr>
        <w:pStyle w:val="Style6"/>
        <w:numPr>
          <w:ilvl w:val="0"/>
          <w:numId w:val="16"/>
        </w:numPr>
        <w:shd w:val="clear" w:color="auto" w:fill="auto"/>
        <w:spacing w:before="120" w:after="0" w:line="240" w:lineRule="auto"/>
        <w:rPr>
          <w:rStyle w:val="CharStyle7"/>
          <w:rFonts w:ascii="Verdana" w:hAnsi="Verdana" w:cs="Verdana"/>
          <w:i/>
          <w:iCs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>jestliže insolvenční návrh na druhou smluvní stranu byl zamítnut pro nedostatek majetku,</w:t>
      </w:r>
    </w:p>
    <w:p w:rsidR="007366A9" w:rsidRPr="00AA2562" w:rsidRDefault="007366A9" w:rsidP="00317B75">
      <w:pPr>
        <w:pStyle w:val="Style6"/>
        <w:numPr>
          <w:ilvl w:val="0"/>
          <w:numId w:val="16"/>
        </w:numPr>
        <w:shd w:val="clear" w:color="auto" w:fill="auto"/>
        <w:spacing w:before="120" w:after="0" w:line="240" w:lineRule="auto"/>
        <w:rPr>
          <w:rStyle w:val="CharStyle7"/>
          <w:rFonts w:ascii="Verdana" w:hAnsi="Verdana" w:cs="Verdana"/>
          <w:i/>
          <w:iCs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>v případě, že druhá smluvní strana podstatným způsobem porušila svoji smluvní nebo zákonnou povinnost.</w:t>
      </w:r>
    </w:p>
    <w:p w:rsidR="007366A9" w:rsidRPr="00AA2562" w:rsidRDefault="007366A9" w:rsidP="00317B75">
      <w:pPr>
        <w:pStyle w:val="Style6"/>
        <w:numPr>
          <w:ilvl w:val="0"/>
          <w:numId w:val="7"/>
        </w:numPr>
        <w:shd w:val="clear" w:color="auto" w:fill="auto"/>
        <w:spacing w:before="120" w:after="0" w:line="240" w:lineRule="auto"/>
        <w:ind w:hanging="720"/>
        <w:rPr>
          <w:rStyle w:val="CharStyle7"/>
          <w:rFonts w:ascii="Verdana" w:hAnsi="Verdana" w:cs="Verdana"/>
          <w:i/>
          <w:iCs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Podstatným porušením smlouvy se rozumí zejména opakované prodlení Pronajímatele s jeho povinnostmi stanovenými v odstavcích 3. až 5. článku IX. této Smlouvy. Přičemž opakované znamená alespoň dvakrát v jednom kalendářním roce. </w:t>
      </w:r>
    </w:p>
    <w:p w:rsidR="007366A9" w:rsidRPr="00AA2562" w:rsidRDefault="007366A9" w:rsidP="00317B75">
      <w:pPr>
        <w:pStyle w:val="Style6"/>
        <w:numPr>
          <w:ilvl w:val="0"/>
          <w:numId w:val="7"/>
        </w:numPr>
        <w:shd w:val="clear" w:color="auto" w:fill="auto"/>
        <w:spacing w:before="120" w:after="0" w:line="240" w:lineRule="auto"/>
        <w:ind w:hanging="720"/>
        <w:rPr>
          <w:rStyle w:val="CharStyle7"/>
          <w:rFonts w:ascii="Verdana" w:hAnsi="Verdana" w:cs="Verdana"/>
          <w:i/>
          <w:iCs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>Výpovědí smlouvy nejsou dotčena ustanovení této smlouvy týkající se náhrady škody, smluvních pokut, vzájemné komunikace a řešení sporů.</w:t>
      </w:r>
    </w:p>
    <w:p w:rsidR="007366A9" w:rsidRPr="00AA2562" w:rsidRDefault="007366A9" w:rsidP="00317B75">
      <w:pPr>
        <w:pStyle w:val="Style6"/>
        <w:numPr>
          <w:ilvl w:val="0"/>
          <w:numId w:val="7"/>
        </w:numPr>
        <w:shd w:val="clear" w:color="auto" w:fill="auto"/>
        <w:spacing w:before="120" w:after="0" w:line="240" w:lineRule="auto"/>
        <w:ind w:hanging="720"/>
        <w:rPr>
          <w:rFonts w:ascii="Verdana" w:hAnsi="Verdana" w:cs="Verdana"/>
          <w:i/>
          <w:iCs/>
          <w:sz w:val="16"/>
          <w:szCs w:val="16"/>
          <w:shd w:val="clear" w:color="auto" w:fill="FFFFFF"/>
        </w:rPr>
      </w:pP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lastRenderedPageBreak/>
        <w:t xml:space="preserve">Smluvní strany se dohodly, že bude-li vypovězena tato smlouva, tak stejné platí i pro kupní smlouvu č. </w:t>
      </w:r>
      <w:r w:rsidR="00757D64">
        <w:rPr>
          <w:rStyle w:val="CharStyle7"/>
          <w:rFonts w:ascii="Verdana" w:hAnsi="Verdana" w:cs="Verdana"/>
          <w:i/>
          <w:iCs/>
          <w:sz w:val="16"/>
          <w:szCs w:val="16"/>
        </w:rPr>
        <w:t>KS/2019/016</w:t>
      </w: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 (</w:t>
      </w:r>
      <w:r w:rsidRPr="00AA2562">
        <w:rPr>
          <w:rFonts w:ascii="Verdana" w:hAnsi="Verdana" w:cs="Verdana"/>
          <w:b/>
          <w:bCs/>
          <w:i/>
          <w:iCs/>
          <w:sz w:val="16"/>
          <w:szCs w:val="16"/>
        </w:rPr>
        <w:t xml:space="preserve">BUDE DOPLNĚNO, </w:t>
      </w:r>
      <w:r w:rsidRPr="00AA2562">
        <w:rPr>
          <w:rFonts w:ascii="Verdana" w:hAnsi="Verdana" w:cs="Verdana"/>
          <w:i/>
          <w:iCs/>
          <w:sz w:val="16"/>
          <w:szCs w:val="16"/>
        </w:rPr>
        <w:t xml:space="preserve">jejímž předmětem je </w:t>
      </w:r>
      <w:proofErr w:type="spellStart"/>
      <w:r w:rsidRPr="00AA2562">
        <w:rPr>
          <w:rFonts w:ascii="Verdana" w:hAnsi="Verdana" w:cs="Verdana"/>
          <w:i/>
          <w:iCs/>
          <w:sz w:val="16"/>
          <w:szCs w:val="16"/>
        </w:rPr>
        <w:t>koupě</w:t>
      </w:r>
      <w:r w:rsidR="00161C6B" w:rsidRPr="00AA2562">
        <w:rPr>
          <w:rFonts w:ascii="Verdana" w:hAnsi="Verdana" w:cs="Verdana"/>
          <w:i/>
          <w:iCs/>
          <w:sz w:val="16"/>
          <w:szCs w:val="16"/>
        </w:rPr>
        <w:t>spotřebního</w:t>
      </w:r>
      <w:proofErr w:type="spellEnd"/>
      <w:r w:rsidR="00161C6B" w:rsidRPr="00AA2562">
        <w:rPr>
          <w:rFonts w:ascii="Verdana" w:hAnsi="Verdana" w:cs="Verdana"/>
          <w:i/>
          <w:iCs/>
          <w:sz w:val="16"/>
          <w:szCs w:val="16"/>
        </w:rPr>
        <w:t xml:space="preserve"> materiálu</w:t>
      </w:r>
      <w:r w:rsidRPr="00AA2562">
        <w:rPr>
          <w:rFonts w:ascii="Verdana" w:hAnsi="Verdana" w:cs="Verdana"/>
          <w:i/>
          <w:iCs/>
          <w:sz w:val="16"/>
          <w:szCs w:val="16"/>
        </w:rPr>
        <w:t xml:space="preserve"> (dále je „Kupní smlouva“) pro </w:t>
      </w:r>
      <w:r w:rsidR="00161C6B" w:rsidRPr="00AA2562">
        <w:rPr>
          <w:rFonts w:ascii="Verdana" w:hAnsi="Verdana" w:cs="Verdana"/>
          <w:i/>
          <w:iCs/>
          <w:sz w:val="16"/>
          <w:szCs w:val="16"/>
        </w:rPr>
        <w:t>systém</w:t>
      </w:r>
      <w:r w:rsidRPr="00AA2562">
        <w:rPr>
          <w:rFonts w:ascii="Verdana" w:hAnsi="Verdana" w:cs="Verdana"/>
          <w:i/>
          <w:iCs/>
          <w:sz w:val="16"/>
          <w:szCs w:val="16"/>
        </w:rPr>
        <w:t>, kter</w:t>
      </w:r>
      <w:r w:rsidR="00161C6B" w:rsidRPr="00AA2562">
        <w:rPr>
          <w:rFonts w:ascii="Verdana" w:hAnsi="Verdana" w:cs="Verdana"/>
          <w:i/>
          <w:iCs/>
          <w:sz w:val="16"/>
          <w:szCs w:val="16"/>
        </w:rPr>
        <w:t>ý</w:t>
      </w:r>
      <w:r w:rsidRPr="00AA2562">
        <w:rPr>
          <w:rFonts w:ascii="Verdana" w:hAnsi="Verdana" w:cs="Verdana"/>
          <w:i/>
          <w:iCs/>
          <w:sz w:val="16"/>
          <w:szCs w:val="16"/>
        </w:rPr>
        <w:t xml:space="preserve"> je předmětem nájmu – této smlouvy o nájmu zařízení</w:t>
      </w:r>
      <w:r w:rsidR="00161C6B" w:rsidRPr="00AA2562">
        <w:rPr>
          <w:rFonts w:ascii="Verdana" w:hAnsi="Verdana" w:cs="Verdana"/>
          <w:i/>
          <w:iCs/>
          <w:sz w:val="16"/>
          <w:szCs w:val="16"/>
        </w:rPr>
        <w:t xml:space="preserve"> / systému</w:t>
      </w:r>
      <w:r w:rsidRPr="00AA2562">
        <w:rPr>
          <w:rFonts w:ascii="Verdana" w:hAnsi="Verdana" w:cs="Verdana"/>
          <w:i/>
          <w:iCs/>
          <w:sz w:val="16"/>
          <w:szCs w:val="16"/>
        </w:rPr>
        <w:t xml:space="preserve">. </w:t>
      </w:r>
    </w:p>
    <w:p w:rsidR="007366A9" w:rsidRPr="00AA2562" w:rsidRDefault="007366A9" w:rsidP="00317B75">
      <w:pPr>
        <w:pStyle w:val="Style6"/>
        <w:numPr>
          <w:ilvl w:val="0"/>
          <w:numId w:val="7"/>
        </w:numPr>
        <w:shd w:val="clear" w:color="auto" w:fill="auto"/>
        <w:spacing w:before="120" w:after="0" w:line="240" w:lineRule="auto"/>
        <w:ind w:hanging="720"/>
        <w:rPr>
          <w:rFonts w:ascii="Verdana" w:hAnsi="Verdana" w:cs="Verdana"/>
          <w:i/>
          <w:iCs/>
          <w:sz w:val="16"/>
          <w:szCs w:val="16"/>
        </w:rPr>
      </w:pPr>
      <w:r w:rsidRPr="00AA2562">
        <w:rPr>
          <w:rFonts w:ascii="Verdana" w:hAnsi="Verdana" w:cs="Verdana"/>
          <w:i/>
          <w:iCs/>
          <w:sz w:val="16"/>
          <w:szCs w:val="16"/>
        </w:rPr>
        <w:t xml:space="preserve">Ke dni ukončení této smlouvy je Nájemce povinen umožnit Pronajímateli demontáž </w:t>
      </w:r>
      <w:r w:rsidR="00161C6B" w:rsidRPr="00AA2562">
        <w:rPr>
          <w:rFonts w:ascii="Verdana" w:hAnsi="Verdana" w:cs="Verdana"/>
          <w:i/>
          <w:iCs/>
          <w:sz w:val="16"/>
          <w:szCs w:val="16"/>
        </w:rPr>
        <w:t>celého systému</w:t>
      </w:r>
      <w:r w:rsidRPr="00AA2562">
        <w:rPr>
          <w:rFonts w:ascii="Verdana" w:hAnsi="Verdana" w:cs="Verdana"/>
          <w:i/>
          <w:iCs/>
          <w:sz w:val="16"/>
          <w:szCs w:val="16"/>
        </w:rPr>
        <w:t xml:space="preserve"> a jeho odvoz. Dále je Nájemce povinen poskytnout Pronajímateli veškerou potřebnou součinnost k takové demontáži a odvozu. Nájemce je povinen zajistit, aby </w:t>
      </w:r>
      <w:r w:rsidR="00161C6B" w:rsidRPr="00AA2562">
        <w:rPr>
          <w:rFonts w:ascii="Verdana" w:hAnsi="Verdana" w:cs="Verdana"/>
          <w:i/>
          <w:iCs/>
          <w:sz w:val="16"/>
          <w:szCs w:val="16"/>
        </w:rPr>
        <w:t>celý systém byl</w:t>
      </w:r>
      <w:r w:rsidRPr="00AA2562">
        <w:rPr>
          <w:rFonts w:ascii="Verdana" w:hAnsi="Verdana" w:cs="Verdana"/>
          <w:i/>
          <w:iCs/>
          <w:sz w:val="16"/>
          <w:szCs w:val="16"/>
        </w:rPr>
        <w:t xml:space="preserve"> ke dni demontáže a odvozu ve stavu v jakém jej převzal se zohledněním běžného opotřebení při řádném užívání.</w:t>
      </w:r>
    </w:p>
    <w:p w:rsidR="007366A9" w:rsidRPr="00AA2562" w:rsidRDefault="007366A9" w:rsidP="00317B75">
      <w:pPr>
        <w:pStyle w:val="lnekIV"/>
        <w:numPr>
          <w:ilvl w:val="0"/>
          <w:numId w:val="6"/>
        </w:numPr>
        <w:tabs>
          <w:tab w:val="clear" w:pos="964"/>
        </w:tabs>
        <w:spacing w:after="120"/>
        <w:ind w:left="0" w:firstLine="0"/>
        <w:outlineLvl w:val="0"/>
        <w:rPr>
          <w:rFonts w:ascii="Verdana" w:hAnsi="Verdana" w:cs="Verdana"/>
          <w:i/>
          <w:iCs/>
          <w:spacing w:val="0"/>
          <w:sz w:val="24"/>
          <w:szCs w:val="24"/>
        </w:rPr>
      </w:pPr>
      <w:r w:rsidRPr="00AA2562">
        <w:rPr>
          <w:rFonts w:ascii="Verdana" w:hAnsi="Verdana" w:cs="Verdana"/>
          <w:i/>
          <w:iCs/>
          <w:spacing w:val="0"/>
          <w:sz w:val="24"/>
          <w:szCs w:val="24"/>
        </w:rPr>
        <w:t>Pracoviště</w:t>
      </w:r>
    </w:p>
    <w:p w:rsidR="007366A9" w:rsidRPr="00AA2562" w:rsidRDefault="007366A9" w:rsidP="00317B75">
      <w:pPr>
        <w:pStyle w:val="Style6"/>
        <w:numPr>
          <w:ilvl w:val="0"/>
          <w:numId w:val="8"/>
        </w:numPr>
        <w:shd w:val="clear" w:color="auto" w:fill="auto"/>
        <w:spacing w:before="120" w:after="0" w:line="240" w:lineRule="auto"/>
        <w:ind w:hanging="720"/>
        <w:rPr>
          <w:rFonts w:ascii="Verdana" w:hAnsi="Verdana" w:cs="Verdana"/>
          <w:i/>
          <w:iCs/>
          <w:sz w:val="16"/>
          <w:szCs w:val="16"/>
          <w:shd w:val="clear" w:color="auto" w:fill="FFFFFF"/>
        </w:rPr>
      </w:pPr>
      <w:r w:rsidRPr="00AA2562">
        <w:rPr>
          <w:rFonts w:ascii="Verdana" w:hAnsi="Verdana" w:cs="Verdana"/>
          <w:i/>
          <w:iCs/>
          <w:sz w:val="16"/>
          <w:szCs w:val="16"/>
        </w:rPr>
        <w:t xml:space="preserve">Smluvní strany se dohodly, že místem umístění </w:t>
      </w:r>
      <w:r w:rsidR="00161C6B" w:rsidRPr="00AA2562">
        <w:rPr>
          <w:rFonts w:ascii="Verdana" w:hAnsi="Verdana" w:cs="Verdana"/>
          <w:i/>
          <w:iCs/>
          <w:sz w:val="16"/>
          <w:szCs w:val="16"/>
        </w:rPr>
        <w:t>systému</w:t>
      </w:r>
      <w:r w:rsidRPr="00AA2562">
        <w:rPr>
          <w:rFonts w:ascii="Verdana" w:hAnsi="Verdana" w:cs="Verdana"/>
          <w:i/>
          <w:iCs/>
          <w:sz w:val="16"/>
          <w:szCs w:val="16"/>
        </w:rPr>
        <w:t xml:space="preserve"> je budova Nemocnice Boskovice s.r.o. na adrese Boskovic</w:t>
      </w:r>
      <w:r w:rsidR="003C0BD7" w:rsidRPr="00AA2562">
        <w:rPr>
          <w:rFonts w:ascii="Verdana" w:hAnsi="Verdana" w:cs="Verdana"/>
          <w:i/>
          <w:iCs/>
          <w:sz w:val="16"/>
          <w:szCs w:val="16"/>
        </w:rPr>
        <w:t>e, Otakara Kubína 179, PSČ 680 0</w:t>
      </w:r>
      <w:r w:rsidRPr="00AA2562">
        <w:rPr>
          <w:rFonts w:ascii="Verdana" w:hAnsi="Verdana" w:cs="Verdana"/>
          <w:i/>
          <w:iCs/>
          <w:sz w:val="16"/>
          <w:szCs w:val="16"/>
        </w:rPr>
        <w:t xml:space="preserve">1, Česká </w:t>
      </w:r>
      <w:r w:rsidRPr="008B2BD1">
        <w:rPr>
          <w:rFonts w:ascii="Verdana" w:hAnsi="Verdana" w:cs="Verdana"/>
          <w:i/>
          <w:iCs/>
          <w:sz w:val="16"/>
          <w:szCs w:val="16"/>
        </w:rPr>
        <w:t xml:space="preserve">republika – </w:t>
      </w:r>
      <w:r w:rsidR="00F53266" w:rsidRPr="008B2BD1">
        <w:rPr>
          <w:rFonts w:ascii="Verdana" w:hAnsi="Verdana" w:cs="Verdana"/>
          <w:i/>
          <w:iCs/>
          <w:sz w:val="16"/>
          <w:szCs w:val="16"/>
        </w:rPr>
        <w:t xml:space="preserve">OKBH </w:t>
      </w:r>
      <w:r w:rsidRPr="008B2BD1">
        <w:rPr>
          <w:rFonts w:ascii="Verdana" w:hAnsi="Verdana" w:cs="Verdana"/>
          <w:i/>
          <w:iCs/>
          <w:sz w:val="16"/>
          <w:szCs w:val="16"/>
        </w:rPr>
        <w:t xml:space="preserve">Nemocnice </w:t>
      </w:r>
      <w:r w:rsidRPr="00AA2562">
        <w:rPr>
          <w:rFonts w:ascii="Verdana" w:hAnsi="Verdana" w:cs="Verdana"/>
          <w:i/>
          <w:iCs/>
          <w:sz w:val="16"/>
          <w:szCs w:val="16"/>
        </w:rPr>
        <w:t>Boskovice s.r.o.</w:t>
      </w:r>
    </w:p>
    <w:p w:rsidR="007366A9" w:rsidRPr="00AA2562" w:rsidRDefault="007366A9" w:rsidP="00317B75">
      <w:pPr>
        <w:pStyle w:val="Style6"/>
        <w:numPr>
          <w:ilvl w:val="0"/>
          <w:numId w:val="8"/>
        </w:numPr>
        <w:shd w:val="clear" w:color="auto" w:fill="auto"/>
        <w:spacing w:before="120" w:after="0" w:line="240" w:lineRule="auto"/>
        <w:ind w:hanging="720"/>
        <w:rPr>
          <w:rFonts w:eastAsia="Times New Roman" w:cs="Times New Roman"/>
        </w:rPr>
      </w:pPr>
      <w:r w:rsidRPr="00AA2562">
        <w:rPr>
          <w:rFonts w:ascii="Verdana" w:hAnsi="Verdana" w:cs="Verdana"/>
          <w:i/>
          <w:iCs/>
          <w:sz w:val="16"/>
          <w:szCs w:val="16"/>
        </w:rPr>
        <w:t xml:space="preserve">Nájemce nesmí bez písemného souhlasu Pronajímatele </w:t>
      </w:r>
      <w:r w:rsidR="00161C6B" w:rsidRPr="00AA2562">
        <w:rPr>
          <w:rFonts w:ascii="Verdana" w:hAnsi="Verdana" w:cs="Verdana"/>
          <w:i/>
          <w:iCs/>
          <w:sz w:val="16"/>
          <w:szCs w:val="16"/>
        </w:rPr>
        <w:t>systém či jednotlivé zařízení</w:t>
      </w:r>
      <w:r w:rsidRPr="00AA2562">
        <w:rPr>
          <w:rFonts w:ascii="Verdana" w:hAnsi="Verdana" w:cs="Verdana"/>
          <w:i/>
          <w:iCs/>
          <w:sz w:val="16"/>
          <w:szCs w:val="16"/>
        </w:rPr>
        <w:t xml:space="preserve"> přemístit na jiné </w:t>
      </w:r>
      <w:r w:rsidR="00313D01" w:rsidRPr="00AA2562">
        <w:rPr>
          <w:rFonts w:ascii="Verdana" w:hAnsi="Verdana" w:cs="Verdana"/>
          <w:i/>
          <w:iCs/>
          <w:sz w:val="16"/>
          <w:szCs w:val="16"/>
        </w:rPr>
        <w:t>místo,</w:t>
      </w:r>
      <w:r w:rsidRPr="00AA2562">
        <w:rPr>
          <w:rFonts w:ascii="Verdana" w:hAnsi="Verdana" w:cs="Verdana"/>
          <w:i/>
          <w:iCs/>
          <w:sz w:val="16"/>
          <w:szCs w:val="16"/>
        </w:rPr>
        <w:t xml:space="preserve"> než je uvedeno v odstavci 1. tohoto článku.</w:t>
      </w:r>
    </w:p>
    <w:p w:rsidR="007366A9" w:rsidRPr="00AA2562" w:rsidRDefault="007366A9" w:rsidP="00317B75">
      <w:pPr>
        <w:pStyle w:val="lnekIV"/>
        <w:numPr>
          <w:ilvl w:val="0"/>
          <w:numId w:val="6"/>
        </w:numPr>
        <w:tabs>
          <w:tab w:val="clear" w:pos="964"/>
        </w:tabs>
        <w:spacing w:after="120"/>
        <w:ind w:left="0" w:firstLine="0"/>
        <w:outlineLvl w:val="0"/>
        <w:rPr>
          <w:rFonts w:ascii="Verdana" w:hAnsi="Verdana" w:cs="Verdana"/>
          <w:i/>
          <w:iCs/>
          <w:spacing w:val="0"/>
          <w:sz w:val="24"/>
          <w:szCs w:val="24"/>
        </w:rPr>
      </w:pPr>
      <w:r w:rsidRPr="00AA2562">
        <w:rPr>
          <w:rFonts w:ascii="Verdana" w:hAnsi="Verdana" w:cs="Verdana"/>
          <w:i/>
          <w:iCs/>
          <w:spacing w:val="0"/>
          <w:sz w:val="24"/>
          <w:szCs w:val="24"/>
        </w:rPr>
        <w:t>Nájemné a platební podmínky</w:t>
      </w:r>
    </w:p>
    <w:p w:rsidR="00B627BE" w:rsidRPr="00AA2562" w:rsidRDefault="007366A9" w:rsidP="00317B75">
      <w:pPr>
        <w:pStyle w:val="Style6"/>
        <w:numPr>
          <w:ilvl w:val="1"/>
          <w:numId w:val="1"/>
        </w:numPr>
        <w:shd w:val="clear" w:color="auto" w:fill="auto"/>
        <w:spacing w:before="120" w:after="0" w:line="240" w:lineRule="auto"/>
        <w:rPr>
          <w:rStyle w:val="CharStyle7"/>
          <w:rFonts w:ascii="Verdana" w:hAnsi="Verdana" w:cs="Verdana"/>
          <w:i/>
          <w:iCs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Nájemce se zavazuje za pronájem </w:t>
      </w:r>
      <w:r w:rsidR="00AB6D69" w:rsidRPr="00AA2562">
        <w:rPr>
          <w:rFonts w:ascii="Verdana" w:hAnsi="Verdana" w:cs="Arial"/>
          <w:i/>
          <w:sz w:val="16"/>
          <w:szCs w:val="16"/>
        </w:rPr>
        <w:t>plně automatického hematologického analyzátoru (označen jako hlavní)</w:t>
      </w: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 podle této Smlouvy platit Pronajímateli ročně sjednané nájemné ve výši </w:t>
      </w:r>
    </w:p>
    <w:p w:rsidR="007366A9" w:rsidRPr="00AA2562" w:rsidRDefault="00451A4F" w:rsidP="00B627BE">
      <w:pPr>
        <w:pStyle w:val="Style6"/>
        <w:shd w:val="clear" w:color="auto" w:fill="auto"/>
        <w:spacing w:before="120" w:after="0" w:line="240" w:lineRule="auto"/>
        <w:ind w:left="3686" w:firstLine="0"/>
        <w:jc w:val="right"/>
        <w:rPr>
          <w:rStyle w:val="CharStyle7"/>
          <w:rFonts w:ascii="Verdana" w:hAnsi="Verdana" w:cs="Verdana"/>
          <w:i/>
          <w:iCs/>
          <w:sz w:val="16"/>
          <w:szCs w:val="16"/>
        </w:rPr>
      </w:pPr>
      <w:r w:rsidRPr="00451A4F">
        <w:rPr>
          <w:rStyle w:val="CharStyle7"/>
          <w:rFonts w:ascii="Verdana" w:hAnsi="Verdana" w:cs="Verdana"/>
          <w:b/>
          <w:i/>
          <w:iCs/>
          <w:sz w:val="16"/>
          <w:szCs w:val="16"/>
        </w:rPr>
        <w:t xml:space="preserve">1 </w:t>
      </w:r>
      <w:r w:rsidR="00B627BE" w:rsidRPr="00451A4F">
        <w:rPr>
          <w:rStyle w:val="CharStyle7"/>
          <w:rFonts w:ascii="Verdana" w:hAnsi="Verdana" w:cs="Verdana"/>
          <w:i/>
          <w:iCs/>
          <w:sz w:val="16"/>
          <w:szCs w:val="16"/>
        </w:rPr>
        <w:t>Kč</w:t>
      </w:r>
      <w:r w:rsidR="00B627BE"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 bez DPH </w:t>
      </w:r>
      <w:r w:rsidR="007366A9" w:rsidRPr="00AA2562">
        <w:rPr>
          <w:rStyle w:val="CharStyle7"/>
          <w:rFonts w:ascii="Verdana" w:hAnsi="Verdana" w:cs="Verdana"/>
          <w:i/>
          <w:iCs/>
          <w:sz w:val="16"/>
          <w:szCs w:val="16"/>
        </w:rPr>
        <w:t>(dále jen</w:t>
      </w:r>
      <w:r w:rsidR="00AB6D69"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 souhrnně</w:t>
      </w:r>
      <w:r w:rsidR="007366A9"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 „Nájemné“). </w:t>
      </w:r>
    </w:p>
    <w:p w:rsidR="00AB6D69" w:rsidRPr="00AA2562" w:rsidRDefault="00AB6D69" w:rsidP="00AB6D69">
      <w:pPr>
        <w:pStyle w:val="Style6"/>
        <w:numPr>
          <w:ilvl w:val="1"/>
          <w:numId w:val="1"/>
        </w:numPr>
        <w:shd w:val="clear" w:color="auto" w:fill="auto"/>
        <w:spacing w:before="120" w:after="0" w:line="240" w:lineRule="auto"/>
        <w:rPr>
          <w:rStyle w:val="CharStyle7"/>
          <w:rFonts w:ascii="Verdana" w:hAnsi="Verdana" w:cs="Verdana"/>
          <w:i/>
          <w:iCs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Nájemce se zavazuje za pronájem </w:t>
      </w:r>
      <w:r w:rsidRPr="00AA2562">
        <w:rPr>
          <w:rFonts w:ascii="Verdana" w:hAnsi="Verdana" w:cs="Arial"/>
          <w:i/>
          <w:sz w:val="16"/>
          <w:szCs w:val="16"/>
        </w:rPr>
        <w:t>jednoho záložního hematologického analyzátoru</w:t>
      </w: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 podle této Smlouvy platit Pronajímateli ročně sjednané nájemné ve výši </w:t>
      </w:r>
    </w:p>
    <w:p w:rsidR="00AB6D69" w:rsidRPr="00AA2562" w:rsidRDefault="00451A4F" w:rsidP="00AB6D69">
      <w:pPr>
        <w:pStyle w:val="Style6"/>
        <w:shd w:val="clear" w:color="auto" w:fill="auto"/>
        <w:spacing w:before="120" w:after="0" w:line="240" w:lineRule="auto"/>
        <w:ind w:left="3686" w:firstLine="0"/>
        <w:jc w:val="right"/>
        <w:rPr>
          <w:rStyle w:val="CharStyle7"/>
          <w:rFonts w:ascii="Verdana" w:hAnsi="Verdana" w:cs="Verdana"/>
          <w:i/>
          <w:iCs/>
          <w:sz w:val="16"/>
          <w:szCs w:val="16"/>
        </w:rPr>
      </w:pPr>
      <w:r>
        <w:rPr>
          <w:rStyle w:val="CharStyle7"/>
          <w:rFonts w:ascii="Verdana" w:hAnsi="Verdana" w:cs="Verdana"/>
          <w:b/>
          <w:i/>
          <w:iCs/>
          <w:sz w:val="16"/>
          <w:szCs w:val="16"/>
        </w:rPr>
        <w:t>1</w:t>
      </w:r>
      <w:r w:rsidR="00AB6D69"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 Kč bez DPH (dále jen souhrnně „Nájemné“). </w:t>
      </w:r>
    </w:p>
    <w:p w:rsidR="00AB6D69" w:rsidRPr="00AA2562" w:rsidRDefault="00AB6D69" w:rsidP="00AB6D69">
      <w:pPr>
        <w:pStyle w:val="Style6"/>
        <w:numPr>
          <w:ilvl w:val="1"/>
          <w:numId w:val="1"/>
        </w:numPr>
        <w:shd w:val="clear" w:color="auto" w:fill="auto"/>
        <w:spacing w:before="120" w:after="0" w:line="240" w:lineRule="auto"/>
        <w:rPr>
          <w:rStyle w:val="CharStyle7"/>
          <w:rFonts w:ascii="Verdana" w:hAnsi="Verdana" w:cs="Verdana"/>
          <w:b/>
          <w:i/>
          <w:iCs/>
          <w:sz w:val="16"/>
          <w:szCs w:val="16"/>
        </w:rPr>
      </w:pPr>
      <w:r w:rsidRPr="00AA2562">
        <w:rPr>
          <w:rStyle w:val="CharStyle7"/>
          <w:rFonts w:ascii="Verdana" w:hAnsi="Verdana" w:cs="Verdana"/>
          <w:b/>
          <w:i/>
          <w:iCs/>
          <w:sz w:val="16"/>
          <w:szCs w:val="16"/>
        </w:rPr>
        <w:t xml:space="preserve">Nájemce se zavazuje za pronájem </w:t>
      </w:r>
      <w:r w:rsidRPr="00AA2562">
        <w:rPr>
          <w:rFonts w:ascii="Verdana" w:hAnsi="Verdana" w:cs="Arial"/>
          <w:b/>
          <w:i/>
          <w:sz w:val="16"/>
          <w:szCs w:val="16"/>
        </w:rPr>
        <w:t>hematologick</w:t>
      </w:r>
      <w:r w:rsidR="0038131E" w:rsidRPr="00AA2562">
        <w:rPr>
          <w:rFonts w:ascii="Verdana" w:hAnsi="Verdana" w:cs="Arial"/>
          <w:b/>
          <w:i/>
          <w:sz w:val="16"/>
          <w:szCs w:val="16"/>
        </w:rPr>
        <w:t>ých</w:t>
      </w:r>
      <w:r w:rsidRPr="00AA2562">
        <w:rPr>
          <w:rFonts w:ascii="Verdana" w:hAnsi="Verdana" w:cs="Arial"/>
          <w:b/>
          <w:i/>
          <w:sz w:val="16"/>
          <w:szCs w:val="16"/>
        </w:rPr>
        <w:t xml:space="preserve"> analyzátor</w:t>
      </w:r>
      <w:r w:rsidR="0038131E" w:rsidRPr="00AA2562">
        <w:rPr>
          <w:rFonts w:ascii="Verdana" w:hAnsi="Verdana" w:cs="Arial"/>
          <w:b/>
          <w:i/>
          <w:sz w:val="16"/>
          <w:szCs w:val="16"/>
        </w:rPr>
        <w:t>ů</w:t>
      </w:r>
      <w:r w:rsidRPr="00AA2562">
        <w:rPr>
          <w:rStyle w:val="CharStyle7"/>
          <w:rFonts w:ascii="Verdana" w:hAnsi="Verdana" w:cs="Verdana"/>
          <w:b/>
          <w:i/>
          <w:iCs/>
          <w:sz w:val="16"/>
          <w:szCs w:val="16"/>
        </w:rPr>
        <w:t xml:space="preserve"> podle této Smlouvy platit Pronajímateli ročně sjednané </w:t>
      </w:r>
      <w:r w:rsidR="0038131E" w:rsidRPr="00AA2562">
        <w:rPr>
          <w:rStyle w:val="CharStyle7"/>
          <w:rFonts w:ascii="Verdana" w:hAnsi="Verdana" w:cs="Verdana"/>
          <w:b/>
          <w:i/>
          <w:iCs/>
          <w:sz w:val="16"/>
          <w:szCs w:val="16"/>
        </w:rPr>
        <w:t>N</w:t>
      </w:r>
      <w:r w:rsidRPr="00AA2562">
        <w:rPr>
          <w:rStyle w:val="CharStyle7"/>
          <w:rFonts w:ascii="Verdana" w:hAnsi="Verdana" w:cs="Verdana"/>
          <w:b/>
          <w:i/>
          <w:iCs/>
          <w:sz w:val="16"/>
          <w:szCs w:val="16"/>
        </w:rPr>
        <w:t xml:space="preserve">ájemné ve výši </w:t>
      </w:r>
      <w:r w:rsidR="0038131E" w:rsidRPr="00AA2562">
        <w:rPr>
          <w:rStyle w:val="CharStyle7"/>
          <w:rFonts w:ascii="Verdana" w:hAnsi="Verdana" w:cs="Verdana"/>
          <w:b/>
          <w:i/>
          <w:iCs/>
          <w:sz w:val="16"/>
          <w:szCs w:val="16"/>
        </w:rPr>
        <w:t>celkem</w:t>
      </w:r>
    </w:p>
    <w:p w:rsidR="00AB6D69" w:rsidRPr="00AA2562" w:rsidRDefault="00451A4F" w:rsidP="00AB6D69">
      <w:pPr>
        <w:pStyle w:val="Style6"/>
        <w:shd w:val="clear" w:color="auto" w:fill="auto"/>
        <w:spacing w:before="120" w:after="0" w:line="240" w:lineRule="auto"/>
        <w:ind w:left="3686" w:firstLine="0"/>
        <w:jc w:val="right"/>
        <w:rPr>
          <w:rStyle w:val="CharStyle7"/>
          <w:rFonts w:ascii="Verdana" w:hAnsi="Verdana" w:cs="Verdana"/>
          <w:b/>
          <w:i/>
          <w:iCs/>
          <w:sz w:val="16"/>
          <w:szCs w:val="16"/>
        </w:rPr>
      </w:pPr>
      <w:r>
        <w:rPr>
          <w:rStyle w:val="CharStyle7"/>
          <w:rFonts w:ascii="Verdana" w:hAnsi="Verdana" w:cs="Verdana"/>
          <w:b/>
          <w:i/>
          <w:iCs/>
          <w:sz w:val="16"/>
          <w:szCs w:val="16"/>
        </w:rPr>
        <w:t>2</w:t>
      </w:r>
      <w:r w:rsidR="00AB6D69" w:rsidRPr="00AA2562">
        <w:rPr>
          <w:rStyle w:val="CharStyle7"/>
          <w:rFonts w:ascii="Verdana" w:hAnsi="Verdana" w:cs="Verdana"/>
          <w:b/>
          <w:i/>
          <w:iCs/>
          <w:sz w:val="16"/>
          <w:szCs w:val="16"/>
        </w:rPr>
        <w:t xml:space="preserve"> Kč bez DPH). </w:t>
      </w:r>
    </w:p>
    <w:p w:rsidR="00AB6D69" w:rsidRPr="00AA2562" w:rsidRDefault="00AB6D69" w:rsidP="00AB6D69">
      <w:pPr>
        <w:pStyle w:val="Style6"/>
        <w:shd w:val="clear" w:color="auto" w:fill="auto"/>
        <w:spacing w:before="120" w:after="0" w:line="240" w:lineRule="auto"/>
        <w:ind w:left="3686" w:firstLine="0"/>
        <w:jc w:val="right"/>
        <w:rPr>
          <w:rStyle w:val="CharStyle7"/>
          <w:rFonts w:ascii="Verdana" w:hAnsi="Verdana" w:cs="Verdana"/>
          <w:i/>
          <w:iCs/>
          <w:sz w:val="16"/>
          <w:szCs w:val="16"/>
        </w:rPr>
      </w:pPr>
    </w:p>
    <w:p w:rsidR="007366A9" w:rsidRPr="00AA2562" w:rsidRDefault="007366A9" w:rsidP="00317B75">
      <w:pPr>
        <w:pStyle w:val="Style6"/>
        <w:numPr>
          <w:ilvl w:val="1"/>
          <w:numId w:val="1"/>
        </w:numPr>
        <w:shd w:val="clear" w:color="auto" w:fill="auto"/>
        <w:spacing w:before="120" w:after="0" w:line="240" w:lineRule="auto"/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</w:pPr>
      <w:r w:rsidRPr="008D297C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>Pronajímatel</w:t>
      </w:r>
      <w:r w:rsidRPr="008D297C">
        <w:rPr>
          <w:rFonts w:ascii="Verdana" w:hAnsi="Verdana" w:cs="Verdana"/>
          <w:i/>
          <w:iCs/>
          <w:color w:val="000000" w:themeColor="text1"/>
          <w:sz w:val="16"/>
          <w:szCs w:val="16"/>
        </w:rPr>
        <w:t xml:space="preserve"> vystaví </w:t>
      </w:r>
      <w:r w:rsidRPr="008D297C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každoročně </w:t>
      </w:r>
      <w:r w:rsidRPr="008D297C">
        <w:rPr>
          <w:rFonts w:ascii="Verdana" w:hAnsi="Verdana" w:cs="Verdana"/>
          <w:i/>
          <w:iCs/>
          <w:color w:val="000000" w:themeColor="text1"/>
          <w:sz w:val="16"/>
          <w:szCs w:val="16"/>
        </w:rPr>
        <w:t xml:space="preserve">k datu podpisu této smlouvy fakturu – daňový doklad a předá ji </w:t>
      </w:r>
      <w:r w:rsidRPr="008D297C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>Nájemci</w:t>
      </w:r>
      <w:r w:rsidRPr="008D297C">
        <w:rPr>
          <w:rFonts w:ascii="Verdana" w:hAnsi="Verdana" w:cs="Verdana"/>
          <w:i/>
          <w:iCs/>
          <w:color w:val="000000" w:themeColor="text1"/>
          <w:sz w:val="16"/>
          <w:szCs w:val="16"/>
        </w:rPr>
        <w:t xml:space="preserve">. Nájemné uhradí Nájemce </w:t>
      </w:r>
      <w:r w:rsidRPr="008D297C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bezhotovostním převodem </w:t>
      </w:r>
      <w:r w:rsidRPr="008D297C">
        <w:rPr>
          <w:rFonts w:ascii="Verdana" w:hAnsi="Verdana" w:cs="Verdana"/>
          <w:i/>
          <w:iCs/>
          <w:color w:val="000000" w:themeColor="text1"/>
          <w:sz w:val="16"/>
          <w:szCs w:val="16"/>
        </w:rPr>
        <w:t>na účet Pronajímatele uvedený výše v této smlouvě ve s</w:t>
      </w:r>
      <w:r w:rsidRPr="008D297C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platnosti </w:t>
      </w:r>
      <w:r w:rsidR="00A10D23" w:rsidRPr="008D297C">
        <w:rPr>
          <w:rStyle w:val="CharStyle7"/>
          <w:rFonts w:ascii="Verdana" w:hAnsi="Verdana" w:cs="Verdana"/>
          <w:b/>
          <w:i/>
          <w:iCs/>
          <w:color w:val="000000" w:themeColor="text1"/>
          <w:sz w:val="16"/>
          <w:szCs w:val="16"/>
        </w:rPr>
        <w:t>60</w:t>
      </w:r>
      <w:r w:rsidRPr="008D297C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 kalendářních dnů od 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data doručení faktury Nájemci. </w:t>
      </w:r>
    </w:p>
    <w:p w:rsidR="007366A9" w:rsidRPr="00AA2562" w:rsidRDefault="007366A9" w:rsidP="00317B75">
      <w:pPr>
        <w:pStyle w:val="Style6"/>
        <w:numPr>
          <w:ilvl w:val="1"/>
          <w:numId w:val="1"/>
        </w:numPr>
        <w:shd w:val="clear" w:color="auto" w:fill="auto"/>
        <w:spacing w:before="120" w:after="0" w:line="240" w:lineRule="auto"/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Pro vyloučení všech pochybností se smluvní strany dohodly, že:</w:t>
      </w:r>
    </w:p>
    <w:p w:rsidR="007366A9" w:rsidRPr="009A4027" w:rsidRDefault="007366A9" w:rsidP="009A4027">
      <w:pPr>
        <w:pStyle w:val="Style6"/>
        <w:numPr>
          <w:ilvl w:val="1"/>
          <w:numId w:val="33"/>
        </w:numPr>
        <w:shd w:val="clear" w:color="auto" w:fill="auto"/>
        <w:spacing w:before="120" w:after="0" w:line="240" w:lineRule="auto"/>
        <w:ind w:left="1418"/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</w:pPr>
      <w:r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Nájemné </w:t>
      </w:r>
      <w:r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  <w:u w:val="single"/>
        </w:rPr>
        <w:t>zahrnuje</w:t>
      </w:r>
      <w:r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 veškeré náklady spojené s dodáním </w:t>
      </w:r>
      <w:r w:rsidR="00161C6B"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>celého systému (tj. všech zařízení tvořící systém)</w:t>
      </w:r>
      <w:r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 na pracoviště uvedené v článku VI. odstavec 1. a jeho instalací včetně zaškolení obsluhy a předvedení funkčnosti </w:t>
      </w:r>
      <w:r w:rsidR="00161C6B"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>systému</w:t>
      </w:r>
      <w:r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>. Dále pak nájemné zahrnuje pravidelný servis a pravidelné preventivní prohlídky</w:t>
      </w:r>
      <w:r w:rsidR="00161C6B"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 jednotlivých z</w:t>
      </w:r>
      <w:r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>ařízení</w:t>
      </w:r>
      <w:r w:rsidR="00161C6B"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 tvořící systém</w:t>
      </w:r>
      <w:r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 v rozsahu a četnosti stanovené výrobcem</w:t>
      </w:r>
      <w:r w:rsidR="00161C6B"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 či výrobci jednotlivých z</w:t>
      </w:r>
      <w:r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ařízení </w:t>
      </w:r>
      <w:r w:rsidR="00161C6B"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tvořící systém </w:t>
      </w:r>
      <w:r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>vč. práce a cesty servisního technika, obměna předepsaných náhradních dílů za nové</w:t>
      </w:r>
      <w:r w:rsidR="00161C6B"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, </w:t>
      </w:r>
      <w:r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>každoroční</w:t>
      </w:r>
      <w:r w:rsidR="00161C6B"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 validaci jednotlivých z</w:t>
      </w:r>
      <w:r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>ařízení, zajištění a provozování technické telefonické podpo</w:t>
      </w:r>
      <w:r w:rsidR="00161C6B"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>ry (Hot line), úpravy software celého systému</w:t>
      </w:r>
      <w:r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, jakmile tyto úpravy budou od výrobce </w:t>
      </w:r>
      <w:r w:rsidR="00161C6B"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>jednotlivých zařízení</w:t>
      </w:r>
      <w:r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 k dispozici (aktualizace řídícího softwaru, upgrade hardwaru přístrojů (mimo počítačů) a technické úpravy </w:t>
      </w:r>
      <w:r w:rsidR="00120124"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>jednotlivých z</w:t>
      </w:r>
      <w:r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ařízení, budou-li tyto úpravy výrobcem </w:t>
      </w:r>
      <w:r w:rsidR="00120124"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>z</w:t>
      </w:r>
      <w:r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>ařízení vyžadovány včetně souvisejících činností uvedených v čl. III odstavec 2 této smlouvy.</w:t>
      </w:r>
    </w:p>
    <w:p w:rsidR="007366A9" w:rsidRPr="009A4027" w:rsidRDefault="007366A9" w:rsidP="009A4027">
      <w:pPr>
        <w:pStyle w:val="Style6"/>
        <w:numPr>
          <w:ilvl w:val="1"/>
          <w:numId w:val="33"/>
        </w:numPr>
        <w:shd w:val="clear" w:color="auto" w:fill="auto"/>
        <w:spacing w:before="120" w:after="0" w:line="240" w:lineRule="auto"/>
        <w:ind w:left="1418"/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</w:pPr>
      <w:r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Nájemné nezahrnuje náhradní díly spotřebního charakteru (tzn. běžný spotřební materiál potřebný pro provoz </w:t>
      </w:r>
      <w:r w:rsidR="00120124"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>jednotlivých zařízení</w:t>
      </w:r>
      <w:r w:rsidR="008B2BD1"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, jako jsou například </w:t>
      </w:r>
      <w:r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>papíry</w:t>
      </w:r>
      <w:r w:rsidR="00313D01"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, </w:t>
      </w:r>
      <w:r w:rsidR="008B2BD1"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>tonery</w:t>
      </w:r>
      <w:r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 apod.) dále pak jakékoliv další školení (vyjma úvodního), náklady spojené s odstraněním závad a škod způsobených neodbornou manipulací se </w:t>
      </w:r>
      <w:r w:rsidR="00120124"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>systémem</w:t>
      </w:r>
      <w:r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 nebo nedodržením provozních postupů stanovených výrobcem a výměna či op</w:t>
      </w:r>
      <w:r w:rsidR="00120124"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>rava poškozených dílů z</w:t>
      </w:r>
      <w:r w:rsidRPr="009A4027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>ařízení.</w:t>
      </w:r>
    </w:p>
    <w:p w:rsidR="007366A9" w:rsidRPr="00AA2562" w:rsidRDefault="007366A9" w:rsidP="00317B75">
      <w:pPr>
        <w:pStyle w:val="Style6"/>
        <w:numPr>
          <w:ilvl w:val="1"/>
          <w:numId w:val="1"/>
        </w:numPr>
        <w:shd w:val="clear" w:color="auto" w:fill="auto"/>
        <w:spacing w:before="120" w:after="0" w:line="240" w:lineRule="auto"/>
        <w:rPr>
          <w:rFonts w:ascii="Verdana" w:hAnsi="Verdana" w:cs="Verdana"/>
          <w:i/>
          <w:iCs/>
          <w:sz w:val="16"/>
          <w:szCs w:val="16"/>
        </w:rPr>
      </w:pPr>
      <w:r w:rsidRPr="00AA2562">
        <w:rPr>
          <w:rFonts w:ascii="Verdana" w:hAnsi="Verdana" w:cs="Verdana"/>
          <w:i/>
          <w:iCs/>
          <w:sz w:val="16"/>
          <w:szCs w:val="16"/>
        </w:rPr>
        <w:t xml:space="preserve">Skončí-li nájem </w:t>
      </w:r>
      <w:r w:rsidR="00120124" w:rsidRPr="00AA2562">
        <w:rPr>
          <w:rFonts w:ascii="Verdana" w:hAnsi="Verdana" w:cs="Verdana"/>
          <w:i/>
          <w:iCs/>
          <w:sz w:val="16"/>
          <w:szCs w:val="16"/>
        </w:rPr>
        <w:t>systému</w:t>
      </w:r>
      <w:r w:rsidRPr="00AA2562">
        <w:rPr>
          <w:rFonts w:ascii="Verdana" w:hAnsi="Verdana" w:cs="Verdana"/>
          <w:i/>
          <w:iCs/>
          <w:sz w:val="16"/>
          <w:szCs w:val="16"/>
        </w:rPr>
        <w:t xml:space="preserve"> v průběhu kalendářního roku, náleží Pronajímateli pouze poměrná část roční splátky nájemného.</w:t>
      </w:r>
    </w:p>
    <w:p w:rsidR="00102D3E" w:rsidRPr="00AA2562" w:rsidRDefault="00102D3E" w:rsidP="00102D3E">
      <w:pPr>
        <w:pStyle w:val="lnekIV"/>
        <w:numPr>
          <w:ilvl w:val="0"/>
          <w:numId w:val="6"/>
        </w:numPr>
        <w:tabs>
          <w:tab w:val="clear" w:pos="964"/>
        </w:tabs>
        <w:spacing w:after="120"/>
        <w:ind w:left="0" w:firstLine="0"/>
        <w:outlineLvl w:val="0"/>
        <w:rPr>
          <w:rFonts w:ascii="Verdana" w:hAnsi="Verdana" w:cs="Verdana"/>
          <w:i/>
          <w:iCs/>
          <w:spacing w:val="0"/>
          <w:sz w:val="24"/>
          <w:szCs w:val="24"/>
        </w:rPr>
      </w:pPr>
      <w:r w:rsidRPr="00AA2562">
        <w:rPr>
          <w:rFonts w:ascii="Verdana" w:hAnsi="Verdana" w:cs="Verdana"/>
          <w:i/>
          <w:iCs/>
          <w:spacing w:val="0"/>
          <w:sz w:val="24"/>
          <w:szCs w:val="24"/>
        </w:rPr>
        <w:t>Vyhrazené změny závazku</w:t>
      </w:r>
    </w:p>
    <w:p w:rsidR="00102D3E" w:rsidRPr="00AA2562" w:rsidRDefault="00102D3E" w:rsidP="00AA2562">
      <w:pPr>
        <w:pStyle w:val="Odstavecseseznamem"/>
        <w:widowControl w:val="0"/>
        <w:numPr>
          <w:ilvl w:val="3"/>
          <w:numId w:val="6"/>
        </w:numPr>
        <w:spacing w:before="120" w:after="0" w:line="240" w:lineRule="auto"/>
        <w:ind w:left="709" w:hanging="709"/>
        <w:outlineLvl w:val="0"/>
        <w:rPr>
          <w:rFonts w:ascii="Verdana" w:hAnsi="Verdana" w:cs="Arial"/>
          <w:b/>
          <w:i/>
          <w:sz w:val="16"/>
          <w:szCs w:val="16"/>
        </w:rPr>
      </w:pPr>
      <w:r w:rsidRPr="00AA2562">
        <w:rPr>
          <w:rFonts w:ascii="Verdana" w:hAnsi="Verdana" w:cs="Arial"/>
          <w:b/>
          <w:i/>
          <w:sz w:val="16"/>
          <w:szCs w:val="16"/>
        </w:rPr>
        <w:t>Změny ceny v důsledku změny DPH</w:t>
      </w:r>
    </w:p>
    <w:p w:rsidR="00102D3E" w:rsidRPr="00AA2562" w:rsidRDefault="00102D3E" w:rsidP="00102D3E">
      <w:pPr>
        <w:widowControl w:val="0"/>
        <w:spacing w:before="60"/>
        <w:ind w:left="709"/>
        <w:contextualSpacing/>
        <w:jc w:val="both"/>
        <w:outlineLvl w:val="0"/>
        <w:rPr>
          <w:rFonts w:ascii="Verdana" w:hAnsi="Verdana" w:cs="Arial"/>
          <w:i/>
          <w:sz w:val="16"/>
          <w:szCs w:val="16"/>
          <w:lang w:val="cs-CZ"/>
        </w:rPr>
      </w:pPr>
      <w:r w:rsidRPr="00AA2562">
        <w:rPr>
          <w:rFonts w:ascii="Verdana" w:hAnsi="Verdana" w:cs="Arial"/>
          <w:i/>
          <w:sz w:val="16"/>
          <w:szCs w:val="16"/>
          <w:lang w:val="cs-CZ"/>
        </w:rPr>
        <w:t>K ceně sjednané v</w:t>
      </w:r>
      <w:r w:rsidR="00AA2562">
        <w:rPr>
          <w:rFonts w:ascii="Verdana" w:hAnsi="Verdana" w:cs="Arial"/>
          <w:i/>
          <w:sz w:val="16"/>
          <w:szCs w:val="16"/>
          <w:lang w:val="cs-CZ"/>
        </w:rPr>
        <w:t> </w:t>
      </w:r>
      <w:r w:rsidRPr="00AA2562">
        <w:rPr>
          <w:rFonts w:ascii="Verdana" w:hAnsi="Verdana" w:cs="Arial"/>
          <w:i/>
          <w:sz w:val="16"/>
          <w:szCs w:val="16"/>
          <w:lang w:val="cs-CZ"/>
        </w:rPr>
        <w:t>této</w:t>
      </w:r>
      <w:r w:rsidR="00AA2562">
        <w:rPr>
          <w:rFonts w:ascii="Verdana" w:hAnsi="Verdana" w:cs="Arial"/>
          <w:i/>
          <w:sz w:val="16"/>
          <w:szCs w:val="16"/>
          <w:lang w:val="cs-CZ"/>
        </w:rPr>
        <w:t xml:space="preserve"> smlouvě</w:t>
      </w:r>
      <w:r w:rsidRPr="00AA2562">
        <w:rPr>
          <w:rFonts w:ascii="Verdana" w:hAnsi="Verdana" w:cs="Arial"/>
          <w:i/>
          <w:sz w:val="16"/>
          <w:szCs w:val="16"/>
          <w:lang w:val="cs-CZ"/>
        </w:rPr>
        <w:t xml:space="preserve"> v Kč bez DPH bude účtována daň z přidané hodnoty (DPH) vždy v Zákonem stanovené sazbě a výši k datu uskutečněného zdanitelného plnění.</w:t>
      </w:r>
    </w:p>
    <w:p w:rsidR="007366A9" w:rsidRPr="00AA2562" w:rsidRDefault="007366A9" w:rsidP="00102D3E">
      <w:pPr>
        <w:pStyle w:val="lnekIV"/>
        <w:numPr>
          <w:ilvl w:val="0"/>
          <w:numId w:val="6"/>
        </w:numPr>
        <w:tabs>
          <w:tab w:val="clear" w:pos="964"/>
        </w:tabs>
        <w:spacing w:after="120"/>
        <w:ind w:left="0" w:firstLine="0"/>
        <w:outlineLvl w:val="0"/>
        <w:rPr>
          <w:rFonts w:ascii="Verdana" w:hAnsi="Verdana" w:cs="Verdana"/>
          <w:i/>
          <w:iCs/>
          <w:spacing w:val="0"/>
          <w:sz w:val="24"/>
          <w:szCs w:val="24"/>
        </w:rPr>
      </w:pPr>
      <w:r w:rsidRPr="00AA2562">
        <w:rPr>
          <w:rFonts w:ascii="Verdana" w:hAnsi="Verdana" w:cs="Verdana"/>
          <w:i/>
          <w:iCs/>
          <w:spacing w:val="0"/>
          <w:sz w:val="24"/>
          <w:szCs w:val="24"/>
        </w:rPr>
        <w:t>Práva a povinnosti Nájemce</w:t>
      </w:r>
    </w:p>
    <w:p w:rsidR="007366A9" w:rsidRPr="00AA2562" w:rsidRDefault="007366A9" w:rsidP="00317B75">
      <w:pPr>
        <w:pStyle w:val="Style6"/>
        <w:numPr>
          <w:ilvl w:val="1"/>
          <w:numId w:val="2"/>
        </w:numPr>
        <w:shd w:val="clear" w:color="auto" w:fill="auto"/>
        <w:spacing w:before="120" w:after="0" w:line="240" w:lineRule="auto"/>
        <w:rPr>
          <w:rFonts w:ascii="Verdana" w:hAnsi="Verdana" w:cs="Verdana"/>
          <w:i/>
          <w:iCs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Nájemce je povinen zacházet se </w:t>
      </w:r>
      <w:r w:rsidR="00120124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systémem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 s odbornou péčí a podle pokynů Pronajímatele, dle správné laboratorní praxe a chránit jej před poškozením. Za úmyslné či nedbalostní poškození </w:t>
      </w:r>
      <w:r w:rsidR="00120124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systému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 a jeho 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lastRenderedPageBreak/>
        <w:t>příslušenství nese odpovědnost Nájemce a případné opravy, jež z takového poškození vyplynou, budou plně hrazeny Nájemcem dle aktuálního ceníku Pronajímatele.</w:t>
      </w:r>
    </w:p>
    <w:p w:rsidR="007366A9" w:rsidRPr="00AA2562" w:rsidRDefault="007366A9" w:rsidP="00317B75">
      <w:pPr>
        <w:pStyle w:val="Style6"/>
        <w:numPr>
          <w:ilvl w:val="1"/>
          <w:numId w:val="2"/>
        </w:numPr>
        <w:shd w:val="clear" w:color="auto" w:fill="auto"/>
        <w:spacing w:before="120" w:after="0" w:line="240" w:lineRule="auto"/>
        <w:rPr>
          <w:rFonts w:ascii="Verdana" w:hAnsi="Verdana" w:cs="Verdana"/>
          <w:i/>
          <w:iCs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Nájemce je povinen Pronajímateli oznámit bez zbytečného odkladu škody vzniklé na </w:t>
      </w:r>
      <w:r w:rsidR="00120124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systému či jeho části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 a potřeby oprav </w:t>
      </w:r>
      <w:r w:rsidR="00120124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systému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. Při porušení této povinnosti odpovídá Nájemce za újmu tím způsobenou. Nájemce je povinen snášet omezení v užívání </w:t>
      </w:r>
      <w:r w:rsidR="00120124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systému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 v rozsahu nutném pro provedení oprav a údržby a poskytnout k opravám a údržbě Pronajímateli veškerou potřebnou součinnost.</w:t>
      </w:r>
    </w:p>
    <w:p w:rsidR="007366A9" w:rsidRPr="00AA2562" w:rsidRDefault="007366A9" w:rsidP="00317B75">
      <w:pPr>
        <w:pStyle w:val="Style6"/>
        <w:numPr>
          <w:ilvl w:val="1"/>
          <w:numId w:val="2"/>
        </w:numPr>
        <w:shd w:val="clear" w:color="auto" w:fill="auto"/>
        <w:spacing w:before="120" w:after="0" w:line="240" w:lineRule="auto"/>
        <w:rPr>
          <w:rStyle w:val="CharStyle7"/>
          <w:rFonts w:ascii="Verdana" w:hAnsi="Verdana" w:cs="Verdana"/>
          <w:i/>
          <w:iCs/>
          <w:sz w:val="16"/>
          <w:szCs w:val="16"/>
          <w:shd w:val="clear" w:color="auto" w:fill="auto"/>
        </w:rPr>
      </w:pP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Nájemce stanovuje pověřenou osobu/y oprávněné/ou k jednání s Pronajímatelem:</w:t>
      </w:r>
    </w:p>
    <w:p w:rsidR="007366A9" w:rsidRPr="00AA2562" w:rsidRDefault="007366A9" w:rsidP="00B627BE">
      <w:pPr>
        <w:pStyle w:val="Style6"/>
        <w:shd w:val="clear" w:color="auto" w:fill="auto"/>
        <w:spacing w:before="120" w:after="0" w:line="240" w:lineRule="auto"/>
        <w:ind w:left="2268" w:hanging="1559"/>
        <w:rPr>
          <w:rStyle w:val="CharStyle14"/>
          <w:rFonts w:ascii="Verdana" w:hAnsi="Verdana" w:cs="Verdana"/>
          <w:color w:val="000000"/>
          <w:sz w:val="16"/>
          <w:szCs w:val="16"/>
        </w:rPr>
      </w:pPr>
      <w:r w:rsidRPr="00AA2562">
        <w:rPr>
          <w:rStyle w:val="CharStyle14"/>
          <w:rFonts w:ascii="Verdana" w:hAnsi="Verdana" w:cs="Verdana"/>
          <w:color w:val="000000"/>
          <w:sz w:val="16"/>
          <w:szCs w:val="16"/>
        </w:rPr>
        <w:t>J</w:t>
      </w:r>
      <w:r w:rsidR="00757D64">
        <w:rPr>
          <w:rStyle w:val="CharStyle14"/>
          <w:rFonts w:ascii="Verdana" w:hAnsi="Verdana" w:cs="Verdana"/>
          <w:color w:val="000000"/>
          <w:sz w:val="16"/>
          <w:szCs w:val="16"/>
        </w:rPr>
        <w:t>méno:</w:t>
      </w:r>
      <w:r w:rsidR="00757D64">
        <w:rPr>
          <w:rStyle w:val="CharStyle14"/>
          <w:rFonts w:ascii="Verdana" w:hAnsi="Verdana" w:cs="Verdana"/>
          <w:color w:val="000000"/>
          <w:sz w:val="16"/>
          <w:szCs w:val="16"/>
        </w:rPr>
        <w:tab/>
      </w:r>
      <w:proofErr w:type="spellStart"/>
      <w:r w:rsidR="00451A4F">
        <w:rPr>
          <w:rStyle w:val="CharStyle14"/>
          <w:rFonts w:ascii="Verdana" w:hAnsi="Verdana" w:cs="Verdana"/>
          <w:color w:val="000000"/>
          <w:sz w:val="16"/>
          <w:szCs w:val="16"/>
        </w:rPr>
        <w:t>xxxxxxxxx</w:t>
      </w:r>
      <w:proofErr w:type="spellEnd"/>
      <w:r w:rsidR="00757D64">
        <w:rPr>
          <w:rStyle w:val="CharStyle14"/>
          <w:rFonts w:ascii="Verdana" w:hAnsi="Verdana" w:cs="Verdana"/>
          <w:color w:val="000000"/>
          <w:sz w:val="16"/>
          <w:szCs w:val="16"/>
        </w:rPr>
        <w:tab/>
      </w:r>
      <w:r w:rsidR="00757D64">
        <w:rPr>
          <w:rStyle w:val="CharStyle14"/>
          <w:rFonts w:ascii="Verdana" w:hAnsi="Verdana" w:cs="Verdana"/>
          <w:color w:val="000000"/>
          <w:sz w:val="16"/>
          <w:szCs w:val="16"/>
        </w:rPr>
        <w:tab/>
      </w:r>
      <w:r w:rsidR="00757D64">
        <w:rPr>
          <w:rStyle w:val="CharStyle14"/>
          <w:rFonts w:ascii="Verdana" w:hAnsi="Verdana" w:cs="Verdana"/>
          <w:color w:val="000000"/>
          <w:sz w:val="16"/>
          <w:szCs w:val="16"/>
        </w:rPr>
        <w:tab/>
      </w:r>
      <w:r w:rsidRPr="00AA2562">
        <w:rPr>
          <w:rStyle w:val="CharStyle14"/>
          <w:rFonts w:ascii="Verdana" w:hAnsi="Verdana" w:cs="Verdana"/>
          <w:color w:val="000000"/>
          <w:sz w:val="16"/>
          <w:szCs w:val="16"/>
        </w:rPr>
        <w:tab/>
        <w:t>doplní nájemce před podpisem smlouvy</w:t>
      </w:r>
    </w:p>
    <w:p w:rsidR="007366A9" w:rsidRPr="00AA2562" w:rsidRDefault="007366A9" w:rsidP="00451A4F">
      <w:pPr>
        <w:pStyle w:val="Style6"/>
        <w:shd w:val="clear" w:color="auto" w:fill="auto"/>
        <w:spacing w:before="120" w:after="0" w:line="240" w:lineRule="auto"/>
        <w:ind w:left="2268" w:hanging="1559"/>
        <w:rPr>
          <w:rStyle w:val="CharStyle14"/>
          <w:rFonts w:ascii="Verdana" w:hAnsi="Verdana" w:cs="Verdana"/>
          <w:color w:val="000000"/>
          <w:sz w:val="16"/>
          <w:szCs w:val="16"/>
        </w:rPr>
      </w:pPr>
      <w:r w:rsidRPr="00AA2562">
        <w:rPr>
          <w:rStyle w:val="CharStyle14"/>
          <w:rFonts w:ascii="Verdana" w:hAnsi="Verdana" w:cs="Verdana"/>
          <w:color w:val="000000"/>
          <w:sz w:val="16"/>
          <w:szCs w:val="16"/>
        </w:rPr>
        <w:t>tel:</w:t>
      </w:r>
      <w:r w:rsidRPr="00AA2562">
        <w:rPr>
          <w:rStyle w:val="CharStyle14"/>
          <w:rFonts w:ascii="Verdana" w:hAnsi="Verdana" w:cs="Verdana"/>
          <w:color w:val="000000"/>
          <w:sz w:val="16"/>
          <w:szCs w:val="16"/>
        </w:rPr>
        <w:tab/>
      </w:r>
      <w:proofErr w:type="spellStart"/>
      <w:r w:rsidR="00451A4F">
        <w:rPr>
          <w:rStyle w:val="CharStyle14"/>
          <w:rFonts w:ascii="Verdana" w:hAnsi="Verdana" w:cs="Verdana"/>
          <w:color w:val="000000"/>
          <w:sz w:val="16"/>
          <w:szCs w:val="16"/>
        </w:rPr>
        <w:t>xxxxxxxxx</w:t>
      </w:r>
      <w:proofErr w:type="spellEnd"/>
      <w:r w:rsidR="00451A4F">
        <w:rPr>
          <w:rStyle w:val="CharStyle14"/>
          <w:rFonts w:ascii="Verdana" w:hAnsi="Verdana" w:cs="Verdana"/>
          <w:color w:val="000000"/>
          <w:sz w:val="16"/>
          <w:szCs w:val="16"/>
        </w:rPr>
        <w:tab/>
      </w:r>
      <w:r w:rsidR="00451A4F">
        <w:rPr>
          <w:rStyle w:val="CharStyle14"/>
          <w:rFonts w:ascii="Verdana" w:hAnsi="Verdana" w:cs="Verdana"/>
          <w:color w:val="000000"/>
          <w:sz w:val="16"/>
          <w:szCs w:val="16"/>
        </w:rPr>
        <w:tab/>
      </w:r>
      <w:r w:rsidR="00757D64">
        <w:rPr>
          <w:rStyle w:val="CharStyle14"/>
          <w:rFonts w:ascii="Verdana" w:hAnsi="Verdana" w:cs="Verdana"/>
          <w:color w:val="000000"/>
          <w:sz w:val="16"/>
          <w:szCs w:val="16"/>
        </w:rPr>
        <w:tab/>
      </w:r>
      <w:r w:rsidRPr="00AA2562">
        <w:rPr>
          <w:rStyle w:val="CharStyle14"/>
          <w:rFonts w:ascii="Verdana" w:hAnsi="Verdana" w:cs="Verdana"/>
          <w:color w:val="000000"/>
          <w:sz w:val="16"/>
          <w:szCs w:val="16"/>
        </w:rPr>
        <w:tab/>
        <w:t>doplní nájemce před podpisem smlouvy</w:t>
      </w:r>
    </w:p>
    <w:p w:rsidR="007366A9" w:rsidRPr="00AA2562" w:rsidRDefault="00757D64" w:rsidP="00B627BE">
      <w:pPr>
        <w:pStyle w:val="Style6"/>
        <w:shd w:val="clear" w:color="auto" w:fill="auto"/>
        <w:spacing w:before="120" w:after="0" w:line="240" w:lineRule="auto"/>
        <w:ind w:left="2268" w:hanging="1559"/>
        <w:rPr>
          <w:rStyle w:val="CharStyle14"/>
          <w:rFonts w:ascii="Verdana" w:hAnsi="Verdana" w:cs="Verdana"/>
          <w:color w:val="000000"/>
          <w:sz w:val="16"/>
          <w:szCs w:val="16"/>
        </w:rPr>
      </w:pPr>
      <w:r>
        <w:rPr>
          <w:rStyle w:val="CharStyle14"/>
          <w:rFonts w:ascii="Verdana" w:hAnsi="Verdana" w:cs="Verdana"/>
          <w:color w:val="000000"/>
          <w:sz w:val="16"/>
          <w:szCs w:val="16"/>
        </w:rPr>
        <w:t>e-mail:</w:t>
      </w:r>
      <w:r>
        <w:rPr>
          <w:rStyle w:val="CharStyle14"/>
          <w:rFonts w:ascii="Verdana" w:hAnsi="Verdana" w:cs="Verdana"/>
          <w:color w:val="000000"/>
          <w:sz w:val="16"/>
          <w:szCs w:val="16"/>
        </w:rPr>
        <w:tab/>
      </w:r>
      <w:proofErr w:type="spellStart"/>
      <w:r w:rsidR="00451A4F">
        <w:rPr>
          <w:rStyle w:val="CharStyle14"/>
          <w:rFonts w:ascii="Verdana" w:hAnsi="Verdana" w:cs="Verdana"/>
          <w:i w:val="0"/>
          <w:iCs w:val="0"/>
          <w:color w:val="000000"/>
          <w:sz w:val="16"/>
          <w:szCs w:val="16"/>
        </w:rPr>
        <w:t>xxxxxxxxx</w:t>
      </w:r>
      <w:proofErr w:type="spellEnd"/>
      <w:r w:rsidR="00451A4F">
        <w:rPr>
          <w:rStyle w:val="CharStyle14"/>
          <w:rFonts w:ascii="Verdana" w:hAnsi="Verdana" w:cs="Verdana"/>
          <w:i w:val="0"/>
          <w:iCs w:val="0"/>
          <w:color w:val="000000"/>
          <w:sz w:val="16"/>
          <w:szCs w:val="16"/>
        </w:rPr>
        <w:tab/>
      </w:r>
      <w:r>
        <w:rPr>
          <w:rStyle w:val="CharStyle14"/>
          <w:rFonts w:ascii="Verdana" w:hAnsi="Verdana" w:cs="Verdana"/>
          <w:color w:val="000000"/>
          <w:sz w:val="16"/>
          <w:szCs w:val="16"/>
        </w:rPr>
        <w:tab/>
      </w:r>
      <w:r>
        <w:rPr>
          <w:rStyle w:val="CharStyle14"/>
          <w:rFonts w:ascii="Verdana" w:hAnsi="Verdana" w:cs="Verdana"/>
          <w:color w:val="000000"/>
          <w:sz w:val="16"/>
          <w:szCs w:val="16"/>
        </w:rPr>
        <w:tab/>
      </w:r>
      <w:r w:rsidR="007366A9" w:rsidRPr="00AA2562">
        <w:rPr>
          <w:rStyle w:val="CharStyle14"/>
          <w:rFonts w:ascii="Verdana" w:hAnsi="Verdana" w:cs="Verdana"/>
          <w:color w:val="000000"/>
          <w:sz w:val="16"/>
          <w:szCs w:val="16"/>
        </w:rPr>
        <w:tab/>
        <w:t>doplní nájemce před podpisem smlouvy</w:t>
      </w:r>
    </w:p>
    <w:p w:rsidR="007366A9" w:rsidRPr="00AA2562" w:rsidRDefault="007366A9" w:rsidP="00B627BE">
      <w:pPr>
        <w:pStyle w:val="Style6"/>
        <w:shd w:val="clear" w:color="auto" w:fill="auto"/>
        <w:spacing w:before="120" w:after="0" w:line="240" w:lineRule="auto"/>
        <w:ind w:left="2268" w:hanging="1559"/>
        <w:rPr>
          <w:rStyle w:val="CharStyle14"/>
          <w:rFonts w:ascii="Verdana" w:hAnsi="Verdana" w:cs="Verdana"/>
          <w:color w:val="000000"/>
          <w:sz w:val="16"/>
          <w:szCs w:val="16"/>
        </w:rPr>
      </w:pPr>
      <w:r w:rsidRPr="00AA2562">
        <w:rPr>
          <w:rStyle w:val="CharStyle14"/>
          <w:rFonts w:ascii="Verdana" w:hAnsi="Verdana" w:cs="Verdana"/>
          <w:color w:val="000000"/>
          <w:sz w:val="16"/>
          <w:szCs w:val="16"/>
        </w:rPr>
        <w:t>Jméno</w:t>
      </w:r>
      <w:r w:rsidRPr="00AA2562">
        <w:rPr>
          <w:rStyle w:val="CharStyle14"/>
          <w:rFonts w:ascii="Verdana" w:hAnsi="Verdana" w:cs="Verdana"/>
          <w:color w:val="000000"/>
          <w:sz w:val="16"/>
          <w:szCs w:val="16"/>
        </w:rPr>
        <w:tab/>
      </w:r>
      <w:proofErr w:type="spellStart"/>
      <w:r w:rsidR="00451A4F">
        <w:rPr>
          <w:rStyle w:val="CharStyle14"/>
          <w:rFonts w:ascii="Verdana" w:hAnsi="Verdana" w:cs="Verdana"/>
          <w:color w:val="000000"/>
          <w:sz w:val="16"/>
          <w:szCs w:val="16"/>
        </w:rPr>
        <w:t>xxxxxxxxx</w:t>
      </w:r>
      <w:proofErr w:type="spellEnd"/>
      <w:r w:rsidR="00451A4F">
        <w:rPr>
          <w:rStyle w:val="CharStyle14"/>
          <w:rFonts w:ascii="Verdana" w:hAnsi="Verdana" w:cs="Verdana"/>
          <w:color w:val="000000"/>
          <w:sz w:val="16"/>
          <w:szCs w:val="16"/>
        </w:rPr>
        <w:tab/>
      </w:r>
      <w:r w:rsidR="00170AA9">
        <w:rPr>
          <w:rStyle w:val="CharStyle14"/>
          <w:rFonts w:ascii="Verdana" w:hAnsi="Verdana" w:cs="Verdana"/>
          <w:color w:val="000000"/>
          <w:sz w:val="16"/>
          <w:szCs w:val="16"/>
        </w:rPr>
        <w:tab/>
      </w:r>
      <w:r w:rsidR="00170AA9">
        <w:rPr>
          <w:rStyle w:val="CharStyle14"/>
          <w:rFonts w:ascii="Verdana" w:hAnsi="Verdana" w:cs="Verdana"/>
          <w:color w:val="000000"/>
          <w:sz w:val="16"/>
          <w:szCs w:val="16"/>
        </w:rPr>
        <w:tab/>
      </w:r>
      <w:r w:rsidR="00170AA9">
        <w:rPr>
          <w:rStyle w:val="CharStyle14"/>
          <w:rFonts w:ascii="Verdana" w:hAnsi="Verdana" w:cs="Verdana"/>
          <w:color w:val="000000"/>
          <w:sz w:val="16"/>
          <w:szCs w:val="16"/>
        </w:rPr>
        <w:tab/>
      </w:r>
      <w:r w:rsidRPr="00AA2562">
        <w:rPr>
          <w:rStyle w:val="CharStyle14"/>
          <w:rFonts w:ascii="Verdana" w:hAnsi="Verdana" w:cs="Verdana"/>
          <w:color w:val="000000"/>
          <w:sz w:val="16"/>
          <w:szCs w:val="16"/>
        </w:rPr>
        <w:t>doplní nájemce před podpisem smlouvy</w:t>
      </w:r>
    </w:p>
    <w:p w:rsidR="007366A9" w:rsidRPr="00AA2562" w:rsidRDefault="007366A9" w:rsidP="00B627BE">
      <w:pPr>
        <w:pStyle w:val="Style6"/>
        <w:shd w:val="clear" w:color="auto" w:fill="auto"/>
        <w:spacing w:before="120" w:after="0" w:line="240" w:lineRule="auto"/>
        <w:ind w:left="2268" w:hanging="1559"/>
        <w:rPr>
          <w:rStyle w:val="CharStyle14"/>
          <w:rFonts w:ascii="Verdana" w:hAnsi="Verdana" w:cs="Verdana"/>
          <w:color w:val="000000"/>
          <w:sz w:val="16"/>
          <w:szCs w:val="16"/>
        </w:rPr>
      </w:pPr>
      <w:r w:rsidRPr="00AA2562">
        <w:rPr>
          <w:rStyle w:val="CharStyle14"/>
          <w:rFonts w:ascii="Verdana" w:hAnsi="Verdana" w:cs="Verdana"/>
          <w:color w:val="000000"/>
          <w:sz w:val="16"/>
          <w:szCs w:val="16"/>
        </w:rPr>
        <w:t>tel:</w:t>
      </w:r>
      <w:r w:rsidRPr="00AA2562">
        <w:rPr>
          <w:rStyle w:val="CharStyle14"/>
          <w:rFonts w:ascii="Verdana" w:hAnsi="Verdana" w:cs="Verdana"/>
          <w:color w:val="000000"/>
          <w:sz w:val="16"/>
          <w:szCs w:val="16"/>
        </w:rPr>
        <w:tab/>
      </w:r>
      <w:proofErr w:type="spellStart"/>
      <w:r w:rsidR="00451A4F">
        <w:rPr>
          <w:rStyle w:val="CharStyle14"/>
          <w:rFonts w:ascii="Verdana" w:hAnsi="Verdana" w:cs="Verdana"/>
          <w:color w:val="000000"/>
          <w:sz w:val="16"/>
          <w:szCs w:val="16"/>
        </w:rPr>
        <w:t>xxxxxxxxx</w:t>
      </w:r>
      <w:proofErr w:type="spellEnd"/>
      <w:r w:rsidRPr="00AA2562">
        <w:rPr>
          <w:rStyle w:val="CharStyle14"/>
          <w:rFonts w:ascii="Verdana" w:hAnsi="Verdana" w:cs="Verdana"/>
          <w:color w:val="000000"/>
          <w:sz w:val="16"/>
          <w:szCs w:val="16"/>
        </w:rPr>
        <w:tab/>
      </w:r>
      <w:r w:rsidR="00170AA9">
        <w:rPr>
          <w:rStyle w:val="CharStyle14"/>
          <w:rFonts w:ascii="Verdana" w:hAnsi="Verdana" w:cs="Verdana"/>
          <w:color w:val="000000"/>
          <w:sz w:val="16"/>
          <w:szCs w:val="16"/>
        </w:rPr>
        <w:tab/>
      </w:r>
      <w:r w:rsidR="00170AA9">
        <w:rPr>
          <w:rStyle w:val="CharStyle14"/>
          <w:rFonts w:ascii="Verdana" w:hAnsi="Verdana" w:cs="Verdana"/>
          <w:color w:val="000000"/>
          <w:sz w:val="16"/>
          <w:szCs w:val="16"/>
        </w:rPr>
        <w:tab/>
      </w:r>
      <w:r w:rsidR="00170AA9">
        <w:rPr>
          <w:rStyle w:val="CharStyle14"/>
          <w:rFonts w:ascii="Verdana" w:hAnsi="Verdana" w:cs="Verdana"/>
          <w:color w:val="000000"/>
          <w:sz w:val="16"/>
          <w:szCs w:val="16"/>
        </w:rPr>
        <w:tab/>
      </w:r>
      <w:r w:rsidRPr="00AA2562">
        <w:rPr>
          <w:rStyle w:val="CharStyle14"/>
          <w:rFonts w:ascii="Verdana" w:hAnsi="Verdana" w:cs="Verdana"/>
          <w:color w:val="000000"/>
          <w:sz w:val="16"/>
          <w:szCs w:val="16"/>
        </w:rPr>
        <w:t>doplní nájemce před podpisem smlouvy</w:t>
      </w:r>
    </w:p>
    <w:p w:rsidR="007366A9" w:rsidRPr="00AA2562" w:rsidRDefault="007366A9" w:rsidP="00B627BE">
      <w:pPr>
        <w:pStyle w:val="Style6"/>
        <w:shd w:val="clear" w:color="auto" w:fill="auto"/>
        <w:spacing w:before="120" w:after="0" w:line="240" w:lineRule="auto"/>
        <w:ind w:left="2268" w:hanging="1559"/>
        <w:rPr>
          <w:rStyle w:val="CharStyle14"/>
          <w:rFonts w:ascii="Verdana" w:hAnsi="Verdana" w:cs="Verdana"/>
          <w:color w:val="000000"/>
          <w:sz w:val="16"/>
          <w:szCs w:val="16"/>
        </w:rPr>
      </w:pPr>
      <w:r w:rsidRPr="00AA2562">
        <w:rPr>
          <w:rStyle w:val="CharStyle14"/>
          <w:rFonts w:ascii="Verdana" w:hAnsi="Verdana" w:cs="Verdana"/>
          <w:color w:val="000000"/>
          <w:sz w:val="16"/>
          <w:szCs w:val="16"/>
        </w:rPr>
        <w:t>e-mail:</w:t>
      </w:r>
      <w:r w:rsidRPr="00AA2562">
        <w:rPr>
          <w:rStyle w:val="CharStyle14"/>
          <w:rFonts w:ascii="Verdana" w:hAnsi="Verdana" w:cs="Verdana"/>
          <w:color w:val="000000"/>
          <w:sz w:val="16"/>
          <w:szCs w:val="16"/>
        </w:rPr>
        <w:tab/>
      </w:r>
      <w:proofErr w:type="spellStart"/>
      <w:r w:rsidR="00451A4F">
        <w:rPr>
          <w:rStyle w:val="CharStyle14"/>
          <w:rFonts w:ascii="Verdana" w:hAnsi="Verdana" w:cs="Verdana"/>
          <w:i w:val="0"/>
          <w:iCs w:val="0"/>
          <w:color w:val="000000"/>
          <w:sz w:val="16"/>
          <w:szCs w:val="16"/>
        </w:rPr>
        <w:t>xxxxxxxxx</w:t>
      </w:r>
      <w:proofErr w:type="spellEnd"/>
      <w:r w:rsidR="00451A4F">
        <w:rPr>
          <w:rStyle w:val="CharStyle14"/>
          <w:rFonts w:ascii="Verdana" w:hAnsi="Verdana" w:cs="Verdana"/>
          <w:i w:val="0"/>
          <w:iCs w:val="0"/>
          <w:color w:val="000000"/>
          <w:sz w:val="16"/>
          <w:szCs w:val="16"/>
        </w:rPr>
        <w:tab/>
      </w:r>
      <w:r w:rsidR="00451A4F">
        <w:rPr>
          <w:rStyle w:val="CharStyle14"/>
          <w:rFonts w:ascii="Verdana" w:hAnsi="Verdana" w:cs="Verdana"/>
          <w:i w:val="0"/>
          <w:iCs w:val="0"/>
          <w:color w:val="000000"/>
          <w:sz w:val="16"/>
          <w:szCs w:val="16"/>
        </w:rPr>
        <w:tab/>
      </w:r>
      <w:r w:rsidR="00170AA9">
        <w:rPr>
          <w:rStyle w:val="CharStyle14"/>
          <w:rFonts w:ascii="Verdana" w:hAnsi="Verdana" w:cs="Verdana"/>
          <w:color w:val="000000"/>
          <w:sz w:val="16"/>
          <w:szCs w:val="16"/>
        </w:rPr>
        <w:tab/>
      </w:r>
      <w:r w:rsidRPr="00AA2562">
        <w:rPr>
          <w:rStyle w:val="CharStyle14"/>
          <w:rFonts w:ascii="Verdana" w:hAnsi="Verdana" w:cs="Verdana"/>
          <w:color w:val="000000"/>
          <w:sz w:val="16"/>
          <w:szCs w:val="16"/>
        </w:rPr>
        <w:tab/>
        <w:t>doplní nájemce před podpisem smlouvy</w:t>
      </w:r>
    </w:p>
    <w:p w:rsidR="007366A9" w:rsidRPr="00AA2562" w:rsidRDefault="007366A9" w:rsidP="00102D3E">
      <w:pPr>
        <w:pStyle w:val="lnekIV"/>
        <w:numPr>
          <w:ilvl w:val="0"/>
          <w:numId w:val="6"/>
        </w:numPr>
        <w:tabs>
          <w:tab w:val="clear" w:pos="964"/>
        </w:tabs>
        <w:spacing w:after="120"/>
        <w:ind w:left="0" w:firstLine="0"/>
        <w:outlineLvl w:val="0"/>
        <w:rPr>
          <w:rFonts w:ascii="Verdana" w:hAnsi="Verdana" w:cs="Verdana"/>
          <w:i/>
          <w:iCs/>
          <w:spacing w:val="0"/>
          <w:sz w:val="24"/>
          <w:szCs w:val="24"/>
        </w:rPr>
      </w:pPr>
      <w:r w:rsidRPr="00AA2562">
        <w:rPr>
          <w:rFonts w:ascii="Verdana" w:hAnsi="Verdana" w:cs="Verdana"/>
          <w:i/>
          <w:iCs/>
          <w:spacing w:val="0"/>
          <w:sz w:val="24"/>
          <w:szCs w:val="24"/>
        </w:rPr>
        <w:t>Práva a povinnosti Pronajímatele</w:t>
      </w:r>
    </w:p>
    <w:p w:rsidR="007366A9" w:rsidRPr="00AA2562" w:rsidRDefault="007366A9" w:rsidP="00317B75">
      <w:pPr>
        <w:pStyle w:val="Style6"/>
        <w:numPr>
          <w:ilvl w:val="1"/>
          <w:numId w:val="3"/>
        </w:numPr>
        <w:shd w:val="clear" w:color="auto" w:fill="auto"/>
        <w:spacing w:before="120" w:after="0" w:line="240" w:lineRule="auto"/>
        <w:ind w:left="709"/>
        <w:rPr>
          <w:rStyle w:val="CharStyle7"/>
          <w:rFonts w:ascii="Verdana" w:hAnsi="Verdana" w:cs="Verdana"/>
          <w:i/>
          <w:iCs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Pronajímatel je povinen přenechat Nájemci </w:t>
      </w:r>
      <w:r w:rsidR="00120124" w:rsidRPr="00AA2562">
        <w:rPr>
          <w:rStyle w:val="CharStyle7"/>
          <w:rFonts w:ascii="Verdana" w:hAnsi="Verdana" w:cs="Verdana"/>
          <w:i/>
          <w:iCs/>
          <w:sz w:val="16"/>
          <w:szCs w:val="16"/>
        </w:rPr>
        <w:t>systém</w:t>
      </w: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 ve stavu způsobilém k obvyklému užívání. </w:t>
      </w:r>
    </w:p>
    <w:p w:rsidR="007366A9" w:rsidRPr="00AA2562" w:rsidRDefault="007366A9" w:rsidP="00317B75">
      <w:pPr>
        <w:pStyle w:val="Style6"/>
        <w:numPr>
          <w:ilvl w:val="1"/>
          <w:numId w:val="3"/>
        </w:numPr>
        <w:shd w:val="clear" w:color="auto" w:fill="auto"/>
        <w:spacing w:before="120" w:after="0" w:line="240" w:lineRule="auto"/>
        <w:ind w:left="709" w:hanging="709"/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Pronajímatel má právo kontroly stavu </w:t>
      </w:r>
      <w:r w:rsidR="00120124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systému či jeho částí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 a způsobu jeho užívání po celou dobu trvání této smlouvy. Pronajímatel však nesmí omezit provoz pracoviště či Nájemce.</w:t>
      </w:r>
    </w:p>
    <w:p w:rsidR="007366A9" w:rsidRPr="00AA2562" w:rsidRDefault="007366A9" w:rsidP="00317B75">
      <w:pPr>
        <w:pStyle w:val="Style6"/>
        <w:numPr>
          <w:ilvl w:val="1"/>
          <w:numId w:val="3"/>
        </w:numPr>
        <w:shd w:val="clear" w:color="auto" w:fill="auto"/>
        <w:spacing w:before="120" w:after="0" w:line="240" w:lineRule="auto"/>
        <w:ind w:left="709" w:hanging="709"/>
        <w:rPr>
          <w:rStyle w:val="CharStyle7"/>
          <w:rFonts w:ascii="Verdana" w:hAnsi="Verdana" w:cs="Verdana"/>
          <w:i/>
          <w:iCs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Pronajímatel je povinen odpovědět na nahlášený požadavek ohledně nutnosti </w:t>
      </w:r>
      <w:r w:rsidRPr="008D297C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opravy či chyby. V případě technických problémů, které nemohou být řešeny na dálku telefonicky nebo pomocí vzdálené správy </w:t>
      </w:r>
      <w:r w:rsidR="00120124" w:rsidRPr="00AA2562">
        <w:rPr>
          <w:rStyle w:val="CharStyle7"/>
          <w:rFonts w:ascii="Verdana" w:hAnsi="Verdana" w:cs="Verdana"/>
          <w:i/>
          <w:iCs/>
          <w:sz w:val="16"/>
          <w:szCs w:val="16"/>
        </w:rPr>
        <w:t>systému</w:t>
      </w: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, je Pronajímatel povinen postupovat podle dále v tomto článku a v této Smlouvě uvedených ustanovení. </w:t>
      </w:r>
    </w:p>
    <w:p w:rsidR="007366A9" w:rsidRPr="00AA2562" w:rsidRDefault="007366A9" w:rsidP="00317B75">
      <w:pPr>
        <w:pStyle w:val="Style6"/>
        <w:numPr>
          <w:ilvl w:val="1"/>
          <w:numId w:val="3"/>
        </w:numPr>
        <w:shd w:val="clear" w:color="auto" w:fill="auto"/>
        <w:spacing w:before="120" w:after="0" w:line="240" w:lineRule="auto"/>
        <w:ind w:left="709" w:hanging="709"/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Pronajímatel má povinnost zajistit nástup servisního technika na servis či opravu </w:t>
      </w:r>
      <w:r w:rsidR="00120124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systému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 do 24 hodin od nahlášení poruchy či závady na </w:t>
      </w:r>
      <w:r w:rsidR="00120124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systému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 Nájemcem. Po obdržení nahlášení poruchy či závady na </w:t>
      </w:r>
      <w:r w:rsidR="00120124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systému 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nebo požadavku na opravu je Pronajímatel (servisní technik) povinen do konce této lhůty se dostavit k opravě </w:t>
      </w:r>
      <w:r w:rsidR="00120124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systému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. Nahlášení poruchy, závady nebo požadavku na opravu </w:t>
      </w:r>
      <w:r w:rsidR="00120124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systému 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je povinen Nájemce učinit telefonickou, písemnou nebo emailovou formou na kontakt uvedený v odstavci 11. tohoto článku včetně krátkého popisu závady </w:t>
      </w:r>
      <w:r w:rsidR="00120124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systému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.</w:t>
      </w:r>
    </w:p>
    <w:p w:rsidR="007366A9" w:rsidRPr="00AA2562" w:rsidRDefault="007366A9" w:rsidP="00317B75">
      <w:pPr>
        <w:pStyle w:val="Style6"/>
        <w:numPr>
          <w:ilvl w:val="1"/>
          <w:numId w:val="3"/>
        </w:numPr>
        <w:shd w:val="clear" w:color="auto" w:fill="auto"/>
        <w:spacing w:before="120" w:after="0" w:line="240" w:lineRule="auto"/>
        <w:ind w:left="709" w:hanging="709"/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V případě neodstranění poruchy či závady </w:t>
      </w:r>
      <w:r w:rsidR="00120124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systému 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delší jak </w:t>
      </w:r>
      <w:r w:rsidR="00CF4FD0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3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 pracovních dnů od nahlášení poruchy či závady je Pronajímatel povinen nahradit </w:t>
      </w:r>
      <w:r w:rsidR="00120124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systém či jeho část 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zařízením náhradním, které však musí splňovat technické parametry uvedené v této Smlouv</w:t>
      </w:r>
      <w:r w:rsidR="00CF4FD0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ě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 podle typu zařízení, které je nahrazováno. Pronajímatel je současně povinen provádět plnění popsané v článku III. odstavec 2. této smlouvy pro toto náhradní zařízení.</w:t>
      </w:r>
    </w:p>
    <w:p w:rsidR="007366A9" w:rsidRPr="008D297C" w:rsidRDefault="007366A9" w:rsidP="00317B75">
      <w:pPr>
        <w:pStyle w:val="Style6"/>
        <w:numPr>
          <w:ilvl w:val="1"/>
          <w:numId w:val="3"/>
        </w:numPr>
        <w:shd w:val="clear" w:color="auto" w:fill="auto"/>
        <w:spacing w:before="120" w:after="0" w:line="240" w:lineRule="auto"/>
        <w:ind w:left="709" w:hanging="709"/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Pronajímatel je povinen vykonávat pravidelné servisní prohlídky </w:t>
      </w:r>
      <w:r w:rsidR="00120124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systému </w:t>
      </w: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>v předepsaných intervalech výrobce</w:t>
      </w:r>
      <w:r w:rsidR="00120124" w:rsidRPr="00AA2562">
        <w:rPr>
          <w:rStyle w:val="CharStyle7"/>
          <w:rFonts w:ascii="Verdana" w:hAnsi="Verdana" w:cs="Verdana"/>
          <w:i/>
          <w:iCs/>
          <w:sz w:val="16"/>
          <w:szCs w:val="16"/>
        </w:rPr>
        <w:t>/</w:t>
      </w:r>
      <w:proofErr w:type="spellStart"/>
      <w:r w:rsidR="00120124" w:rsidRPr="00AA2562">
        <w:rPr>
          <w:rStyle w:val="CharStyle7"/>
          <w:rFonts w:ascii="Verdana" w:hAnsi="Verdana" w:cs="Verdana"/>
          <w:i/>
          <w:iCs/>
          <w:sz w:val="16"/>
          <w:szCs w:val="16"/>
        </w:rPr>
        <w:t>ci</w:t>
      </w:r>
      <w:proofErr w:type="spellEnd"/>
      <w:r w:rsidR="00120124"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 jednotlivých zařízení tvořící systém</w:t>
      </w: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. </w:t>
      </w:r>
      <w:r w:rsidRPr="008D297C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Termín každé pravidelné servisní prohlídky je Pronajímatel povinen osobě pověřené Nájemcem oznámit předem. Servisní prohlídka může být vykonána i při provedení opravy. Nájemce je povinen zpřístupnit Pronajímateli </w:t>
      </w:r>
      <w:r w:rsidR="00120124" w:rsidRPr="008D297C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systém či jeho část </w:t>
      </w:r>
      <w:r w:rsidRPr="008D297C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na dobu nezbytně nutno pro výkon servisu prohlídky. Servisní prohlídka zahrnuje práci a cestu servisního technika, dále pak výměnu předepsaných náhradních dílů. Součástí servisní prohlídky není výměna dílů spotřebního charakteru, které nejsou předepsány k výměně během prohlídky. V případě, že Pronajímatel nevykoná servisní prohlídku </w:t>
      </w:r>
      <w:r w:rsidR="00120124" w:rsidRPr="008D297C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systému </w:t>
      </w:r>
      <w:r w:rsidRPr="008D297C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dle pokynů výrobce a dojde k poruše či závadě </w:t>
      </w:r>
      <w:r w:rsidR="00120124" w:rsidRPr="008D297C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>systému či jeho části</w:t>
      </w:r>
      <w:r w:rsidRPr="008D297C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, jdou náklady na opravu </w:t>
      </w:r>
      <w:r w:rsidR="00120124" w:rsidRPr="008D297C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systému či jeho části </w:t>
      </w:r>
      <w:r w:rsidRPr="008D297C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a finanční újma </w:t>
      </w:r>
      <w:proofErr w:type="gramStart"/>
      <w:r w:rsidRPr="008D297C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>Nájemce k tíží</w:t>
      </w:r>
      <w:proofErr w:type="gramEnd"/>
      <w:r w:rsidRPr="008D297C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 Pronajímatele. Nedodrží-li Pronajímatel lhůtu pro oznámení pravidelného servisu uvedenou v tomto odstavci je Nájemce oprávněn odmítnout výkon této činnosti.</w:t>
      </w:r>
    </w:p>
    <w:p w:rsidR="007366A9" w:rsidRPr="00AA2562" w:rsidRDefault="007366A9" w:rsidP="00317B75">
      <w:pPr>
        <w:pStyle w:val="Style6"/>
        <w:numPr>
          <w:ilvl w:val="1"/>
          <w:numId w:val="3"/>
        </w:numPr>
        <w:shd w:val="clear" w:color="auto" w:fill="auto"/>
        <w:spacing w:before="120" w:after="0" w:line="240" w:lineRule="auto"/>
        <w:ind w:left="709" w:hanging="709"/>
        <w:rPr>
          <w:rStyle w:val="CharStyle7"/>
          <w:rFonts w:ascii="Verdana" w:hAnsi="Verdana" w:cs="Verdana"/>
          <w:i/>
          <w:iCs/>
          <w:sz w:val="16"/>
          <w:szCs w:val="16"/>
        </w:rPr>
      </w:pPr>
      <w:r w:rsidRPr="008D297C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Pronajímatel je povinen jednou ročně vykonat validace </w:t>
      </w:r>
      <w:r w:rsidR="00120124" w:rsidRPr="008D297C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systému či jeho části </w:t>
      </w:r>
      <w:r w:rsidRPr="008D297C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dle předepsaných postupů. Po validaci je Pronajímatel povinen vystavit protokol, který </w:t>
      </w: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předá osobě pověřené Nájemcem a na </w:t>
      </w:r>
      <w:r w:rsidR="00120124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zařízení tvořící systém </w:t>
      </w: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>umístit nálepku vyznačující provedenou validaci včetně doby její platnosti. Termín každoroční validace je Pronajímatel povinen osobě pověřené Nájemcem oznámit předem. Validace může být vykonána i při provedení opravy, servisu nebo preventivní prohlídky.</w:t>
      </w:r>
    </w:p>
    <w:p w:rsidR="007366A9" w:rsidRPr="00AA2562" w:rsidRDefault="007366A9" w:rsidP="00317B75">
      <w:pPr>
        <w:pStyle w:val="Style6"/>
        <w:numPr>
          <w:ilvl w:val="1"/>
          <w:numId w:val="3"/>
        </w:numPr>
        <w:shd w:val="clear" w:color="auto" w:fill="auto"/>
        <w:spacing w:before="120" w:after="0" w:line="240" w:lineRule="auto"/>
        <w:ind w:left="709" w:hanging="709"/>
        <w:rPr>
          <w:rStyle w:val="CharStyle7"/>
          <w:rFonts w:ascii="Verdana" w:hAnsi="Verdana" w:cs="Verdana"/>
          <w:i/>
          <w:iCs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Pronajímatel je povinen prostřednictvím servisního střediska/servisního technika zajistit po celou dobu platnosti této Smlouvy </w:t>
      </w:r>
      <w:r w:rsidRPr="00AA2562">
        <w:rPr>
          <w:rStyle w:val="CharStyle43"/>
          <w:rFonts w:ascii="Verdana" w:hAnsi="Verdana" w:cs="Verdana"/>
          <w:b w:val="0"/>
          <w:bCs w:val="0"/>
          <w:i/>
          <w:iCs/>
          <w:color w:val="000000"/>
          <w:sz w:val="16"/>
          <w:szCs w:val="16"/>
        </w:rPr>
        <w:t xml:space="preserve">v pracovních dnech v době </w:t>
      </w:r>
      <w:r w:rsidRPr="00AA2562">
        <w:rPr>
          <w:rStyle w:val="CharStyle43"/>
          <w:rFonts w:ascii="Verdana" w:hAnsi="Verdana" w:cs="Verdana"/>
          <w:b w:val="0"/>
          <w:bCs w:val="0"/>
          <w:i/>
          <w:iCs/>
          <w:sz w:val="16"/>
          <w:szCs w:val="16"/>
        </w:rPr>
        <w:t xml:space="preserve">od </w:t>
      </w:r>
      <w:r w:rsidR="00593AFB" w:rsidRPr="00AA2562">
        <w:rPr>
          <w:rStyle w:val="CharStyle43"/>
          <w:rFonts w:ascii="Verdana" w:hAnsi="Verdana" w:cs="Verdana"/>
          <w:b w:val="0"/>
          <w:bCs w:val="0"/>
          <w:i/>
          <w:iCs/>
          <w:sz w:val="16"/>
          <w:szCs w:val="16"/>
        </w:rPr>
        <w:t>8</w:t>
      </w:r>
      <w:r w:rsidR="00593AFB" w:rsidRPr="00AA2562">
        <w:rPr>
          <w:rStyle w:val="CharStyle43"/>
          <w:rFonts w:ascii="Verdana" w:hAnsi="Verdana" w:cs="Verdana"/>
          <w:b w:val="0"/>
          <w:bCs w:val="0"/>
          <w:i/>
          <w:iCs/>
          <w:sz w:val="16"/>
          <w:szCs w:val="16"/>
          <w:vertAlign w:val="superscript"/>
        </w:rPr>
        <w:t>00</w:t>
      </w:r>
      <w:r w:rsidRPr="00AA2562">
        <w:rPr>
          <w:rStyle w:val="CharStyle43"/>
          <w:rFonts w:ascii="Verdana" w:hAnsi="Verdana" w:cs="Verdana"/>
          <w:b w:val="0"/>
          <w:bCs w:val="0"/>
          <w:i/>
          <w:iCs/>
          <w:sz w:val="16"/>
          <w:szCs w:val="16"/>
        </w:rPr>
        <w:t xml:space="preserve"> do 1</w:t>
      </w:r>
      <w:r w:rsidR="00593AFB" w:rsidRPr="00AA2562">
        <w:rPr>
          <w:rStyle w:val="CharStyle43"/>
          <w:rFonts w:ascii="Verdana" w:hAnsi="Verdana" w:cs="Verdana"/>
          <w:b w:val="0"/>
          <w:bCs w:val="0"/>
          <w:i/>
          <w:iCs/>
          <w:sz w:val="16"/>
          <w:szCs w:val="16"/>
        </w:rPr>
        <w:t>7</w:t>
      </w:r>
      <w:r w:rsidRPr="00AA2562">
        <w:rPr>
          <w:rStyle w:val="CharStyle43"/>
          <w:rFonts w:ascii="Verdana" w:hAnsi="Verdana" w:cs="Verdana"/>
          <w:b w:val="0"/>
          <w:bCs w:val="0"/>
          <w:i/>
          <w:iCs/>
          <w:sz w:val="16"/>
          <w:szCs w:val="16"/>
          <w:vertAlign w:val="superscript"/>
        </w:rPr>
        <w:t>00</w:t>
      </w:r>
      <w:r w:rsidRPr="00AA2562">
        <w:rPr>
          <w:rStyle w:val="CharStyle43"/>
          <w:rFonts w:ascii="Verdana" w:hAnsi="Verdana" w:cs="Verdana"/>
          <w:b w:val="0"/>
          <w:bCs w:val="0"/>
          <w:i/>
          <w:iCs/>
          <w:sz w:val="16"/>
          <w:szCs w:val="16"/>
        </w:rPr>
        <w:t xml:space="preserve"> hodin </w:t>
      </w:r>
      <w:proofErr w:type="spellStart"/>
      <w:r w:rsidRPr="00AA2562">
        <w:rPr>
          <w:rStyle w:val="CharStyle43"/>
          <w:rFonts w:ascii="Verdana" w:hAnsi="Verdana" w:cs="Verdana"/>
          <w:b w:val="0"/>
          <w:bCs w:val="0"/>
          <w:i/>
          <w:iCs/>
          <w:sz w:val="16"/>
          <w:szCs w:val="16"/>
        </w:rPr>
        <w:t>telefonickou</w:t>
      </w: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>technickou</w:t>
      </w:r>
      <w:proofErr w:type="spellEnd"/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 podporu </w:t>
      </w:r>
      <w:r w:rsidR="00120124" w:rsidRPr="00AA2562">
        <w:rPr>
          <w:rStyle w:val="CharStyle7"/>
          <w:rFonts w:ascii="Verdana" w:hAnsi="Verdana" w:cs="Verdana"/>
          <w:i/>
          <w:iCs/>
          <w:sz w:val="16"/>
          <w:szCs w:val="16"/>
        </w:rPr>
        <w:t>systému</w:t>
      </w: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>.</w:t>
      </w:r>
    </w:p>
    <w:p w:rsidR="007366A9" w:rsidRPr="00AA2562" w:rsidRDefault="007366A9" w:rsidP="00317B75">
      <w:pPr>
        <w:pStyle w:val="Style6"/>
        <w:numPr>
          <w:ilvl w:val="1"/>
          <w:numId w:val="3"/>
        </w:numPr>
        <w:shd w:val="clear" w:color="auto" w:fill="auto"/>
        <w:spacing w:before="120" w:after="0" w:line="240" w:lineRule="auto"/>
        <w:ind w:left="709" w:hanging="709"/>
        <w:rPr>
          <w:rStyle w:val="CharStyle43"/>
          <w:rFonts w:ascii="Verdana" w:hAnsi="Verdana" w:cs="Verdana"/>
          <w:b w:val="0"/>
          <w:bCs w:val="0"/>
          <w:i/>
          <w:iCs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Pronajímatel je povinen zajistit opravy </w:t>
      </w:r>
      <w:r w:rsidR="00120124"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systému </w:t>
      </w: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na pracovišti Nájemce uvedené v odstavci 1. článku VI. Smlouvy v pracovních dnech od 8 </w:t>
      </w:r>
      <w:r w:rsidRPr="00AA2562">
        <w:rPr>
          <w:rStyle w:val="CharStyle7"/>
          <w:rFonts w:ascii="Verdana" w:hAnsi="Verdana" w:cs="Verdana"/>
          <w:i/>
          <w:iCs/>
          <w:sz w:val="16"/>
          <w:szCs w:val="16"/>
          <w:vertAlign w:val="superscript"/>
        </w:rPr>
        <w:t>00</w:t>
      </w: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 do 17 </w:t>
      </w:r>
      <w:r w:rsidRPr="00AA2562">
        <w:rPr>
          <w:rStyle w:val="CharStyle7"/>
          <w:rFonts w:ascii="Verdana" w:hAnsi="Verdana" w:cs="Verdana"/>
          <w:i/>
          <w:iCs/>
          <w:sz w:val="16"/>
          <w:szCs w:val="16"/>
          <w:vertAlign w:val="superscript"/>
        </w:rPr>
        <w:t>00</w:t>
      </w: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 hodin</w:t>
      </w:r>
      <w:r w:rsidRPr="00AA2562">
        <w:rPr>
          <w:rStyle w:val="CharStyle43"/>
          <w:rFonts w:ascii="Verdana" w:hAnsi="Verdana" w:cs="Verdana"/>
          <w:b w:val="0"/>
          <w:bCs w:val="0"/>
          <w:i/>
          <w:iCs/>
          <w:color w:val="000000"/>
          <w:sz w:val="16"/>
          <w:szCs w:val="16"/>
        </w:rPr>
        <w:t>.</w:t>
      </w:r>
    </w:p>
    <w:p w:rsidR="007366A9" w:rsidRPr="00AA2562" w:rsidRDefault="007366A9" w:rsidP="00317B75">
      <w:pPr>
        <w:pStyle w:val="Style6"/>
        <w:numPr>
          <w:ilvl w:val="1"/>
          <w:numId w:val="3"/>
        </w:numPr>
        <w:shd w:val="clear" w:color="auto" w:fill="auto"/>
        <w:spacing w:before="120" w:after="0" w:line="240" w:lineRule="auto"/>
        <w:ind w:left="709" w:hanging="709"/>
        <w:rPr>
          <w:rStyle w:val="CharStyle7"/>
          <w:rFonts w:ascii="Verdana" w:hAnsi="Verdana" w:cs="Verdana"/>
          <w:i/>
          <w:iCs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K nahlášení servisu poruch, závad apod. </w:t>
      </w:r>
      <w:r w:rsidR="00120124" w:rsidRPr="00AA2562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systému či jeho částí </w:t>
      </w:r>
      <w:r w:rsidRPr="00AA2562">
        <w:rPr>
          <w:rStyle w:val="CharStyle7"/>
          <w:rFonts w:ascii="Verdana" w:hAnsi="Verdana" w:cs="Verdana"/>
          <w:i/>
          <w:iCs/>
          <w:sz w:val="16"/>
          <w:szCs w:val="16"/>
        </w:rPr>
        <w:t>Pronajímatel uvádí tyto kontaktní údaje</w:t>
      </w:r>
    </w:p>
    <w:p w:rsidR="007366A9" w:rsidRPr="00451A4F" w:rsidRDefault="007366A9" w:rsidP="00D9204D">
      <w:pPr>
        <w:pStyle w:val="Style6"/>
        <w:shd w:val="clear" w:color="auto" w:fill="auto"/>
        <w:spacing w:before="120" w:after="0" w:line="240" w:lineRule="auto"/>
        <w:ind w:left="3119" w:hanging="2399"/>
        <w:rPr>
          <w:rStyle w:val="CharStyle7"/>
          <w:rFonts w:ascii="Verdana" w:hAnsi="Verdana" w:cs="Verdana"/>
          <w:i/>
          <w:iCs/>
          <w:sz w:val="16"/>
          <w:szCs w:val="16"/>
        </w:rPr>
      </w:pPr>
      <w:r w:rsidRPr="00451A4F">
        <w:rPr>
          <w:rStyle w:val="CharStyle7"/>
          <w:rFonts w:ascii="Verdana" w:hAnsi="Verdana" w:cs="Verdana"/>
          <w:i/>
          <w:iCs/>
          <w:sz w:val="16"/>
          <w:szCs w:val="16"/>
        </w:rPr>
        <w:t>Servisní středisko/technik</w:t>
      </w:r>
      <w:r w:rsidRPr="00451A4F">
        <w:rPr>
          <w:rStyle w:val="CharStyle7"/>
          <w:rFonts w:ascii="Verdana" w:hAnsi="Verdana" w:cs="Verdana"/>
          <w:i/>
          <w:iCs/>
          <w:sz w:val="16"/>
          <w:szCs w:val="16"/>
        </w:rPr>
        <w:tab/>
      </w:r>
      <w:proofErr w:type="spellStart"/>
      <w:r w:rsidR="00451A4F" w:rsidRPr="00451A4F">
        <w:rPr>
          <w:rStyle w:val="CharStyle7"/>
          <w:rFonts w:ascii="Verdana" w:hAnsi="Verdana" w:cs="Verdana"/>
          <w:i/>
          <w:iCs/>
          <w:sz w:val="16"/>
          <w:szCs w:val="16"/>
        </w:rPr>
        <w:t>xxxxxxxxxxxxxxxxxxxx</w:t>
      </w:r>
      <w:proofErr w:type="spellEnd"/>
    </w:p>
    <w:p w:rsidR="007366A9" w:rsidRPr="00451A4F" w:rsidRDefault="007366A9" w:rsidP="00D9204D">
      <w:pPr>
        <w:pStyle w:val="Style6"/>
        <w:shd w:val="clear" w:color="auto" w:fill="auto"/>
        <w:spacing w:before="120" w:after="0" w:line="240" w:lineRule="auto"/>
        <w:ind w:left="3119" w:hanging="2399"/>
        <w:rPr>
          <w:rStyle w:val="CharStyle7"/>
          <w:rFonts w:ascii="Verdana" w:hAnsi="Verdana" w:cs="Verdana"/>
          <w:i/>
          <w:iCs/>
          <w:sz w:val="16"/>
          <w:szCs w:val="16"/>
        </w:rPr>
      </w:pPr>
      <w:r w:rsidRPr="00451A4F">
        <w:rPr>
          <w:rStyle w:val="CharStyle7"/>
          <w:rFonts w:ascii="Verdana" w:hAnsi="Verdana" w:cs="Verdana"/>
          <w:i/>
          <w:iCs/>
          <w:sz w:val="16"/>
          <w:szCs w:val="16"/>
        </w:rPr>
        <w:t>se sídlem:</w:t>
      </w:r>
      <w:r w:rsidRPr="00451A4F">
        <w:rPr>
          <w:rStyle w:val="CharStyle7"/>
          <w:rFonts w:ascii="Verdana" w:hAnsi="Verdana" w:cs="Verdana"/>
          <w:i/>
          <w:iCs/>
          <w:sz w:val="16"/>
          <w:szCs w:val="16"/>
        </w:rPr>
        <w:tab/>
      </w:r>
      <w:proofErr w:type="spellStart"/>
      <w:r w:rsidR="00451A4F" w:rsidRPr="00451A4F">
        <w:rPr>
          <w:rStyle w:val="CharStyle7"/>
          <w:rFonts w:ascii="Verdana" w:hAnsi="Verdana" w:cs="Verdana"/>
          <w:i/>
          <w:iCs/>
          <w:sz w:val="16"/>
          <w:szCs w:val="16"/>
        </w:rPr>
        <w:t>xxxxxxxxxxxxxxxxxxxx</w:t>
      </w:r>
      <w:proofErr w:type="spellEnd"/>
    </w:p>
    <w:p w:rsidR="007366A9" w:rsidRPr="00451A4F" w:rsidRDefault="007366A9" w:rsidP="00D9204D">
      <w:pPr>
        <w:pStyle w:val="Style6"/>
        <w:shd w:val="clear" w:color="auto" w:fill="auto"/>
        <w:spacing w:before="120" w:after="0" w:line="240" w:lineRule="auto"/>
        <w:ind w:left="3119" w:hanging="2399"/>
        <w:rPr>
          <w:rStyle w:val="CharStyle7"/>
          <w:rFonts w:ascii="Verdana" w:hAnsi="Verdana" w:cs="Verdana"/>
          <w:i/>
          <w:iCs/>
          <w:sz w:val="16"/>
          <w:szCs w:val="16"/>
        </w:rPr>
      </w:pPr>
      <w:r w:rsidRPr="00451A4F">
        <w:rPr>
          <w:rStyle w:val="CharStyle7"/>
          <w:rFonts w:ascii="Verdana" w:hAnsi="Verdana" w:cs="Verdana"/>
          <w:i/>
          <w:iCs/>
          <w:sz w:val="16"/>
          <w:szCs w:val="16"/>
        </w:rPr>
        <w:t>telefonická podpora:</w:t>
      </w:r>
      <w:r w:rsidRPr="00451A4F">
        <w:rPr>
          <w:rStyle w:val="CharStyle7"/>
          <w:rFonts w:ascii="Verdana" w:hAnsi="Verdana" w:cs="Verdana"/>
          <w:i/>
          <w:iCs/>
          <w:sz w:val="16"/>
          <w:szCs w:val="16"/>
        </w:rPr>
        <w:tab/>
      </w:r>
      <w:proofErr w:type="spellStart"/>
      <w:r w:rsidR="00451A4F" w:rsidRPr="00451A4F">
        <w:rPr>
          <w:rStyle w:val="CharStyle7"/>
          <w:rFonts w:ascii="Verdana" w:hAnsi="Verdana" w:cs="Verdana"/>
          <w:i/>
          <w:iCs/>
          <w:sz w:val="16"/>
          <w:szCs w:val="16"/>
        </w:rPr>
        <w:t>xxxxxxxxxxxxxxxxxxxx</w:t>
      </w:r>
      <w:proofErr w:type="spellEnd"/>
    </w:p>
    <w:p w:rsidR="007366A9" w:rsidRPr="00451A4F" w:rsidRDefault="007366A9" w:rsidP="00D9204D">
      <w:pPr>
        <w:pStyle w:val="Style6"/>
        <w:shd w:val="clear" w:color="auto" w:fill="auto"/>
        <w:spacing w:before="120" w:after="0" w:line="240" w:lineRule="auto"/>
        <w:ind w:left="3119" w:hanging="2399"/>
        <w:rPr>
          <w:rStyle w:val="CharStyle7"/>
          <w:rFonts w:ascii="Verdana" w:hAnsi="Verdana" w:cs="Verdana"/>
          <w:i/>
          <w:iCs/>
          <w:sz w:val="16"/>
          <w:szCs w:val="16"/>
        </w:rPr>
      </w:pPr>
      <w:r w:rsidRPr="00451A4F">
        <w:rPr>
          <w:rStyle w:val="CharStyle7"/>
          <w:rFonts w:ascii="Verdana" w:hAnsi="Verdana" w:cs="Verdana"/>
          <w:i/>
          <w:iCs/>
          <w:sz w:val="16"/>
          <w:szCs w:val="16"/>
        </w:rPr>
        <w:t>mobil:</w:t>
      </w:r>
      <w:r w:rsidRPr="00451A4F">
        <w:rPr>
          <w:rStyle w:val="CharStyle7"/>
          <w:rFonts w:ascii="Verdana" w:hAnsi="Verdana" w:cs="Verdana"/>
          <w:i/>
          <w:iCs/>
          <w:sz w:val="16"/>
          <w:szCs w:val="16"/>
        </w:rPr>
        <w:tab/>
      </w:r>
      <w:proofErr w:type="spellStart"/>
      <w:r w:rsidR="00451A4F" w:rsidRPr="00451A4F">
        <w:rPr>
          <w:rStyle w:val="CharStyle7"/>
          <w:rFonts w:ascii="Verdana" w:hAnsi="Verdana" w:cs="Verdana"/>
          <w:i/>
          <w:iCs/>
          <w:sz w:val="16"/>
          <w:szCs w:val="16"/>
        </w:rPr>
        <w:t>xxxxxxxxxxxxxxxxxxxx</w:t>
      </w:r>
      <w:proofErr w:type="spellEnd"/>
    </w:p>
    <w:p w:rsidR="007366A9" w:rsidRPr="00451A4F" w:rsidRDefault="007366A9" w:rsidP="00D9204D">
      <w:pPr>
        <w:pStyle w:val="Style6"/>
        <w:shd w:val="clear" w:color="auto" w:fill="auto"/>
        <w:spacing w:before="120" w:after="0" w:line="240" w:lineRule="auto"/>
        <w:ind w:left="3119" w:hanging="2399"/>
        <w:rPr>
          <w:rStyle w:val="CharStyle7"/>
          <w:rFonts w:ascii="Verdana" w:hAnsi="Verdana" w:cs="Verdana"/>
          <w:i/>
          <w:iCs/>
          <w:sz w:val="16"/>
          <w:szCs w:val="16"/>
        </w:rPr>
      </w:pPr>
      <w:r w:rsidRPr="00451A4F">
        <w:rPr>
          <w:rStyle w:val="CharStyle7"/>
          <w:rFonts w:ascii="Verdana" w:hAnsi="Verdana" w:cs="Verdana"/>
          <w:i/>
          <w:iCs/>
          <w:sz w:val="16"/>
          <w:szCs w:val="16"/>
        </w:rPr>
        <w:lastRenderedPageBreak/>
        <w:t>e-mail:</w:t>
      </w:r>
      <w:r w:rsidRPr="00451A4F">
        <w:rPr>
          <w:rStyle w:val="CharStyle7"/>
          <w:rFonts w:ascii="Verdana" w:hAnsi="Verdana" w:cs="Verdana"/>
          <w:i/>
          <w:iCs/>
          <w:sz w:val="16"/>
          <w:szCs w:val="16"/>
        </w:rPr>
        <w:tab/>
      </w:r>
      <w:proofErr w:type="spellStart"/>
      <w:r w:rsidR="00451A4F" w:rsidRPr="00451A4F">
        <w:rPr>
          <w:rStyle w:val="CharStyle7"/>
          <w:rFonts w:ascii="Verdana" w:hAnsi="Verdana" w:cs="Verdana"/>
          <w:i/>
          <w:iCs/>
          <w:sz w:val="16"/>
          <w:szCs w:val="16"/>
        </w:rPr>
        <w:t>xxxxxxxxxxxxxxxxxxxxxxxxxxxxx</w:t>
      </w:r>
      <w:proofErr w:type="spellEnd"/>
    </w:p>
    <w:p w:rsidR="007F2CD0" w:rsidRPr="00451A4F" w:rsidRDefault="007F2CD0" w:rsidP="00317B75">
      <w:pPr>
        <w:pStyle w:val="Style6"/>
        <w:numPr>
          <w:ilvl w:val="1"/>
          <w:numId w:val="3"/>
        </w:numPr>
        <w:shd w:val="clear" w:color="auto" w:fill="auto"/>
        <w:spacing w:before="120" w:after="0" w:line="240" w:lineRule="auto"/>
        <w:ind w:left="709" w:hanging="709"/>
        <w:rPr>
          <w:rStyle w:val="CharStyle7"/>
          <w:rFonts w:ascii="Verdana" w:hAnsi="Verdana" w:cs="Verdana"/>
          <w:i/>
          <w:iCs/>
          <w:sz w:val="16"/>
          <w:szCs w:val="16"/>
        </w:rPr>
      </w:pPr>
      <w:r w:rsidRPr="00451A4F">
        <w:rPr>
          <w:rStyle w:val="CharStyle7"/>
          <w:rFonts w:ascii="Verdana" w:hAnsi="Verdana" w:cs="Verdana"/>
          <w:i/>
          <w:iCs/>
          <w:sz w:val="16"/>
          <w:szCs w:val="16"/>
        </w:rPr>
        <w:t xml:space="preserve">Ke </w:t>
      </w:r>
      <w:r w:rsidRPr="00451A4F">
        <w:rPr>
          <w:rStyle w:val="CharStyle7"/>
          <w:rFonts w:ascii="Verdana" w:hAnsi="Verdana" w:cs="Verdana"/>
          <w:i/>
          <w:iCs/>
          <w:color w:val="000000" w:themeColor="text1"/>
          <w:sz w:val="16"/>
          <w:szCs w:val="16"/>
        </w:rPr>
        <w:t xml:space="preserve">konzultaci </w:t>
      </w:r>
      <w:r w:rsidRPr="00451A4F">
        <w:rPr>
          <w:rFonts w:ascii="Verdana" w:hAnsi="Verdana"/>
          <w:i/>
          <w:color w:val="000000" w:themeColor="text1"/>
          <w:sz w:val="16"/>
          <w:szCs w:val="16"/>
        </w:rPr>
        <w:t>aplikační specialista pro hematologii</w:t>
      </w:r>
    </w:p>
    <w:p w:rsidR="007F2CD0" w:rsidRPr="00451A4F" w:rsidRDefault="007F2CD0" w:rsidP="007F2CD0">
      <w:pPr>
        <w:pStyle w:val="Style6"/>
        <w:shd w:val="clear" w:color="auto" w:fill="auto"/>
        <w:spacing w:before="120" w:after="0" w:line="240" w:lineRule="auto"/>
        <w:ind w:left="3119" w:hanging="2399"/>
        <w:rPr>
          <w:rStyle w:val="CharStyle7"/>
          <w:rFonts w:ascii="Verdana" w:hAnsi="Verdana" w:cs="Verdana"/>
          <w:i/>
          <w:iCs/>
          <w:sz w:val="16"/>
          <w:szCs w:val="16"/>
        </w:rPr>
      </w:pPr>
      <w:r w:rsidRPr="00451A4F">
        <w:rPr>
          <w:rStyle w:val="CharStyle7"/>
          <w:rFonts w:ascii="Verdana" w:hAnsi="Verdana" w:cs="Verdana"/>
          <w:i/>
          <w:iCs/>
          <w:sz w:val="16"/>
          <w:szCs w:val="16"/>
        </w:rPr>
        <w:t>Jméno:</w:t>
      </w:r>
      <w:r w:rsidRPr="00451A4F">
        <w:rPr>
          <w:rStyle w:val="CharStyle7"/>
          <w:rFonts w:ascii="Verdana" w:hAnsi="Verdana" w:cs="Verdana"/>
          <w:i/>
          <w:iCs/>
          <w:sz w:val="16"/>
          <w:szCs w:val="16"/>
        </w:rPr>
        <w:tab/>
      </w:r>
      <w:proofErr w:type="spellStart"/>
      <w:r w:rsidR="00451A4F" w:rsidRPr="00451A4F">
        <w:rPr>
          <w:rStyle w:val="CharStyle7"/>
          <w:rFonts w:ascii="Verdana" w:hAnsi="Verdana" w:cs="Verdana"/>
          <w:i/>
          <w:iCs/>
          <w:sz w:val="16"/>
          <w:szCs w:val="16"/>
        </w:rPr>
        <w:t>xxxxxxxxxxxxxxxxxxxxxxxxxxxxx</w:t>
      </w:r>
      <w:proofErr w:type="spellEnd"/>
    </w:p>
    <w:p w:rsidR="007F2CD0" w:rsidRPr="00451A4F" w:rsidRDefault="007F2CD0" w:rsidP="007F2CD0">
      <w:pPr>
        <w:pStyle w:val="Style6"/>
        <w:shd w:val="clear" w:color="auto" w:fill="auto"/>
        <w:spacing w:before="120" w:after="0" w:line="240" w:lineRule="auto"/>
        <w:ind w:left="3119" w:hanging="2399"/>
        <w:rPr>
          <w:rStyle w:val="CharStyle7"/>
          <w:rFonts w:ascii="Verdana" w:hAnsi="Verdana" w:cs="Verdana"/>
          <w:i/>
          <w:iCs/>
          <w:sz w:val="16"/>
          <w:szCs w:val="16"/>
        </w:rPr>
      </w:pPr>
      <w:r w:rsidRPr="00451A4F">
        <w:rPr>
          <w:rStyle w:val="CharStyle7"/>
          <w:rFonts w:ascii="Verdana" w:hAnsi="Verdana" w:cs="Verdana"/>
          <w:i/>
          <w:iCs/>
          <w:sz w:val="16"/>
          <w:szCs w:val="16"/>
        </w:rPr>
        <w:t>mobil:</w:t>
      </w:r>
      <w:r w:rsidRPr="00451A4F">
        <w:rPr>
          <w:rStyle w:val="CharStyle7"/>
          <w:rFonts w:ascii="Verdana" w:hAnsi="Verdana" w:cs="Verdana"/>
          <w:i/>
          <w:iCs/>
          <w:sz w:val="16"/>
          <w:szCs w:val="16"/>
        </w:rPr>
        <w:tab/>
      </w:r>
      <w:proofErr w:type="spellStart"/>
      <w:r w:rsidR="00451A4F" w:rsidRPr="00451A4F">
        <w:rPr>
          <w:rStyle w:val="CharStyle7"/>
          <w:rFonts w:ascii="Verdana" w:hAnsi="Verdana" w:cs="Verdana"/>
          <w:i/>
          <w:iCs/>
          <w:sz w:val="16"/>
          <w:szCs w:val="16"/>
        </w:rPr>
        <w:t>xxxxxxxxxxxxxxxxxxxxxxxxxxxxx</w:t>
      </w:r>
      <w:proofErr w:type="spellEnd"/>
    </w:p>
    <w:p w:rsidR="007F2CD0" w:rsidRPr="00AA2562" w:rsidRDefault="007F2CD0" w:rsidP="007F2CD0">
      <w:pPr>
        <w:pStyle w:val="Style6"/>
        <w:shd w:val="clear" w:color="auto" w:fill="auto"/>
        <w:spacing w:before="120" w:after="0" w:line="240" w:lineRule="auto"/>
        <w:ind w:left="3119" w:hanging="2399"/>
        <w:rPr>
          <w:rStyle w:val="CharStyle7"/>
          <w:rFonts w:ascii="Verdana" w:hAnsi="Verdana" w:cs="Verdana"/>
          <w:i/>
          <w:iCs/>
          <w:sz w:val="16"/>
          <w:szCs w:val="16"/>
        </w:rPr>
      </w:pPr>
      <w:r w:rsidRPr="00451A4F">
        <w:rPr>
          <w:rStyle w:val="CharStyle7"/>
          <w:rFonts w:ascii="Verdana" w:hAnsi="Verdana" w:cs="Verdana"/>
          <w:i/>
          <w:iCs/>
          <w:sz w:val="16"/>
          <w:szCs w:val="16"/>
        </w:rPr>
        <w:t>e-mail:</w:t>
      </w:r>
      <w:r w:rsidRPr="00451A4F">
        <w:rPr>
          <w:rStyle w:val="CharStyle7"/>
          <w:rFonts w:ascii="Verdana" w:hAnsi="Verdana" w:cs="Verdana"/>
          <w:i/>
          <w:iCs/>
          <w:sz w:val="16"/>
          <w:szCs w:val="16"/>
        </w:rPr>
        <w:tab/>
      </w:r>
      <w:proofErr w:type="spellStart"/>
      <w:r w:rsidR="00451A4F" w:rsidRPr="00451A4F">
        <w:rPr>
          <w:rStyle w:val="CharStyle7"/>
          <w:rFonts w:ascii="Verdana" w:hAnsi="Verdana" w:cs="Verdana"/>
          <w:i/>
          <w:iCs/>
          <w:sz w:val="16"/>
          <w:szCs w:val="16"/>
        </w:rPr>
        <w:t>xxxxxxxxxxxxxxxxxxxxxxxxxxxxx</w:t>
      </w:r>
      <w:proofErr w:type="spellEnd"/>
    </w:p>
    <w:p w:rsidR="007366A9" w:rsidRPr="00AA2562" w:rsidRDefault="007366A9" w:rsidP="00102D3E">
      <w:pPr>
        <w:pStyle w:val="lnekIV"/>
        <w:numPr>
          <w:ilvl w:val="0"/>
          <w:numId w:val="6"/>
        </w:numPr>
        <w:tabs>
          <w:tab w:val="clear" w:pos="964"/>
        </w:tabs>
        <w:spacing w:after="120"/>
        <w:ind w:left="0" w:firstLine="0"/>
        <w:outlineLvl w:val="0"/>
        <w:rPr>
          <w:rFonts w:ascii="Verdana" w:hAnsi="Verdana" w:cs="Verdana"/>
          <w:i/>
          <w:iCs/>
          <w:spacing w:val="0"/>
          <w:sz w:val="24"/>
          <w:szCs w:val="24"/>
        </w:rPr>
      </w:pPr>
      <w:r w:rsidRPr="00AA2562">
        <w:rPr>
          <w:rFonts w:ascii="Verdana" w:hAnsi="Verdana" w:cs="Verdana"/>
          <w:i/>
          <w:iCs/>
          <w:spacing w:val="0"/>
          <w:sz w:val="24"/>
          <w:szCs w:val="24"/>
        </w:rPr>
        <w:t>Smluvní pokuty</w:t>
      </w:r>
    </w:p>
    <w:p w:rsidR="007366A9" w:rsidRPr="00AA2562" w:rsidRDefault="007366A9" w:rsidP="00317B75">
      <w:pPr>
        <w:numPr>
          <w:ilvl w:val="0"/>
          <w:numId w:val="13"/>
        </w:numPr>
        <w:spacing w:before="60"/>
        <w:ind w:left="709" w:hanging="709"/>
        <w:jc w:val="both"/>
        <w:rPr>
          <w:rFonts w:ascii="Verdana" w:hAnsi="Verdana" w:cs="Verdana"/>
          <w:i/>
          <w:iCs/>
          <w:sz w:val="16"/>
          <w:szCs w:val="16"/>
          <w:lang w:val="cs-CZ"/>
        </w:rPr>
      </w:pPr>
      <w:r w:rsidRPr="00AA2562">
        <w:rPr>
          <w:rFonts w:ascii="Verdana" w:hAnsi="Verdana" w:cs="Verdana"/>
          <w:i/>
          <w:iCs/>
          <w:sz w:val="16"/>
          <w:szCs w:val="16"/>
          <w:lang w:val="cs-CZ"/>
        </w:rPr>
        <w:t xml:space="preserve">V případě prodlení Pronajímatele z jeho povinnosti doručit, odzkoušet a uvést </w:t>
      </w:r>
      <w:proofErr w:type="spellStart"/>
      <w:r w:rsidR="00EF3B6F" w:rsidRPr="00AA2562">
        <w:rPr>
          <w:rStyle w:val="CharStyle7"/>
          <w:rFonts w:ascii="Verdana" w:hAnsi="Verdana" w:cs="Verdana"/>
          <w:i/>
          <w:iCs/>
          <w:sz w:val="16"/>
          <w:szCs w:val="16"/>
          <w:lang w:val="cs-CZ"/>
        </w:rPr>
        <w:t>systém</w:t>
      </w:r>
      <w:r w:rsidRPr="00AA2562">
        <w:rPr>
          <w:rFonts w:ascii="Verdana" w:hAnsi="Verdana" w:cs="Verdana"/>
          <w:i/>
          <w:iCs/>
          <w:sz w:val="16"/>
          <w:szCs w:val="16"/>
          <w:lang w:val="cs-CZ"/>
        </w:rPr>
        <w:t>do</w:t>
      </w:r>
      <w:proofErr w:type="spellEnd"/>
      <w:r w:rsidRPr="00AA2562">
        <w:rPr>
          <w:rFonts w:ascii="Verdana" w:hAnsi="Verdana" w:cs="Verdana"/>
          <w:i/>
          <w:iCs/>
          <w:sz w:val="16"/>
          <w:szCs w:val="16"/>
          <w:lang w:val="cs-CZ"/>
        </w:rPr>
        <w:t xml:space="preserve"> plného provozu, je Pronajímatel povinen zaplatit Nájemci smluvní pokutu ve výši 1.000,- Kč za každý i započatý den prodlení.</w:t>
      </w:r>
    </w:p>
    <w:p w:rsidR="007366A9" w:rsidRPr="00AA2562" w:rsidRDefault="007366A9" w:rsidP="00317B75">
      <w:pPr>
        <w:numPr>
          <w:ilvl w:val="0"/>
          <w:numId w:val="13"/>
        </w:numPr>
        <w:spacing w:before="120"/>
        <w:ind w:left="709" w:hanging="709"/>
        <w:jc w:val="both"/>
        <w:rPr>
          <w:rFonts w:ascii="Verdana" w:hAnsi="Verdana" w:cs="Verdana"/>
          <w:i/>
          <w:iCs/>
          <w:sz w:val="16"/>
          <w:szCs w:val="16"/>
          <w:lang w:val="cs-CZ"/>
        </w:rPr>
      </w:pPr>
      <w:r w:rsidRPr="00AA2562">
        <w:rPr>
          <w:rFonts w:ascii="Verdana" w:hAnsi="Verdana" w:cs="Verdana"/>
          <w:i/>
          <w:iCs/>
          <w:sz w:val="16"/>
          <w:szCs w:val="16"/>
          <w:lang w:val="cs-CZ"/>
        </w:rPr>
        <w:t>V případě prodlení Pronajímatele z jeho povinnosti uvedené ve článku IX. odstavec 3. a 4. této Smlouvy, je Pronajímatel povinen zaplatit Nájemci smluvní pokutu ve výši 1.000,- Kč za každou i započatou hodinu.</w:t>
      </w:r>
    </w:p>
    <w:p w:rsidR="007366A9" w:rsidRPr="00AA2562" w:rsidRDefault="007366A9" w:rsidP="00317B75">
      <w:pPr>
        <w:numPr>
          <w:ilvl w:val="0"/>
          <w:numId w:val="13"/>
        </w:numPr>
        <w:spacing w:before="120"/>
        <w:ind w:left="709" w:hanging="709"/>
        <w:jc w:val="both"/>
        <w:rPr>
          <w:rFonts w:ascii="Verdana" w:hAnsi="Verdana" w:cs="Verdana"/>
          <w:i/>
          <w:iCs/>
          <w:sz w:val="16"/>
          <w:szCs w:val="16"/>
          <w:lang w:val="cs-CZ"/>
        </w:rPr>
      </w:pPr>
      <w:r w:rsidRPr="00AA2562">
        <w:rPr>
          <w:rFonts w:ascii="Verdana" w:hAnsi="Verdana" w:cs="Verdana"/>
          <w:i/>
          <w:iCs/>
          <w:sz w:val="16"/>
          <w:szCs w:val="16"/>
          <w:lang w:val="cs-CZ"/>
        </w:rPr>
        <w:t xml:space="preserve">V případě prodlení Pronajímatele z jeho povinnosti nahradit </w:t>
      </w:r>
      <w:proofErr w:type="spellStart"/>
      <w:r w:rsidR="00120124" w:rsidRPr="00AA2562">
        <w:rPr>
          <w:rFonts w:ascii="Verdana" w:hAnsi="Verdana" w:cs="Verdana"/>
          <w:i/>
          <w:iCs/>
          <w:sz w:val="16"/>
          <w:szCs w:val="16"/>
          <w:lang w:val="cs-CZ"/>
        </w:rPr>
        <w:t>za</w:t>
      </w:r>
      <w:r w:rsidRPr="00AA2562">
        <w:rPr>
          <w:rFonts w:ascii="Verdana" w:hAnsi="Verdana" w:cs="Verdana"/>
          <w:i/>
          <w:iCs/>
          <w:sz w:val="16"/>
          <w:szCs w:val="16"/>
          <w:lang w:val="cs-CZ"/>
        </w:rPr>
        <w:t>řízení</w:t>
      </w:r>
      <w:r w:rsidR="00120124" w:rsidRPr="00AA2562">
        <w:rPr>
          <w:rStyle w:val="CharStyle7"/>
          <w:rFonts w:ascii="Verdana" w:hAnsi="Verdana" w:cs="Verdana"/>
          <w:i/>
          <w:iCs/>
          <w:sz w:val="16"/>
          <w:szCs w:val="16"/>
          <w:lang w:val="cs-CZ" w:eastAsia="cs-CZ"/>
        </w:rPr>
        <w:t>či</w:t>
      </w:r>
      <w:proofErr w:type="spellEnd"/>
      <w:r w:rsidR="00120124" w:rsidRPr="00AA2562">
        <w:rPr>
          <w:rStyle w:val="CharStyle7"/>
          <w:rFonts w:ascii="Verdana" w:hAnsi="Verdana" w:cs="Verdana"/>
          <w:i/>
          <w:iCs/>
          <w:sz w:val="16"/>
          <w:szCs w:val="16"/>
          <w:lang w:val="cs-CZ" w:eastAsia="cs-CZ"/>
        </w:rPr>
        <w:t xml:space="preserve"> jeho část tvořící systém </w:t>
      </w:r>
      <w:r w:rsidRPr="00AA2562">
        <w:rPr>
          <w:rFonts w:ascii="Verdana" w:hAnsi="Verdana" w:cs="Verdana"/>
          <w:i/>
          <w:iCs/>
          <w:sz w:val="16"/>
          <w:szCs w:val="16"/>
          <w:lang w:val="cs-CZ"/>
        </w:rPr>
        <w:t xml:space="preserve">uvedené ve článku IX. odstavec 5. této </w:t>
      </w:r>
      <w:proofErr w:type="gramStart"/>
      <w:r w:rsidRPr="00AA2562">
        <w:rPr>
          <w:rFonts w:ascii="Verdana" w:hAnsi="Verdana" w:cs="Verdana"/>
          <w:i/>
          <w:iCs/>
          <w:sz w:val="16"/>
          <w:szCs w:val="16"/>
          <w:lang w:val="cs-CZ"/>
        </w:rPr>
        <w:t>Smlouvy,je</w:t>
      </w:r>
      <w:proofErr w:type="gramEnd"/>
      <w:r w:rsidRPr="00AA2562">
        <w:rPr>
          <w:rFonts w:ascii="Verdana" w:hAnsi="Verdana" w:cs="Verdana"/>
          <w:i/>
          <w:iCs/>
          <w:sz w:val="16"/>
          <w:szCs w:val="16"/>
          <w:lang w:val="cs-CZ"/>
        </w:rPr>
        <w:t xml:space="preserve"> Pronajímatel povinen zaplatit Nájemci smluvní pokutu ve výši 1.000,- Kč za každou i započatou hodinu.</w:t>
      </w:r>
    </w:p>
    <w:p w:rsidR="007366A9" w:rsidRPr="00AA2562" w:rsidRDefault="007366A9" w:rsidP="00317B75">
      <w:pPr>
        <w:numPr>
          <w:ilvl w:val="0"/>
          <w:numId w:val="13"/>
        </w:numPr>
        <w:spacing w:before="120"/>
        <w:ind w:left="709" w:hanging="709"/>
        <w:jc w:val="both"/>
        <w:rPr>
          <w:rFonts w:ascii="Verdana" w:hAnsi="Verdana" w:cs="Verdana"/>
          <w:i/>
          <w:iCs/>
          <w:sz w:val="16"/>
          <w:szCs w:val="16"/>
          <w:lang w:val="cs-CZ"/>
        </w:rPr>
      </w:pPr>
      <w:r w:rsidRPr="00AA2562">
        <w:rPr>
          <w:rFonts w:ascii="Verdana" w:hAnsi="Verdana" w:cs="Verdana"/>
          <w:i/>
          <w:iCs/>
          <w:sz w:val="16"/>
          <w:szCs w:val="16"/>
          <w:lang w:val="cs-CZ"/>
        </w:rPr>
        <w:t xml:space="preserve">V případě prodlení Pronajímatele z jeho povinnosti </w:t>
      </w:r>
      <w:r w:rsidRPr="00AA2562">
        <w:rPr>
          <w:rStyle w:val="CharStyle7"/>
          <w:rFonts w:ascii="Verdana" w:hAnsi="Verdana" w:cs="Verdana"/>
          <w:i/>
          <w:iCs/>
          <w:sz w:val="16"/>
          <w:szCs w:val="16"/>
          <w:lang w:val="cs-CZ"/>
        </w:rPr>
        <w:t xml:space="preserve">vykonat každoroční validaci </w:t>
      </w:r>
      <w:r w:rsidR="00120124" w:rsidRPr="00AA2562">
        <w:rPr>
          <w:rFonts w:ascii="Verdana" w:hAnsi="Verdana" w:cs="Verdana"/>
          <w:i/>
          <w:iCs/>
          <w:sz w:val="16"/>
          <w:szCs w:val="16"/>
          <w:lang w:val="cs-CZ"/>
        </w:rPr>
        <w:t>zařízení</w:t>
      </w:r>
      <w:r w:rsidR="00120124" w:rsidRPr="00AA2562">
        <w:rPr>
          <w:rStyle w:val="CharStyle7"/>
          <w:rFonts w:ascii="Verdana" w:hAnsi="Verdana" w:cs="Verdana"/>
          <w:i/>
          <w:iCs/>
          <w:sz w:val="16"/>
          <w:szCs w:val="16"/>
          <w:lang w:val="cs-CZ" w:eastAsia="cs-CZ"/>
        </w:rPr>
        <w:t xml:space="preserve"> tvořící systém </w:t>
      </w:r>
      <w:r w:rsidRPr="00AA2562">
        <w:rPr>
          <w:rStyle w:val="CharStyle7"/>
          <w:rFonts w:ascii="Verdana" w:hAnsi="Verdana" w:cs="Verdana"/>
          <w:i/>
          <w:iCs/>
          <w:sz w:val="16"/>
          <w:szCs w:val="16"/>
          <w:lang w:val="cs-CZ"/>
        </w:rPr>
        <w:t xml:space="preserve">podle článku IX. odstavec 7. </w:t>
      </w:r>
      <w:proofErr w:type="gramStart"/>
      <w:r w:rsidRPr="00AA2562">
        <w:rPr>
          <w:rStyle w:val="CharStyle7"/>
          <w:rFonts w:ascii="Verdana" w:hAnsi="Verdana" w:cs="Verdana"/>
          <w:i/>
          <w:iCs/>
          <w:sz w:val="16"/>
          <w:szCs w:val="16"/>
          <w:lang w:val="cs-CZ"/>
        </w:rPr>
        <w:t>Smlouvy,</w:t>
      </w:r>
      <w:r w:rsidRPr="00AA2562">
        <w:rPr>
          <w:rFonts w:ascii="Verdana" w:hAnsi="Verdana" w:cs="Verdana"/>
          <w:i/>
          <w:iCs/>
          <w:sz w:val="16"/>
          <w:szCs w:val="16"/>
          <w:lang w:val="cs-CZ"/>
        </w:rPr>
        <w:t>je</w:t>
      </w:r>
      <w:proofErr w:type="gramEnd"/>
      <w:r w:rsidRPr="00AA2562">
        <w:rPr>
          <w:rFonts w:ascii="Verdana" w:hAnsi="Verdana" w:cs="Verdana"/>
          <w:i/>
          <w:iCs/>
          <w:sz w:val="16"/>
          <w:szCs w:val="16"/>
          <w:lang w:val="cs-CZ"/>
        </w:rPr>
        <w:t xml:space="preserve"> Pronajímatel povinen zaplatit Nájemci smluvní pokutu ve výši 5.000,- Kč za každý i započatý den.</w:t>
      </w:r>
    </w:p>
    <w:p w:rsidR="007366A9" w:rsidRPr="00AA2562" w:rsidRDefault="007366A9" w:rsidP="00317B75">
      <w:pPr>
        <w:numPr>
          <w:ilvl w:val="0"/>
          <w:numId w:val="13"/>
        </w:numPr>
        <w:spacing w:before="120"/>
        <w:ind w:left="709" w:hanging="709"/>
        <w:jc w:val="both"/>
        <w:rPr>
          <w:rFonts w:ascii="Verdana" w:hAnsi="Verdana" w:cs="Verdana"/>
          <w:i/>
          <w:iCs/>
          <w:sz w:val="16"/>
          <w:szCs w:val="16"/>
          <w:lang w:val="cs-CZ"/>
        </w:rPr>
      </w:pPr>
      <w:r w:rsidRPr="00AA2562">
        <w:rPr>
          <w:rFonts w:ascii="Verdana" w:hAnsi="Verdana" w:cs="Verdana"/>
          <w:i/>
          <w:iCs/>
          <w:sz w:val="16"/>
          <w:szCs w:val="16"/>
          <w:lang w:val="cs-CZ"/>
        </w:rPr>
        <w:t xml:space="preserve">Za prodlení Nájemce s úhradou faktury se sjednává úrok z prodlení ve výši </w:t>
      </w:r>
      <w:r w:rsidR="00313D01" w:rsidRPr="00AA2562">
        <w:rPr>
          <w:rFonts w:ascii="Verdana" w:hAnsi="Verdana" w:cs="Verdana"/>
          <w:i/>
          <w:iCs/>
          <w:sz w:val="16"/>
          <w:szCs w:val="16"/>
          <w:lang w:val="cs-CZ"/>
        </w:rPr>
        <w:t>0,05 %</w:t>
      </w:r>
      <w:r w:rsidRPr="00AA2562">
        <w:rPr>
          <w:rFonts w:ascii="Verdana" w:hAnsi="Verdana" w:cs="Verdana"/>
          <w:i/>
          <w:iCs/>
          <w:sz w:val="16"/>
          <w:szCs w:val="16"/>
          <w:lang w:val="cs-CZ"/>
        </w:rPr>
        <w:t xml:space="preserve"> za každý i započatý den prodlení. </w:t>
      </w:r>
    </w:p>
    <w:p w:rsidR="007366A9" w:rsidRPr="00AA2562" w:rsidRDefault="007366A9" w:rsidP="00317B75">
      <w:pPr>
        <w:numPr>
          <w:ilvl w:val="0"/>
          <w:numId w:val="13"/>
        </w:numPr>
        <w:spacing w:before="120"/>
        <w:ind w:left="709" w:hanging="709"/>
        <w:jc w:val="both"/>
        <w:rPr>
          <w:rFonts w:ascii="Verdana" w:hAnsi="Verdana" w:cs="Verdana"/>
          <w:i/>
          <w:iCs/>
          <w:sz w:val="16"/>
          <w:szCs w:val="16"/>
          <w:lang w:val="cs-CZ"/>
        </w:rPr>
      </w:pPr>
      <w:r w:rsidRPr="00AA2562">
        <w:rPr>
          <w:rFonts w:ascii="Verdana" w:hAnsi="Verdana" w:cs="Verdana"/>
          <w:i/>
          <w:iCs/>
          <w:sz w:val="16"/>
          <w:szCs w:val="16"/>
          <w:lang w:val="cs-CZ"/>
        </w:rPr>
        <w:t>Smluvní pokutu zaplatí Pronajímatel bez ohledu na to, vznikla-li Nájemci škoda. Náhrada škody je vymahatelná samostatně v plné výši vedle smluvní pokuty.</w:t>
      </w:r>
    </w:p>
    <w:p w:rsidR="007366A9" w:rsidRPr="00AA2562" w:rsidRDefault="007366A9" w:rsidP="00317B75">
      <w:pPr>
        <w:numPr>
          <w:ilvl w:val="0"/>
          <w:numId w:val="13"/>
        </w:numPr>
        <w:spacing w:before="120"/>
        <w:ind w:left="709" w:hanging="709"/>
        <w:jc w:val="both"/>
        <w:rPr>
          <w:rFonts w:ascii="Verdana" w:hAnsi="Verdana" w:cs="Verdana"/>
          <w:i/>
          <w:iCs/>
          <w:sz w:val="16"/>
          <w:szCs w:val="16"/>
          <w:lang w:val="cs-CZ"/>
        </w:rPr>
      </w:pPr>
      <w:r w:rsidRPr="00AA2562">
        <w:rPr>
          <w:rFonts w:ascii="Verdana" w:hAnsi="Verdana" w:cs="Verdana"/>
          <w:i/>
          <w:iCs/>
          <w:sz w:val="16"/>
          <w:szCs w:val="16"/>
          <w:lang w:val="cs-CZ"/>
        </w:rPr>
        <w:t>Smluvní pokuta je splatná ve lhůtě 14 kalendářních dnů od jejího doručení Pronajímateli.</w:t>
      </w:r>
    </w:p>
    <w:p w:rsidR="007366A9" w:rsidRPr="00AA2562" w:rsidRDefault="007366A9" w:rsidP="00102D3E">
      <w:pPr>
        <w:pStyle w:val="lnekIV"/>
        <w:numPr>
          <w:ilvl w:val="0"/>
          <w:numId w:val="6"/>
        </w:numPr>
        <w:tabs>
          <w:tab w:val="clear" w:pos="964"/>
        </w:tabs>
        <w:spacing w:after="120"/>
        <w:ind w:left="0" w:firstLine="0"/>
        <w:outlineLvl w:val="0"/>
        <w:rPr>
          <w:rFonts w:ascii="Verdana" w:hAnsi="Verdana" w:cs="Verdana"/>
          <w:i/>
          <w:iCs/>
          <w:spacing w:val="0"/>
          <w:sz w:val="24"/>
          <w:szCs w:val="24"/>
        </w:rPr>
      </w:pPr>
      <w:r w:rsidRPr="00AA2562">
        <w:rPr>
          <w:rFonts w:ascii="Verdana" w:hAnsi="Verdana" w:cs="Verdana"/>
          <w:i/>
          <w:iCs/>
          <w:spacing w:val="0"/>
          <w:sz w:val="24"/>
          <w:szCs w:val="24"/>
        </w:rPr>
        <w:t>Rozhodné právo, výklad smlouvy a řešení sporů</w:t>
      </w:r>
    </w:p>
    <w:p w:rsidR="007366A9" w:rsidRPr="00AA2562" w:rsidRDefault="007366A9" w:rsidP="00317B75">
      <w:pPr>
        <w:pStyle w:val="Style6"/>
        <w:numPr>
          <w:ilvl w:val="1"/>
          <w:numId w:val="4"/>
        </w:numPr>
        <w:shd w:val="clear" w:color="auto" w:fill="auto"/>
        <w:spacing w:before="120" w:after="0" w:line="240" w:lineRule="auto"/>
        <w:rPr>
          <w:rFonts w:ascii="Verdana" w:hAnsi="Verdana" w:cs="Verdana"/>
          <w:i/>
          <w:iCs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Výklad, platnost a plnění této Smlouvy se bude řídit zákony České republiky. Případné spory z této Smlouvy, které Strany nevyřeší smírnou cestou, budou řešeny věcně a místně příslušnými soudy České republiky.</w:t>
      </w:r>
    </w:p>
    <w:p w:rsidR="007366A9" w:rsidRPr="00AA2562" w:rsidRDefault="007366A9" w:rsidP="00102D3E">
      <w:pPr>
        <w:pStyle w:val="lnekIV"/>
        <w:numPr>
          <w:ilvl w:val="0"/>
          <w:numId w:val="6"/>
        </w:numPr>
        <w:tabs>
          <w:tab w:val="clear" w:pos="964"/>
        </w:tabs>
        <w:spacing w:after="120"/>
        <w:ind w:left="0" w:firstLine="0"/>
        <w:outlineLvl w:val="0"/>
        <w:rPr>
          <w:rFonts w:ascii="Verdana" w:hAnsi="Verdana" w:cs="Verdana"/>
          <w:i/>
          <w:iCs/>
          <w:spacing w:val="0"/>
          <w:sz w:val="24"/>
          <w:szCs w:val="24"/>
        </w:rPr>
      </w:pPr>
      <w:r w:rsidRPr="00AA2562">
        <w:rPr>
          <w:rFonts w:ascii="Verdana" w:hAnsi="Verdana" w:cs="Verdana"/>
          <w:i/>
          <w:iCs/>
          <w:spacing w:val="0"/>
          <w:sz w:val="24"/>
          <w:szCs w:val="24"/>
        </w:rPr>
        <w:t>Všeobecná a závěrečná ustanovení</w:t>
      </w:r>
    </w:p>
    <w:p w:rsidR="007366A9" w:rsidRPr="00AA2562" w:rsidRDefault="00120124" w:rsidP="00317B75">
      <w:pPr>
        <w:pStyle w:val="Style6"/>
        <w:numPr>
          <w:ilvl w:val="1"/>
          <w:numId w:val="5"/>
        </w:numPr>
        <w:shd w:val="clear" w:color="auto" w:fill="auto"/>
        <w:spacing w:before="120" w:after="0" w:line="240" w:lineRule="auto"/>
        <w:rPr>
          <w:rFonts w:ascii="Verdana" w:hAnsi="Verdana" w:cs="Verdana"/>
          <w:i/>
          <w:iCs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Systém</w:t>
      </w:r>
      <w:r w:rsidR="007366A9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 zůstává po celou dobu trvání této Smlouvy majetkem Pronajímatele, stejně tak jako po ukončení Smlouvy.</w:t>
      </w:r>
    </w:p>
    <w:p w:rsidR="007366A9" w:rsidRPr="00AA2562" w:rsidRDefault="007366A9" w:rsidP="00317B75">
      <w:pPr>
        <w:pStyle w:val="Style6"/>
        <w:numPr>
          <w:ilvl w:val="1"/>
          <w:numId w:val="5"/>
        </w:numPr>
        <w:shd w:val="clear" w:color="auto" w:fill="auto"/>
        <w:spacing w:before="120" w:after="0" w:line="240" w:lineRule="auto"/>
        <w:rPr>
          <w:rFonts w:ascii="Verdana" w:hAnsi="Verdana" w:cs="Verdana"/>
          <w:i/>
          <w:iCs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Nájemce není oprávněn dát </w:t>
      </w:r>
      <w:r w:rsidR="00120124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systém či jeho část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 do podnájmu a/nebo umožnit třetí osobě jeho užívání bez předchozího písemného souhlasu Pronajímatele.</w:t>
      </w:r>
    </w:p>
    <w:p w:rsidR="007366A9" w:rsidRPr="00AA2562" w:rsidRDefault="007366A9" w:rsidP="00317B75">
      <w:pPr>
        <w:pStyle w:val="Style6"/>
        <w:numPr>
          <w:ilvl w:val="1"/>
          <w:numId w:val="5"/>
        </w:numPr>
        <w:shd w:val="clear" w:color="auto" w:fill="auto"/>
        <w:spacing w:before="120" w:after="0" w:line="240" w:lineRule="auto"/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Pronajímatel souhlasí se zveřejněním obsahu této smlouvy</w:t>
      </w:r>
      <w:r w:rsidR="00120124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 v registru smluv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.</w:t>
      </w:r>
    </w:p>
    <w:p w:rsidR="007366A9" w:rsidRPr="00AA2562" w:rsidRDefault="007366A9" w:rsidP="00317B75">
      <w:pPr>
        <w:pStyle w:val="Style6"/>
        <w:numPr>
          <w:ilvl w:val="1"/>
          <w:numId w:val="5"/>
        </w:numPr>
        <w:shd w:val="clear" w:color="auto" w:fill="auto"/>
        <w:spacing w:before="120" w:after="0" w:line="240" w:lineRule="auto"/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Tato Smlouva nabývá platnosti</w:t>
      </w:r>
      <w:r w:rsidR="00120124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 dnem jejího podpisu oběma smluvními stranami</w:t>
      </w: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 a účinnosti dnem jejího </w:t>
      </w:r>
      <w:r w:rsidR="00120124"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zveřejnění v registru smluv.</w:t>
      </w:r>
    </w:p>
    <w:p w:rsidR="007366A9" w:rsidRPr="00AA2562" w:rsidRDefault="007366A9" w:rsidP="00317B75">
      <w:pPr>
        <w:pStyle w:val="Style6"/>
        <w:numPr>
          <w:ilvl w:val="1"/>
          <w:numId w:val="5"/>
        </w:numPr>
        <w:shd w:val="clear" w:color="auto" w:fill="auto"/>
        <w:spacing w:before="120" w:after="0" w:line="240" w:lineRule="auto"/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Podpisem této smlouvy Pronajímatel pro případ, že je plátcem DPH, výslovně prohlašuje, že: </w:t>
      </w:r>
    </w:p>
    <w:p w:rsidR="007366A9" w:rsidRPr="00AA2562" w:rsidRDefault="007366A9" w:rsidP="00317B75">
      <w:pPr>
        <w:pStyle w:val="odrkyChar"/>
        <w:numPr>
          <w:ilvl w:val="0"/>
          <w:numId w:val="12"/>
        </w:numPr>
        <w:spacing w:before="60" w:after="0"/>
        <w:ind w:left="1276" w:hanging="567"/>
        <w:rPr>
          <w:rFonts w:ascii="Verdana" w:hAnsi="Verdana" w:cs="Verdana"/>
          <w:i/>
          <w:iCs/>
          <w:sz w:val="16"/>
          <w:szCs w:val="16"/>
        </w:rPr>
      </w:pPr>
      <w:r w:rsidRPr="00AA2562">
        <w:rPr>
          <w:rFonts w:ascii="Verdana" w:hAnsi="Verdana" w:cs="Verdana"/>
          <w:i/>
          <w:iCs/>
          <w:sz w:val="16"/>
          <w:szCs w:val="16"/>
        </w:rPr>
        <w:t>nemá v úmyslu nezaplatit daň z přidané hodnoty u zdanitelného plnění podle této smlouvy (dále jen „daň“),</w:t>
      </w:r>
    </w:p>
    <w:p w:rsidR="007366A9" w:rsidRPr="00AA2562" w:rsidRDefault="007366A9" w:rsidP="00317B75">
      <w:pPr>
        <w:pStyle w:val="odrkyChar"/>
        <w:numPr>
          <w:ilvl w:val="0"/>
          <w:numId w:val="12"/>
        </w:numPr>
        <w:spacing w:before="60" w:after="0"/>
        <w:ind w:left="1276" w:hanging="567"/>
        <w:rPr>
          <w:rFonts w:ascii="Verdana" w:hAnsi="Verdana" w:cs="Verdana"/>
          <w:i/>
          <w:iCs/>
          <w:sz w:val="16"/>
          <w:szCs w:val="16"/>
        </w:rPr>
      </w:pPr>
      <w:r w:rsidRPr="00AA2562">
        <w:rPr>
          <w:rFonts w:ascii="Verdana" w:hAnsi="Verdana" w:cs="Verdana"/>
          <w:i/>
          <w:iCs/>
          <w:sz w:val="16"/>
          <w:szCs w:val="16"/>
        </w:rPr>
        <w:t>jemu nejsou známy skutečnosti, nasvědčující tomu, že se dostane do postavení, kdy nemůže daň zaplatit a ani se ke dni podpisu této smlouvy v takovém postavení nenachází,</w:t>
      </w:r>
    </w:p>
    <w:p w:rsidR="007366A9" w:rsidRPr="00AA2562" w:rsidRDefault="007366A9" w:rsidP="00317B75">
      <w:pPr>
        <w:pStyle w:val="odrkyChar"/>
        <w:numPr>
          <w:ilvl w:val="0"/>
          <w:numId w:val="12"/>
        </w:numPr>
        <w:spacing w:before="60" w:after="0"/>
        <w:ind w:left="1276" w:hanging="567"/>
        <w:rPr>
          <w:rFonts w:ascii="Verdana" w:hAnsi="Verdana" w:cs="Verdana"/>
          <w:i/>
          <w:iCs/>
          <w:sz w:val="16"/>
          <w:szCs w:val="16"/>
        </w:rPr>
      </w:pPr>
      <w:r w:rsidRPr="00AA2562">
        <w:rPr>
          <w:rFonts w:ascii="Verdana" w:hAnsi="Verdana" w:cs="Verdana"/>
          <w:i/>
          <w:iCs/>
          <w:sz w:val="16"/>
          <w:szCs w:val="16"/>
        </w:rPr>
        <w:t>nezkrátí daň nebo nevyláká daňovou výhodu,</w:t>
      </w:r>
    </w:p>
    <w:p w:rsidR="007366A9" w:rsidRPr="00AA2562" w:rsidRDefault="007366A9" w:rsidP="00317B75">
      <w:pPr>
        <w:pStyle w:val="odrkyChar"/>
        <w:numPr>
          <w:ilvl w:val="0"/>
          <w:numId w:val="12"/>
        </w:numPr>
        <w:spacing w:before="60" w:after="0"/>
        <w:ind w:left="1276" w:hanging="567"/>
        <w:rPr>
          <w:rFonts w:ascii="Verdana" w:hAnsi="Verdana" w:cs="Verdana"/>
          <w:i/>
          <w:iCs/>
          <w:sz w:val="16"/>
          <w:szCs w:val="16"/>
        </w:rPr>
      </w:pPr>
      <w:r w:rsidRPr="00AA2562">
        <w:rPr>
          <w:rFonts w:ascii="Verdana" w:hAnsi="Verdana" w:cs="Verdana"/>
          <w:i/>
          <w:iCs/>
          <w:sz w:val="16"/>
          <w:szCs w:val="16"/>
        </w:rPr>
        <w:t>nebude nespolehlivým plátcem,</w:t>
      </w:r>
    </w:p>
    <w:p w:rsidR="007366A9" w:rsidRPr="00AA2562" w:rsidRDefault="007366A9" w:rsidP="00317B75">
      <w:pPr>
        <w:pStyle w:val="odrkyChar"/>
        <w:numPr>
          <w:ilvl w:val="0"/>
          <w:numId w:val="12"/>
        </w:numPr>
        <w:spacing w:before="60" w:after="0"/>
        <w:ind w:left="1276" w:hanging="567"/>
        <w:rPr>
          <w:rFonts w:ascii="Verdana" w:hAnsi="Verdana" w:cs="Verdana"/>
          <w:i/>
          <w:iCs/>
          <w:sz w:val="16"/>
          <w:szCs w:val="16"/>
        </w:rPr>
      </w:pPr>
      <w:r w:rsidRPr="00AA2562">
        <w:rPr>
          <w:rFonts w:ascii="Verdana" w:hAnsi="Verdana" w:cs="Verdana"/>
          <w:i/>
          <w:iCs/>
          <w:sz w:val="16"/>
          <w:szCs w:val="16"/>
        </w:rPr>
        <w:t>bude mít u správce daně registrován bankovní účet používaný pro ekonomickou činnost,</w:t>
      </w:r>
    </w:p>
    <w:p w:rsidR="007366A9" w:rsidRPr="00AA2562" w:rsidRDefault="007366A9" w:rsidP="00317B75">
      <w:pPr>
        <w:pStyle w:val="odrkyChar"/>
        <w:numPr>
          <w:ilvl w:val="0"/>
          <w:numId w:val="12"/>
        </w:numPr>
        <w:spacing w:before="60" w:after="0"/>
        <w:ind w:left="1276" w:hanging="567"/>
        <w:rPr>
          <w:rFonts w:ascii="Verdana" w:hAnsi="Verdana" w:cs="Verdana"/>
          <w:i/>
          <w:iCs/>
          <w:sz w:val="16"/>
          <w:szCs w:val="16"/>
        </w:rPr>
      </w:pPr>
      <w:r w:rsidRPr="00AA2562">
        <w:rPr>
          <w:rFonts w:ascii="Verdana" w:hAnsi="Verdana" w:cs="Verdana"/>
          <w:i/>
          <w:iCs/>
          <w:sz w:val="16"/>
          <w:szCs w:val="16"/>
        </w:rPr>
        <w:t>souhlasí s tím, že pokud ke dni uskutečnění zdanitelného plnění bude o Pronajímateli zveřejněna správcem daně skutečnost, že Pronajímatel je nespolehlivým plátcem, uhradí Nájemce daň z přidané hodnoty z přijatého zdanitelného plnění příslušnému správci daně,</w:t>
      </w:r>
    </w:p>
    <w:p w:rsidR="007366A9" w:rsidRPr="00AA2562" w:rsidRDefault="007366A9" w:rsidP="00317B75">
      <w:pPr>
        <w:pStyle w:val="odrkyChar"/>
        <w:numPr>
          <w:ilvl w:val="0"/>
          <w:numId w:val="12"/>
        </w:numPr>
        <w:spacing w:before="60" w:after="0"/>
        <w:ind w:left="1276" w:hanging="567"/>
        <w:rPr>
          <w:rFonts w:ascii="Verdana" w:hAnsi="Verdana" w:cs="Verdana"/>
          <w:i/>
          <w:iCs/>
          <w:sz w:val="16"/>
          <w:szCs w:val="16"/>
        </w:rPr>
      </w:pPr>
      <w:r w:rsidRPr="00AA2562">
        <w:rPr>
          <w:rFonts w:ascii="Verdana" w:hAnsi="Verdana" w:cs="Verdana"/>
          <w:i/>
          <w:iCs/>
          <w:sz w:val="16"/>
          <w:szCs w:val="16"/>
        </w:rPr>
        <w:t>souhlasí s tím, že pokud ke dni uskutečnění zdanitelného plnění bude zjištěna nesrovnalost v registraci bankovního účtu Pronajímatele, určeného pro ekonomickou činnost správcem daně, uhradí Nájemce daň z přidané hodnoty z přijatého zdanitelného plnění příslušnému správci daně.</w:t>
      </w:r>
    </w:p>
    <w:p w:rsidR="007366A9" w:rsidRDefault="007366A9" w:rsidP="00317B75">
      <w:pPr>
        <w:pStyle w:val="Style6"/>
        <w:numPr>
          <w:ilvl w:val="1"/>
          <w:numId w:val="5"/>
        </w:numPr>
        <w:shd w:val="clear" w:color="auto" w:fill="auto"/>
        <w:spacing w:before="120" w:after="0" w:line="240" w:lineRule="auto"/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</w:pPr>
      <w:r w:rsidRPr="00AA2562"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Smluvní strany shodně a výslovně prohlašují, že došlo k dohodě o celém obsahu smlouvy a že je jim obsah smlouvy dobře znám v celém jeho rozsahu s tím, že smlouva je projevem jejich vážné, pravé a svobodné vůle. Na důkaz souhlasu připojují smluvní strany své podpisy, jak následuje.</w:t>
      </w:r>
    </w:p>
    <w:p w:rsidR="00835F8B" w:rsidRPr="00AA2562" w:rsidRDefault="00835F8B" w:rsidP="00317B75">
      <w:pPr>
        <w:pStyle w:val="Style6"/>
        <w:numPr>
          <w:ilvl w:val="1"/>
          <w:numId w:val="5"/>
        </w:numPr>
        <w:shd w:val="clear" w:color="auto" w:fill="auto"/>
        <w:spacing w:before="120" w:after="0" w:line="240" w:lineRule="auto"/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</w:pPr>
      <w:r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Nedílnou součástí této smlouva je příloha </w:t>
      </w:r>
      <w:proofErr w:type="gramStart"/>
      <w:r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>č.1 s názvem</w:t>
      </w:r>
      <w:proofErr w:type="gramEnd"/>
      <w:r>
        <w:rPr>
          <w:rStyle w:val="CharStyle7"/>
          <w:rFonts w:ascii="Verdana" w:hAnsi="Verdana" w:cs="Verdana"/>
          <w:i/>
          <w:iCs/>
          <w:color w:val="000000"/>
          <w:sz w:val="16"/>
          <w:szCs w:val="16"/>
        </w:rPr>
        <w:t xml:space="preserve"> Krycí list nabídky.</w:t>
      </w:r>
    </w:p>
    <w:p w:rsidR="007366A9" w:rsidRPr="00451A4F" w:rsidRDefault="007366A9" w:rsidP="00BE5FE4">
      <w:pPr>
        <w:pStyle w:val="vc1"/>
        <w:spacing w:before="240" w:after="0"/>
        <w:rPr>
          <w:rFonts w:ascii="Verdana" w:hAnsi="Verdana" w:cs="Verdana"/>
          <w:i/>
          <w:iCs/>
          <w:sz w:val="16"/>
          <w:szCs w:val="16"/>
        </w:rPr>
      </w:pPr>
      <w:r w:rsidRPr="00451A4F">
        <w:rPr>
          <w:rFonts w:ascii="Verdana" w:hAnsi="Verdana" w:cs="Verdana"/>
          <w:i/>
          <w:iCs/>
          <w:sz w:val="16"/>
          <w:szCs w:val="16"/>
        </w:rPr>
        <w:lastRenderedPageBreak/>
        <w:t xml:space="preserve">V Boskovicích </w:t>
      </w:r>
      <w:proofErr w:type="gramStart"/>
      <w:r w:rsidRPr="00451A4F">
        <w:rPr>
          <w:rFonts w:ascii="Verdana" w:hAnsi="Verdana" w:cs="Verdana"/>
          <w:i/>
          <w:iCs/>
          <w:sz w:val="16"/>
          <w:szCs w:val="16"/>
        </w:rPr>
        <w:t xml:space="preserve">dne </w:t>
      </w:r>
      <w:r w:rsidR="00757D64" w:rsidRPr="00451A4F">
        <w:rPr>
          <w:rFonts w:ascii="Verdana" w:hAnsi="Verdana" w:cs="Verdana"/>
          <w:i/>
          <w:iCs/>
          <w:sz w:val="16"/>
          <w:szCs w:val="16"/>
        </w:rPr>
        <w:t xml:space="preserve"> </w:t>
      </w:r>
      <w:r w:rsidR="00757D64" w:rsidRPr="00451A4F">
        <w:rPr>
          <w:rFonts w:ascii="Verdana" w:hAnsi="Verdana" w:cs="Verdana"/>
          <w:i/>
          <w:iCs/>
          <w:sz w:val="16"/>
          <w:szCs w:val="16"/>
        </w:rPr>
        <w:tab/>
      </w:r>
      <w:r w:rsidR="00757D64" w:rsidRPr="00451A4F">
        <w:rPr>
          <w:rFonts w:ascii="Verdana" w:hAnsi="Verdana" w:cs="Verdana"/>
          <w:i/>
          <w:iCs/>
          <w:sz w:val="16"/>
          <w:szCs w:val="16"/>
        </w:rPr>
        <w:tab/>
      </w:r>
      <w:r w:rsidR="00757D64" w:rsidRPr="00451A4F">
        <w:rPr>
          <w:rFonts w:ascii="Verdana" w:hAnsi="Verdana" w:cs="Verdana"/>
          <w:i/>
          <w:iCs/>
          <w:sz w:val="16"/>
          <w:szCs w:val="16"/>
        </w:rPr>
        <w:tab/>
      </w:r>
      <w:r w:rsidRPr="00451A4F">
        <w:rPr>
          <w:rFonts w:ascii="Verdana" w:hAnsi="Verdana" w:cs="Verdana"/>
          <w:i/>
          <w:iCs/>
          <w:sz w:val="16"/>
          <w:szCs w:val="16"/>
        </w:rPr>
        <w:tab/>
      </w:r>
      <w:r w:rsidRPr="00451A4F">
        <w:rPr>
          <w:rFonts w:ascii="Verdana" w:hAnsi="Verdana" w:cs="Verdana"/>
          <w:i/>
          <w:iCs/>
          <w:sz w:val="16"/>
          <w:szCs w:val="16"/>
        </w:rPr>
        <w:tab/>
      </w:r>
      <w:r w:rsidRPr="00451A4F">
        <w:rPr>
          <w:rFonts w:ascii="Verdana" w:hAnsi="Verdana" w:cs="Verdana"/>
          <w:i/>
          <w:iCs/>
          <w:sz w:val="16"/>
          <w:szCs w:val="16"/>
        </w:rPr>
        <w:tab/>
        <w:t xml:space="preserve">  V...................................... dne</w:t>
      </w:r>
      <w:proofErr w:type="gramEnd"/>
      <w:r w:rsidRPr="00451A4F">
        <w:rPr>
          <w:rFonts w:ascii="Verdana" w:hAnsi="Verdana" w:cs="Verdana"/>
          <w:i/>
          <w:iCs/>
          <w:sz w:val="16"/>
          <w:szCs w:val="16"/>
        </w:rPr>
        <w:t xml:space="preserve"> ...................</w:t>
      </w:r>
    </w:p>
    <w:p w:rsidR="007366A9" w:rsidRPr="00451A4F" w:rsidRDefault="007366A9" w:rsidP="00BE5FE4">
      <w:pPr>
        <w:pStyle w:val="vc1"/>
        <w:spacing w:before="840"/>
        <w:rPr>
          <w:rFonts w:ascii="Verdana" w:hAnsi="Verdana" w:cs="Verdana"/>
          <w:i/>
          <w:iCs/>
          <w:sz w:val="16"/>
          <w:szCs w:val="16"/>
        </w:rPr>
      </w:pPr>
      <w:r w:rsidRPr="00451A4F">
        <w:rPr>
          <w:rFonts w:ascii="Verdana" w:hAnsi="Verdana" w:cs="Verdana"/>
          <w:i/>
          <w:iCs/>
          <w:sz w:val="16"/>
          <w:szCs w:val="16"/>
        </w:rPr>
        <w:t>………………………………………………………………</w:t>
      </w:r>
      <w:r w:rsidRPr="00451A4F">
        <w:rPr>
          <w:rFonts w:ascii="Verdana" w:hAnsi="Verdana" w:cs="Verdana"/>
          <w:i/>
          <w:iCs/>
          <w:sz w:val="16"/>
          <w:szCs w:val="16"/>
        </w:rPr>
        <w:tab/>
      </w:r>
      <w:r w:rsidRPr="00451A4F">
        <w:rPr>
          <w:rFonts w:ascii="Verdana" w:hAnsi="Verdana" w:cs="Verdana"/>
          <w:i/>
          <w:iCs/>
          <w:sz w:val="16"/>
          <w:szCs w:val="16"/>
        </w:rPr>
        <w:tab/>
      </w:r>
      <w:r w:rsidRPr="00451A4F">
        <w:rPr>
          <w:rFonts w:ascii="Verdana" w:hAnsi="Verdana" w:cs="Verdana"/>
          <w:i/>
          <w:iCs/>
          <w:sz w:val="16"/>
          <w:szCs w:val="16"/>
        </w:rPr>
        <w:tab/>
      </w:r>
      <w:r w:rsidRPr="00451A4F">
        <w:rPr>
          <w:rFonts w:ascii="Verdana" w:hAnsi="Verdana" w:cs="Verdana"/>
          <w:i/>
          <w:iCs/>
          <w:sz w:val="16"/>
          <w:szCs w:val="16"/>
        </w:rPr>
        <w:tab/>
        <w:t xml:space="preserve">         …………………………………………………………………</w:t>
      </w:r>
    </w:p>
    <w:p w:rsidR="007366A9" w:rsidRPr="00451A4F" w:rsidRDefault="007366A9" w:rsidP="00BE5FE4">
      <w:pPr>
        <w:pStyle w:val="vc1"/>
        <w:spacing w:before="120"/>
        <w:ind w:left="567" w:hanging="567"/>
        <w:rPr>
          <w:rFonts w:ascii="Verdana" w:hAnsi="Verdana" w:cs="Verdana"/>
          <w:i/>
          <w:iCs/>
          <w:sz w:val="16"/>
          <w:szCs w:val="16"/>
        </w:rPr>
      </w:pPr>
      <w:r w:rsidRPr="00451A4F">
        <w:rPr>
          <w:rFonts w:ascii="Verdana" w:hAnsi="Verdana" w:cs="Verdana"/>
          <w:i/>
          <w:iCs/>
          <w:sz w:val="16"/>
          <w:szCs w:val="16"/>
        </w:rPr>
        <w:t xml:space="preserve">            za </w:t>
      </w:r>
      <w:r w:rsidR="00757D64" w:rsidRPr="00451A4F">
        <w:rPr>
          <w:rFonts w:ascii="Verdana" w:hAnsi="Verdana" w:cs="Verdana"/>
          <w:i/>
          <w:iCs/>
          <w:sz w:val="16"/>
          <w:szCs w:val="16"/>
        </w:rPr>
        <w:t>Nájemce</w:t>
      </w:r>
      <w:r w:rsidRPr="00451A4F">
        <w:rPr>
          <w:rFonts w:ascii="Verdana" w:hAnsi="Verdana" w:cs="Verdana"/>
          <w:i/>
          <w:iCs/>
          <w:sz w:val="16"/>
          <w:szCs w:val="16"/>
        </w:rPr>
        <w:t xml:space="preserve"> </w:t>
      </w:r>
      <w:r w:rsidRPr="00451A4F">
        <w:rPr>
          <w:rFonts w:ascii="Verdana" w:hAnsi="Verdana" w:cs="Verdana"/>
          <w:i/>
          <w:iCs/>
          <w:sz w:val="16"/>
          <w:szCs w:val="16"/>
        </w:rPr>
        <w:tab/>
      </w:r>
      <w:r w:rsidRPr="00451A4F">
        <w:rPr>
          <w:rFonts w:ascii="Verdana" w:hAnsi="Verdana" w:cs="Verdana"/>
          <w:i/>
          <w:iCs/>
          <w:sz w:val="16"/>
          <w:szCs w:val="16"/>
        </w:rPr>
        <w:tab/>
      </w:r>
      <w:r w:rsidRPr="00451A4F">
        <w:rPr>
          <w:rFonts w:ascii="Verdana" w:hAnsi="Verdana" w:cs="Verdana"/>
          <w:i/>
          <w:iCs/>
          <w:sz w:val="16"/>
          <w:szCs w:val="16"/>
        </w:rPr>
        <w:tab/>
      </w:r>
      <w:r w:rsidRPr="00451A4F">
        <w:rPr>
          <w:rFonts w:ascii="Verdana" w:hAnsi="Verdana" w:cs="Verdana"/>
          <w:i/>
          <w:iCs/>
          <w:sz w:val="16"/>
          <w:szCs w:val="16"/>
        </w:rPr>
        <w:tab/>
      </w:r>
      <w:r w:rsidRPr="00451A4F">
        <w:rPr>
          <w:rFonts w:ascii="Verdana" w:hAnsi="Verdana" w:cs="Verdana"/>
          <w:i/>
          <w:iCs/>
          <w:sz w:val="16"/>
          <w:szCs w:val="16"/>
        </w:rPr>
        <w:tab/>
      </w:r>
      <w:r w:rsidRPr="00451A4F">
        <w:rPr>
          <w:rFonts w:ascii="Verdana" w:hAnsi="Verdana" w:cs="Verdana"/>
          <w:i/>
          <w:iCs/>
          <w:sz w:val="16"/>
          <w:szCs w:val="16"/>
        </w:rPr>
        <w:tab/>
      </w:r>
      <w:r w:rsidRPr="00451A4F">
        <w:rPr>
          <w:rFonts w:ascii="Verdana" w:hAnsi="Verdana" w:cs="Verdana"/>
          <w:i/>
          <w:iCs/>
          <w:sz w:val="16"/>
          <w:szCs w:val="16"/>
        </w:rPr>
        <w:tab/>
      </w:r>
      <w:r w:rsidRPr="00451A4F">
        <w:rPr>
          <w:rFonts w:ascii="Verdana" w:hAnsi="Verdana" w:cs="Verdana"/>
          <w:i/>
          <w:iCs/>
          <w:sz w:val="16"/>
          <w:szCs w:val="16"/>
        </w:rPr>
        <w:tab/>
        <w:t xml:space="preserve">za </w:t>
      </w:r>
      <w:r w:rsidR="00B357AB" w:rsidRPr="00451A4F">
        <w:rPr>
          <w:rFonts w:ascii="Verdana" w:hAnsi="Verdana" w:cs="Verdana"/>
          <w:i/>
          <w:iCs/>
          <w:sz w:val="16"/>
          <w:szCs w:val="16"/>
        </w:rPr>
        <w:t>Pronajímatele</w:t>
      </w:r>
      <w:r w:rsidRPr="00451A4F">
        <w:rPr>
          <w:rFonts w:ascii="Verdana" w:hAnsi="Verdana" w:cs="Verdana"/>
          <w:i/>
          <w:iCs/>
          <w:sz w:val="16"/>
          <w:szCs w:val="16"/>
        </w:rPr>
        <w:tab/>
      </w:r>
    </w:p>
    <w:p w:rsidR="007366A9" w:rsidRPr="00451A4F" w:rsidRDefault="001F5CC1" w:rsidP="00BE5FE4">
      <w:pPr>
        <w:pStyle w:val="vc1"/>
        <w:spacing w:before="120"/>
        <w:rPr>
          <w:rFonts w:ascii="Verdana" w:hAnsi="Verdana" w:cs="Verdana"/>
          <w:i/>
          <w:iCs/>
          <w:sz w:val="16"/>
          <w:szCs w:val="16"/>
        </w:rPr>
      </w:pPr>
      <w:r w:rsidRPr="00451A4F">
        <w:rPr>
          <w:rFonts w:ascii="Verdana" w:hAnsi="Verdana" w:cs="Verdana"/>
          <w:b/>
          <w:bCs/>
          <w:i/>
          <w:iCs/>
          <w:sz w:val="16"/>
          <w:szCs w:val="16"/>
        </w:rPr>
        <w:t>RNDr. Dan Štěpánský</w:t>
      </w:r>
      <w:r w:rsidRPr="00451A4F">
        <w:rPr>
          <w:rFonts w:ascii="Verdana" w:hAnsi="Verdana" w:cs="Verdana"/>
          <w:b/>
          <w:bCs/>
          <w:i/>
          <w:iCs/>
          <w:sz w:val="16"/>
          <w:szCs w:val="16"/>
        </w:rPr>
        <w:tab/>
      </w:r>
      <w:r w:rsidRPr="00451A4F">
        <w:rPr>
          <w:rFonts w:ascii="Verdana" w:hAnsi="Verdana" w:cs="Verdana"/>
          <w:b/>
          <w:bCs/>
          <w:i/>
          <w:iCs/>
          <w:sz w:val="16"/>
          <w:szCs w:val="16"/>
        </w:rPr>
        <w:tab/>
      </w:r>
      <w:r w:rsidR="007366A9" w:rsidRPr="00451A4F">
        <w:rPr>
          <w:rFonts w:ascii="Verdana" w:hAnsi="Verdana" w:cs="Verdana"/>
          <w:i/>
          <w:iCs/>
          <w:sz w:val="16"/>
          <w:szCs w:val="16"/>
        </w:rPr>
        <w:tab/>
      </w:r>
      <w:r w:rsidR="007366A9" w:rsidRPr="00451A4F">
        <w:rPr>
          <w:rFonts w:ascii="Verdana" w:hAnsi="Verdana" w:cs="Verdana"/>
          <w:i/>
          <w:iCs/>
          <w:sz w:val="16"/>
          <w:szCs w:val="16"/>
        </w:rPr>
        <w:tab/>
      </w:r>
      <w:r w:rsidR="007366A9" w:rsidRPr="00451A4F">
        <w:rPr>
          <w:rFonts w:ascii="Verdana" w:hAnsi="Verdana" w:cs="Verdana"/>
          <w:i/>
          <w:iCs/>
          <w:sz w:val="16"/>
          <w:szCs w:val="16"/>
        </w:rPr>
        <w:tab/>
      </w:r>
      <w:r w:rsidR="007366A9" w:rsidRPr="00451A4F">
        <w:rPr>
          <w:rFonts w:ascii="Verdana" w:hAnsi="Verdana" w:cs="Verdana"/>
          <w:i/>
          <w:iCs/>
          <w:sz w:val="16"/>
          <w:szCs w:val="16"/>
        </w:rPr>
        <w:tab/>
      </w:r>
      <w:r w:rsidR="00451A4F">
        <w:rPr>
          <w:rFonts w:ascii="Verdana" w:hAnsi="Verdana" w:cs="Verdana"/>
          <w:i/>
          <w:iCs/>
          <w:sz w:val="16"/>
          <w:szCs w:val="16"/>
        </w:rPr>
        <w:t xml:space="preserve"> </w:t>
      </w:r>
      <w:r w:rsidR="00451A4F">
        <w:rPr>
          <w:rFonts w:ascii="Verdana" w:hAnsi="Verdana" w:cs="Verdana"/>
          <w:i/>
          <w:iCs/>
          <w:sz w:val="16"/>
          <w:szCs w:val="16"/>
        </w:rPr>
        <w:tab/>
      </w:r>
      <w:r w:rsidR="00451A4F">
        <w:rPr>
          <w:rFonts w:ascii="Verdana" w:hAnsi="Verdana" w:cs="Verdana"/>
          <w:i/>
          <w:iCs/>
          <w:sz w:val="16"/>
          <w:szCs w:val="16"/>
        </w:rPr>
        <w:tab/>
        <w:t>MUDr. Kristián Flek</w:t>
      </w:r>
    </w:p>
    <w:p w:rsidR="00C47C12" w:rsidRDefault="007366A9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  <w:r w:rsidRPr="00451A4F">
        <w:rPr>
          <w:rFonts w:ascii="Verdana" w:hAnsi="Verdana" w:cs="Verdana"/>
          <w:i/>
          <w:iCs/>
          <w:sz w:val="16"/>
          <w:szCs w:val="16"/>
        </w:rPr>
        <w:tab/>
      </w:r>
      <w:r w:rsidRPr="00451A4F">
        <w:rPr>
          <w:rFonts w:ascii="Verdana" w:hAnsi="Verdana" w:cs="Verdana"/>
          <w:b/>
          <w:bCs/>
          <w:i/>
          <w:iCs/>
          <w:sz w:val="16"/>
          <w:szCs w:val="16"/>
        </w:rPr>
        <w:t>jednatel společnosti</w:t>
      </w:r>
      <w:r w:rsidRPr="00451A4F">
        <w:rPr>
          <w:rFonts w:ascii="Verdana" w:hAnsi="Verdana" w:cs="Verdana"/>
          <w:i/>
          <w:iCs/>
          <w:sz w:val="16"/>
          <w:szCs w:val="16"/>
        </w:rPr>
        <w:tab/>
      </w:r>
      <w:r w:rsidR="00451A4F">
        <w:rPr>
          <w:rFonts w:ascii="Verdana" w:hAnsi="Verdana" w:cs="Verdana"/>
          <w:i/>
          <w:iCs/>
          <w:sz w:val="16"/>
          <w:szCs w:val="16"/>
        </w:rPr>
        <w:tab/>
      </w:r>
      <w:r w:rsidR="00451A4F">
        <w:rPr>
          <w:rFonts w:ascii="Verdana" w:hAnsi="Verdana" w:cs="Verdana"/>
          <w:i/>
          <w:iCs/>
          <w:sz w:val="16"/>
          <w:szCs w:val="16"/>
        </w:rPr>
        <w:tab/>
        <w:t xml:space="preserve">       </w:t>
      </w:r>
      <w:bookmarkStart w:id="0" w:name="_GoBack"/>
      <w:bookmarkEnd w:id="0"/>
      <w:r w:rsidR="00451A4F">
        <w:rPr>
          <w:rFonts w:ascii="Verdana" w:hAnsi="Verdana" w:cs="Verdana"/>
          <w:i/>
          <w:iCs/>
          <w:sz w:val="16"/>
          <w:szCs w:val="16"/>
        </w:rPr>
        <w:t>jednatel</w:t>
      </w: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i/>
          <w:iCs/>
          <w:sz w:val="16"/>
          <w:szCs w:val="16"/>
        </w:rPr>
      </w:pPr>
    </w:p>
    <w:p w:rsidR="00835F8B" w:rsidRDefault="00835F8B" w:rsidP="00835F8B">
      <w:pPr>
        <w:spacing w:before="180"/>
        <w:jc w:val="center"/>
      </w:pPr>
      <w:r w:rsidRPr="005F7F99">
        <w:rPr>
          <w:rFonts w:ascii="Verdana" w:hAnsi="Verdana" w:cs="Verdana"/>
          <w:b/>
          <w:bCs/>
          <w:i/>
          <w:iCs/>
          <w:sz w:val="20"/>
          <w:szCs w:val="20"/>
          <w:lang w:val="cs-CZ"/>
        </w:rPr>
        <w:t>PŘÍLOHA Č. 1 KUPNÍ SMLOUVY</w:t>
      </w:r>
    </w:p>
    <w:p w:rsidR="00835F8B" w:rsidRPr="005F7F99" w:rsidRDefault="00835F8B" w:rsidP="00835F8B">
      <w:pPr>
        <w:spacing w:before="180"/>
        <w:jc w:val="center"/>
        <w:rPr>
          <w:rFonts w:ascii="Verdana" w:hAnsi="Verdana" w:cs="Verdana"/>
          <w:b/>
          <w:bCs/>
          <w:i/>
          <w:iCs/>
          <w:sz w:val="20"/>
          <w:szCs w:val="20"/>
          <w:lang w:val="cs-CZ"/>
        </w:rPr>
      </w:pPr>
      <w:r>
        <w:rPr>
          <w:rFonts w:ascii="Verdana" w:hAnsi="Verdana" w:cs="Verdana"/>
          <w:b/>
          <w:bCs/>
          <w:i/>
          <w:iCs/>
          <w:sz w:val="20"/>
          <w:szCs w:val="20"/>
          <w:lang w:val="cs-CZ"/>
        </w:rPr>
        <w:t>Krycí list nabídky</w:t>
      </w:r>
    </w:p>
    <w:p w:rsidR="00835F8B" w:rsidRPr="005F7F99" w:rsidRDefault="00835F8B" w:rsidP="00835F8B">
      <w:pPr>
        <w:pBdr>
          <w:bottom w:val="single" w:sz="12" w:space="1" w:color="auto"/>
        </w:pBdr>
        <w:spacing w:before="180"/>
        <w:jc w:val="center"/>
        <w:rPr>
          <w:rFonts w:ascii="Verdana" w:hAnsi="Verdana" w:cs="Verdana"/>
          <w:b/>
          <w:bCs/>
          <w:i/>
          <w:iCs/>
          <w:sz w:val="20"/>
          <w:szCs w:val="20"/>
          <w:lang w:val="cs-CZ"/>
        </w:rPr>
      </w:pPr>
    </w:p>
    <w:p w:rsidR="00835F8B" w:rsidRPr="005F7F99" w:rsidRDefault="00835F8B" w:rsidP="00835F8B">
      <w:pPr>
        <w:spacing w:before="180"/>
        <w:jc w:val="center"/>
        <w:rPr>
          <w:rFonts w:ascii="Verdana" w:eastAsia="Times New Roman" w:hAnsi="Verdana" w:cs="Times New Roman"/>
          <w:i/>
          <w:iCs/>
          <w:sz w:val="16"/>
          <w:szCs w:val="16"/>
          <w:lang w:val="cs-CZ"/>
        </w:rPr>
      </w:pPr>
    </w:p>
    <w:p w:rsidR="00835F8B" w:rsidRPr="00AA2562" w:rsidRDefault="00835F8B" w:rsidP="00CF4FD0">
      <w:pPr>
        <w:pStyle w:val="vc1"/>
        <w:tabs>
          <w:tab w:val="left" w:pos="5954"/>
        </w:tabs>
        <w:spacing w:before="120"/>
        <w:rPr>
          <w:rFonts w:ascii="Verdana" w:hAnsi="Verdana" w:cs="Verdana"/>
          <w:b/>
          <w:bCs/>
          <w:i/>
          <w:iCs/>
          <w:sz w:val="20"/>
          <w:szCs w:val="20"/>
        </w:rPr>
      </w:pPr>
    </w:p>
    <w:sectPr w:rsidR="00835F8B" w:rsidRPr="00AA2562" w:rsidSect="00C2594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603" w:right="1080" w:bottom="1103" w:left="108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D1" w:rsidRDefault="003D1DD1" w:rsidP="009A36D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D1DD1" w:rsidRDefault="003D1DD1" w:rsidP="009A36D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Calibr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6A9" w:rsidRPr="001F0EBE" w:rsidRDefault="007366A9" w:rsidP="001F0EBE">
    <w:pPr>
      <w:pStyle w:val="Zpat"/>
      <w:pBdr>
        <w:top w:val="double" w:sz="4" w:space="1" w:color="1A0E74"/>
      </w:pBdr>
      <w:tabs>
        <w:tab w:val="clear" w:pos="4153"/>
        <w:tab w:val="clear" w:pos="8306"/>
        <w:tab w:val="right" w:pos="9740"/>
      </w:tabs>
      <w:rPr>
        <w:rFonts w:ascii="Verdana" w:hAnsi="Verdana" w:cs="Verdana"/>
        <w:b/>
        <w:bCs/>
        <w:i/>
        <w:iCs/>
        <w:color w:val="1A0E74"/>
        <w:sz w:val="14"/>
        <w:szCs w:val="14"/>
        <w:lang w:val="cs-CZ" w:eastAsia="cs-CZ"/>
      </w:rPr>
    </w:pPr>
    <w:r w:rsidRPr="001F0EBE">
      <w:rPr>
        <w:rFonts w:ascii="Verdana" w:hAnsi="Verdana" w:cs="Verdana"/>
        <w:b/>
        <w:bCs/>
        <w:i/>
        <w:iCs/>
        <w:color w:val="1A0E74"/>
        <w:sz w:val="14"/>
        <w:szCs w:val="14"/>
        <w:lang w:val="cs-CZ" w:eastAsia="cs-CZ"/>
      </w:rPr>
      <w:t>Smlouva o n</w:t>
    </w:r>
    <w:r w:rsidR="00233BD2">
      <w:rPr>
        <w:rFonts w:ascii="Verdana" w:hAnsi="Verdana" w:cs="Verdana"/>
        <w:b/>
        <w:bCs/>
        <w:i/>
        <w:iCs/>
        <w:color w:val="1A0E74"/>
        <w:sz w:val="14"/>
        <w:szCs w:val="14"/>
        <w:lang w:val="cs-CZ" w:eastAsia="cs-CZ"/>
      </w:rPr>
      <w:t>á</w:t>
    </w:r>
    <w:r w:rsidRPr="001F0EBE">
      <w:rPr>
        <w:rFonts w:ascii="Verdana" w:hAnsi="Verdana" w:cs="Verdana"/>
        <w:b/>
        <w:bCs/>
        <w:i/>
        <w:iCs/>
        <w:color w:val="1A0E74"/>
        <w:sz w:val="14"/>
        <w:szCs w:val="14"/>
        <w:lang w:val="cs-CZ" w:eastAsia="cs-CZ"/>
      </w:rPr>
      <w:t xml:space="preserve">jmu </w:t>
    </w:r>
    <w:r>
      <w:rPr>
        <w:rFonts w:ascii="Verdana" w:hAnsi="Verdana" w:cs="Verdana"/>
        <w:b/>
        <w:bCs/>
        <w:i/>
        <w:iCs/>
        <w:color w:val="1A0E74"/>
        <w:sz w:val="14"/>
        <w:szCs w:val="14"/>
        <w:lang w:val="cs-CZ" w:eastAsia="cs-CZ"/>
      </w:rPr>
      <w:tab/>
    </w:r>
    <w:r w:rsidRPr="001F0EBE">
      <w:rPr>
        <w:rFonts w:ascii="Verdana" w:hAnsi="Verdana" w:cs="Verdana"/>
        <w:b/>
        <w:bCs/>
        <w:i/>
        <w:iCs/>
        <w:color w:val="1A0E74"/>
        <w:sz w:val="14"/>
        <w:szCs w:val="14"/>
        <w:lang w:val="cs-CZ" w:eastAsia="cs-CZ"/>
      </w:rPr>
      <w:t xml:space="preserve">strana číslo </w:t>
    </w:r>
    <w:r w:rsidR="00696065" w:rsidRPr="001F0EBE">
      <w:rPr>
        <w:rFonts w:ascii="Verdana" w:hAnsi="Verdana" w:cs="Verdana"/>
        <w:b/>
        <w:bCs/>
        <w:i/>
        <w:iCs/>
        <w:color w:val="1A0E74"/>
        <w:sz w:val="14"/>
        <w:szCs w:val="14"/>
        <w:lang w:val="cs-CZ" w:eastAsia="cs-CZ"/>
      </w:rPr>
      <w:fldChar w:fldCharType="begin"/>
    </w:r>
    <w:r w:rsidRPr="001F0EBE">
      <w:rPr>
        <w:rFonts w:ascii="Verdana" w:hAnsi="Verdana" w:cs="Verdana"/>
        <w:b/>
        <w:bCs/>
        <w:i/>
        <w:iCs/>
        <w:color w:val="1A0E74"/>
        <w:sz w:val="14"/>
        <w:szCs w:val="14"/>
        <w:lang w:val="cs-CZ" w:eastAsia="cs-CZ"/>
      </w:rPr>
      <w:instrText xml:space="preserve"> PAGE </w:instrText>
    </w:r>
    <w:r w:rsidR="00696065" w:rsidRPr="001F0EBE">
      <w:rPr>
        <w:rFonts w:ascii="Verdana" w:hAnsi="Verdana" w:cs="Verdana"/>
        <w:b/>
        <w:bCs/>
        <w:i/>
        <w:iCs/>
        <w:color w:val="1A0E74"/>
        <w:sz w:val="14"/>
        <w:szCs w:val="14"/>
        <w:lang w:val="cs-CZ" w:eastAsia="cs-CZ"/>
      </w:rPr>
      <w:fldChar w:fldCharType="separate"/>
    </w:r>
    <w:r w:rsidR="00451A4F">
      <w:rPr>
        <w:rFonts w:ascii="Verdana" w:hAnsi="Verdana" w:cs="Verdana"/>
        <w:b/>
        <w:bCs/>
        <w:i/>
        <w:iCs/>
        <w:noProof/>
        <w:color w:val="1A0E74"/>
        <w:sz w:val="14"/>
        <w:szCs w:val="14"/>
        <w:lang w:val="cs-CZ" w:eastAsia="cs-CZ"/>
      </w:rPr>
      <w:t>8</w:t>
    </w:r>
    <w:r w:rsidR="00696065" w:rsidRPr="001F0EBE">
      <w:rPr>
        <w:rFonts w:ascii="Verdana" w:hAnsi="Verdana" w:cs="Verdana"/>
        <w:b/>
        <w:bCs/>
        <w:i/>
        <w:iCs/>
        <w:color w:val="1A0E74"/>
        <w:sz w:val="14"/>
        <w:szCs w:val="14"/>
        <w:lang w:val="cs-CZ" w:eastAsia="cs-CZ"/>
      </w:rPr>
      <w:fldChar w:fldCharType="end"/>
    </w:r>
    <w:r w:rsidRPr="001F0EBE">
      <w:rPr>
        <w:rFonts w:ascii="Verdana" w:hAnsi="Verdana" w:cs="Verdana"/>
        <w:b/>
        <w:bCs/>
        <w:i/>
        <w:iCs/>
        <w:color w:val="1A0E74"/>
        <w:sz w:val="14"/>
        <w:szCs w:val="14"/>
        <w:lang w:val="cs-CZ" w:eastAsia="cs-CZ"/>
      </w:rPr>
      <w:t xml:space="preserve"> z celkem 6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6A9" w:rsidRPr="00C25949" w:rsidRDefault="007366A9" w:rsidP="00C25949">
    <w:pPr>
      <w:pStyle w:val="Zpat"/>
      <w:pBdr>
        <w:top w:val="double" w:sz="4" w:space="1" w:color="1A0E74"/>
      </w:pBdr>
      <w:tabs>
        <w:tab w:val="clear" w:pos="4153"/>
        <w:tab w:val="clear" w:pos="8306"/>
        <w:tab w:val="right" w:pos="9639"/>
      </w:tabs>
      <w:rPr>
        <w:rFonts w:ascii="Verdana" w:hAnsi="Verdana" w:cs="Verdana"/>
        <w:b/>
        <w:bCs/>
        <w:i/>
        <w:iCs/>
        <w:color w:val="1A0E74"/>
        <w:sz w:val="14"/>
        <w:szCs w:val="14"/>
        <w:lang w:val="cs-CZ" w:eastAsia="cs-CZ"/>
      </w:rPr>
    </w:pPr>
    <w:r w:rsidRPr="00C25949">
      <w:rPr>
        <w:rFonts w:ascii="Verdana" w:hAnsi="Verdana" w:cs="Verdana"/>
        <w:b/>
        <w:bCs/>
        <w:i/>
        <w:iCs/>
        <w:color w:val="1A0E74"/>
        <w:sz w:val="14"/>
        <w:szCs w:val="14"/>
        <w:lang w:val="cs-CZ" w:eastAsia="cs-CZ"/>
      </w:rPr>
      <w:t>OBCHODNÍ PODMÍNKY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D1" w:rsidRDefault="003D1DD1" w:rsidP="009A36D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D1DD1" w:rsidRDefault="003D1DD1" w:rsidP="009A36DA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:rsidR="007366A9" w:rsidRDefault="007366A9" w:rsidP="003F1AA7">
      <w:pPr>
        <w:pStyle w:val="Textpoznpodarou"/>
        <w:rPr>
          <w:rFonts w:cs="Times New Roman"/>
        </w:rPr>
      </w:pPr>
      <w:r w:rsidRPr="00EC5B0D">
        <w:rPr>
          <w:rStyle w:val="Znakapoznpodarou"/>
          <w:rFonts w:cs="Times New Roman"/>
        </w:rPr>
        <w:footnoteRef/>
      </w:r>
      <w:r w:rsidRPr="00EC5B0D">
        <w:rPr>
          <w:rFonts w:ascii="Verdana" w:hAnsi="Verdana" w:cs="Verdana"/>
          <w:sz w:val="12"/>
          <w:szCs w:val="12"/>
        </w:rPr>
        <w:t>Bankov</w:t>
      </w:r>
      <w:r w:rsidR="008A1184">
        <w:rPr>
          <w:rFonts w:ascii="Verdana" w:hAnsi="Verdana" w:cs="Verdana"/>
          <w:sz w:val="12"/>
          <w:szCs w:val="12"/>
        </w:rPr>
        <w:t>n</w:t>
      </w:r>
      <w:r w:rsidRPr="00EC5B0D">
        <w:rPr>
          <w:rFonts w:ascii="Verdana" w:hAnsi="Verdana" w:cs="Verdana"/>
          <w:sz w:val="12"/>
          <w:szCs w:val="12"/>
        </w:rPr>
        <w:t>í účet se musí shodovat s </w:t>
      </w:r>
      <w:r w:rsidRPr="00EC5B0D">
        <w:rPr>
          <w:rFonts w:ascii="Verdana" w:hAnsi="Verdana" w:cs="Verdana"/>
          <w:sz w:val="12"/>
          <w:szCs w:val="12"/>
          <w:u w:val="single"/>
        </w:rPr>
        <w:t>účtem používaným pro ekonomickou činnost registrovaným u správce daně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6A9" w:rsidRPr="009A36DA" w:rsidRDefault="00255E29" w:rsidP="00C25949">
    <w:pPr>
      <w:pStyle w:val="Zhlav"/>
      <w:pBdr>
        <w:bottom w:val="thinThickSmallGap" w:sz="18" w:space="1" w:color="333399"/>
      </w:pBdr>
      <w:tabs>
        <w:tab w:val="clear" w:pos="4153"/>
        <w:tab w:val="clear" w:pos="8306"/>
        <w:tab w:val="right" w:pos="9639"/>
      </w:tabs>
      <w:spacing w:before="40" w:after="120"/>
      <w:rPr>
        <w:rFonts w:ascii="Verdana" w:hAnsi="Verdana" w:cs="Verdana"/>
        <w:b/>
        <w:bCs/>
        <w:i/>
        <w:iCs/>
        <w:color w:val="0000FF"/>
        <w:sz w:val="16"/>
        <w:szCs w:val="16"/>
      </w:rPr>
    </w:pPr>
    <w:r>
      <w:rPr>
        <w:rFonts w:ascii="Verdana" w:hAnsi="Verdana" w:cs="Verdana"/>
        <w:b/>
        <w:bCs/>
        <w:i/>
        <w:iCs/>
        <w:noProof/>
        <w:color w:val="0000FF"/>
        <w:sz w:val="16"/>
        <w:szCs w:val="16"/>
        <w:lang w:val="cs-CZ" w:eastAsia="cs-CZ"/>
      </w:rPr>
      <w:drawing>
        <wp:inline distT="0" distB="0" distL="0" distR="0">
          <wp:extent cx="1161415" cy="348615"/>
          <wp:effectExtent l="0" t="0" r="6985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6A9" w:rsidRPr="009A36DA" w:rsidRDefault="00313D01" w:rsidP="004626B0">
    <w:pPr>
      <w:pStyle w:val="Zhlav"/>
      <w:pBdr>
        <w:bottom w:val="thinThickSmallGap" w:sz="18" w:space="1" w:color="333399"/>
      </w:pBdr>
      <w:tabs>
        <w:tab w:val="clear" w:pos="8306"/>
        <w:tab w:val="left" w:pos="0"/>
        <w:tab w:val="right" w:pos="9639"/>
      </w:tabs>
      <w:spacing w:before="40" w:after="120"/>
      <w:rPr>
        <w:rFonts w:ascii="Verdana" w:hAnsi="Verdana" w:cs="Verdana"/>
        <w:b/>
        <w:bCs/>
        <w:i/>
        <w:iCs/>
        <w:color w:val="0000FF"/>
        <w:sz w:val="16"/>
        <w:szCs w:val="16"/>
      </w:rPr>
    </w:pPr>
    <w:r w:rsidRPr="00AA7F25">
      <w:rPr>
        <w:rFonts w:ascii="Verdana" w:hAnsi="Verdana" w:cs="Verdana"/>
        <w:b/>
        <w:bCs/>
        <w:i/>
        <w:iCs/>
        <w:noProof/>
        <w:color w:val="0000FF"/>
        <w:sz w:val="16"/>
        <w:szCs w:val="16"/>
        <w:lang w:val="cs-CZ" w:eastAsia="cs-CZ"/>
      </w:rPr>
      <w:drawing>
        <wp:inline distT="0" distB="0" distL="0" distR="0">
          <wp:extent cx="1160780" cy="339090"/>
          <wp:effectExtent l="0" t="0" r="762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33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66A9">
      <w:rPr>
        <w:rFonts w:ascii="Verdana" w:hAnsi="Verdana" w:cs="Verdana"/>
        <w:b/>
        <w:bCs/>
        <w:i/>
        <w:iCs/>
        <w:color w:val="0000FF"/>
        <w:sz w:val="16"/>
        <w:szCs w:val="16"/>
      </w:rPr>
      <w:tab/>
    </w:r>
    <w:r w:rsidR="007366A9">
      <w:rPr>
        <w:rFonts w:ascii="Verdana" w:hAnsi="Verdana" w:cs="Verdana"/>
        <w:b/>
        <w:bCs/>
        <w:i/>
        <w:iCs/>
        <w:color w:val="0000FF"/>
        <w:sz w:val="16"/>
        <w:szCs w:val="16"/>
      </w:rPr>
      <w:tab/>
    </w:r>
    <w:r w:rsidR="00255E29">
      <w:rPr>
        <w:rFonts w:ascii="Verdana" w:hAnsi="Verdana" w:cs="Verdana"/>
        <w:b/>
        <w:bCs/>
        <w:i/>
        <w:iCs/>
        <w:noProof/>
        <w:color w:val="0000FF"/>
        <w:sz w:val="28"/>
        <w:szCs w:val="28"/>
        <w:lang w:val="cs-CZ" w:eastAsia="cs-CZ"/>
      </w:rPr>
      <w:drawing>
        <wp:inline distT="0" distB="0" distL="0" distR="0">
          <wp:extent cx="1073785" cy="304800"/>
          <wp:effectExtent l="0" t="0" r="0" b="0"/>
          <wp:docPr id="3" name="Picture 10" descr="Description: Description: Description: nové%20logo%20ikis%20s%20ochrannou%20známk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Description: Description: nové%20logo%20ikis%20s%20ochrannou%20známko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3603BDF"/>
    <w:multiLevelType w:val="hybridMultilevel"/>
    <w:tmpl w:val="8D68375C"/>
    <w:lvl w:ilvl="0" w:tplc="641C1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DE049B"/>
    <w:multiLevelType w:val="hybridMultilevel"/>
    <w:tmpl w:val="55504248"/>
    <w:lvl w:ilvl="0" w:tplc="FEAE0D74">
      <w:start w:val="1"/>
      <w:numFmt w:val="lowerLetter"/>
      <w:lvlText w:val="%1)"/>
      <w:lvlJc w:val="left"/>
      <w:pPr>
        <w:ind w:left="9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74" w:hanging="360"/>
      </w:pPr>
    </w:lvl>
    <w:lvl w:ilvl="2" w:tplc="0405001B" w:tentative="1">
      <w:start w:val="1"/>
      <w:numFmt w:val="lowerRoman"/>
      <w:lvlText w:val="%3."/>
      <w:lvlJc w:val="right"/>
      <w:pPr>
        <w:ind w:left="2394" w:hanging="180"/>
      </w:pPr>
    </w:lvl>
    <w:lvl w:ilvl="3" w:tplc="0405000F" w:tentative="1">
      <w:start w:val="1"/>
      <w:numFmt w:val="decimal"/>
      <w:lvlText w:val="%4."/>
      <w:lvlJc w:val="left"/>
      <w:pPr>
        <w:ind w:left="3114" w:hanging="360"/>
      </w:pPr>
    </w:lvl>
    <w:lvl w:ilvl="4" w:tplc="04050019" w:tentative="1">
      <w:start w:val="1"/>
      <w:numFmt w:val="lowerLetter"/>
      <w:lvlText w:val="%5."/>
      <w:lvlJc w:val="left"/>
      <w:pPr>
        <w:ind w:left="3834" w:hanging="360"/>
      </w:pPr>
    </w:lvl>
    <w:lvl w:ilvl="5" w:tplc="0405001B" w:tentative="1">
      <w:start w:val="1"/>
      <w:numFmt w:val="lowerRoman"/>
      <w:lvlText w:val="%6."/>
      <w:lvlJc w:val="right"/>
      <w:pPr>
        <w:ind w:left="4554" w:hanging="180"/>
      </w:pPr>
    </w:lvl>
    <w:lvl w:ilvl="6" w:tplc="0405000F" w:tentative="1">
      <w:start w:val="1"/>
      <w:numFmt w:val="decimal"/>
      <w:lvlText w:val="%7."/>
      <w:lvlJc w:val="left"/>
      <w:pPr>
        <w:ind w:left="5274" w:hanging="360"/>
      </w:pPr>
    </w:lvl>
    <w:lvl w:ilvl="7" w:tplc="04050019" w:tentative="1">
      <w:start w:val="1"/>
      <w:numFmt w:val="lowerLetter"/>
      <w:lvlText w:val="%8."/>
      <w:lvlJc w:val="left"/>
      <w:pPr>
        <w:ind w:left="5994" w:hanging="360"/>
      </w:pPr>
    </w:lvl>
    <w:lvl w:ilvl="8" w:tplc="0405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4">
    <w:nsid w:val="09D44475"/>
    <w:multiLevelType w:val="hybridMultilevel"/>
    <w:tmpl w:val="18BAF51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16572DEC"/>
    <w:multiLevelType w:val="hybridMultilevel"/>
    <w:tmpl w:val="18D298E8"/>
    <w:lvl w:ilvl="0" w:tplc="C4241F1E">
      <w:start w:val="1"/>
      <w:numFmt w:val="decimal"/>
      <w:pStyle w:val="prilohy"/>
      <w:lvlText w:val="Příloha č. 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80B5E"/>
    <w:multiLevelType w:val="hybridMultilevel"/>
    <w:tmpl w:val="21EA8E48"/>
    <w:lvl w:ilvl="0" w:tplc="C9345D98">
      <w:start w:val="23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>
    <w:nsid w:val="22D46992"/>
    <w:multiLevelType w:val="multilevel"/>
    <w:tmpl w:val="46C43E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eastAsia="MS Mincho" w:hAnsi="Verdana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22E85872"/>
    <w:multiLevelType w:val="multilevel"/>
    <w:tmpl w:val="9BC44DEA"/>
    <w:lvl w:ilvl="0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-5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</w:abstractNum>
  <w:abstractNum w:abstractNumId="9">
    <w:nsid w:val="23746074"/>
    <w:multiLevelType w:val="multilevel"/>
    <w:tmpl w:val="5EDECF9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u w:val="single"/>
      </w:rPr>
    </w:lvl>
    <w:lvl w:ilvl="1">
      <w:start w:val="1"/>
      <w:numFmt w:val="decimal"/>
      <w:pStyle w:val="Normlnern"/>
      <w:lvlText w:val="%2."/>
      <w:lvlJc w:val="left"/>
      <w:pPr>
        <w:tabs>
          <w:tab w:val="num" w:pos="709"/>
        </w:tabs>
        <w:ind w:left="709" w:hanging="709"/>
      </w:pPr>
      <w:rPr>
        <w:rFonts w:ascii="Verdana" w:eastAsia="MS Mincho" w:hAnsi="Verdana"/>
        <w:b w:val="0"/>
        <w:bCs w:val="0"/>
        <w:i/>
        <w:iCs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3FE1364"/>
    <w:multiLevelType w:val="multilevel"/>
    <w:tmpl w:val="8FE818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eastAsia="MS Mincho" w:hAnsi="Verdan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29CC2AF6"/>
    <w:multiLevelType w:val="hybridMultilevel"/>
    <w:tmpl w:val="A1ACD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B02C08"/>
    <w:multiLevelType w:val="hybridMultilevel"/>
    <w:tmpl w:val="B1185BCE"/>
    <w:lvl w:ilvl="0" w:tplc="5F0CEA04">
      <w:numFmt w:val="bullet"/>
      <w:lvlText w:val="-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34E33372"/>
    <w:multiLevelType w:val="hybridMultilevel"/>
    <w:tmpl w:val="3FB0AF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81021E"/>
    <w:multiLevelType w:val="multilevel"/>
    <w:tmpl w:val="FE4C5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5">
    <w:nsid w:val="4101029B"/>
    <w:multiLevelType w:val="hybridMultilevel"/>
    <w:tmpl w:val="39664F30"/>
    <w:lvl w:ilvl="0" w:tplc="A0CA05D2">
      <w:start w:val="1"/>
      <w:numFmt w:val="upperRoman"/>
      <w:lvlText w:val="%1."/>
      <w:lvlJc w:val="left"/>
      <w:pPr>
        <w:ind w:left="1080" w:hanging="720"/>
      </w:pPr>
      <w:rPr>
        <w:rFonts w:hint="default"/>
        <w:i/>
        <w:iCs/>
      </w:rPr>
    </w:lvl>
    <w:lvl w:ilvl="1" w:tplc="D37CD362">
      <w:start w:val="7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6348334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14725"/>
    <w:multiLevelType w:val="multilevel"/>
    <w:tmpl w:val="3DC640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-5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</w:abstractNum>
  <w:abstractNum w:abstractNumId="17">
    <w:nsid w:val="4AAD0CF3"/>
    <w:multiLevelType w:val="hybridMultilevel"/>
    <w:tmpl w:val="DFC40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C91147"/>
    <w:multiLevelType w:val="multilevel"/>
    <w:tmpl w:val="5BA686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Verdana" w:eastAsia="MS Mincho" w:hAnsi="Verdana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504E1994"/>
    <w:multiLevelType w:val="hybridMultilevel"/>
    <w:tmpl w:val="426ED26E"/>
    <w:lvl w:ilvl="0" w:tplc="4500A03A">
      <w:start w:val="1"/>
      <w:numFmt w:val="ordinal"/>
      <w:pStyle w:val="odstprilohy"/>
      <w:lvlText w:val="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209CE"/>
    <w:multiLevelType w:val="hybridMultilevel"/>
    <w:tmpl w:val="EA4E5790"/>
    <w:lvl w:ilvl="0" w:tplc="174657C8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8" w:hanging="360"/>
      </w:pPr>
    </w:lvl>
    <w:lvl w:ilvl="2" w:tplc="0409001B">
      <w:start w:val="1"/>
      <w:numFmt w:val="lowerRoman"/>
      <w:lvlText w:val="%3."/>
      <w:lvlJc w:val="right"/>
      <w:pPr>
        <w:ind w:left="2858" w:hanging="180"/>
      </w:pPr>
    </w:lvl>
    <w:lvl w:ilvl="3" w:tplc="0409000F">
      <w:start w:val="1"/>
      <w:numFmt w:val="decimal"/>
      <w:lvlText w:val="%4."/>
      <w:lvlJc w:val="left"/>
      <w:pPr>
        <w:ind w:left="3578" w:hanging="360"/>
      </w:pPr>
    </w:lvl>
    <w:lvl w:ilvl="4" w:tplc="04090019">
      <w:start w:val="1"/>
      <w:numFmt w:val="lowerLetter"/>
      <w:lvlText w:val="%5."/>
      <w:lvlJc w:val="left"/>
      <w:pPr>
        <w:ind w:left="4298" w:hanging="360"/>
      </w:pPr>
    </w:lvl>
    <w:lvl w:ilvl="5" w:tplc="0409001B">
      <w:start w:val="1"/>
      <w:numFmt w:val="lowerRoman"/>
      <w:lvlText w:val="%6."/>
      <w:lvlJc w:val="right"/>
      <w:pPr>
        <w:ind w:left="5018" w:hanging="180"/>
      </w:pPr>
    </w:lvl>
    <w:lvl w:ilvl="6" w:tplc="0409000F">
      <w:start w:val="1"/>
      <w:numFmt w:val="decimal"/>
      <w:lvlText w:val="%7."/>
      <w:lvlJc w:val="left"/>
      <w:pPr>
        <w:ind w:left="5738" w:hanging="360"/>
      </w:pPr>
    </w:lvl>
    <w:lvl w:ilvl="7" w:tplc="04090019">
      <w:start w:val="1"/>
      <w:numFmt w:val="lowerLetter"/>
      <w:lvlText w:val="%8."/>
      <w:lvlJc w:val="left"/>
      <w:pPr>
        <w:ind w:left="6458" w:hanging="360"/>
      </w:pPr>
    </w:lvl>
    <w:lvl w:ilvl="8" w:tplc="0409001B">
      <w:start w:val="1"/>
      <w:numFmt w:val="lowerRoman"/>
      <w:lvlText w:val="%9."/>
      <w:lvlJc w:val="right"/>
      <w:pPr>
        <w:ind w:left="7178" w:hanging="180"/>
      </w:pPr>
    </w:lvl>
  </w:abstractNum>
  <w:abstractNum w:abstractNumId="21">
    <w:nsid w:val="53762237"/>
    <w:multiLevelType w:val="hybridMultilevel"/>
    <w:tmpl w:val="55504248"/>
    <w:lvl w:ilvl="0" w:tplc="FEAE0D74">
      <w:start w:val="1"/>
      <w:numFmt w:val="lowerLetter"/>
      <w:lvlText w:val="%1)"/>
      <w:lvlJc w:val="left"/>
      <w:pPr>
        <w:ind w:left="9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74" w:hanging="360"/>
      </w:pPr>
    </w:lvl>
    <w:lvl w:ilvl="2" w:tplc="0405001B" w:tentative="1">
      <w:start w:val="1"/>
      <w:numFmt w:val="lowerRoman"/>
      <w:lvlText w:val="%3."/>
      <w:lvlJc w:val="right"/>
      <w:pPr>
        <w:ind w:left="2394" w:hanging="180"/>
      </w:pPr>
    </w:lvl>
    <w:lvl w:ilvl="3" w:tplc="0405000F" w:tentative="1">
      <w:start w:val="1"/>
      <w:numFmt w:val="decimal"/>
      <w:lvlText w:val="%4."/>
      <w:lvlJc w:val="left"/>
      <w:pPr>
        <w:ind w:left="3114" w:hanging="360"/>
      </w:pPr>
    </w:lvl>
    <w:lvl w:ilvl="4" w:tplc="04050019" w:tentative="1">
      <w:start w:val="1"/>
      <w:numFmt w:val="lowerLetter"/>
      <w:lvlText w:val="%5."/>
      <w:lvlJc w:val="left"/>
      <w:pPr>
        <w:ind w:left="3834" w:hanging="360"/>
      </w:pPr>
    </w:lvl>
    <w:lvl w:ilvl="5" w:tplc="0405001B" w:tentative="1">
      <w:start w:val="1"/>
      <w:numFmt w:val="lowerRoman"/>
      <w:lvlText w:val="%6."/>
      <w:lvlJc w:val="right"/>
      <w:pPr>
        <w:ind w:left="4554" w:hanging="180"/>
      </w:pPr>
    </w:lvl>
    <w:lvl w:ilvl="6" w:tplc="0405000F" w:tentative="1">
      <w:start w:val="1"/>
      <w:numFmt w:val="decimal"/>
      <w:lvlText w:val="%7."/>
      <w:lvlJc w:val="left"/>
      <w:pPr>
        <w:ind w:left="5274" w:hanging="360"/>
      </w:pPr>
    </w:lvl>
    <w:lvl w:ilvl="7" w:tplc="04050019" w:tentative="1">
      <w:start w:val="1"/>
      <w:numFmt w:val="lowerLetter"/>
      <w:lvlText w:val="%8."/>
      <w:lvlJc w:val="left"/>
      <w:pPr>
        <w:ind w:left="5994" w:hanging="360"/>
      </w:pPr>
    </w:lvl>
    <w:lvl w:ilvl="8" w:tplc="0405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22">
    <w:nsid w:val="5454703C"/>
    <w:multiLevelType w:val="hybridMultilevel"/>
    <w:tmpl w:val="D93C6B14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54E52935"/>
    <w:multiLevelType w:val="hybridMultilevel"/>
    <w:tmpl w:val="04B017FA"/>
    <w:lvl w:ilvl="0" w:tplc="59BE31E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hint="default"/>
        <w:i/>
        <w:iCs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0425B5"/>
    <w:multiLevelType w:val="multilevel"/>
    <w:tmpl w:val="A14A1F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>
    <w:nsid w:val="5A151172"/>
    <w:multiLevelType w:val="hybridMultilevel"/>
    <w:tmpl w:val="EE18A516"/>
    <w:lvl w:ilvl="0" w:tplc="8CD8DE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025CF2"/>
    <w:multiLevelType w:val="multilevel"/>
    <w:tmpl w:val="3650F4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eastAsia="MS Mincho" w:hAnsi="Verdana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7">
    <w:nsid w:val="67C425D3"/>
    <w:multiLevelType w:val="hybridMultilevel"/>
    <w:tmpl w:val="B6EE3586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8">
    <w:nsid w:val="696A485B"/>
    <w:multiLevelType w:val="multilevel"/>
    <w:tmpl w:val="263AC362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eastAsia="MS Mincho" w:hAnsi="Verdana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9">
    <w:nsid w:val="78C57AA0"/>
    <w:multiLevelType w:val="multilevel"/>
    <w:tmpl w:val="3FB0AF1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ADC2831"/>
    <w:multiLevelType w:val="hybridMultilevel"/>
    <w:tmpl w:val="77FEA7F4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7C8C608D"/>
    <w:multiLevelType w:val="multilevel"/>
    <w:tmpl w:val="B0B21D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>
    <w:nsid w:val="7CBE68EB"/>
    <w:multiLevelType w:val="hybridMultilevel"/>
    <w:tmpl w:val="F27E8E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18"/>
  </w:num>
  <w:num w:numId="4">
    <w:abstractNumId w:val="28"/>
  </w:num>
  <w:num w:numId="5">
    <w:abstractNumId w:val="7"/>
  </w:num>
  <w:num w:numId="6">
    <w:abstractNumId w:val="15"/>
  </w:num>
  <w:num w:numId="7">
    <w:abstractNumId w:val="11"/>
  </w:num>
  <w:num w:numId="8">
    <w:abstractNumId w:val="23"/>
  </w:num>
  <w:num w:numId="9">
    <w:abstractNumId w:val="25"/>
  </w:num>
  <w:num w:numId="10">
    <w:abstractNumId w:val="0"/>
  </w:num>
  <w:num w:numId="11">
    <w:abstractNumId w:val="9"/>
  </w:num>
  <w:num w:numId="12">
    <w:abstractNumId w:val="12"/>
  </w:num>
  <w:num w:numId="13">
    <w:abstractNumId w:val="20"/>
  </w:num>
  <w:num w:numId="14">
    <w:abstractNumId w:val="5"/>
  </w:num>
  <w:num w:numId="15">
    <w:abstractNumId w:val="19"/>
  </w:num>
  <w:num w:numId="16">
    <w:abstractNumId w:val="4"/>
  </w:num>
  <w:num w:numId="17">
    <w:abstractNumId w:val="24"/>
  </w:num>
  <w:num w:numId="18">
    <w:abstractNumId w:val="2"/>
  </w:num>
  <w:num w:numId="19">
    <w:abstractNumId w:val="32"/>
  </w:num>
  <w:num w:numId="20">
    <w:abstractNumId w:val="13"/>
  </w:num>
  <w:num w:numId="21">
    <w:abstractNumId w:val="27"/>
  </w:num>
  <w:num w:numId="22">
    <w:abstractNumId w:val="17"/>
  </w:num>
  <w:num w:numId="23">
    <w:abstractNumId w:val="8"/>
  </w:num>
  <w:num w:numId="24">
    <w:abstractNumId w:val="22"/>
  </w:num>
  <w:num w:numId="25">
    <w:abstractNumId w:val="30"/>
  </w:num>
  <w:num w:numId="26">
    <w:abstractNumId w:val="16"/>
  </w:num>
  <w:num w:numId="27">
    <w:abstractNumId w:val="14"/>
  </w:num>
  <w:num w:numId="28">
    <w:abstractNumId w:val="3"/>
  </w:num>
  <w:num w:numId="29">
    <w:abstractNumId w:val="21"/>
  </w:num>
  <w:num w:numId="30">
    <w:abstractNumId w:val="6"/>
  </w:num>
  <w:num w:numId="31">
    <w:abstractNumId w:val="29"/>
  </w:num>
  <w:num w:numId="32">
    <w:abstractNumId w:val="1"/>
  </w:num>
  <w:num w:numId="33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1535"/>
    <w:rsid w:val="000000AF"/>
    <w:rsid w:val="00011380"/>
    <w:rsid w:val="00021B67"/>
    <w:rsid w:val="000227F9"/>
    <w:rsid w:val="00027BD8"/>
    <w:rsid w:val="000409D8"/>
    <w:rsid w:val="00042D3E"/>
    <w:rsid w:val="00054449"/>
    <w:rsid w:val="00067B77"/>
    <w:rsid w:val="0008612A"/>
    <w:rsid w:val="000E0EE6"/>
    <w:rsid w:val="000E5D29"/>
    <w:rsid w:val="00102D3E"/>
    <w:rsid w:val="00113BB2"/>
    <w:rsid w:val="00120124"/>
    <w:rsid w:val="001308DD"/>
    <w:rsid w:val="00132F79"/>
    <w:rsid w:val="001347D1"/>
    <w:rsid w:val="00152740"/>
    <w:rsid w:val="001534EE"/>
    <w:rsid w:val="00155068"/>
    <w:rsid w:val="00156CF0"/>
    <w:rsid w:val="00161C6B"/>
    <w:rsid w:val="00170AA9"/>
    <w:rsid w:val="001716F2"/>
    <w:rsid w:val="0018229B"/>
    <w:rsid w:val="001863FC"/>
    <w:rsid w:val="00192835"/>
    <w:rsid w:val="00197F94"/>
    <w:rsid w:val="001A3F69"/>
    <w:rsid w:val="001A6DE1"/>
    <w:rsid w:val="001B4894"/>
    <w:rsid w:val="001D42EF"/>
    <w:rsid w:val="001E2C3F"/>
    <w:rsid w:val="001F0EBE"/>
    <w:rsid w:val="001F5CC1"/>
    <w:rsid w:val="001F6CD4"/>
    <w:rsid w:val="002034C9"/>
    <w:rsid w:val="00212057"/>
    <w:rsid w:val="00212408"/>
    <w:rsid w:val="002212C5"/>
    <w:rsid w:val="00233BD2"/>
    <w:rsid w:val="00255E29"/>
    <w:rsid w:val="002716B7"/>
    <w:rsid w:val="00293E1E"/>
    <w:rsid w:val="002A4FB1"/>
    <w:rsid w:val="002A7C93"/>
    <w:rsid w:val="002C3525"/>
    <w:rsid w:val="002C404E"/>
    <w:rsid w:val="002D2129"/>
    <w:rsid w:val="002E3C5D"/>
    <w:rsid w:val="002E42E3"/>
    <w:rsid w:val="002F64B3"/>
    <w:rsid w:val="00304660"/>
    <w:rsid w:val="00305403"/>
    <w:rsid w:val="00307723"/>
    <w:rsid w:val="00313D01"/>
    <w:rsid w:val="00317B75"/>
    <w:rsid w:val="00354DC8"/>
    <w:rsid w:val="00354EF6"/>
    <w:rsid w:val="00370021"/>
    <w:rsid w:val="0038131E"/>
    <w:rsid w:val="0039174C"/>
    <w:rsid w:val="00394C1D"/>
    <w:rsid w:val="003B172A"/>
    <w:rsid w:val="003C0BD7"/>
    <w:rsid w:val="003D011E"/>
    <w:rsid w:val="003D1DD1"/>
    <w:rsid w:val="003E0DC2"/>
    <w:rsid w:val="003E662C"/>
    <w:rsid w:val="003E6AFC"/>
    <w:rsid w:val="003F0645"/>
    <w:rsid w:val="003F1AA7"/>
    <w:rsid w:val="004416CB"/>
    <w:rsid w:val="00451A4F"/>
    <w:rsid w:val="004626B0"/>
    <w:rsid w:val="00470BEA"/>
    <w:rsid w:val="00475DCF"/>
    <w:rsid w:val="00485456"/>
    <w:rsid w:val="004941C5"/>
    <w:rsid w:val="004A2CC2"/>
    <w:rsid w:val="004A3428"/>
    <w:rsid w:val="004B1E2E"/>
    <w:rsid w:val="004B551D"/>
    <w:rsid w:val="004E17F4"/>
    <w:rsid w:val="004E397B"/>
    <w:rsid w:val="00501B01"/>
    <w:rsid w:val="005251ED"/>
    <w:rsid w:val="00574DEF"/>
    <w:rsid w:val="0057523A"/>
    <w:rsid w:val="00581BCC"/>
    <w:rsid w:val="00583184"/>
    <w:rsid w:val="00592A4B"/>
    <w:rsid w:val="00593AFB"/>
    <w:rsid w:val="005F7F99"/>
    <w:rsid w:val="00612C53"/>
    <w:rsid w:val="00615795"/>
    <w:rsid w:val="00615817"/>
    <w:rsid w:val="00616F60"/>
    <w:rsid w:val="00620B18"/>
    <w:rsid w:val="00632A34"/>
    <w:rsid w:val="00656F3F"/>
    <w:rsid w:val="00667A6E"/>
    <w:rsid w:val="00670C1D"/>
    <w:rsid w:val="0067312F"/>
    <w:rsid w:val="00695F82"/>
    <w:rsid w:val="00696065"/>
    <w:rsid w:val="006A359A"/>
    <w:rsid w:val="006B0928"/>
    <w:rsid w:val="006C0D37"/>
    <w:rsid w:val="006D172F"/>
    <w:rsid w:val="006D79A8"/>
    <w:rsid w:val="006E2387"/>
    <w:rsid w:val="006E24A8"/>
    <w:rsid w:val="006E3236"/>
    <w:rsid w:val="006F4914"/>
    <w:rsid w:val="00721F8A"/>
    <w:rsid w:val="007366A9"/>
    <w:rsid w:val="00736BAF"/>
    <w:rsid w:val="0074370F"/>
    <w:rsid w:val="00750F72"/>
    <w:rsid w:val="00757D64"/>
    <w:rsid w:val="00796661"/>
    <w:rsid w:val="007B3A4D"/>
    <w:rsid w:val="007C1557"/>
    <w:rsid w:val="007C16DA"/>
    <w:rsid w:val="007D156D"/>
    <w:rsid w:val="007E6556"/>
    <w:rsid w:val="007F2CD0"/>
    <w:rsid w:val="007F3306"/>
    <w:rsid w:val="007F4473"/>
    <w:rsid w:val="00802561"/>
    <w:rsid w:val="00807FED"/>
    <w:rsid w:val="00814CDF"/>
    <w:rsid w:val="00832D49"/>
    <w:rsid w:val="00835F8B"/>
    <w:rsid w:val="00840B73"/>
    <w:rsid w:val="008608D2"/>
    <w:rsid w:val="00894102"/>
    <w:rsid w:val="00896808"/>
    <w:rsid w:val="008A1184"/>
    <w:rsid w:val="008B2BD1"/>
    <w:rsid w:val="008B5933"/>
    <w:rsid w:val="008C1F1E"/>
    <w:rsid w:val="008D297C"/>
    <w:rsid w:val="008D4801"/>
    <w:rsid w:val="008E001E"/>
    <w:rsid w:val="008E1313"/>
    <w:rsid w:val="008F117A"/>
    <w:rsid w:val="00900031"/>
    <w:rsid w:val="0090476E"/>
    <w:rsid w:val="0092568E"/>
    <w:rsid w:val="00935BAB"/>
    <w:rsid w:val="00937A2A"/>
    <w:rsid w:val="00944C10"/>
    <w:rsid w:val="00945B3F"/>
    <w:rsid w:val="00957503"/>
    <w:rsid w:val="00965281"/>
    <w:rsid w:val="00997387"/>
    <w:rsid w:val="009A36DA"/>
    <w:rsid w:val="009A4027"/>
    <w:rsid w:val="009B5E56"/>
    <w:rsid w:val="009C0A85"/>
    <w:rsid w:val="009E2DC4"/>
    <w:rsid w:val="009E7E13"/>
    <w:rsid w:val="009F4AE3"/>
    <w:rsid w:val="00A10D23"/>
    <w:rsid w:val="00A13811"/>
    <w:rsid w:val="00A24B50"/>
    <w:rsid w:val="00A31426"/>
    <w:rsid w:val="00A6258D"/>
    <w:rsid w:val="00A72314"/>
    <w:rsid w:val="00A73CF7"/>
    <w:rsid w:val="00A857A9"/>
    <w:rsid w:val="00A90A79"/>
    <w:rsid w:val="00AA2562"/>
    <w:rsid w:val="00AA2ABA"/>
    <w:rsid w:val="00AA2B4E"/>
    <w:rsid w:val="00AA418B"/>
    <w:rsid w:val="00AB6D69"/>
    <w:rsid w:val="00AD32FF"/>
    <w:rsid w:val="00B03E0F"/>
    <w:rsid w:val="00B27D60"/>
    <w:rsid w:val="00B34BDD"/>
    <w:rsid w:val="00B357AB"/>
    <w:rsid w:val="00B406BE"/>
    <w:rsid w:val="00B45733"/>
    <w:rsid w:val="00B53713"/>
    <w:rsid w:val="00B5777A"/>
    <w:rsid w:val="00B60569"/>
    <w:rsid w:val="00B627BE"/>
    <w:rsid w:val="00B71E5F"/>
    <w:rsid w:val="00B75D02"/>
    <w:rsid w:val="00BA61C2"/>
    <w:rsid w:val="00BA6661"/>
    <w:rsid w:val="00BB6DF8"/>
    <w:rsid w:val="00BC250C"/>
    <w:rsid w:val="00BE5FE4"/>
    <w:rsid w:val="00C21F19"/>
    <w:rsid w:val="00C251AF"/>
    <w:rsid w:val="00C25949"/>
    <w:rsid w:val="00C329AC"/>
    <w:rsid w:val="00C47C12"/>
    <w:rsid w:val="00C5799B"/>
    <w:rsid w:val="00C609C8"/>
    <w:rsid w:val="00C8010A"/>
    <w:rsid w:val="00C90D67"/>
    <w:rsid w:val="00CA2857"/>
    <w:rsid w:val="00CB50FB"/>
    <w:rsid w:val="00CB7B9C"/>
    <w:rsid w:val="00CD0611"/>
    <w:rsid w:val="00CD51DC"/>
    <w:rsid w:val="00CF0C82"/>
    <w:rsid w:val="00CF4FD0"/>
    <w:rsid w:val="00CF7F13"/>
    <w:rsid w:val="00D02EFC"/>
    <w:rsid w:val="00D0331F"/>
    <w:rsid w:val="00D20105"/>
    <w:rsid w:val="00D25559"/>
    <w:rsid w:val="00D439B0"/>
    <w:rsid w:val="00D4590F"/>
    <w:rsid w:val="00D45E14"/>
    <w:rsid w:val="00D500D7"/>
    <w:rsid w:val="00D52D04"/>
    <w:rsid w:val="00D6117D"/>
    <w:rsid w:val="00D61384"/>
    <w:rsid w:val="00D745D7"/>
    <w:rsid w:val="00D75321"/>
    <w:rsid w:val="00D82BD1"/>
    <w:rsid w:val="00D83182"/>
    <w:rsid w:val="00D835CB"/>
    <w:rsid w:val="00D878E1"/>
    <w:rsid w:val="00D9204D"/>
    <w:rsid w:val="00D9335B"/>
    <w:rsid w:val="00DE2F71"/>
    <w:rsid w:val="00DF69EA"/>
    <w:rsid w:val="00E265EF"/>
    <w:rsid w:val="00E63FA5"/>
    <w:rsid w:val="00E7408F"/>
    <w:rsid w:val="00E75DB8"/>
    <w:rsid w:val="00EA1535"/>
    <w:rsid w:val="00EA4ED8"/>
    <w:rsid w:val="00EA4F51"/>
    <w:rsid w:val="00EA62FC"/>
    <w:rsid w:val="00EB6EF1"/>
    <w:rsid w:val="00EB75C9"/>
    <w:rsid w:val="00EC20C3"/>
    <w:rsid w:val="00EC5B0D"/>
    <w:rsid w:val="00ED49F2"/>
    <w:rsid w:val="00EF3B6F"/>
    <w:rsid w:val="00F14641"/>
    <w:rsid w:val="00F3061C"/>
    <w:rsid w:val="00F31495"/>
    <w:rsid w:val="00F53266"/>
    <w:rsid w:val="00F713A5"/>
    <w:rsid w:val="00F716C1"/>
    <w:rsid w:val="00F73EFA"/>
    <w:rsid w:val="00F74C82"/>
    <w:rsid w:val="00F95318"/>
    <w:rsid w:val="00F95B8C"/>
    <w:rsid w:val="00FD129A"/>
    <w:rsid w:val="00FD1648"/>
    <w:rsid w:val="00FD4093"/>
    <w:rsid w:val="00FE4C5E"/>
    <w:rsid w:val="00FE5EED"/>
    <w:rsid w:val="00FF12B2"/>
    <w:rsid w:val="00FF6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iPriority="0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iPriority="0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172A"/>
    <w:rPr>
      <w:rFonts w:cs="Cambria"/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9A36DA"/>
    <w:pPr>
      <w:keepNext/>
      <w:jc w:val="center"/>
      <w:outlineLvl w:val="0"/>
    </w:pPr>
    <w:rPr>
      <w:rFonts w:ascii="Times New Roman" w:hAnsi="Times New Roman" w:cs="Times New Roman"/>
      <w:b/>
      <w:bCs/>
      <w:sz w:val="32"/>
      <w:szCs w:val="32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616F60"/>
    <w:pPr>
      <w:keepNext/>
      <w:keepLines/>
      <w:spacing w:before="200"/>
      <w:outlineLvl w:val="1"/>
    </w:pPr>
    <w:rPr>
      <w:rFonts w:ascii="Calibri" w:eastAsia="MS Gothic" w:hAnsi="Calibri" w:cs="Calibri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A36DA"/>
    <w:rPr>
      <w:rFonts w:ascii="Times New Roman" w:hAnsi="Times New Roman" w:cs="Times New Roman"/>
      <w:b/>
      <w:bCs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616F60"/>
    <w:rPr>
      <w:rFonts w:ascii="Calibri" w:eastAsia="MS Gothic" w:hAnsi="Calibri" w:cs="Calibri"/>
      <w:b/>
      <w:bCs/>
      <w:color w:val="4F81BD"/>
      <w:sz w:val="26"/>
      <w:szCs w:val="26"/>
      <w:lang w:val="en-US"/>
    </w:rPr>
  </w:style>
  <w:style w:type="character" w:customStyle="1" w:styleId="CharStyle5">
    <w:name w:val="Char Style 5"/>
    <w:link w:val="Style4"/>
    <w:uiPriority w:val="99"/>
    <w:rsid w:val="00A31426"/>
    <w:rPr>
      <w:b/>
      <w:bCs/>
      <w:spacing w:val="-5"/>
      <w:sz w:val="19"/>
      <w:szCs w:val="19"/>
      <w:shd w:val="clear" w:color="auto" w:fill="FFFFFF"/>
    </w:rPr>
  </w:style>
  <w:style w:type="paragraph" w:customStyle="1" w:styleId="Style4">
    <w:name w:val="Style 4"/>
    <w:basedOn w:val="Normln"/>
    <w:link w:val="CharStyle5"/>
    <w:uiPriority w:val="99"/>
    <w:rsid w:val="00A31426"/>
    <w:pPr>
      <w:widowControl w:val="0"/>
      <w:shd w:val="clear" w:color="auto" w:fill="FFFFFF"/>
      <w:spacing w:before="840" w:after="540" w:line="240" w:lineRule="atLeast"/>
      <w:ind w:hanging="340"/>
    </w:pPr>
    <w:rPr>
      <w:b/>
      <w:bCs/>
      <w:spacing w:val="-5"/>
      <w:sz w:val="19"/>
      <w:szCs w:val="19"/>
      <w:lang w:val="cs-CZ" w:eastAsia="cs-CZ"/>
    </w:rPr>
  </w:style>
  <w:style w:type="character" w:customStyle="1" w:styleId="CharStyle7">
    <w:name w:val="Char Style 7"/>
    <w:link w:val="Style6"/>
    <w:uiPriority w:val="99"/>
    <w:rsid w:val="00A31426"/>
    <w:rPr>
      <w:spacing w:val="1"/>
      <w:sz w:val="19"/>
      <w:szCs w:val="19"/>
      <w:shd w:val="clear" w:color="auto" w:fill="FFFFFF"/>
    </w:rPr>
  </w:style>
  <w:style w:type="character" w:customStyle="1" w:styleId="CharStyle8">
    <w:name w:val="Char Style 8"/>
    <w:uiPriority w:val="99"/>
    <w:rsid w:val="00A31426"/>
    <w:rPr>
      <w:spacing w:val="1"/>
      <w:sz w:val="19"/>
      <w:szCs w:val="19"/>
      <w:u w:val="single"/>
      <w:shd w:val="clear" w:color="auto" w:fill="FFFFFF"/>
    </w:rPr>
  </w:style>
  <w:style w:type="character" w:customStyle="1" w:styleId="CharStyle9">
    <w:name w:val="Char Style 9"/>
    <w:uiPriority w:val="99"/>
    <w:rsid w:val="00A31426"/>
    <w:rPr>
      <w:b/>
      <w:bCs/>
      <w:spacing w:val="-5"/>
      <w:sz w:val="19"/>
      <w:szCs w:val="19"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A31426"/>
    <w:pPr>
      <w:widowControl w:val="0"/>
      <w:shd w:val="clear" w:color="auto" w:fill="FFFFFF"/>
      <w:spacing w:before="540" w:after="180" w:line="245" w:lineRule="exact"/>
      <w:ind w:hanging="540"/>
      <w:jc w:val="both"/>
    </w:pPr>
    <w:rPr>
      <w:spacing w:val="1"/>
      <w:sz w:val="19"/>
      <w:szCs w:val="19"/>
      <w:lang w:val="cs-CZ" w:eastAsia="cs-CZ"/>
    </w:rPr>
  </w:style>
  <w:style w:type="character" w:customStyle="1" w:styleId="CharStyle10">
    <w:name w:val="Char Style 10"/>
    <w:uiPriority w:val="99"/>
    <w:rsid w:val="00A31426"/>
    <w:rPr>
      <w:spacing w:val="1"/>
      <w:sz w:val="19"/>
      <w:szCs w:val="19"/>
      <w:u w:val="none"/>
      <w:shd w:val="clear" w:color="auto" w:fill="FFFFFF"/>
    </w:rPr>
  </w:style>
  <w:style w:type="character" w:customStyle="1" w:styleId="CharStyle11">
    <w:name w:val="Char Style 11"/>
    <w:uiPriority w:val="99"/>
    <w:rsid w:val="00A31426"/>
    <w:rPr>
      <w:b/>
      <w:bCs/>
      <w:spacing w:val="-5"/>
      <w:sz w:val="19"/>
      <w:szCs w:val="19"/>
      <w:u w:val="single"/>
      <w:shd w:val="clear" w:color="auto" w:fill="FFFFFF"/>
    </w:rPr>
  </w:style>
  <w:style w:type="character" w:customStyle="1" w:styleId="CharStyle14">
    <w:name w:val="Char Style 14"/>
    <w:uiPriority w:val="99"/>
    <w:rsid w:val="00A31426"/>
    <w:rPr>
      <w:i/>
      <w:iCs/>
      <w:spacing w:val="-6"/>
      <w:sz w:val="19"/>
      <w:szCs w:val="19"/>
      <w:u w:val="none"/>
      <w:shd w:val="clear" w:color="auto" w:fill="FFFFFF"/>
    </w:rPr>
  </w:style>
  <w:style w:type="character" w:customStyle="1" w:styleId="CharStyle45">
    <w:name w:val="Char Style 45"/>
    <w:link w:val="Style44"/>
    <w:uiPriority w:val="99"/>
    <w:rsid w:val="006E2387"/>
    <w:rPr>
      <w:spacing w:val="8"/>
      <w:sz w:val="18"/>
      <w:szCs w:val="18"/>
      <w:shd w:val="clear" w:color="auto" w:fill="FFFFFF"/>
    </w:rPr>
  </w:style>
  <w:style w:type="paragraph" w:customStyle="1" w:styleId="Style44">
    <w:name w:val="Style 44"/>
    <w:basedOn w:val="Normln"/>
    <w:link w:val="CharStyle45"/>
    <w:uiPriority w:val="99"/>
    <w:rsid w:val="006E2387"/>
    <w:pPr>
      <w:widowControl w:val="0"/>
      <w:shd w:val="clear" w:color="auto" w:fill="FFFFFF"/>
      <w:spacing w:before="300" w:after="660" w:line="307" w:lineRule="exact"/>
    </w:pPr>
    <w:rPr>
      <w:spacing w:val="8"/>
      <w:sz w:val="18"/>
      <w:szCs w:val="18"/>
      <w:lang w:val="cs-CZ" w:eastAsia="cs-CZ"/>
    </w:rPr>
  </w:style>
  <w:style w:type="character" w:customStyle="1" w:styleId="CharStyle43">
    <w:name w:val="Char Style 43"/>
    <w:link w:val="Style42"/>
    <w:uiPriority w:val="99"/>
    <w:rsid w:val="006E2387"/>
    <w:rPr>
      <w:b/>
      <w:bCs/>
      <w:sz w:val="19"/>
      <w:szCs w:val="19"/>
      <w:shd w:val="clear" w:color="auto" w:fill="FFFFFF"/>
    </w:rPr>
  </w:style>
  <w:style w:type="paragraph" w:customStyle="1" w:styleId="Style42">
    <w:name w:val="Style 42"/>
    <w:basedOn w:val="Normln"/>
    <w:link w:val="CharStyle43"/>
    <w:uiPriority w:val="99"/>
    <w:rsid w:val="006E2387"/>
    <w:pPr>
      <w:widowControl w:val="0"/>
      <w:shd w:val="clear" w:color="auto" w:fill="FFFFFF"/>
      <w:spacing w:after="780" w:line="240" w:lineRule="atLeast"/>
      <w:jc w:val="center"/>
    </w:pPr>
    <w:rPr>
      <w:b/>
      <w:bCs/>
      <w:sz w:val="19"/>
      <w:szCs w:val="19"/>
      <w:lang w:val="cs-CZ" w:eastAsia="cs-CZ"/>
    </w:rPr>
  </w:style>
  <w:style w:type="character" w:customStyle="1" w:styleId="CharStyle46">
    <w:name w:val="Char Style 46"/>
    <w:uiPriority w:val="99"/>
    <w:rsid w:val="006E2387"/>
    <w:rPr>
      <w:spacing w:val="8"/>
      <w:sz w:val="18"/>
      <w:szCs w:val="18"/>
      <w:u w:val="single"/>
      <w:shd w:val="clear" w:color="auto" w:fill="FFFFFF"/>
    </w:rPr>
  </w:style>
  <w:style w:type="character" w:customStyle="1" w:styleId="CharStyle47">
    <w:name w:val="Char Style 47"/>
    <w:uiPriority w:val="99"/>
    <w:rsid w:val="006E2387"/>
    <w:rPr>
      <w:b/>
      <w:bCs/>
      <w:sz w:val="19"/>
      <w:szCs w:val="19"/>
      <w:u w:val="single"/>
      <w:shd w:val="clear" w:color="auto" w:fill="FFFFFF"/>
    </w:rPr>
  </w:style>
  <w:style w:type="character" w:customStyle="1" w:styleId="CharStyle19">
    <w:name w:val="Char Style 19"/>
    <w:uiPriority w:val="99"/>
    <w:rsid w:val="006E2387"/>
    <w:rPr>
      <w:spacing w:val="1"/>
      <w:sz w:val="19"/>
      <w:szCs w:val="19"/>
      <w:u w:val="single"/>
      <w:shd w:val="clear" w:color="auto" w:fill="FFFFFF"/>
    </w:rPr>
  </w:style>
  <w:style w:type="character" w:customStyle="1" w:styleId="CharStyle48">
    <w:name w:val="Char Style 48"/>
    <w:uiPriority w:val="99"/>
    <w:rsid w:val="006E2387"/>
    <w:rPr>
      <w:spacing w:val="8"/>
      <w:sz w:val="18"/>
      <w:szCs w:val="18"/>
      <w:u w:val="none"/>
      <w:shd w:val="clear" w:color="auto" w:fill="FFFFFF"/>
    </w:rPr>
  </w:style>
  <w:style w:type="paragraph" w:styleId="Zhlav">
    <w:name w:val="header"/>
    <w:basedOn w:val="Normln"/>
    <w:link w:val="ZhlavChar"/>
    <w:uiPriority w:val="99"/>
    <w:rsid w:val="009A36D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36DA"/>
    <w:rPr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rsid w:val="009A36D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36DA"/>
    <w:rPr>
      <w:sz w:val="24"/>
      <w:szCs w:val="24"/>
      <w:lang w:val="en-US"/>
    </w:rPr>
  </w:style>
  <w:style w:type="character" w:styleId="slostrnky">
    <w:name w:val="page number"/>
    <w:basedOn w:val="Standardnpsmoodstavce"/>
    <w:uiPriority w:val="99"/>
    <w:rsid w:val="009A36DA"/>
  </w:style>
  <w:style w:type="paragraph" w:styleId="Nzev">
    <w:name w:val="Title"/>
    <w:basedOn w:val="Normln"/>
    <w:link w:val="NzevChar"/>
    <w:uiPriority w:val="99"/>
    <w:qFormat/>
    <w:rsid w:val="009A36DA"/>
    <w:pPr>
      <w:keepNext/>
      <w:keepLines/>
      <w:spacing w:before="40"/>
      <w:jc w:val="center"/>
    </w:pPr>
    <w:rPr>
      <w:rFonts w:ascii="Arial" w:hAnsi="Arial" w:cs="Arial"/>
      <w:b/>
      <w:bCs/>
      <w:kern w:val="28"/>
      <w:sz w:val="32"/>
      <w:szCs w:val="32"/>
      <w:lang w:val="cs-CZ" w:eastAsia="cs-CZ"/>
    </w:rPr>
  </w:style>
  <w:style w:type="character" w:customStyle="1" w:styleId="NzevChar">
    <w:name w:val="Název Char"/>
    <w:basedOn w:val="Standardnpsmoodstavce"/>
    <w:link w:val="Nzev"/>
    <w:uiPriority w:val="99"/>
    <w:rsid w:val="009A36DA"/>
    <w:rPr>
      <w:rFonts w:ascii="Arial" w:hAnsi="Arial" w:cs="Arial"/>
      <w:b/>
      <w:bCs/>
      <w:kern w:val="28"/>
      <w:sz w:val="32"/>
      <w:szCs w:val="32"/>
      <w:lang w:eastAsia="cs-CZ"/>
    </w:rPr>
  </w:style>
  <w:style w:type="paragraph" w:customStyle="1" w:styleId="lnekIV">
    <w:name w:val="článek IV"/>
    <w:basedOn w:val="Normln"/>
    <w:next w:val="Normln"/>
    <w:uiPriority w:val="99"/>
    <w:rsid w:val="009A36DA"/>
    <w:pPr>
      <w:keepNext/>
      <w:tabs>
        <w:tab w:val="left" w:pos="964"/>
      </w:tabs>
      <w:spacing w:before="360"/>
      <w:jc w:val="center"/>
    </w:pPr>
    <w:rPr>
      <w:rFonts w:ascii="Arial" w:hAnsi="Arial" w:cs="Arial"/>
      <w:b/>
      <w:bCs/>
      <w:spacing w:val="20"/>
      <w:sz w:val="22"/>
      <w:szCs w:val="22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9A36DA"/>
    <w:pPr>
      <w:spacing w:before="20"/>
      <w:ind w:left="284" w:hanging="284"/>
      <w:jc w:val="both"/>
    </w:pPr>
    <w:rPr>
      <w:rFonts w:ascii="Arial" w:hAnsi="Arial" w:cs="Arial"/>
      <w:sz w:val="18"/>
      <w:szCs w:val="18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A36DA"/>
    <w:rPr>
      <w:rFonts w:ascii="Arial" w:hAnsi="Arial" w:cs="Arial"/>
      <w:sz w:val="18"/>
      <w:szCs w:val="18"/>
      <w:lang w:eastAsia="cs-CZ"/>
    </w:rPr>
  </w:style>
  <w:style w:type="paragraph" w:customStyle="1" w:styleId="vc1">
    <w:name w:val="věc 1"/>
    <w:basedOn w:val="Normln"/>
    <w:uiPriority w:val="99"/>
    <w:rsid w:val="009A36DA"/>
    <w:pPr>
      <w:tabs>
        <w:tab w:val="left" w:pos="284"/>
        <w:tab w:val="left" w:pos="567"/>
        <w:tab w:val="left" w:pos="1021"/>
      </w:tabs>
      <w:spacing w:before="40" w:after="40"/>
      <w:jc w:val="both"/>
    </w:pPr>
    <w:rPr>
      <w:rFonts w:ascii="Arial" w:hAnsi="Arial" w:cs="Arial"/>
      <w:sz w:val="22"/>
      <w:szCs w:val="22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rsid w:val="009A36DA"/>
    <w:rPr>
      <w:rFonts w:ascii="Arial" w:hAnsi="Arial" w:cs="Arial"/>
      <w:b/>
      <w:bCs/>
      <w:sz w:val="22"/>
      <w:szCs w:val="22"/>
      <w:vertAlign w:val="superscript"/>
    </w:rPr>
  </w:style>
  <w:style w:type="paragraph" w:customStyle="1" w:styleId="Normlnern">
    <w:name w:val="Normální + Černá"/>
    <w:basedOn w:val="Normln"/>
    <w:uiPriority w:val="99"/>
    <w:rsid w:val="00E75DB8"/>
    <w:pPr>
      <w:numPr>
        <w:ilvl w:val="1"/>
        <w:numId w:val="11"/>
      </w:numPr>
      <w:spacing w:before="60"/>
      <w:jc w:val="both"/>
    </w:pPr>
    <w:rPr>
      <w:rFonts w:ascii="Times New Roman" w:hAnsi="Times New Roman" w:cs="Times New Roman"/>
      <w:color w:val="000000"/>
      <w:lang w:val="cs-CZ" w:eastAsia="cs-CZ"/>
    </w:rPr>
  </w:style>
  <w:style w:type="paragraph" w:customStyle="1" w:styleId="odrkyChar">
    <w:name w:val="odrážky Char"/>
    <w:basedOn w:val="Zkladntextodsazen"/>
    <w:uiPriority w:val="99"/>
    <w:rsid w:val="00E75DB8"/>
    <w:pPr>
      <w:spacing w:before="120"/>
      <w:ind w:left="0"/>
      <w:jc w:val="both"/>
    </w:pPr>
    <w:rPr>
      <w:rFonts w:ascii="Arial" w:hAnsi="Arial" w:cs="Arial"/>
      <w:sz w:val="22"/>
      <w:szCs w:val="22"/>
      <w:lang w:val="cs-CZ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E75DB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75DB8"/>
    <w:rPr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rsid w:val="00807FED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7FED"/>
    <w:rPr>
      <w:rFonts w:ascii="Lucida Grande CE" w:hAnsi="Lucida Grande CE" w:cs="Lucida Grande CE"/>
      <w:sz w:val="18"/>
      <w:szCs w:val="18"/>
      <w:lang w:val="en-US"/>
    </w:rPr>
  </w:style>
  <w:style w:type="character" w:styleId="Odkaznakoment">
    <w:name w:val="annotation reference"/>
    <w:basedOn w:val="Standardnpsmoodstavce"/>
    <w:rsid w:val="00A13811"/>
    <w:rPr>
      <w:sz w:val="16"/>
      <w:szCs w:val="16"/>
    </w:rPr>
  </w:style>
  <w:style w:type="paragraph" w:styleId="Textkomente">
    <w:name w:val="annotation text"/>
    <w:basedOn w:val="Normln"/>
    <w:link w:val="TextkomenteChar"/>
    <w:rsid w:val="00A138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13811"/>
    <w:rPr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138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3811"/>
    <w:rPr>
      <w:b/>
      <w:bCs/>
      <w:lang w:val="en-US"/>
    </w:rPr>
  </w:style>
  <w:style w:type="paragraph" w:customStyle="1" w:styleId="odstSmlouva">
    <w:name w:val="odst Smlouva"/>
    <w:link w:val="odstSmlouvaChar"/>
    <w:uiPriority w:val="99"/>
    <w:rsid w:val="00616F60"/>
    <w:pPr>
      <w:spacing w:before="120" w:after="120" w:line="288" w:lineRule="auto"/>
      <w:jc w:val="both"/>
    </w:pPr>
    <w:rPr>
      <w:rFonts w:cs="Cambria"/>
      <w:sz w:val="24"/>
      <w:szCs w:val="24"/>
      <w:lang w:eastAsia="en-US"/>
    </w:rPr>
  </w:style>
  <w:style w:type="character" w:customStyle="1" w:styleId="odstSmlouvaChar">
    <w:name w:val="odst Smlouva Char"/>
    <w:basedOn w:val="Standardnpsmoodstavce"/>
    <w:link w:val="odstSmlouva"/>
    <w:uiPriority w:val="99"/>
    <w:rsid w:val="00616F60"/>
    <w:rPr>
      <w:sz w:val="24"/>
      <w:szCs w:val="24"/>
      <w:lang w:val="cs-CZ" w:eastAsia="en-US"/>
    </w:rPr>
  </w:style>
  <w:style w:type="paragraph" w:customStyle="1" w:styleId="prilohy">
    <w:name w:val="prilohy"/>
    <w:basedOn w:val="Nadpis1"/>
    <w:link w:val="prilohyChar"/>
    <w:uiPriority w:val="99"/>
    <w:rsid w:val="00027BD8"/>
    <w:pPr>
      <w:numPr>
        <w:numId w:val="14"/>
      </w:numPr>
      <w:tabs>
        <w:tab w:val="left" w:pos="1701"/>
      </w:tabs>
      <w:spacing w:before="200" w:after="200"/>
    </w:pPr>
    <w:rPr>
      <w:rFonts w:ascii="Cambria" w:hAnsi="Cambria" w:cs="Cambria"/>
      <w:kern w:val="32"/>
      <w:sz w:val="28"/>
      <w:szCs w:val="28"/>
    </w:rPr>
  </w:style>
  <w:style w:type="character" w:customStyle="1" w:styleId="prilohyChar">
    <w:name w:val="prilohy Char"/>
    <w:basedOn w:val="Nadpis1Char"/>
    <w:link w:val="prilohy"/>
    <w:uiPriority w:val="99"/>
    <w:rsid w:val="00027BD8"/>
    <w:rPr>
      <w:rFonts w:ascii="Times New Roman" w:hAnsi="Times New Roman" w:cs="Cambria"/>
      <w:b/>
      <w:bCs/>
      <w:kern w:val="32"/>
      <w:sz w:val="28"/>
      <w:szCs w:val="28"/>
      <w:lang w:eastAsia="cs-CZ"/>
    </w:rPr>
  </w:style>
  <w:style w:type="paragraph" w:customStyle="1" w:styleId="odstprilohy">
    <w:name w:val="odst prilohy"/>
    <w:basedOn w:val="odstSmlouva"/>
    <w:link w:val="odstprilohyChar"/>
    <w:uiPriority w:val="99"/>
    <w:rsid w:val="00027BD8"/>
    <w:pPr>
      <w:numPr>
        <w:numId w:val="15"/>
      </w:numPr>
    </w:pPr>
  </w:style>
  <w:style w:type="character" w:customStyle="1" w:styleId="odstprilohyChar">
    <w:name w:val="odst prilohy Char"/>
    <w:basedOn w:val="odstSmlouvaChar"/>
    <w:link w:val="odstprilohy"/>
    <w:uiPriority w:val="99"/>
    <w:rsid w:val="00027BD8"/>
    <w:rPr>
      <w:rFonts w:cs="Cambria"/>
      <w:sz w:val="24"/>
      <w:szCs w:val="24"/>
      <w:lang w:val="cs-CZ" w:eastAsia="en-US"/>
    </w:rPr>
  </w:style>
  <w:style w:type="paragraph" w:customStyle="1" w:styleId="tabulka">
    <w:name w:val="tabulka"/>
    <w:uiPriority w:val="99"/>
    <w:rsid w:val="00027BD8"/>
    <w:pPr>
      <w:framePr w:hSpace="141" w:wrap="auto" w:vAnchor="text" w:hAnchor="text" w:y="1"/>
      <w:spacing w:line="288" w:lineRule="auto"/>
      <w:suppressOverlap/>
      <w:jc w:val="both"/>
    </w:pPr>
    <w:rPr>
      <w:rFonts w:cs="Cambria"/>
      <w:sz w:val="20"/>
      <w:szCs w:val="20"/>
      <w:lang w:eastAsia="en-US"/>
    </w:rPr>
  </w:style>
  <w:style w:type="paragraph" w:styleId="Odstavecseseznamem">
    <w:name w:val="List Paragraph"/>
    <w:aliases w:val="Odstavec se seznamem a odrážkou,1 úroveň Odstavec se seznamem,List Paragraph (Czech Tourism)"/>
    <w:basedOn w:val="Normln"/>
    <w:link w:val="OdstavecseseznamemChar"/>
    <w:uiPriority w:val="34"/>
    <w:qFormat/>
    <w:rsid w:val="00BC250C"/>
    <w:pPr>
      <w:spacing w:after="200" w:line="276" w:lineRule="auto"/>
      <w:ind w:left="720"/>
    </w:pPr>
    <w:rPr>
      <w:rFonts w:ascii="Calibri" w:hAnsi="Calibri" w:cs="Calibri"/>
      <w:sz w:val="22"/>
      <w:szCs w:val="22"/>
      <w:lang w:val="cs-CZ"/>
    </w:rPr>
  </w:style>
  <w:style w:type="paragraph" w:styleId="Revize">
    <w:name w:val="Revision"/>
    <w:hidden/>
    <w:uiPriority w:val="99"/>
    <w:semiHidden/>
    <w:rsid w:val="00593AFB"/>
    <w:rPr>
      <w:rFonts w:cs="Cambria"/>
      <w:sz w:val="24"/>
      <w:szCs w:val="24"/>
      <w:lang w:val="en-US" w:eastAsia="en-US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"/>
    <w:basedOn w:val="Standardnpsmoodstavce"/>
    <w:link w:val="Odstavecseseznamem"/>
    <w:uiPriority w:val="34"/>
    <w:rsid w:val="00896808"/>
    <w:rPr>
      <w:rFonts w:ascii="Calibri" w:hAnsi="Calibri" w:cs="Calibri"/>
      <w:lang w:eastAsia="en-US"/>
    </w:rPr>
  </w:style>
  <w:style w:type="paragraph" w:styleId="Normlnweb">
    <w:name w:val="Normal (Web)"/>
    <w:basedOn w:val="Normln"/>
    <w:uiPriority w:val="99"/>
    <w:rsid w:val="00C47C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757D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3257</Words>
  <Characters>20048</Characters>
  <Application>Microsoft Office Word</Application>
  <DocSecurity>0</DocSecurity>
  <Lines>167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Veřejná zakázka na dodávky</vt:lpstr>
      <vt:lpstr>Veřejná zakázka na dodávky</vt:lpstr>
    </vt:vector>
  </TitlesOfParts>
  <Company>ikis, s.r.o.</Company>
  <LinksUpToDate>false</LinksUpToDate>
  <CharactersWithSpaces>23259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Veřejná zakázka na dodávky</dc:title>
  <dc:creator>Marketa Smrckova</dc:creator>
  <cp:lastModifiedBy>Eva Škrabalová</cp:lastModifiedBy>
  <cp:revision>4</cp:revision>
  <cp:lastPrinted>2015-04-15T08:07:00Z</cp:lastPrinted>
  <dcterms:created xsi:type="dcterms:W3CDTF">2019-10-10T11:27:00Z</dcterms:created>
  <dcterms:modified xsi:type="dcterms:W3CDTF">2019-10-21T11:58:00Z</dcterms:modified>
</cp:coreProperties>
</file>