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E6" w:rsidRDefault="007E10E6" w:rsidP="00A245A7"/>
    <w:p w:rsidR="00CD7837" w:rsidRDefault="0014757D" w:rsidP="004F13B8">
      <w:pPr>
        <w:pStyle w:val="Normlnweb"/>
        <w:spacing w:before="0" w:beforeAutospacing="0" w:after="0" w:afterAutospacing="0"/>
        <w:jc w:val="center"/>
        <w:rPr>
          <w:rFonts w:ascii="Segoe UI" w:hAnsi="Segoe UI" w:cs="Segoe UI"/>
        </w:rPr>
      </w:pPr>
      <w:r>
        <w:rPr>
          <w:rFonts w:ascii="Segoe UI" w:hAnsi="Segoe UI" w:cs="Segoe UI"/>
          <w:b/>
          <w:bCs/>
          <w:color w:val="000000"/>
        </w:rPr>
        <w:t>Cestovní smlouva č. 31</w:t>
      </w:r>
      <w:r w:rsidR="00CD7837">
        <w:rPr>
          <w:rFonts w:ascii="Segoe UI" w:hAnsi="Segoe UI" w:cs="Segoe UI"/>
          <w:b/>
          <w:bCs/>
          <w:color w:val="000000"/>
        </w:rPr>
        <w:t>/2019</w:t>
      </w:r>
    </w:p>
    <w:p w:rsidR="00CD7837" w:rsidRDefault="00CD7837" w:rsidP="004F13B8">
      <w:pPr>
        <w:pStyle w:val="Normlnweb"/>
        <w:spacing w:before="0" w:beforeAutospacing="0" w:after="0" w:afterAutospacing="0"/>
        <w:jc w:val="center"/>
        <w:rPr>
          <w:rFonts w:ascii="Segoe UI" w:hAnsi="Segoe UI" w:cs="Segoe UI"/>
          <w:sz w:val="20"/>
          <w:szCs w:val="20"/>
        </w:rPr>
      </w:pPr>
      <w:r>
        <w:rPr>
          <w:rFonts w:ascii="Segoe UI" w:hAnsi="Segoe UI" w:cs="Segoe UI"/>
          <w:color w:val="000000"/>
          <w:sz w:val="20"/>
          <w:szCs w:val="20"/>
        </w:rPr>
        <w:t>uzavřená dle § 2521 a násl. Občanského zákoníku (zákon č. 89/2012 Sb.)</w:t>
      </w:r>
    </w:p>
    <w:p w:rsidR="00CD7837" w:rsidRDefault="00CD7837" w:rsidP="004F13B8">
      <w:pPr>
        <w:spacing w:after="0" w:line="240" w:lineRule="auto"/>
        <w:rPr>
          <w:rFonts w:ascii="Segoe UI" w:hAnsi="Segoe UI" w:cs="Segoe UI"/>
          <w:sz w:val="20"/>
          <w:szCs w:val="20"/>
        </w:rPr>
      </w:pPr>
    </w:p>
    <w:p w:rsidR="000F51DF" w:rsidRDefault="000F51DF" w:rsidP="004F13B8">
      <w:pPr>
        <w:spacing w:after="0" w:line="240" w:lineRule="auto"/>
        <w:rPr>
          <w:rFonts w:ascii="Segoe UI" w:hAnsi="Segoe UI" w:cs="Segoe UI"/>
          <w:sz w:val="20"/>
          <w:szCs w:val="20"/>
        </w:rPr>
      </w:pPr>
    </w:p>
    <w:p w:rsidR="000F51DF" w:rsidRDefault="000F51DF" w:rsidP="004F13B8">
      <w:pPr>
        <w:spacing w:after="0" w:line="240" w:lineRule="auto"/>
        <w:rPr>
          <w:rFonts w:ascii="Segoe UI" w:hAnsi="Segoe UI" w:cs="Segoe UI"/>
          <w:sz w:val="20"/>
          <w:szCs w:val="20"/>
        </w:rPr>
      </w:pPr>
    </w:p>
    <w:p w:rsidR="00CD7837" w:rsidRDefault="00CD7837" w:rsidP="004F13B8">
      <w:pPr>
        <w:pStyle w:val="Normlnweb"/>
        <w:spacing w:before="0" w:beforeAutospacing="0" w:after="0" w:afterAutospacing="0"/>
        <w:rPr>
          <w:rFonts w:ascii="Segoe UI" w:hAnsi="Segoe UI" w:cs="Segoe UI"/>
          <w:sz w:val="20"/>
          <w:szCs w:val="20"/>
        </w:rPr>
      </w:pPr>
      <w:proofErr w:type="spellStart"/>
      <w:r>
        <w:rPr>
          <w:rFonts w:ascii="Segoe UI" w:hAnsi="Segoe UI" w:cs="Segoe UI"/>
          <w:b/>
          <w:bCs/>
          <w:color w:val="000000"/>
          <w:sz w:val="20"/>
          <w:szCs w:val="20"/>
        </w:rPr>
        <w:t>MARiMAR</w:t>
      </w:r>
      <w:proofErr w:type="spellEnd"/>
      <w:r>
        <w:rPr>
          <w:rFonts w:ascii="Segoe UI" w:hAnsi="Segoe UI" w:cs="Segoe UI"/>
          <w:b/>
          <w:bCs/>
          <w:color w:val="000000"/>
          <w:sz w:val="20"/>
          <w:szCs w:val="20"/>
        </w:rPr>
        <w:t xml:space="preserve"> s.r.o.</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Adresa</w:t>
      </w:r>
      <w:r>
        <w:rPr>
          <w:rFonts w:ascii="Segoe UI" w:hAnsi="Segoe UI" w:cs="Segoe UI"/>
          <w:color w:val="000000"/>
          <w:sz w:val="20"/>
          <w:szCs w:val="20"/>
        </w:rPr>
        <w:t>: Bořivojova 878/35, 130 00 Praha 3</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 xml:space="preserve">Korespondenční adresa: </w:t>
      </w:r>
      <w:proofErr w:type="spellStart"/>
      <w:r>
        <w:rPr>
          <w:rFonts w:ascii="Segoe UI" w:hAnsi="Segoe UI" w:cs="Segoe UI"/>
          <w:color w:val="000000"/>
          <w:sz w:val="20"/>
          <w:szCs w:val="20"/>
        </w:rPr>
        <w:t>Lešetín</w:t>
      </w:r>
      <w:proofErr w:type="spellEnd"/>
      <w:r>
        <w:rPr>
          <w:rFonts w:ascii="Segoe UI" w:hAnsi="Segoe UI" w:cs="Segoe UI"/>
          <w:color w:val="000000"/>
          <w:sz w:val="20"/>
          <w:szCs w:val="20"/>
        </w:rPr>
        <w:t xml:space="preserve"> IV/707, 760 01 Zlín</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 xml:space="preserve">Zastoupena: </w:t>
      </w:r>
      <w:r>
        <w:rPr>
          <w:rFonts w:ascii="Segoe UI" w:hAnsi="Segoe UI" w:cs="Segoe UI"/>
          <w:bCs/>
          <w:color w:val="000000"/>
          <w:sz w:val="20"/>
          <w:szCs w:val="20"/>
        </w:rPr>
        <w:t>Marcel</w:t>
      </w:r>
      <w:r>
        <w:rPr>
          <w:rFonts w:ascii="Segoe UI" w:hAnsi="Segoe UI" w:cs="Segoe UI"/>
          <w:b/>
          <w:bCs/>
          <w:color w:val="000000"/>
          <w:sz w:val="20"/>
          <w:szCs w:val="20"/>
        </w:rPr>
        <w:t xml:space="preserve"> </w:t>
      </w:r>
      <w:r>
        <w:rPr>
          <w:rFonts w:ascii="Segoe UI" w:hAnsi="Segoe UI" w:cs="Segoe UI"/>
          <w:color w:val="000000"/>
          <w:sz w:val="20"/>
          <w:szCs w:val="20"/>
        </w:rPr>
        <w:t>Huňka</w:t>
      </w:r>
      <w:r>
        <w:rPr>
          <w:rStyle w:val="apple-tab-span"/>
          <w:rFonts w:ascii="Segoe UI" w:hAnsi="Segoe UI" w:cs="Segoe UI"/>
          <w:b/>
          <w:bCs/>
          <w:color w:val="000000"/>
          <w:sz w:val="20"/>
          <w:szCs w:val="20"/>
        </w:rPr>
        <w:tab/>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 xml:space="preserve">IČO: </w:t>
      </w:r>
      <w:r>
        <w:rPr>
          <w:rFonts w:ascii="Segoe UI" w:hAnsi="Segoe UI" w:cs="Segoe UI"/>
          <w:color w:val="000000"/>
          <w:sz w:val="20"/>
          <w:szCs w:val="20"/>
        </w:rPr>
        <w:t> 29150060</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DIČ</w:t>
      </w:r>
      <w:r>
        <w:rPr>
          <w:rFonts w:ascii="Segoe UI" w:hAnsi="Segoe UI" w:cs="Segoe UI"/>
          <w:color w:val="000000"/>
          <w:sz w:val="20"/>
          <w:szCs w:val="20"/>
        </w:rPr>
        <w:t>: CZ29150060</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b/>
          <w:bCs/>
          <w:color w:val="000000"/>
          <w:sz w:val="20"/>
          <w:szCs w:val="20"/>
        </w:rPr>
        <w:t xml:space="preserve">Bankovní spojení: </w:t>
      </w:r>
      <w:proofErr w:type="spellStart"/>
      <w:r>
        <w:rPr>
          <w:rFonts w:ascii="Segoe UI" w:hAnsi="Segoe UI" w:cs="Segoe UI"/>
          <w:color w:val="000000"/>
          <w:sz w:val="20"/>
          <w:szCs w:val="20"/>
        </w:rPr>
        <w:t>č.ú</w:t>
      </w:r>
      <w:proofErr w:type="spellEnd"/>
      <w:r>
        <w:rPr>
          <w:rFonts w:ascii="Segoe UI" w:hAnsi="Segoe UI" w:cs="Segoe UI"/>
          <w:color w:val="000000"/>
          <w:sz w:val="20"/>
          <w:szCs w:val="20"/>
        </w:rPr>
        <w:t xml:space="preserve">. 107-4043700267/0100 </w:t>
      </w:r>
      <w:proofErr w:type="spellStart"/>
      <w:r>
        <w:rPr>
          <w:rFonts w:ascii="Segoe UI" w:hAnsi="Segoe UI" w:cs="Segoe UI"/>
          <w:color w:val="000000"/>
          <w:sz w:val="20"/>
          <w:szCs w:val="20"/>
        </w:rPr>
        <w:t>KB,a.s</w:t>
      </w:r>
      <w:proofErr w:type="spellEnd"/>
      <w:r>
        <w:rPr>
          <w:rFonts w:ascii="Segoe UI" w:hAnsi="Segoe UI" w:cs="Segoe UI"/>
          <w:color w:val="000000"/>
          <w:sz w:val="20"/>
          <w:szCs w:val="20"/>
        </w:rPr>
        <w:t>.</w:t>
      </w:r>
    </w:p>
    <w:p w:rsidR="00CD7837" w:rsidRDefault="00CD7837" w:rsidP="004F13B8">
      <w:pPr>
        <w:pStyle w:val="Normlnweb"/>
        <w:spacing w:before="0" w:beforeAutospacing="0" w:after="0" w:afterAutospacing="0"/>
        <w:rPr>
          <w:rFonts w:ascii="Segoe UI" w:hAnsi="Segoe UI" w:cs="Segoe UI"/>
          <w:sz w:val="20"/>
          <w:szCs w:val="20"/>
        </w:rPr>
      </w:pPr>
      <w:r>
        <w:rPr>
          <w:rFonts w:ascii="Segoe UI" w:hAnsi="Segoe UI" w:cs="Segoe UI"/>
          <w:color w:val="000000"/>
          <w:sz w:val="20"/>
          <w:szCs w:val="20"/>
        </w:rPr>
        <w:t xml:space="preserve">(cestovní kancelář dále jen </w:t>
      </w:r>
      <w:proofErr w:type="spellStart"/>
      <w:r>
        <w:rPr>
          <w:rFonts w:ascii="Segoe UI" w:hAnsi="Segoe UI" w:cs="Segoe UI"/>
          <w:color w:val="000000"/>
          <w:sz w:val="20"/>
          <w:szCs w:val="20"/>
        </w:rPr>
        <w:t>MARiMAR</w:t>
      </w:r>
      <w:proofErr w:type="spellEnd"/>
      <w:r>
        <w:rPr>
          <w:rFonts w:ascii="Segoe UI" w:hAnsi="Segoe UI" w:cs="Segoe UI"/>
          <w:color w:val="000000"/>
          <w:sz w:val="20"/>
          <w:szCs w:val="20"/>
        </w:rPr>
        <w:t xml:space="preserve"> s.r.o.)</w:t>
      </w:r>
    </w:p>
    <w:p w:rsidR="00CD7837" w:rsidRDefault="00CD7837" w:rsidP="004F13B8">
      <w:pPr>
        <w:spacing w:after="0" w:line="240" w:lineRule="auto"/>
        <w:rPr>
          <w:rFonts w:ascii="Segoe UI" w:hAnsi="Segoe UI" w:cs="Segoe UI"/>
          <w:sz w:val="20"/>
          <w:szCs w:val="20"/>
        </w:rPr>
      </w:pPr>
    </w:p>
    <w:p w:rsidR="00CD7837" w:rsidRDefault="00CD7837" w:rsidP="004F13B8">
      <w:pPr>
        <w:pStyle w:val="Normlnweb"/>
        <w:spacing w:before="0" w:beforeAutospacing="0" w:after="0" w:afterAutospacing="0"/>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p>
    <w:p w:rsidR="00CD7837" w:rsidRPr="00C8074A" w:rsidRDefault="0092473F" w:rsidP="004F13B8">
      <w:pPr>
        <w:pStyle w:val="Normlnweb"/>
        <w:spacing w:before="0" w:beforeAutospacing="0" w:after="0" w:afterAutospacing="0"/>
        <w:rPr>
          <w:rFonts w:ascii="Segoe UI" w:hAnsi="Segoe UI" w:cs="Segoe UI"/>
          <w:b/>
          <w:bCs/>
          <w:color w:val="000000"/>
          <w:sz w:val="18"/>
          <w:szCs w:val="18"/>
        </w:rPr>
      </w:pPr>
      <w:r w:rsidRPr="00C8074A">
        <w:rPr>
          <w:rFonts w:ascii="Segoe UI" w:hAnsi="Segoe UI" w:cs="Segoe UI"/>
          <w:b/>
          <w:color w:val="333333"/>
          <w:sz w:val="18"/>
          <w:szCs w:val="18"/>
          <w:shd w:val="clear" w:color="auto" w:fill="FAFAFA"/>
        </w:rPr>
        <w:t>Základní škola Stará Boleslav</w:t>
      </w:r>
      <w:r w:rsidR="00C8074A" w:rsidRPr="00C8074A">
        <w:rPr>
          <w:rFonts w:ascii="Segoe UI" w:hAnsi="Segoe UI" w:cs="Segoe UI"/>
          <w:b/>
          <w:color w:val="333333"/>
          <w:sz w:val="18"/>
          <w:szCs w:val="18"/>
          <w:shd w:val="clear" w:color="auto" w:fill="FAFAFA"/>
        </w:rPr>
        <w:t>, Brandýs nad Labem – Stará Boleslav, Jungmannova 164, okres Praha - východ</w:t>
      </w:r>
    </w:p>
    <w:p w:rsidR="00CD7837" w:rsidRPr="0092473F" w:rsidRDefault="00CD7837" w:rsidP="004F13B8">
      <w:pPr>
        <w:spacing w:after="0" w:line="240" w:lineRule="auto"/>
        <w:rPr>
          <w:rFonts w:ascii="Segoe UI" w:hAnsi="Segoe UI" w:cs="Segoe UI"/>
          <w:color w:val="000000"/>
          <w:sz w:val="20"/>
          <w:szCs w:val="20"/>
          <w:shd w:val="clear" w:color="auto" w:fill="FFFFFF"/>
        </w:rPr>
      </w:pPr>
      <w:r w:rsidRPr="0092473F">
        <w:rPr>
          <w:rFonts w:ascii="Segoe UI" w:hAnsi="Segoe UI" w:cs="Segoe UI"/>
          <w:b/>
          <w:bCs/>
          <w:color w:val="000000"/>
          <w:sz w:val="20"/>
          <w:szCs w:val="20"/>
        </w:rPr>
        <w:t>Adresa:</w:t>
      </w:r>
      <w:r w:rsidRPr="0092473F">
        <w:rPr>
          <w:rFonts w:ascii="Segoe UI" w:hAnsi="Segoe UI" w:cs="Segoe UI"/>
          <w:color w:val="000000"/>
          <w:sz w:val="20"/>
          <w:szCs w:val="20"/>
        </w:rPr>
        <w:t xml:space="preserve"> </w:t>
      </w:r>
      <w:r w:rsidR="0092473F" w:rsidRPr="0092473F">
        <w:rPr>
          <w:rFonts w:ascii="Segoe UI" w:hAnsi="Segoe UI" w:cs="Segoe UI"/>
          <w:bCs/>
          <w:color w:val="333333"/>
          <w:sz w:val="20"/>
          <w:szCs w:val="20"/>
          <w:shd w:val="clear" w:color="auto" w:fill="FAFAFA"/>
        </w:rPr>
        <w:t xml:space="preserve">Jungmannova 164, </w:t>
      </w:r>
      <w:r w:rsidR="0092473F" w:rsidRPr="0092473F">
        <w:rPr>
          <w:rFonts w:ascii="Segoe UI" w:hAnsi="Segoe UI" w:cs="Segoe UI"/>
          <w:color w:val="000000"/>
          <w:sz w:val="20"/>
          <w:szCs w:val="20"/>
          <w:shd w:val="clear" w:color="auto" w:fill="FFFFFF"/>
        </w:rPr>
        <w:t>250 01 Brandýs nad Labem – Stará Boleslav</w:t>
      </w:r>
    </w:p>
    <w:p w:rsidR="00CD7837" w:rsidRPr="0092473F" w:rsidRDefault="00CD7837" w:rsidP="004F13B8">
      <w:pPr>
        <w:pStyle w:val="Normlnweb"/>
        <w:spacing w:before="0" w:beforeAutospacing="0" w:after="0" w:afterAutospacing="0"/>
        <w:rPr>
          <w:rFonts w:ascii="Segoe UI" w:hAnsi="Segoe UI" w:cs="Segoe UI"/>
          <w:sz w:val="20"/>
          <w:szCs w:val="20"/>
        </w:rPr>
      </w:pPr>
      <w:r w:rsidRPr="0092473F">
        <w:rPr>
          <w:rFonts w:ascii="Segoe UI" w:hAnsi="Segoe UI" w:cs="Segoe UI"/>
          <w:b/>
          <w:bCs/>
          <w:color w:val="000000"/>
          <w:sz w:val="20"/>
          <w:szCs w:val="20"/>
        </w:rPr>
        <w:t>IČO:</w:t>
      </w:r>
      <w:r w:rsidRPr="0092473F">
        <w:rPr>
          <w:rFonts w:ascii="Segoe UI" w:hAnsi="Segoe UI" w:cs="Segoe UI"/>
          <w:color w:val="000000"/>
          <w:sz w:val="20"/>
          <w:szCs w:val="20"/>
        </w:rPr>
        <w:t xml:space="preserve"> </w:t>
      </w:r>
      <w:r w:rsidR="0092473F" w:rsidRPr="0092473F">
        <w:rPr>
          <w:rFonts w:ascii="Segoe UI" w:hAnsi="Segoe UI" w:cs="Segoe UI"/>
          <w:color w:val="000000"/>
          <w:sz w:val="20"/>
          <w:szCs w:val="20"/>
          <w:shd w:val="clear" w:color="auto" w:fill="FFFFFF"/>
        </w:rPr>
        <w:t>75033330</w:t>
      </w:r>
    </w:p>
    <w:p w:rsidR="00CD7837" w:rsidRPr="0092473F" w:rsidRDefault="00CD7837" w:rsidP="004F13B8">
      <w:pPr>
        <w:pStyle w:val="Normlnweb"/>
        <w:spacing w:before="0" w:beforeAutospacing="0" w:after="0" w:afterAutospacing="0"/>
        <w:rPr>
          <w:rFonts w:ascii="Segoe UI" w:hAnsi="Segoe UI" w:cs="Segoe UI"/>
          <w:sz w:val="20"/>
          <w:szCs w:val="20"/>
        </w:rPr>
      </w:pPr>
      <w:r w:rsidRPr="0092473F">
        <w:rPr>
          <w:rFonts w:ascii="Segoe UI" w:hAnsi="Segoe UI" w:cs="Segoe UI"/>
          <w:color w:val="000000"/>
          <w:sz w:val="20"/>
          <w:szCs w:val="20"/>
        </w:rPr>
        <w:t>(dále jen objednavatel)</w:t>
      </w:r>
    </w:p>
    <w:p w:rsidR="00CD7837" w:rsidRDefault="00CD7837" w:rsidP="004F13B8">
      <w:pPr>
        <w:spacing w:after="0" w:line="240" w:lineRule="auto"/>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p>
    <w:p w:rsidR="00CD7837" w:rsidRPr="004A725B" w:rsidRDefault="00CD7837" w:rsidP="004F13B8">
      <w:pPr>
        <w:pStyle w:val="Nadpis2"/>
        <w:numPr>
          <w:ilvl w:val="0"/>
          <w:numId w:val="2"/>
        </w:numPr>
        <w:spacing w:before="0" w:line="240" w:lineRule="auto"/>
        <w:rPr>
          <w:rFonts w:ascii="Segoe UI" w:hAnsi="Segoe UI" w:cs="Segoe UI"/>
          <w:b/>
          <w:color w:val="000000"/>
          <w:sz w:val="20"/>
          <w:szCs w:val="20"/>
        </w:rPr>
      </w:pPr>
      <w:r w:rsidRPr="004A725B">
        <w:rPr>
          <w:rFonts w:ascii="Segoe UI" w:hAnsi="Segoe UI" w:cs="Segoe UI"/>
          <w:b/>
          <w:color w:val="000000"/>
          <w:sz w:val="20"/>
          <w:szCs w:val="20"/>
        </w:rPr>
        <w:t>PŘEDMĚT SMLOUVY</w:t>
      </w:r>
    </w:p>
    <w:p w:rsidR="00CD7837" w:rsidRDefault="00CD7837" w:rsidP="004F13B8">
      <w:pPr>
        <w:spacing w:after="0" w:line="240" w:lineRule="auto"/>
      </w:pPr>
    </w:p>
    <w:p w:rsidR="00CD7837" w:rsidRPr="004B6034" w:rsidRDefault="00CD7837" w:rsidP="004F13B8">
      <w:pPr>
        <w:pStyle w:val="Odstavecseseznamem"/>
        <w:numPr>
          <w:ilvl w:val="0"/>
          <w:numId w:val="3"/>
        </w:numPr>
        <w:spacing w:after="0" w:line="240" w:lineRule="auto"/>
        <w:jc w:val="both"/>
        <w:rPr>
          <w:rFonts w:ascii="Segoe UI" w:hAnsi="Segoe UI" w:cs="Segoe UI"/>
          <w:sz w:val="20"/>
          <w:szCs w:val="20"/>
        </w:rPr>
      </w:pPr>
      <w:r w:rsidRPr="004B6034">
        <w:rPr>
          <w:rFonts w:ascii="Segoe UI" w:hAnsi="Segoe UI" w:cs="Segoe UI"/>
          <w:sz w:val="20"/>
          <w:szCs w:val="20"/>
        </w:rPr>
        <w:t>Předmětem smlouvy je závazek</w:t>
      </w:r>
      <w:r w:rsidR="00B31352" w:rsidRPr="004B6034">
        <w:rPr>
          <w:rFonts w:ascii="Segoe UI" w:hAnsi="Segoe UI" w:cs="Segoe UI"/>
          <w:sz w:val="20"/>
          <w:szCs w:val="20"/>
        </w:rPr>
        <w:t xml:space="preserve"> </w:t>
      </w:r>
      <w:proofErr w:type="spellStart"/>
      <w:r w:rsidR="00B31352" w:rsidRPr="004B6034">
        <w:rPr>
          <w:rFonts w:ascii="Segoe UI" w:hAnsi="Segoe UI" w:cs="Segoe UI"/>
          <w:sz w:val="20"/>
          <w:szCs w:val="20"/>
        </w:rPr>
        <w:t>MARiMAR</w:t>
      </w:r>
      <w:proofErr w:type="spellEnd"/>
      <w:r w:rsidR="00B31352" w:rsidRPr="004B6034">
        <w:rPr>
          <w:rFonts w:ascii="Segoe UI" w:hAnsi="Segoe UI" w:cs="Segoe UI"/>
          <w:sz w:val="20"/>
          <w:szCs w:val="20"/>
        </w:rPr>
        <w:t xml:space="preserve"> s.r.o. uskutečnit </w:t>
      </w:r>
      <w:r w:rsidR="00BF3BC1" w:rsidRPr="004B6034">
        <w:rPr>
          <w:rFonts w:ascii="Segoe UI" w:hAnsi="Segoe UI" w:cs="Segoe UI"/>
          <w:sz w:val="20"/>
          <w:szCs w:val="20"/>
        </w:rPr>
        <w:t xml:space="preserve">zahraniční </w:t>
      </w:r>
      <w:r w:rsidR="007E10E6">
        <w:rPr>
          <w:rFonts w:ascii="Segoe UI" w:hAnsi="Segoe UI" w:cs="Segoe UI"/>
          <w:sz w:val="20"/>
          <w:szCs w:val="20"/>
        </w:rPr>
        <w:t xml:space="preserve">pobyt </w:t>
      </w:r>
      <w:r w:rsidR="0092473F" w:rsidRPr="004B6034">
        <w:rPr>
          <w:rFonts w:ascii="Segoe UI" w:hAnsi="Segoe UI" w:cs="Segoe UI"/>
          <w:sz w:val="20"/>
          <w:szCs w:val="20"/>
        </w:rPr>
        <w:t>pro 4</w:t>
      </w:r>
      <w:r w:rsidR="00C22D96">
        <w:rPr>
          <w:rFonts w:ascii="Segoe UI" w:hAnsi="Segoe UI" w:cs="Segoe UI"/>
          <w:sz w:val="20"/>
          <w:szCs w:val="20"/>
        </w:rPr>
        <w:t>5</w:t>
      </w:r>
      <w:r w:rsidR="007E10E6">
        <w:rPr>
          <w:rFonts w:ascii="Segoe UI" w:hAnsi="Segoe UI" w:cs="Segoe UI"/>
          <w:sz w:val="20"/>
          <w:szCs w:val="20"/>
        </w:rPr>
        <w:t xml:space="preserve"> </w:t>
      </w:r>
      <w:r w:rsidR="0092473F" w:rsidRPr="004B6034">
        <w:rPr>
          <w:rFonts w:ascii="Segoe UI" w:hAnsi="Segoe UI" w:cs="Segoe UI"/>
          <w:sz w:val="20"/>
          <w:szCs w:val="20"/>
        </w:rPr>
        <w:t xml:space="preserve">žáků </w:t>
      </w:r>
      <w:r w:rsidR="004B6034" w:rsidRPr="004B6034">
        <w:rPr>
          <w:rFonts w:ascii="Segoe UI" w:hAnsi="Segoe UI" w:cs="Segoe UI"/>
          <w:sz w:val="20"/>
          <w:szCs w:val="20"/>
        </w:rPr>
        <w:t>(12-15 let)</w:t>
      </w:r>
      <w:r w:rsidR="007E10E6">
        <w:rPr>
          <w:rFonts w:ascii="Segoe UI" w:hAnsi="Segoe UI" w:cs="Segoe UI"/>
          <w:sz w:val="20"/>
          <w:szCs w:val="20"/>
        </w:rPr>
        <w:t xml:space="preserve"> </w:t>
      </w:r>
      <w:r w:rsidR="0092473F" w:rsidRPr="004B6034">
        <w:rPr>
          <w:rFonts w:ascii="Segoe UI" w:hAnsi="Segoe UI" w:cs="Segoe UI"/>
          <w:sz w:val="20"/>
          <w:szCs w:val="20"/>
        </w:rPr>
        <w:t>+ 3</w:t>
      </w:r>
      <w:r w:rsidRPr="004B6034">
        <w:rPr>
          <w:rFonts w:ascii="Segoe UI" w:hAnsi="Segoe UI" w:cs="Segoe UI"/>
          <w:sz w:val="20"/>
          <w:szCs w:val="20"/>
        </w:rPr>
        <w:t xml:space="preserve"> osoby pedagogického dozoru. </w:t>
      </w:r>
    </w:p>
    <w:p w:rsidR="00CD7837" w:rsidRPr="004B6034" w:rsidRDefault="00CD7837" w:rsidP="004F13B8">
      <w:pPr>
        <w:pStyle w:val="Odstavecseseznamem"/>
        <w:numPr>
          <w:ilvl w:val="0"/>
          <w:numId w:val="3"/>
        </w:numPr>
        <w:spacing w:after="0" w:line="240" w:lineRule="auto"/>
        <w:jc w:val="both"/>
        <w:rPr>
          <w:rFonts w:ascii="Segoe UI" w:hAnsi="Segoe UI" w:cs="Segoe UI"/>
          <w:sz w:val="20"/>
          <w:szCs w:val="20"/>
        </w:rPr>
      </w:pPr>
      <w:r w:rsidRPr="004B6034">
        <w:rPr>
          <w:rFonts w:ascii="Segoe UI" w:hAnsi="Segoe UI" w:cs="Segoe UI"/>
          <w:sz w:val="20"/>
          <w:szCs w:val="20"/>
        </w:rPr>
        <w:t>Místo konání pobytu je zajištěno v</w:t>
      </w:r>
      <w:r w:rsidR="004B6034">
        <w:rPr>
          <w:rFonts w:ascii="Segoe UI" w:hAnsi="Segoe UI" w:cs="Segoe UI"/>
          <w:sz w:val="20"/>
          <w:szCs w:val="20"/>
        </w:rPr>
        <w:t> </w:t>
      </w:r>
      <w:r w:rsidR="004B6034" w:rsidRPr="004B6034">
        <w:rPr>
          <w:rFonts w:ascii="Segoe UI" w:eastAsia="Times New Roman" w:hAnsi="Segoe UI" w:cs="Segoe UI"/>
          <w:color w:val="000000"/>
          <w:sz w:val="20"/>
          <w:szCs w:val="20"/>
          <w:lang w:eastAsia="cs-CZ"/>
        </w:rPr>
        <w:t>Ap</w:t>
      </w:r>
      <w:r w:rsidR="004B6034">
        <w:rPr>
          <w:rFonts w:ascii="Segoe UI" w:eastAsia="Times New Roman" w:hAnsi="Segoe UI" w:cs="Segoe UI"/>
          <w:color w:val="000000"/>
          <w:sz w:val="20"/>
          <w:szCs w:val="20"/>
          <w:lang w:eastAsia="cs-CZ"/>
        </w:rPr>
        <w:t xml:space="preserve">artmánech </w:t>
      </w:r>
      <w:proofErr w:type="spellStart"/>
      <w:r w:rsidR="004B6034">
        <w:rPr>
          <w:rFonts w:ascii="Segoe UI" w:eastAsia="Times New Roman" w:hAnsi="Segoe UI" w:cs="Segoe UI"/>
          <w:color w:val="000000"/>
          <w:sz w:val="20"/>
          <w:szCs w:val="20"/>
          <w:lang w:eastAsia="cs-CZ"/>
        </w:rPr>
        <w:t>Collina</w:t>
      </w:r>
      <w:proofErr w:type="spellEnd"/>
      <w:r w:rsidR="004B6034">
        <w:rPr>
          <w:rFonts w:ascii="Segoe UI" w:eastAsia="Times New Roman" w:hAnsi="Segoe UI" w:cs="Segoe UI"/>
          <w:color w:val="000000"/>
          <w:sz w:val="20"/>
          <w:szCs w:val="20"/>
          <w:lang w:eastAsia="cs-CZ"/>
        </w:rPr>
        <w:t xml:space="preserve">, </w:t>
      </w:r>
      <w:r w:rsidR="004B6034" w:rsidRPr="004B6034">
        <w:rPr>
          <w:rFonts w:ascii="Segoe UI" w:eastAsia="Times New Roman" w:hAnsi="Segoe UI" w:cs="Segoe UI"/>
          <w:color w:val="000000"/>
          <w:sz w:val="20"/>
          <w:szCs w:val="20"/>
          <w:bdr w:val="none" w:sz="0" w:space="0" w:color="auto" w:frame="1"/>
          <w:shd w:val="clear" w:color="auto" w:fill="FFFFFF"/>
          <w:lang w:eastAsia="cs-CZ"/>
        </w:rPr>
        <w:t xml:space="preserve">San </w:t>
      </w:r>
      <w:proofErr w:type="spellStart"/>
      <w:r w:rsidR="004B6034" w:rsidRPr="004B6034">
        <w:rPr>
          <w:rFonts w:ascii="Segoe UI" w:eastAsia="Times New Roman" w:hAnsi="Segoe UI" w:cs="Segoe UI"/>
          <w:color w:val="000000"/>
          <w:sz w:val="20"/>
          <w:szCs w:val="20"/>
          <w:bdr w:val="none" w:sz="0" w:space="0" w:color="auto" w:frame="1"/>
          <w:shd w:val="clear" w:color="auto" w:fill="FFFFFF"/>
          <w:lang w:eastAsia="cs-CZ"/>
        </w:rPr>
        <w:t>Benedetto</w:t>
      </w:r>
      <w:proofErr w:type="spellEnd"/>
      <w:r w:rsidR="004B6034" w:rsidRPr="004B6034">
        <w:rPr>
          <w:rFonts w:ascii="Segoe UI" w:eastAsia="Times New Roman" w:hAnsi="Segoe UI" w:cs="Segoe UI"/>
          <w:color w:val="000000"/>
          <w:sz w:val="20"/>
          <w:szCs w:val="20"/>
          <w:bdr w:val="none" w:sz="0" w:space="0" w:color="auto" w:frame="1"/>
          <w:shd w:val="clear" w:color="auto" w:fill="FFFFFF"/>
          <w:lang w:eastAsia="cs-CZ"/>
        </w:rPr>
        <w:t xml:space="preserve"> </w:t>
      </w:r>
      <w:proofErr w:type="spellStart"/>
      <w:r w:rsidR="004B6034" w:rsidRPr="004B6034">
        <w:rPr>
          <w:rFonts w:ascii="Segoe UI" w:eastAsia="Times New Roman" w:hAnsi="Segoe UI" w:cs="Segoe UI"/>
          <w:color w:val="000000"/>
          <w:sz w:val="20"/>
          <w:szCs w:val="20"/>
          <w:bdr w:val="none" w:sz="0" w:space="0" w:color="auto" w:frame="1"/>
          <w:shd w:val="clear" w:color="auto" w:fill="FFFFFF"/>
          <w:lang w:eastAsia="cs-CZ"/>
        </w:rPr>
        <w:t>del</w:t>
      </w:r>
      <w:proofErr w:type="spellEnd"/>
      <w:r w:rsidR="004B6034" w:rsidRPr="004B6034">
        <w:rPr>
          <w:rFonts w:ascii="Segoe UI" w:eastAsia="Times New Roman" w:hAnsi="Segoe UI" w:cs="Segoe UI"/>
          <w:color w:val="000000"/>
          <w:sz w:val="20"/>
          <w:szCs w:val="20"/>
          <w:bdr w:val="none" w:sz="0" w:space="0" w:color="auto" w:frame="1"/>
          <w:shd w:val="clear" w:color="auto" w:fill="FFFFFF"/>
          <w:lang w:eastAsia="cs-CZ"/>
        </w:rPr>
        <w:t xml:space="preserve"> </w:t>
      </w:r>
      <w:proofErr w:type="spellStart"/>
      <w:r w:rsidR="004B6034" w:rsidRPr="004B6034">
        <w:rPr>
          <w:rFonts w:ascii="Segoe UI" w:eastAsia="Times New Roman" w:hAnsi="Segoe UI" w:cs="Segoe UI"/>
          <w:color w:val="000000"/>
          <w:sz w:val="20"/>
          <w:szCs w:val="20"/>
          <w:bdr w:val="none" w:sz="0" w:space="0" w:color="auto" w:frame="1"/>
          <w:shd w:val="clear" w:color="auto" w:fill="FFFFFF"/>
          <w:lang w:eastAsia="cs-CZ"/>
        </w:rPr>
        <w:t>Tronto</w:t>
      </w:r>
      <w:proofErr w:type="spellEnd"/>
      <w:r w:rsidR="004B6034" w:rsidRPr="004B6034">
        <w:rPr>
          <w:rFonts w:ascii="Segoe UI" w:eastAsia="Times New Roman" w:hAnsi="Segoe UI" w:cs="Segoe UI"/>
          <w:color w:val="000000"/>
          <w:sz w:val="20"/>
          <w:szCs w:val="20"/>
          <w:bdr w:val="none" w:sz="0" w:space="0" w:color="auto" w:frame="1"/>
          <w:shd w:val="clear" w:color="auto" w:fill="FFFFFF"/>
          <w:lang w:eastAsia="cs-CZ"/>
        </w:rPr>
        <w:t xml:space="preserve">, </w:t>
      </w:r>
      <w:proofErr w:type="spellStart"/>
      <w:r w:rsidR="004B6034" w:rsidRPr="004B6034">
        <w:rPr>
          <w:rFonts w:ascii="Segoe UI" w:eastAsia="Times New Roman" w:hAnsi="Segoe UI" w:cs="Segoe UI"/>
          <w:color w:val="000000"/>
          <w:sz w:val="20"/>
          <w:szCs w:val="20"/>
          <w:bdr w:val="none" w:sz="0" w:space="0" w:color="auto" w:frame="1"/>
          <w:shd w:val="clear" w:color="auto" w:fill="FFFFFF"/>
          <w:lang w:eastAsia="cs-CZ"/>
        </w:rPr>
        <w:t>Marche</w:t>
      </w:r>
      <w:proofErr w:type="spellEnd"/>
      <w:r w:rsidR="004B6034" w:rsidRPr="004B6034">
        <w:rPr>
          <w:rFonts w:ascii="Segoe UI" w:eastAsia="Times New Roman" w:hAnsi="Segoe UI" w:cs="Segoe UI"/>
          <w:color w:val="000000"/>
          <w:sz w:val="20"/>
          <w:szCs w:val="20"/>
          <w:bdr w:val="none" w:sz="0" w:space="0" w:color="auto" w:frame="1"/>
          <w:shd w:val="clear" w:color="auto" w:fill="FFFFFF"/>
          <w:lang w:eastAsia="cs-CZ"/>
        </w:rPr>
        <w:t>, Itálie</w:t>
      </w:r>
      <w:r w:rsidRPr="004B6034">
        <w:rPr>
          <w:rFonts w:ascii="Segoe UI" w:hAnsi="Segoe UI" w:cs="Segoe UI"/>
          <w:sz w:val="20"/>
          <w:szCs w:val="20"/>
        </w:rPr>
        <w:t>.</w:t>
      </w:r>
    </w:p>
    <w:p w:rsidR="00CD7837" w:rsidRPr="004B6034" w:rsidRDefault="00CD7837" w:rsidP="004F13B8">
      <w:pPr>
        <w:pStyle w:val="Odstavecseseznamem"/>
        <w:numPr>
          <w:ilvl w:val="0"/>
          <w:numId w:val="3"/>
        </w:numPr>
        <w:spacing w:after="0" w:line="240" w:lineRule="auto"/>
        <w:jc w:val="both"/>
        <w:rPr>
          <w:rFonts w:ascii="Segoe UI" w:hAnsi="Segoe UI" w:cs="Segoe UI"/>
          <w:sz w:val="20"/>
          <w:szCs w:val="20"/>
        </w:rPr>
      </w:pPr>
      <w:r w:rsidRPr="004B6034">
        <w:rPr>
          <w:rFonts w:ascii="Segoe UI" w:hAnsi="Segoe UI" w:cs="Segoe UI"/>
          <w:sz w:val="20"/>
          <w:szCs w:val="20"/>
        </w:rPr>
        <w:t xml:space="preserve">Termín konání pobytu je </w:t>
      </w:r>
      <w:r w:rsidR="004B6034" w:rsidRPr="004B6034">
        <w:rPr>
          <w:rFonts w:ascii="Segoe UI" w:hAnsi="Segoe UI" w:cs="Segoe UI"/>
          <w:color w:val="333333"/>
          <w:sz w:val="20"/>
          <w:szCs w:val="20"/>
          <w:shd w:val="clear" w:color="auto" w:fill="FAFAFA"/>
        </w:rPr>
        <w:t>20.09. – 29.09.2019.</w:t>
      </w:r>
    </w:p>
    <w:p w:rsidR="00CD7837" w:rsidRDefault="00CD7837" w:rsidP="004F13B8">
      <w:pPr>
        <w:spacing w:after="0" w:line="240" w:lineRule="auto"/>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p>
    <w:p w:rsidR="00CD7837" w:rsidRDefault="00CD7837" w:rsidP="004F13B8">
      <w:pPr>
        <w:pStyle w:val="Odstavecseseznamem"/>
        <w:numPr>
          <w:ilvl w:val="0"/>
          <w:numId w:val="2"/>
        </w:numPr>
        <w:spacing w:after="0" w:line="240" w:lineRule="auto"/>
        <w:rPr>
          <w:rFonts w:ascii="Segoe UI" w:hAnsi="Segoe UI" w:cs="Segoe UI"/>
          <w:b/>
          <w:sz w:val="20"/>
          <w:szCs w:val="20"/>
        </w:rPr>
      </w:pPr>
      <w:r>
        <w:rPr>
          <w:rFonts w:ascii="Segoe UI" w:hAnsi="Segoe UI" w:cs="Segoe UI"/>
          <w:b/>
          <w:sz w:val="20"/>
          <w:szCs w:val="20"/>
        </w:rPr>
        <w:t>PLATEBNÍ PODMÍNKY</w:t>
      </w:r>
    </w:p>
    <w:p w:rsidR="00CD7837" w:rsidRDefault="00CD7837" w:rsidP="004F13B8">
      <w:pPr>
        <w:pStyle w:val="Odstavecseseznamem"/>
        <w:spacing w:after="0" w:line="240" w:lineRule="auto"/>
        <w:ind w:left="644"/>
        <w:rPr>
          <w:rFonts w:ascii="Segoe UI" w:hAnsi="Segoe UI" w:cs="Segoe UI"/>
          <w:b/>
          <w:sz w:val="20"/>
          <w:szCs w:val="20"/>
        </w:rPr>
      </w:pPr>
    </w:p>
    <w:p w:rsidR="00CD7837" w:rsidRDefault="00CD7837" w:rsidP="004F13B8">
      <w:pPr>
        <w:spacing w:after="0" w:line="240" w:lineRule="auto"/>
        <w:ind w:left="644"/>
        <w:jc w:val="both"/>
        <w:rPr>
          <w:rFonts w:ascii="Segoe UI" w:hAnsi="Segoe UI" w:cs="Segoe UI"/>
          <w:sz w:val="20"/>
          <w:szCs w:val="20"/>
        </w:rPr>
      </w:pPr>
      <w:r>
        <w:rPr>
          <w:rFonts w:ascii="Segoe UI" w:hAnsi="Segoe UI" w:cs="Segoe UI"/>
          <w:sz w:val="20"/>
          <w:szCs w:val="20"/>
        </w:rPr>
        <w:t>Smluvní strany se dohodly ve smyslu zákona 526/90 Sb. o cenách a dalších navazujících předpisů na těchto podmínkách:</w:t>
      </w:r>
    </w:p>
    <w:p w:rsidR="00CD7837" w:rsidRPr="00D07DFD" w:rsidRDefault="0014757D" w:rsidP="004F13B8">
      <w:pPr>
        <w:pStyle w:val="Odstavecseseznamem"/>
        <w:numPr>
          <w:ilvl w:val="0"/>
          <w:numId w:val="4"/>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Při počtu 4</w:t>
      </w:r>
      <w:r w:rsidR="007E10E6" w:rsidRPr="00D07DFD">
        <w:rPr>
          <w:rFonts w:ascii="Segoe UI" w:hAnsi="Segoe UI" w:cs="Segoe UI"/>
          <w:sz w:val="20"/>
          <w:szCs w:val="20"/>
          <w:highlight w:val="black"/>
        </w:rPr>
        <w:t>5</w:t>
      </w:r>
      <w:r w:rsidR="004F13B8" w:rsidRPr="00D07DFD">
        <w:rPr>
          <w:rFonts w:ascii="Segoe UI" w:hAnsi="Segoe UI" w:cs="Segoe UI"/>
          <w:sz w:val="20"/>
          <w:szCs w:val="20"/>
          <w:highlight w:val="black"/>
        </w:rPr>
        <w:t xml:space="preserve"> žáků</w:t>
      </w:r>
      <w:r w:rsidR="00CD7837" w:rsidRPr="00D07DFD">
        <w:rPr>
          <w:rFonts w:ascii="Segoe UI" w:hAnsi="Segoe UI" w:cs="Segoe UI"/>
          <w:sz w:val="20"/>
          <w:szCs w:val="20"/>
          <w:highlight w:val="black"/>
        </w:rPr>
        <w:t>: cena pro žáka je</w:t>
      </w:r>
      <w:r w:rsidRPr="00D07DFD">
        <w:rPr>
          <w:rFonts w:ascii="Segoe UI" w:hAnsi="Segoe UI" w:cs="Segoe UI"/>
          <w:sz w:val="20"/>
          <w:szCs w:val="20"/>
          <w:highlight w:val="black"/>
        </w:rPr>
        <w:t xml:space="preserve"> 8 5</w:t>
      </w:r>
      <w:r w:rsidR="00CD7837" w:rsidRPr="00D07DFD">
        <w:rPr>
          <w:rFonts w:ascii="Segoe UI" w:hAnsi="Segoe UI" w:cs="Segoe UI"/>
          <w:sz w:val="20"/>
          <w:szCs w:val="20"/>
          <w:highlight w:val="black"/>
        </w:rPr>
        <w:t>00 Kč</w:t>
      </w:r>
      <w:r w:rsidRPr="00D07DFD">
        <w:rPr>
          <w:rFonts w:ascii="Segoe UI" w:hAnsi="Segoe UI" w:cs="Segoe UI"/>
          <w:sz w:val="20"/>
          <w:szCs w:val="20"/>
          <w:highlight w:val="black"/>
        </w:rPr>
        <w:t>, pro 3</w:t>
      </w:r>
      <w:r w:rsidR="00CD7837" w:rsidRPr="00D07DFD">
        <w:rPr>
          <w:rFonts w:ascii="Segoe UI" w:hAnsi="Segoe UI" w:cs="Segoe UI"/>
          <w:sz w:val="20"/>
          <w:szCs w:val="20"/>
          <w:highlight w:val="black"/>
        </w:rPr>
        <w:t xml:space="preserve"> pedagogy je ubytování, strava a doprava zdarma</w:t>
      </w:r>
      <w:r w:rsidR="004F13B8" w:rsidRPr="00D07DFD">
        <w:rPr>
          <w:rFonts w:ascii="Segoe UI" w:hAnsi="Segoe UI" w:cs="Segoe UI"/>
          <w:sz w:val="20"/>
          <w:szCs w:val="20"/>
          <w:highlight w:val="black"/>
        </w:rPr>
        <w:t>.</w:t>
      </w:r>
    </w:p>
    <w:p w:rsidR="007E10E6" w:rsidRPr="00D07DFD" w:rsidRDefault="007E10E6" w:rsidP="004F13B8">
      <w:pPr>
        <w:pStyle w:val="Odstavecseseznamem"/>
        <w:numPr>
          <w:ilvl w:val="0"/>
          <w:numId w:val="4"/>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Pro uskutečnění tohoto zahraničního pobytu je podmínka minimální počet 45 žáků.</w:t>
      </w:r>
    </w:p>
    <w:p w:rsidR="004F13B8" w:rsidRPr="00D07DFD" w:rsidRDefault="004F13B8" w:rsidP="004F13B8">
      <w:pPr>
        <w:pStyle w:val="Odstavecseseznamem"/>
        <w:numPr>
          <w:ilvl w:val="0"/>
          <w:numId w:val="4"/>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Objednavatel se zavazuje u žáků o obsazení všech lůžek na pokojích (kromě dospělých).</w:t>
      </w:r>
    </w:p>
    <w:p w:rsidR="00CD7837" w:rsidRPr="00D07DFD" w:rsidRDefault="00CD7837" w:rsidP="004F13B8">
      <w:pPr>
        <w:pStyle w:val="Odstavecseseznamem"/>
        <w:spacing w:after="0" w:line="240" w:lineRule="auto"/>
        <w:ind w:left="1364"/>
        <w:jc w:val="both"/>
        <w:rPr>
          <w:rFonts w:ascii="Segoe UI" w:hAnsi="Segoe UI" w:cs="Segoe UI"/>
          <w:sz w:val="20"/>
          <w:szCs w:val="20"/>
          <w:highlight w:val="black"/>
        </w:rPr>
      </w:pPr>
    </w:p>
    <w:p w:rsidR="00CD7837" w:rsidRDefault="00CD7837" w:rsidP="004F13B8">
      <w:pPr>
        <w:spacing w:after="0" w:line="240" w:lineRule="auto"/>
        <w:ind w:left="709" w:hanging="709"/>
        <w:jc w:val="both"/>
        <w:rPr>
          <w:rFonts w:ascii="Segoe UI" w:hAnsi="Segoe UI" w:cs="Segoe UI"/>
          <w:sz w:val="20"/>
          <w:szCs w:val="20"/>
        </w:rPr>
      </w:pPr>
      <w:r w:rsidRPr="00D07DFD">
        <w:rPr>
          <w:rFonts w:ascii="Segoe UI" w:hAnsi="Segoe UI" w:cs="Segoe UI"/>
          <w:sz w:val="20"/>
          <w:szCs w:val="20"/>
          <w:highlight w:val="black"/>
        </w:rPr>
        <w:t xml:space="preserve">            </w:t>
      </w:r>
      <w:r w:rsidR="007E10E6" w:rsidRPr="00D07DFD">
        <w:rPr>
          <w:rFonts w:ascii="Segoe UI" w:hAnsi="Segoe UI" w:cs="Segoe UI"/>
          <w:sz w:val="20"/>
          <w:szCs w:val="20"/>
          <w:highlight w:val="black"/>
        </w:rPr>
        <w:t xml:space="preserve"> </w:t>
      </w:r>
      <w:r w:rsidRPr="00D07DFD">
        <w:rPr>
          <w:rFonts w:ascii="Segoe UI" w:hAnsi="Segoe UI" w:cs="Segoe UI"/>
          <w:sz w:val="20"/>
          <w:szCs w:val="20"/>
          <w:highlight w:val="black"/>
        </w:rPr>
        <w:t>V ceně pobytu je ubytování</w:t>
      </w:r>
      <w:r w:rsidR="004B6034" w:rsidRPr="00D07DFD">
        <w:rPr>
          <w:rFonts w:ascii="Segoe UI" w:hAnsi="Segoe UI" w:cs="Segoe UI"/>
          <w:sz w:val="20"/>
          <w:szCs w:val="20"/>
          <w:highlight w:val="black"/>
        </w:rPr>
        <w:t xml:space="preserve"> (</w:t>
      </w:r>
      <w:r w:rsidR="004B6034" w:rsidRPr="00D07DFD">
        <w:rPr>
          <w:rFonts w:ascii="Segoe UI" w:eastAsia="Times New Roman" w:hAnsi="Segoe UI" w:cs="Segoe UI"/>
          <w:color w:val="000000"/>
          <w:sz w:val="20"/>
          <w:szCs w:val="20"/>
          <w:highlight w:val="black"/>
          <w:lang w:eastAsia="cs-CZ"/>
        </w:rPr>
        <w:t xml:space="preserve">mono 4 nebo </w:t>
      </w:r>
      <w:proofErr w:type="spellStart"/>
      <w:r w:rsidR="004B6034" w:rsidRPr="00D07DFD">
        <w:rPr>
          <w:rFonts w:ascii="Segoe UI" w:eastAsia="Times New Roman" w:hAnsi="Segoe UI" w:cs="Segoe UI"/>
          <w:color w:val="000000"/>
          <w:sz w:val="20"/>
          <w:szCs w:val="20"/>
          <w:highlight w:val="black"/>
          <w:lang w:eastAsia="cs-CZ"/>
        </w:rPr>
        <w:t>trilo</w:t>
      </w:r>
      <w:proofErr w:type="spellEnd"/>
      <w:r w:rsidR="004B6034" w:rsidRPr="00D07DFD">
        <w:rPr>
          <w:rFonts w:ascii="Segoe UI" w:eastAsia="Times New Roman" w:hAnsi="Segoe UI" w:cs="Segoe UI"/>
          <w:color w:val="000000"/>
          <w:sz w:val="20"/>
          <w:szCs w:val="20"/>
          <w:highlight w:val="black"/>
          <w:lang w:eastAsia="cs-CZ"/>
        </w:rPr>
        <w:t xml:space="preserve"> 6)</w:t>
      </w:r>
      <w:r w:rsidRPr="00D07DFD">
        <w:rPr>
          <w:rFonts w:ascii="Segoe UI" w:hAnsi="Segoe UI" w:cs="Segoe UI"/>
          <w:sz w:val="20"/>
          <w:szCs w:val="20"/>
          <w:highlight w:val="black"/>
        </w:rPr>
        <w:t>, plná penze</w:t>
      </w:r>
      <w:r w:rsidR="0006541D" w:rsidRPr="00D07DFD">
        <w:rPr>
          <w:rFonts w:ascii="Segoe UI" w:hAnsi="Segoe UI" w:cs="Segoe UI"/>
          <w:sz w:val="20"/>
          <w:szCs w:val="20"/>
          <w:highlight w:val="black"/>
        </w:rPr>
        <w:t xml:space="preserve"> + 2 svačiny</w:t>
      </w:r>
      <w:r w:rsidR="0014757D" w:rsidRPr="00D07DFD">
        <w:rPr>
          <w:rFonts w:ascii="Segoe UI" w:hAnsi="Segoe UI" w:cs="Segoe UI"/>
          <w:sz w:val="20"/>
          <w:szCs w:val="20"/>
          <w:highlight w:val="black"/>
        </w:rPr>
        <w:t>, pitný režim</w:t>
      </w:r>
      <w:r w:rsidRPr="00D07DFD">
        <w:rPr>
          <w:rFonts w:ascii="Segoe UI" w:hAnsi="Segoe UI" w:cs="Segoe UI"/>
          <w:sz w:val="20"/>
          <w:szCs w:val="20"/>
          <w:highlight w:val="black"/>
        </w:rPr>
        <w:t xml:space="preserve">, </w:t>
      </w:r>
      <w:r w:rsidR="0014757D" w:rsidRPr="00D07DFD">
        <w:rPr>
          <w:rFonts w:ascii="Segoe UI" w:hAnsi="Segoe UI" w:cs="Segoe UI"/>
          <w:sz w:val="20"/>
          <w:szCs w:val="20"/>
          <w:highlight w:val="black"/>
        </w:rPr>
        <w:t xml:space="preserve">autobusová </w:t>
      </w:r>
      <w:r w:rsidRPr="00D07DFD">
        <w:rPr>
          <w:rFonts w:ascii="Segoe UI" w:hAnsi="Segoe UI" w:cs="Segoe UI"/>
          <w:sz w:val="20"/>
          <w:szCs w:val="20"/>
          <w:highlight w:val="black"/>
        </w:rPr>
        <w:t>doprava</w:t>
      </w:r>
      <w:r w:rsidR="00B12122" w:rsidRPr="00D07DFD">
        <w:rPr>
          <w:rFonts w:ascii="Segoe UI" w:hAnsi="Segoe UI" w:cs="Segoe UI"/>
          <w:sz w:val="20"/>
          <w:szCs w:val="20"/>
          <w:highlight w:val="black"/>
        </w:rPr>
        <w:t xml:space="preserve"> a</w:t>
      </w:r>
      <w:r w:rsidR="00B31352" w:rsidRPr="00D07DFD">
        <w:rPr>
          <w:rFonts w:ascii="Segoe UI" w:hAnsi="Segoe UI" w:cs="Segoe UI"/>
          <w:sz w:val="20"/>
          <w:szCs w:val="20"/>
          <w:highlight w:val="black"/>
        </w:rPr>
        <w:t xml:space="preserve"> cestovní pojištění vč. </w:t>
      </w:r>
      <w:r w:rsidR="0014757D" w:rsidRPr="00D07DFD">
        <w:rPr>
          <w:rFonts w:ascii="Segoe UI" w:hAnsi="Segoe UI" w:cs="Segoe UI"/>
          <w:sz w:val="20"/>
          <w:szCs w:val="20"/>
          <w:highlight w:val="black"/>
        </w:rPr>
        <w:t>pojištění stornovacích poplatků</w:t>
      </w:r>
      <w:r w:rsidR="0051385C" w:rsidRPr="00D07DFD">
        <w:rPr>
          <w:rFonts w:ascii="Segoe UI" w:hAnsi="Segoe UI" w:cs="Segoe UI"/>
          <w:sz w:val="20"/>
          <w:szCs w:val="20"/>
          <w:highlight w:val="black"/>
        </w:rPr>
        <w:t xml:space="preserve"> (jen u žáků)</w:t>
      </w:r>
      <w:r w:rsidR="0014757D" w:rsidRPr="00D07DFD">
        <w:rPr>
          <w:rFonts w:ascii="Segoe UI" w:hAnsi="Segoe UI" w:cs="Segoe UI"/>
          <w:sz w:val="20"/>
          <w:szCs w:val="20"/>
          <w:highlight w:val="black"/>
        </w:rPr>
        <w:t>, 1 osoba na animační program, 1 osoba zdravotník, 1 osoba noční služba.</w:t>
      </w:r>
    </w:p>
    <w:p w:rsidR="004F13B8" w:rsidRDefault="004F13B8" w:rsidP="004F13B8">
      <w:pPr>
        <w:spacing w:after="0" w:line="240" w:lineRule="auto"/>
        <w:ind w:left="709" w:hanging="709"/>
        <w:rPr>
          <w:rFonts w:ascii="Segoe UI" w:hAnsi="Segoe UI" w:cs="Segoe UI"/>
          <w:sz w:val="20"/>
          <w:szCs w:val="20"/>
        </w:rPr>
      </w:pPr>
    </w:p>
    <w:p w:rsidR="00CD7837" w:rsidRDefault="00CD7837" w:rsidP="004F13B8">
      <w:pPr>
        <w:spacing w:after="0" w:line="240" w:lineRule="auto"/>
        <w:ind w:left="709" w:hanging="709"/>
        <w:rPr>
          <w:rFonts w:ascii="Segoe UI" w:hAnsi="Segoe UI" w:cs="Segoe UI"/>
          <w:sz w:val="20"/>
          <w:szCs w:val="20"/>
        </w:rPr>
      </w:pPr>
      <w:r>
        <w:rPr>
          <w:rFonts w:ascii="Segoe UI" w:hAnsi="Segoe UI" w:cs="Segoe UI"/>
          <w:sz w:val="20"/>
          <w:szCs w:val="20"/>
        </w:rPr>
        <w:t xml:space="preserve">       </w:t>
      </w:r>
    </w:p>
    <w:p w:rsidR="00E105DC" w:rsidRDefault="00E105DC" w:rsidP="004F13B8">
      <w:pPr>
        <w:spacing w:after="0" w:line="240" w:lineRule="auto"/>
        <w:ind w:left="709" w:hanging="709"/>
        <w:rPr>
          <w:rFonts w:ascii="Segoe UI" w:hAnsi="Segoe UI" w:cs="Segoe UI"/>
          <w:sz w:val="20"/>
          <w:szCs w:val="20"/>
        </w:rPr>
      </w:pPr>
    </w:p>
    <w:p w:rsidR="00E105DC" w:rsidRDefault="00E105DC" w:rsidP="004F13B8">
      <w:pPr>
        <w:spacing w:after="0" w:line="240" w:lineRule="auto"/>
        <w:ind w:left="709" w:hanging="709"/>
        <w:rPr>
          <w:rFonts w:ascii="Segoe UI" w:hAnsi="Segoe UI" w:cs="Segoe UI"/>
          <w:sz w:val="20"/>
          <w:szCs w:val="20"/>
        </w:rPr>
      </w:pPr>
    </w:p>
    <w:p w:rsidR="00E105DC" w:rsidRDefault="00E105DC" w:rsidP="004F13B8">
      <w:pPr>
        <w:spacing w:after="0" w:line="240" w:lineRule="auto"/>
        <w:ind w:left="709" w:hanging="709"/>
        <w:rPr>
          <w:rFonts w:ascii="Segoe UI" w:hAnsi="Segoe UI" w:cs="Segoe UI"/>
          <w:sz w:val="20"/>
          <w:szCs w:val="20"/>
        </w:rPr>
      </w:pPr>
    </w:p>
    <w:p w:rsidR="00E105DC" w:rsidRDefault="00E105DC" w:rsidP="004F13B8">
      <w:pPr>
        <w:spacing w:after="0" w:line="240" w:lineRule="auto"/>
        <w:ind w:left="709" w:hanging="709"/>
        <w:rPr>
          <w:rFonts w:ascii="Segoe UI" w:hAnsi="Segoe UI" w:cs="Segoe UI"/>
          <w:sz w:val="20"/>
          <w:szCs w:val="20"/>
        </w:rPr>
      </w:pPr>
    </w:p>
    <w:p w:rsidR="00E105DC" w:rsidRDefault="00E105DC" w:rsidP="004F13B8">
      <w:pPr>
        <w:spacing w:after="0" w:line="240" w:lineRule="auto"/>
        <w:ind w:left="709" w:hanging="709"/>
        <w:rPr>
          <w:rFonts w:ascii="Segoe UI" w:hAnsi="Segoe UI" w:cs="Segoe UI"/>
          <w:sz w:val="20"/>
          <w:szCs w:val="20"/>
        </w:rPr>
      </w:pPr>
    </w:p>
    <w:p w:rsidR="00E105DC" w:rsidRDefault="00E105DC" w:rsidP="004F13B8">
      <w:pPr>
        <w:spacing w:after="0" w:line="240" w:lineRule="auto"/>
        <w:ind w:left="709" w:hanging="709"/>
        <w:rPr>
          <w:rFonts w:ascii="Segoe UI" w:hAnsi="Segoe UI" w:cs="Segoe UI"/>
          <w:sz w:val="20"/>
          <w:szCs w:val="20"/>
        </w:rPr>
      </w:pPr>
    </w:p>
    <w:p w:rsidR="004F13B8" w:rsidRDefault="004F13B8" w:rsidP="004F13B8">
      <w:pPr>
        <w:spacing w:after="0" w:line="240" w:lineRule="auto"/>
        <w:ind w:left="709" w:hanging="709"/>
        <w:rPr>
          <w:rFonts w:ascii="Segoe UI" w:hAnsi="Segoe UI" w:cs="Segoe UI"/>
          <w:sz w:val="20"/>
          <w:szCs w:val="20"/>
        </w:rPr>
      </w:pPr>
    </w:p>
    <w:p w:rsidR="00CD7837" w:rsidRDefault="00CD7837" w:rsidP="004F13B8">
      <w:pPr>
        <w:pStyle w:val="Odstavecseseznamem"/>
        <w:numPr>
          <w:ilvl w:val="0"/>
          <w:numId w:val="2"/>
        </w:numPr>
        <w:spacing w:after="0" w:line="240" w:lineRule="auto"/>
        <w:rPr>
          <w:rFonts w:ascii="Segoe UI" w:hAnsi="Segoe UI" w:cs="Segoe UI"/>
          <w:b/>
          <w:sz w:val="20"/>
          <w:szCs w:val="20"/>
        </w:rPr>
      </w:pPr>
      <w:r>
        <w:rPr>
          <w:rFonts w:ascii="Segoe UI" w:hAnsi="Segoe UI" w:cs="Segoe UI"/>
          <w:b/>
          <w:sz w:val="20"/>
          <w:szCs w:val="20"/>
        </w:rPr>
        <w:t>CENOVÉ UJEDNÁNÍ</w:t>
      </w:r>
    </w:p>
    <w:p w:rsidR="00CD7837" w:rsidRDefault="00CD7837" w:rsidP="004F13B8">
      <w:pPr>
        <w:pStyle w:val="Odstavecseseznamem"/>
        <w:spacing w:after="0" w:line="240" w:lineRule="auto"/>
        <w:ind w:left="644"/>
        <w:rPr>
          <w:rFonts w:ascii="Segoe UI" w:hAnsi="Segoe UI" w:cs="Segoe UI"/>
          <w:sz w:val="20"/>
          <w:szCs w:val="20"/>
        </w:rPr>
      </w:pPr>
    </w:p>
    <w:p w:rsidR="00CD7837" w:rsidRPr="00D07DFD" w:rsidRDefault="00CD7837" w:rsidP="004F13B8">
      <w:pPr>
        <w:pStyle w:val="Odstavecseseznamem"/>
        <w:numPr>
          <w:ilvl w:val="0"/>
          <w:numId w:val="5"/>
        </w:numPr>
        <w:spacing w:after="0" w:line="240" w:lineRule="auto"/>
        <w:ind w:left="709"/>
        <w:jc w:val="both"/>
        <w:rPr>
          <w:rFonts w:ascii="Segoe UI" w:hAnsi="Segoe UI" w:cs="Segoe UI"/>
          <w:sz w:val="20"/>
          <w:szCs w:val="20"/>
          <w:highlight w:val="black"/>
        </w:rPr>
      </w:pPr>
      <w:r w:rsidRPr="00D07DFD">
        <w:rPr>
          <w:rFonts w:ascii="Segoe UI" w:hAnsi="Segoe UI" w:cs="Segoe UI"/>
          <w:sz w:val="20"/>
          <w:szCs w:val="20"/>
          <w:highlight w:val="black"/>
        </w:rPr>
        <w:t>První záloha ve výši</w:t>
      </w:r>
      <w:r w:rsidR="0014757D" w:rsidRPr="00D07DFD">
        <w:rPr>
          <w:rFonts w:ascii="Segoe UI" w:hAnsi="Segoe UI" w:cs="Segoe UI"/>
          <w:sz w:val="20"/>
          <w:szCs w:val="20"/>
          <w:highlight w:val="black"/>
        </w:rPr>
        <w:t xml:space="preserve"> 4</w:t>
      </w:r>
      <w:r w:rsidR="00B31352" w:rsidRPr="00D07DFD">
        <w:rPr>
          <w:rFonts w:ascii="Segoe UI" w:hAnsi="Segoe UI" w:cs="Segoe UI"/>
          <w:sz w:val="20"/>
          <w:szCs w:val="20"/>
          <w:highlight w:val="black"/>
        </w:rPr>
        <w:t xml:space="preserve"> 0</w:t>
      </w:r>
      <w:r w:rsidRPr="00D07DFD">
        <w:rPr>
          <w:rFonts w:ascii="Segoe UI" w:hAnsi="Segoe UI" w:cs="Segoe UI"/>
          <w:sz w:val="20"/>
          <w:szCs w:val="20"/>
          <w:highlight w:val="black"/>
        </w:rPr>
        <w:t xml:space="preserve">00 </w:t>
      </w:r>
      <w:r w:rsidR="00D44CB2" w:rsidRPr="00D07DFD">
        <w:rPr>
          <w:rFonts w:ascii="Segoe UI" w:hAnsi="Segoe UI" w:cs="Segoe UI"/>
          <w:sz w:val="20"/>
          <w:szCs w:val="20"/>
          <w:highlight w:val="black"/>
        </w:rPr>
        <w:t xml:space="preserve">Kč/os bude uhrazena do </w:t>
      </w:r>
      <w:r w:rsidR="0014757D" w:rsidRPr="00D07DFD">
        <w:rPr>
          <w:rFonts w:ascii="Segoe UI" w:hAnsi="Segoe UI" w:cs="Segoe UI"/>
          <w:sz w:val="20"/>
          <w:szCs w:val="20"/>
          <w:highlight w:val="black"/>
        </w:rPr>
        <w:t>27.06.2019</w:t>
      </w:r>
      <w:r w:rsidRPr="00D07DFD">
        <w:rPr>
          <w:rFonts w:ascii="Segoe UI" w:hAnsi="Segoe UI" w:cs="Segoe UI"/>
          <w:sz w:val="20"/>
          <w:szCs w:val="20"/>
          <w:highlight w:val="black"/>
        </w:rPr>
        <w:t xml:space="preserve">. Tato záloha slouží jako garance pro ubytovací zařízení a v případě odstoupení objednavatele od smlouvy je nevratná. </w:t>
      </w:r>
    </w:p>
    <w:p w:rsidR="00CD7837" w:rsidRPr="00D07DFD" w:rsidRDefault="00CD7837" w:rsidP="004F13B8">
      <w:pPr>
        <w:pStyle w:val="Odstavecseseznamem"/>
        <w:numPr>
          <w:ilvl w:val="0"/>
          <w:numId w:val="5"/>
        </w:numPr>
        <w:spacing w:after="0" w:line="240" w:lineRule="auto"/>
        <w:ind w:left="709"/>
        <w:jc w:val="both"/>
        <w:rPr>
          <w:rFonts w:ascii="Segoe UI" w:hAnsi="Segoe UI" w:cs="Segoe UI"/>
          <w:sz w:val="20"/>
          <w:szCs w:val="20"/>
          <w:highlight w:val="black"/>
        </w:rPr>
      </w:pPr>
      <w:r w:rsidRPr="00D07DFD">
        <w:rPr>
          <w:rFonts w:ascii="Segoe UI" w:hAnsi="Segoe UI" w:cs="Segoe UI"/>
          <w:sz w:val="20"/>
          <w:szCs w:val="20"/>
          <w:highlight w:val="black"/>
        </w:rPr>
        <w:t xml:space="preserve">Druhá záloha </w:t>
      </w:r>
      <w:r w:rsidR="0014757D" w:rsidRPr="00D07DFD">
        <w:rPr>
          <w:rFonts w:ascii="Segoe UI" w:hAnsi="Segoe UI" w:cs="Segoe UI"/>
          <w:sz w:val="20"/>
          <w:szCs w:val="20"/>
          <w:highlight w:val="black"/>
        </w:rPr>
        <w:t>4 5</w:t>
      </w:r>
      <w:r w:rsidR="00D44CB2" w:rsidRPr="00D07DFD">
        <w:rPr>
          <w:rFonts w:ascii="Segoe UI" w:hAnsi="Segoe UI" w:cs="Segoe UI"/>
          <w:sz w:val="20"/>
          <w:szCs w:val="20"/>
          <w:highlight w:val="black"/>
        </w:rPr>
        <w:t>0</w:t>
      </w:r>
      <w:r w:rsidRPr="00D07DFD">
        <w:rPr>
          <w:rFonts w:ascii="Segoe UI" w:hAnsi="Segoe UI" w:cs="Segoe UI"/>
          <w:sz w:val="20"/>
          <w:szCs w:val="20"/>
          <w:highlight w:val="black"/>
        </w:rPr>
        <w:t xml:space="preserve">0 </w:t>
      </w:r>
      <w:r w:rsidR="00D44CB2" w:rsidRPr="00D07DFD">
        <w:rPr>
          <w:rFonts w:ascii="Segoe UI" w:hAnsi="Segoe UI" w:cs="Segoe UI"/>
          <w:sz w:val="20"/>
          <w:szCs w:val="20"/>
          <w:highlight w:val="black"/>
        </w:rPr>
        <w:t>Kč/os</w:t>
      </w:r>
      <w:r w:rsidRPr="00D07DFD">
        <w:rPr>
          <w:rFonts w:ascii="Segoe UI" w:hAnsi="Segoe UI" w:cs="Segoe UI"/>
          <w:sz w:val="20"/>
          <w:szCs w:val="20"/>
          <w:highlight w:val="black"/>
        </w:rPr>
        <w:t xml:space="preserve"> </w:t>
      </w:r>
      <w:r w:rsidR="00B12122" w:rsidRPr="00D07DFD">
        <w:rPr>
          <w:rFonts w:ascii="Segoe UI" w:hAnsi="Segoe UI" w:cs="Segoe UI"/>
          <w:sz w:val="20"/>
          <w:szCs w:val="20"/>
          <w:highlight w:val="black"/>
        </w:rPr>
        <w:t xml:space="preserve"> bude uhrazena do 06</w:t>
      </w:r>
      <w:r w:rsidR="0014757D" w:rsidRPr="00D07DFD">
        <w:rPr>
          <w:rFonts w:ascii="Segoe UI" w:hAnsi="Segoe UI" w:cs="Segoe UI"/>
          <w:sz w:val="20"/>
          <w:szCs w:val="20"/>
          <w:highlight w:val="black"/>
        </w:rPr>
        <w:t>.09</w:t>
      </w:r>
      <w:r w:rsidRPr="00D07DFD">
        <w:rPr>
          <w:rFonts w:ascii="Segoe UI" w:hAnsi="Segoe UI" w:cs="Segoe UI"/>
          <w:sz w:val="20"/>
          <w:szCs w:val="20"/>
          <w:highlight w:val="black"/>
        </w:rPr>
        <w:t>.2019.</w:t>
      </w:r>
    </w:p>
    <w:p w:rsidR="00CD7837" w:rsidRDefault="00CD7837" w:rsidP="004F13B8">
      <w:pPr>
        <w:spacing w:after="0" w:line="240" w:lineRule="auto"/>
        <w:rPr>
          <w:rFonts w:ascii="Segoe UI" w:hAnsi="Segoe UI" w:cs="Segoe UI"/>
          <w:sz w:val="20"/>
          <w:szCs w:val="20"/>
        </w:rPr>
      </w:pPr>
    </w:p>
    <w:p w:rsidR="004F13B8" w:rsidRDefault="004F13B8" w:rsidP="004F13B8">
      <w:pPr>
        <w:spacing w:after="0" w:line="240" w:lineRule="auto"/>
        <w:rPr>
          <w:rFonts w:ascii="Segoe UI" w:hAnsi="Segoe UI" w:cs="Segoe UI"/>
          <w:sz w:val="20"/>
          <w:szCs w:val="20"/>
        </w:rPr>
      </w:pPr>
    </w:p>
    <w:p w:rsidR="000F51DF" w:rsidRDefault="000F51DF" w:rsidP="004F13B8">
      <w:pPr>
        <w:spacing w:after="0" w:line="240" w:lineRule="auto"/>
        <w:rPr>
          <w:rFonts w:ascii="Segoe UI" w:hAnsi="Segoe UI" w:cs="Segoe UI"/>
          <w:sz w:val="20"/>
          <w:szCs w:val="20"/>
        </w:rPr>
      </w:pPr>
    </w:p>
    <w:p w:rsidR="00CD7837" w:rsidRDefault="00E105DC" w:rsidP="004F13B8">
      <w:pPr>
        <w:pStyle w:val="Odstavecseseznamem"/>
        <w:numPr>
          <w:ilvl w:val="0"/>
          <w:numId w:val="2"/>
        </w:numPr>
        <w:spacing w:after="0" w:line="240" w:lineRule="auto"/>
        <w:rPr>
          <w:rFonts w:ascii="Segoe UI" w:hAnsi="Segoe UI" w:cs="Segoe UI"/>
          <w:b/>
          <w:sz w:val="20"/>
          <w:szCs w:val="20"/>
        </w:rPr>
      </w:pPr>
      <w:r>
        <w:rPr>
          <w:rFonts w:ascii="Segoe UI" w:hAnsi="Segoe UI" w:cs="Segoe UI"/>
          <w:b/>
          <w:sz w:val="20"/>
          <w:szCs w:val="20"/>
        </w:rPr>
        <w:t>ZAHÁJENÍ,</w:t>
      </w:r>
      <w:r w:rsidR="00CD7837">
        <w:rPr>
          <w:rFonts w:ascii="Segoe UI" w:hAnsi="Segoe UI" w:cs="Segoe UI"/>
          <w:b/>
          <w:sz w:val="20"/>
          <w:szCs w:val="20"/>
        </w:rPr>
        <w:t xml:space="preserve"> UKONČENÍ</w:t>
      </w:r>
      <w:r w:rsidR="004845E5">
        <w:rPr>
          <w:rFonts w:ascii="Segoe UI" w:hAnsi="Segoe UI" w:cs="Segoe UI"/>
          <w:b/>
          <w:sz w:val="20"/>
          <w:szCs w:val="20"/>
        </w:rPr>
        <w:t xml:space="preserve"> A DALŠÍ INFORMACE</w:t>
      </w:r>
    </w:p>
    <w:p w:rsidR="00CD7837" w:rsidRDefault="00CD7837" w:rsidP="004F13B8">
      <w:pPr>
        <w:pStyle w:val="Odstavecseseznamem"/>
        <w:spacing w:after="0" w:line="240" w:lineRule="auto"/>
        <w:ind w:left="644"/>
        <w:rPr>
          <w:rFonts w:ascii="Segoe UI" w:hAnsi="Segoe UI" w:cs="Segoe UI"/>
          <w:sz w:val="20"/>
          <w:szCs w:val="20"/>
        </w:rPr>
      </w:pPr>
    </w:p>
    <w:p w:rsidR="00CD7837" w:rsidRPr="00391D3F" w:rsidRDefault="00D44CB2" w:rsidP="004F13B8">
      <w:pPr>
        <w:pStyle w:val="Odstavecseseznamem"/>
        <w:numPr>
          <w:ilvl w:val="0"/>
          <w:numId w:val="6"/>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Pobyt</w:t>
      </w:r>
      <w:r w:rsidR="00CD7837" w:rsidRPr="00391D3F">
        <w:rPr>
          <w:rFonts w:ascii="Segoe UI" w:hAnsi="Segoe UI" w:cs="Segoe UI"/>
          <w:sz w:val="20"/>
          <w:szCs w:val="20"/>
          <w:highlight w:val="black"/>
        </w:rPr>
        <w:t xml:space="preserve"> začín</w:t>
      </w:r>
      <w:r w:rsidR="0014757D" w:rsidRPr="00391D3F">
        <w:rPr>
          <w:rFonts w:ascii="Segoe UI" w:hAnsi="Segoe UI" w:cs="Segoe UI"/>
          <w:sz w:val="20"/>
          <w:szCs w:val="20"/>
          <w:highlight w:val="black"/>
        </w:rPr>
        <w:t xml:space="preserve">á </w:t>
      </w:r>
      <w:proofErr w:type="gramStart"/>
      <w:r w:rsidR="0014757D" w:rsidRPr="00391D3F">
        <w:rPr>
          <w:rFonts w:ascii="Segoe UI" w:hAnsi="Segoe UI" w:cs="Segoe UI"/>
          <w:sz w:val="20"/>
          <w:szCs w:val="20"/>
          <w:highlight w:val="black"/>
        </w:rPr>
        <w:t>20.09</w:t>
      </w:r>
      <w:r w:rsidR="00CD7837" w:rsidRPr="00391D3F">
        <w:rPr>
          <w:rFonts w:ascii="Segoe UI" w:hAnsi="Segoe UI" w:cs="Segoe UI"/>
          <w:sz w:val="20"/>
          <w:szCs w:val="20"/>
          <w:highlight w:val="black"/>
        </w:rPr>
        <w:t>.2019</w:t>
      </w:r>
      <w:proofErr w:type="gramEnd"/>
      <w:r w:rsidRPr="00391D3F">
        <w:rPr>
          <w:rFonts w:ascii="Segoe UI" w:hAnsi="Segoe UI" w:cs="Segoe UI"/>
          <w:sz w:val="20"/>
          <w:szCs w:val="20"/>
          <w:highlight w:val="black"/>
        </w:rPr>
        <w:t xml:space="preserve"> odjezdem z ČR (čas a místo odjezdu bude upřesněno).</w:t>
      </w:r>
    </w:p>
    <w:p w:rsidR="004F13B8" w:rsidRPr="00391D3F" w:rsidRDefault="004845E5" w:rsidP="004F13B8">
      <w:pPr>
        <w:pStyle w:val="Odstavecseseznamem"/>
        <w:numPr>
          <w:ilvl w:val="0"/>
          <w:numId w:val="6"/>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 xml:space="preserve">Při </w:t>
      </w:r>
      <w:r w:rsidR="004F13B8" w:rsidRPr="00391D3F">
        <w:rPr>
          <w:rFonts w:ascii="Segoe UI" w:hAnsi="Segoe UI" w:cs="Segoe UI"/>
          <w:sz w:val="20"/>
          <w:szCs w:val="20"/>
          <w:highlight w:val="black"/>
        </w:rPr>
        <w:t xml:space="preserve">příjezdu </w:t>
      </w:r>
      <w:r w:rsidRPr="00391D3F">
        <w:rPr>
          <w:rFonts w:ascii="Segoe UI" w:hAnsi="Segoe UI" w:cs="Segoe UI"/>
          <w:sz w:val="20"/>
          <w:szCs w:val="20"/>
          <w:highlight w:val="black"/>
        </w:rPr>
        <w:t xml:space="preserve">k ubytování </w:t>
      </w:r>
      <w:r w:rsidR="004F13B8" w:rsidRPr="00391D3F">
        <w:rPr>
          <w:rFonts w:ascii="Segoe UI" w:hAnsi="Segoe UI" w:cs="Segoe UI"/>
          <w:sz w:val="20"/>
          <w:szCs w:val="20"/>
          <w:highlight w:val="black"/>
        </w:rPr>
        <w:t xml:space="preserve">budou k dispozici 2 </w:t>
      </w:r>
      <w:r w:rsidRPr="00391D3F">
        <w:rPr>
          <w:rFonts w:ascii="Segoe UI" w:hAnsi="Segoe UI" w:cs="Segoe UI"/>
          <w:sz w:val="20"/>
          <w:szCs w:val="20"/>
          <w:highlight w:val="black"/>
        </w:rPr>
        <w:t>apartmány pro uložení zavazadel. Od cca 13 hod budou k dispozici ostatní apartmány.</w:t>
      </w:r>
    </w:p>
    <w:p w:rsidR="004845E5" w:rsidRPr="00391D3F" w:rsidRDefault="004845E5" w:rsidP="004F13B8">
      <w:pPr>
        <w:pStyle w:val="Odstavecseseznamem"/>
        <w:numPr>
          <w:ilvl w:val="0"/>
          <w:numId w:val="6"/>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Jakékoliv úpravy jídel-diety nejsou možné.</w:t>
      </w:r>
    </w:p>
    <w:p w:rsidR="004845E5" w:rsidRPr="00391D3F" w:rsidRDefault="004845E5" w:rsidP="004F13B8">
      <w:pPr>
        <w:pStyle w:val="Odstavecseseznamem"/>
        <w:numPr>
          <w:ilvl w:val="0"/>
          <w:numId w:val="6"/>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Vzít s sebou: ložní prádlo, toaletní papír</w:t>
      </w:r>
    </w:p>
    <w:p w:rsidR="00CD7837" w:rsidRPr="00391D3F" w:rsidRDefault="00CD7837" w:rsidP="004F13B8">
      <w:pPr>
        <w:pStyle w:val="Odstavecseseznamem"/>
        <w:numPr>
          <w:ilvl w:val="0"/>
          <w:numId w:val="6"/>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O</w:t>
      </w:r>
      <w:r w:rsidR="0014757D" w:rsidRPr="00391D3F">
        <w:rPr>
          <w:rFonts w:ascii="Segoe UI" w:hAnsi="Segoe UI" w:cs="Segoe UI"/>
          <w:sz w:val="20"/>
          <w:szCs w:val="20"/>
          <w:highlight w:val="black"/>
        </w:rPr>
        <w:t xml:space="preserve">djezd z místa pobytu bude </w:t>
      </w:r>
      <w:proofErr w:type="gramStart"/>
      <w:r w:rsidR="0014757D" w:rsidRPr="00391D3F">
        <w:rPr>
          <w:rFonts w:ascii="Segoe UI" w:hAnsi="Segoe UI" w:cs="Segoe UI"/>
          <w:sz w:val="20"/>
          <w:szCs w:val="20"/>
          <w:highlight w:val="black"/>
        </w:rPr>
        <w:t>28.09</w:t>
      </w:r>
      <w:r w:rsidRPr="00391D3F">
        <w:rPr>
          <w:rFonts w:ascii="Segoe UI" w:hAnsi="Segoe UI" w:cs="Segoe UI"/>
          <w:sz w:val="20"/>
          <w:szCs w:val="20"/>
          <w:highlight w:val="black"/>
        </w:rPr>
        <w:t>.</w:t>
      </w:r>
      <w:r w:rsidR="000F51DF" w:rsidRPr="00391D3F">
        <w:rPr>
          <w:rFonts w:ascii="Segoe UI" w:hAnsi="Segoe UI" w:cs="Segoe UI"/>
          <w:sz w:val="20"/>
          <w:szCs w:val="20"/>
          <w:highlight w:val="black"/>
        </w:rPr>
        <w:t>2019</w:t>
      </w:r>
      <w:proofErr w:type="gramEnd"/>
      <w:r w:rsidR="000F51DF" w:rsidRPr="00391D3F">
        <w:rPr>
          <w:rFonts w:ascii="Segoe UI" w:hAnsi="Segoe UI" w:cs="Segoe UI"/>
          <w:sz w:val="20"/>
          <w:szCs w:val="20"/>
          <w:highlight w:val="black"/>
        </w:rPr>
        <w:t xml:space="preserve"> </w:t>
      </w:r>
      <w:r w:rsidR="0014757D" w:rsidRPr="00391D3F">
        <w:rPr>
          <w:rFonts w:ascii="Segoe UI" w:hAnsi="Segoe UI" w:cs="Segoe UI"/>
          <w:sz w:val="20"/>
          <w:szCs w:val="20"/>
          <w:highlight w:val="black"/>
        </w:rPr>
        <w:t>v podvečerních hodinách</w:t>
      </w:r>
      <w:r w:rsidR="004607C3" w:rsidRPr="00391D3F">
        <w:rPr>
          <w:rFonts w:ascii="Segoe UI" w:hAnsi="Segoe UI" w:cs="Segoe UI"/>
          <w:sz w:val="20"/>
          <w:szCs w:val="20"/>
          <w:highlight w:val="black"/>
        </w:rPr>
        <w:t xml:space="preserve"> (čas a místo odjezdu bude upřesněno) </w:t>
      </w:r>
      <w:r w:rsidR="000F51DF" w:rsidRPr="00391D3F">
        <w:rPr>
          <w:rFonts w:ascii="Segoe UI" w:hAnsi="Segoe UI" w:cs="Segoe UI"/>
          <w:sz w:val="20"/>
          <w:szCs w:val="20"/>
          <w:highlight w:val="black"/>
        </w:rPr>
        <w:t>a</w:t>
      </w:r>
      <w:r w:rsidR="0014757D" w:rsidRPr="00391D3F">
        <w:rPr>
          <w:rFonts w:ascii="Segoe UI" w:hAnsi="Segoe UI" w:cs="Segoe UI"/>
          <w:sz w:val="20"/>
          <w:szCs w:val="20"/>
          <w:highlight w:val="black"/>
        </w:rPr>
        <w:t xml:space="preserve"> příjezd do ČR 29.09</w:t>
      </w:r>
      <w:r w:rsidR="00B12122" w:rsidRPr="00391D3F">
        <w:rPr>
          <w:rFonts w:ascii="Segoe UI" w:hAnsi="Segoe UI" w:cs="Segoe UI"/>
          <w:sz w:val="20"/>
          <w:szCs w:val="20"/>
          <w:highlight w:val="black"/>
        </w:rPr>
        <w:t xml:space="preserve">.2019 </w:t>
      </w:r>
      <w:r w:rsidR="0014757D" w:rsidRPr="00391D3F">
        <w:rPr>
          <w:rFonts w:ascii="Segoe UI" w:hAnsi="Segoe UI" w:cs="Segoe UI"/>
          <w:sz w:val="20"/>
          <w:szCs w:val="20"/>
          <w:highlight w:val="black"/>
        </w:rPr>
        <w:t>dle dopravní situace</w:t>
      </w:r>
      <w:r w:rsidR="00B12122" w:rsidRPr="00391D3F">
        <w:rPr>
          <w:rFonts w:ascii="Segoe UI" w:hAnsi="Segoe UI" w:cs="Segoe UI"/>
          <w:sz w:val="20"/>
          <w:szCs w:val="20"/>
          <w:highlight w:val="black"/>
        </w:rPr>
        <w:t>.</w:t>
      </w:r>
    </w:p>
    <w:p w:rsidR="00CD7837" w:rsidRDefault="00CD7837" w:rsidP="004F13B8">
      <w:pPr>
        <w:spacing w:after="0" w:line="240" w:lineRule="auto"/>
        <w:rPr>
          <w:rFonts w:ascii="Segoe UI" w:hAnsi="Segoe UI" w:cs="Segoe UI"/>
          <w:sz w:val="20"/>
          <w:szCs w:val="20"/>
        </w:rPr>
      </w:pPr>
      <w:bookmarkStart w:id="0" w:name="_GoBack"/>
      <w:bookmarkEnd w:id="0"/>
    </w:p>
    <w:p w:rsidR="004F13B8" w:rsidRDefault="004F13B8" w:rsidP="004F13B8">
      <w:pPr>
        <w:spacing w:after="0" w:line="240" w:lineRule="auto"/>
        <w:rPr>
          <w:rFonts w:ascii="Segoe UI" w:hAnsi="Segoe UI" w:cs="Segoe UI"/>
          <w:sz w:val="20"/>
          <w:szCs w:val="20"/>
        </w:rPr>
      </w:pPr>
    </w:p>
    <w:p w:rsidR="000F51DF" w:rsidRDefault="000F51DF" w:rsidP="004F13B8">
      <w:pPr>
        <w:spacing w:after="0" w:line="240" w:lineRule="auto"/>
        <w:rPr>
          <w:rFonts w:ascii="Segoe UI" w:hAnsi="Segoe UI" w:cs="Segoe UI"/>
          <w:sz w:val="20"/>
          <w:szCs w:val="20"/>
        </w:rPr>
      </w:pPr>
    </w:p>
    <w:p w:rsidR="00CD7837" w:rsidRDefault="00CD7837" w:rsidP="004F13B8">
      <w:pPr>
        <w:pStyle w:val="Odstavecseseznamem"/>
        <w:numPr>
          <w:ilvl w:val="0"/>
          <w:numId w:val="2"/>
        </w:numPr>
        <w:spacing w:after="0" w:line="240" w:lineRule="auto"/>
        <w:rPr>
          <w:rFonts w:ascii="Segoe UI" w:hAnsi="Segoe UI" w:cs="Segoe UI"/>
          <w:b/>
          <w:sz w:val="20"/>
          <w:szCs w:val="20"/>
        </w:rPr>
      </w:pPr>
      <w:r>
        <w:rPr>
          <w:rFonts w:ascii="Segoe UI" w:hAnsi="Segoe UI" w:cs="Segoe UI"/>
          <w:b/>
          <w:sz w:val="20"/>
          <w:szCs w:val="20"/>
        </w:rPr>
        <w:t>STORNO PODMÍNKY</w:t>
      </w:r>
    </w:p>
    <w:p w:rsidR="00CD7837" w:rsidRDefault="00CD7837" w:rsidP="004F13B8">
      <w:pPr>
        <w:pStyle w:val="Odstavecseseznamem"/>
        <w:spacing w:after="0" w:line="240" w:lineRule="auto"/>
        <w:ind w:left="644"/>
        <w:rPr>
          <w:rFonts w:ascii="Segoe UI" w:hAnsi="Segoe UI" w:cs="Segoe UI"/>
          <w:sz w:val="20"/>
          <w:szCs w:val="20"/>
        </w:rPr>
      </w:pPr>
    </w:p>
    <w:p w:rsidR="00CD7837" w:rsidRPr="00391D3F" w:rsidRDefault="00CD7837" w:rsidP="004F13B8">
      <w:pPr>
        <w:pStyle w:val="Odstavecseseznamem"/>
        <w:numPr>
          <w:ilvl w:val="0"/>
          <w:numId w:val="7"/>
        </w:numPr>
        <w:spacing w:after="0" w:line="240" w:lineRule="auto"/>
        <w:jc w:val="both"/>
        <w:rPr>
          <w:rFonts w:ascii="Segoe UI" w:hAnsi="Segoe UI" w:cs="Segoe UI"/>
          <w:sz w:val="20"/>
          <w:szCs w:val="20"/>
          <w:highlight w:val="black"/>
        </w:rPr>
      </w:pPr>
      <w:r w:rsidRPr="00391D3F">
        <w:rPr>
          <w:rFonts w:ascii="Segoe UI" w:hAnsi="Segoe UI" w:cs="Segoe UI"/>
          <w:sz w:val="20"/>
          <w:szCs w:val="20"/>
          <w:highlight w:val="black"/>
        </w:rPr>
        <w:t>Pro objednavatele:</w:t>
      </w:r>
    </w:p>
    <w:p w:rsidR="00CD7837" w:rsidRPr="00391D3F" w:rsidRDefault="00CD7837" w:rsidP="004F13B8">
      <w:pPr>
        <w:pStyle w:val="Normlnweb"/>
        <w:spacing w:before="0" w:beforeAutospacing="0" w:after="0" w:afterAutospacing="0"/>
        <w:rPr>
          <w:rFonts w:ascii="Segoe UI" w:hAnsi="Segoe UI" w:cs="Segoe UI"/>
          <w:color w:val="000000"/>
          <w:sz w:val="20"/>
          <w:szCs w:val="20"/>
          <w:highlight w:val="black"/>
        </w:rPr>
      </w:pPr>
      <w:r w:rsidRPr="00391D3F">
        <w:rPr>
          <w:rFonts w:ascii="Segoe UI" w:hAnsi="Segoe UI" w:cs="Segoe UI"/>
          <w:color w:val="000000"/>
          <w:sz w:val="20"/>
          <w:szCs w:val="20"/>
          <w:highlight w:val="black"/>
        </w:rPr>
        <w:t xml:space="preserve">            Pokud objednavatel odstoupí od smlouvy (jako celku), zaplatí cestovní kanceláři v závislosti </w:t>
      </w:r>
    </w:p>
    <w:p w:rsidR="00CD7837" w:rsidRPr="00391D3F" w:rsidRDefault="00CD7837" w:rsidP="004F13B8">
      <w:pPr>
        <w:pStyle w:val="Normlnweb"/>
        <w:spacing w:before="0" w:beforeAutospacing="0" w:after="0" w:afterAutospacing="0"/>
        <w:rPr>
          <w:rFonts w:ascii="Segoe UI" w:hAnsi="Segoe UI" w:cs="Segoe UI"/>
          <w:sz w:val="20"/>
          <w:szCs w:val="20"/>
          <w:highlight w:val="black"/>
        </w:rPr>
      </w:pPr>
      <w:r w:rsidRPr="00391D3F">
        <w:rPr>
          <w:rFonts w:ascii="Segoe UI" w:hAnsi="Segoe UI" w:cs="Segoe UI"/>
          <w:color w:val="000000"/>
          <w:sz w:val="20"/>
          <w:szCs w:val="20"/>
          <w:highlight w:val="black"/>
        </w:rPr>
        <w:t xml:space="preserve">            na době odstoupení před zahájením níže uvedené storno poplatky:</w:t>
      </w:r>
    </w:p>
    <w:p w:rsidR="00CD7837" w:rsidRPr="00391D3F" w:rsidRDefault="00CD7837" w:rsidP="004F13B8">
      <w:pPr>
        <w:pStyle w:val="Normlnweb"/>
        <w:numPr>
          <w:ilvl w:val="0"/>
          <w:numId w:val="8"/>
        </w:numPr>
        <w:spacing w:before="0" w:beforeAutospacing="0" w:after="0" w:afterAutospacing="0"/>
        <w:ind w:left="1713"/>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první záloha slouží jako garance pro ubytovací zařízení a v případě odstoupení objednavatele od smlouvy je nevratná</w:t>
      </w:r>
    </w:p>
    <w:p w:rsidR="00CD7837" w:rsidRPr="00391D3F" w:rsidRDefault="00CD7837" w:rsidP="004F13B8">
      <w:pPr>
        <w:pStyle w:val="Normlnweb"/>
        <w:numPr>
          <w:ilvl w:val="0"/>
          <w:numId w:val="8"/>
        </w:numPr>
        <w:spacing w:before="0" w:beforeAutospacing="0" w:after="0" w:afterAutospacing="0"/>
        <w:ind w:left="1713"/>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skutečně vzniklé náklady, nejméně 50% z celkové ceny zájezdu při odstoupení v období 60-30 dnů před odjezdem</w:t>
      </w:r>
    </w:p>
    <w:p w:rsidR="00CD7837" w:rsidRPr="00391D3F" w:rsidRDefault="00CD7837" w:rsidP="004F13B8">
      <w:pPr>
        <w:pStyle w:val="Normlnweb"/>
        <w:numPr>
          <w:ilvl w:val="0"/>
          <w:numId w:val="8"/>
        </w:numPr>
        <w:spacing w:before="0" w:beforeAutospacing="0" w:after="0" w:afterAutospacing="0"/>
        <w:ind w:left="1713"/>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skutečně vzniklé náklady, nejméně 60% z celkové ceny zájezdu při odstoupení v období 29-15 dnů před odjezdem</w:t>
      </w:r>
    </w:p>
    <w:p w:rsidR="00CD7837" w:rsidRPr="00391D3F" w:rsidRDefault="00CD7837" w:rsidP="004F13B8">
      <w:pPr>
        <w:pStyle w:val="Normlnweb"/>
        <w:numPr>
          <w:ilvl w:val="0"/>
          <w:numId w:val="8"/>
        </w:numPr>
        <w:spacing w:before="0" w:beforeAutospacing="0" w:after="0" w:afterAutospacing="0"/>
        <w:ind w:left="1713"/>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skutečně vzniklé náklady, nejméně 80% z celkové ceny zájezdu při odstoupení v období 14-04 dnů před odjezdem</w:t>
      </w:r>
    </w:p>
    <w:p w:rsidR="00CD7837" w:rsidRPr="00391D3F" w:rsidRDefault="00CD7837" w:rsidP="004F13B8">
      <w:pPr>
        <w:pStyle w:val="Normlnweb"/>
        <w:numPr>
          <w:ilvl w:val="0"/>
          <w:numId w:val="8"/>
        </w:numPr>
        <w:spacing w:before="0" w:beforeAutospacing="0" w:after="0" w:afterAutospacing="0"/>
        <w:ind w:left="1713"/>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100% z celkové ceny při odstoupení později nebo nenastoupením cesty</w:t>
      </w:r>
    </w:p>
    <w:p w:rsidR="00CD7837" w:rsidRPr="00391D3F" w:rsidRDefault="00CD7837" w:rsidP="004F13B8">
      <w:pPr>
        <w:pStyle w:val="Normlnweb"/>
        <w:spacing w:before="0" w:beforeAutospacing="0" w:after="0" w:afterAutospacing="0"/>
        <w:ind w:left="1713"/>
        <w:jc w:val="both"/>
        <w:textAlignment w:val="baseline"/>
        <w:rPr>
          <w:rFonts w:ascii="Segoe UI" w:hAnsi="Segoe UI" w:cs="Segoe UI"/>
          <w:color w:val="000000"/>
          <w:sz w:val="20"/>
          <w:szCs w:val="20"/>
          <w:highlight w:val="black"/>
        </w:rPr>
      </w:pPr>
    </w:p>
    <w:p w:rsidR="00CD7837" w:rsidRPr="00391D3F" w:rsidRDefault="00CD7837" w:rsidP="004F13B8">
      <w:pPr>
        <w:pStyle w:val="Normlnweb"/>
        <w:numPr>
          <w:ilvl w:val="0"/>
          <w:numId w:val="7"/>
        </w:numPr>
        <w:spacing w:before="0" w:beforeAutospacing="0" w:after="0" w:afterAutospacing="0"/>
        <w:jc w:val="both"/>
        <w:textAlignment w:val="baseline"/>
        <w:rPr>
          <w:rFonts w:ascii="Segoe UI" w:hAnsi="Segoe UI" w:cs="Segoe UI"/>
          <w:color w:val="000000"/>
          <w:sz w:val="20"/>
          <w:szCs w:val="20"/>
          <w:highlight w:val="black"/>
        </w:rPr>
      </w:pPr>
      <w:r w:rsidRPr="00391D3F">
        <w:rPr>
          <w:rFonts w:ascii="Segoe UI" w:hAnsi="Segoe UI" w:cs="Segoe UI"/>
          <w:color w:val="000000"/>
          <w:sz w:val="20"/>
          <w:szCs w:val="20"/>
          <w:highlight w:val="black"/>
        </w:rPr>
        <w:t xml:space="preserve">Pro </w:t>
      </w:r>
      <w:r w:rsidR="0014757D" w:rsidRPr="00391D3F">
        <w:rPr>
          <w:rFonts w:ascii="Segoe UI" w:hAnsi="Segoe UI" w:cs="Segoe UI"/>
          <w:color w:val="000000"/>
          <w:sz w:val="20"/>
          <w:szCs w:val="20"/>
          <w:highlight w:val="black"/>
        </w:rPr>
        <w:t>žáky</w:t>
      </w:r>
      <w:r w:rsidRPr="00391D3F">
        <w:rPr>
          <w:rFonts w:ascii="Segoe UI" w:hAnsi="Segoe UI" w:cs="Segoe UI"/>
          <w:color w:val="000000"/>
          <w:sz w:val="20"/>
          <w:szCs w:val="20"/>
          <w:highlight w:val="black"/>
        </w:rPr>
        <w:t>:</w:t>
      </w:r>
    </w:p>
    <w:p w:rsidR="00CD7837" w:rsidRDefault="00B12122" w:rsidP="004F13B8">
      <w:pPr>
        <w:pStyle w:val="Normlnweb"/>
        <w:spacing w:before="0" w:beforeAutospacing="0" w:after="0" w:afterAutospacing="0"/>
        <w:ind w:left="720"/>
        <w:jc w:val="both"/>
        <w:textAlignment w:val="baseline"/>
        <w:rPr>
          <w:rFonts w:ascii="Segoe UI" w:hAnsi="Segoe UI" w:cs="Segoe UI"/>
          <w:color w:val="000000"/>
          <w:sz w:val="20"/>
          <w:szCs w:val="20"/>
        </w:rPr>
      </w:pPr>
      <w:r w:rsidRPr="00391D3F">
        <w:rPr>
          <w:rFonts w:ascii="Segoe UI" w:hAnsi="Segoe UI" w:cs="Segoe UI"/>
          <w:color w:val="000000"/>
          <w:sz w:val="20"/>
          <w:szCs w:val="20"/>
          <w:highlight w:val="black"/>
        </w:rPr>
        <w:t>Pokud se žák neúčastní zájezdu</w:t>
      </w:r>
      <w:r w:rsidR="00CD7837" w:rsidRPr="00391D3F">
        <w:rPr>
          <w:rFonts w:ascii="Segoe UI" w:hAnsi="Segoe UI" w:cs="Segoe UI"/>
          <w:color w:val="000000"/>
          <w:sz w:val="20"/>
          <w:szCs w:val="20"/>
          <w:highlight w:val="black"/>
        </w:rPr>
        <w:t xml:space="preserve"> z jiného důvodu než zdravotního, vztahují se na něj storno poplatky jako na objednavatele (viz. bod 5, odst. a)</w:t>
      </w:r>
    </w:p>
    <w:p w:rsidR="00CD7837" w:rsidRDefault="00CD7837" w:rsidP="004F13B8">
      <w:pPr>
        <w:pStyle w:val="Normlnweb"/>
        <w:spacing w:before="0" w:beforeAutospacing="0" w:after="0" w:afterAutospacing="0"/>
        <w:ind w:left="720"/>
        <w:jc w:val="both"/>
        <w:textAlignment w:val="baseline"/>
        <w:rPr>
          <w:rFonts w:ascii="Segoe UI" w:hAnsi="Segoe UI" w:cs="Segoe UI"/>
          <w:color w:val="000000"/>
          <w:sz w:val="20"/>
          <w:szCs w:val="20"/>
        </w:rPr>
      </w:pPr>
    </w:p>
    <w:p w:rsidR="00CD7837" w:rsidRDefault="00CD7837" w:rsidP="004F13B8">
      <w:pPr>
        <w:pStyle w:val="Odstavecseseznamem"/>
        <w:numPr>
          <w:ilvl w:val="0"/>
          <w:numId w:val="7"/>
        </w:numPr>
        <w:spacing w:after="0" w:line="240" w:lineRule="auto"/>
        <w:rPr>
          <w:rFonts w:ascii="Segoe UI" w:hAnsi="Segoe UI" w:cs="Segoe UI"/>
          <w:sz w:val="20"/>
          <w:szCs w:val="20"/>
        </w:rPr>
      </w:pPr>
      <w:r>
        <w:rPr>
          <w:rFonts w:ascii="Segoe UI" w:hAnsi="Segoe UI" w:cs="Segoe UI"/>
          <w:sz w:val="20"/>
          <w:szCs w:val="20"/>
        </w:rPr>
        <w:t xml:space="preserve">Pro </w:t>
      </w:r>
      <w:proofErr w:type="spellStart"/>
      <w:r>
        <w:rPr>
          <w:rFonts w:ascii="Segoe UI" w:hAnsi="Segoe UI" w:cs="Segoe UI"/>
          <w:sz w:val="20"/>
          <w:szCs w:val="20"/>
        </w:rPr>
        <w:t>MARiMAR</w:t>
      </w:r>
      <w:proofErr w:type="spellEnd"/>
      <w:r>
        <w:rPr>
          <w:rFonts w:ascii="Segoe UI" w:hAnsi="Segoe UI" w:cs="Segoe UI"/>
          <w:sz w:val="20"/>
          <w:szCs w:val="20"/>
        </w:rPr>
        <w:t xml:space="preserve"> s.r.o.:</w:t>
      </w:r>
    </w:p>
    <w:p w:rsidR="00CD7837" w:rsidRDefault="00CD7837" w:rsidP="004F13B8">
      <w:pPr>
        <w:pStyle w:val="Odstavecseseznamem"/>
        <w:spacing w:after="0" w:line="240" w:lineRule="auto"/>
        <w:jc w:val="both"/>
        <w:rPr>
          <w:rFonts w:ascii="Segoe UI" w:hAnsi="Segoe UI" w:cs="Segoe UI"/>
          <w:sz w:val="20"/>
          <w:szCs w:val="20"/>
        </w:rPr>
      </w:pPr>
      <w:r>
        <w:rPr>
          <w:rFonts w:ascii="Segoe UI" w:hAnsi="Segoe UI" w:cs="Segoe UI"/>
          <w:sz w:val="20"/>
          <w:szCs w:val="20"/>
        </w:rPr>
        <w:t>V případě porušení smluvních podmínek ze strany cestovní kanceláře, bude částka již uhrazená objednavatelem navrácena v plné výši.</w:t>
      </w:r>
    </w:p>
    <w:p w:rsidR="00CD7837" w:rsidRDefault="00CD7837" w:rsidP="004F13B8">
      <w:pPr>
        <w:pStyle w:val="Odstavecseseznamem"/>
        <w:spacing w:after="0" w:line="240" w:lineRule="auto"/>
        <w:rPr>
          <w:rFonts w:ascii="Segoe UI" w:hAnsi="Segoe UI" w:cs="Segoe UI"/>
          <w:sz w:val="20"/>
          <w:szCs w:val="20"/>
        </w:rPr>
      </w:pPr>
    </w:p>
    <w:p w:rsidR="00CD7837" w:rsidRDefault="00CD7837" w:rsidP="004F13B8">
      <w:pPr>
        <w:pStyle w:val="Odstavecseseznamem"/>
        <w:spacing w:after="0" w:line="240" w:lineRule="auto"/>
        <w:rPr>
          <w:rFonts w:ascii="Segoe UI" w:hAnsi="Segoe UI" w:cs="Segoe UI"/>
          <w:sz w:val="20"/>
          <w:szCs w:val="20"/>
        </w:rPr>
      </w:pPr>
    </w:p>
    <w:p w:rsidR="00CD7837" w:rsidRDefault="00CD7837" w:rsidP="004F13B8">
      <w:pPr>
        <w:pStyle w:val="Odstavecseseznamem"/>
        <w:spacing w:after="0" w:line="240" w:lineRule="auto"/>
        <w:rPr>
          <w:rFonts w:ascii="Segoe UI" w:hAnsi="Segoe UI" w:cs="Segoe UI"/>
          <w:sz w:val="20"/>
          <w:szCs w:val="20"/>
        </w:rPr>
      </w:pPr>
    </w:p>
    <w:p w:rsidR="00CD7837" w:rsidRDefault="00CD7837" w:rsidP="004F13B8">
      <w:pPr>
        <w:pStyle w:val="Odstavecseseznamem"/>
        <w:spacing w:after="0" w:line="240" w:lineRule="auto"/>
        <w:rPr>
          <w:rFonts w:ascii="Segoe UI" w:hAnsi="Segoe UI" w:cs="Segoe UI"/>
          <w:sz w:val="20"/>
          <w:szCs w:val="20"/>
        </w:rPr>
      </w:pPr>
    </w:p>
    <w:p w:rsidR="00CD7837" w:rsidRDefault="00CD7837" w:rsidP="004F13B8">
      <w:pPr>
        <w:pStyle w:val="Odstavecseseznamem"/>
        <w:spacing w:after="0" w:line="240" w:lineRule="auto"/>
        <w:rPr>
          <w:rFonts w:ascii="Segoe UI" w:hAnsi="Segoe UI" w:cs="Segoe UI"/>
          <w:sz w:val="20"/>
          <w:szCs w:val="20"/>
        </w:rPr>
      </w:pPr>
    </w:p>
    <w:p w:rsidR="00D44CB2" w:rsidRDefault="00D44CB2" w:rsidP="004F13B8">
      <w:pPr>
        <w:pStyle w:val="Odstavecseseznamem"/>
        <w:spacing w:after="0" w:line="240" w:lineRule="auto"/>
        <w:rPr>
          <w:rFonts w:ascii="Segoe UI" w:hAnsi="Segoe UI" w:cs="Segoe UI"/>
          <w:sz w:val="20"/>
          <w:szCs w:val="20"/>
        </w:rPr>
      </w:pPr>
    </w:p>
    <w:p w:rsidR="00CD7837" w:rsidRPr="00D07DFD" w:rsidRDefault="00CD7837" w:rsidP="004F13B8">
      <w:pPr>
        <w:pStyle w:val="Odstavecseseznamem"/>
        <w:numPr>
          <w:ilvl w:val="0"/>
          <w:numId w:val="2"/>
        </w:numPr>
        <w:spacing w:after="0" w:line="240" w:lineRule="auto"/>
        <w:rPr>
          <w:rFonts w:ascii="Segoe UI" w:hAnsi="Segoe UI" w:cs="Segoe UI"/>
          <w:b/>
          <w:sz w:val="20"/>
          <w:szCs w:val="20"/>
          <w:highlight w:val="black"/>
        </w:rPr>
      </w:pPr>
      <w:r w:rsidRPr="00D07DFD">
        <w:rPr>
          <w:rFonts w:ascii="Segoe UI" w:hAnsi="Segoe UI" w:cs="Segoe UI"/>
          <w:b/>
          <w:sz w:val="20"/>
          <w:szCs w:val="20"/>
          <w:highlight w:val="black"/>
        </w:rPr>
        <w:t>CESTOVNÍ POJIŠTĚNÍ včetně pojištění stornovacích poplatků</w:t>
      </w:r>
    </w:p>
    <w:p w:rsidR="00CD7837" w:rsidRPr="00D07DFD" w:rsidRDefault="00CD7837" w:rsidP="004F13B8">
      <w:pPr>
        <w:spacing w:after="0" w:line="240" w:lineRule="auto"/>
        <w:ind w:left="644"/>
        <w:jc w:val="both"/>
        <w:rPr>
          <w:rFonts w:ascii="Segoe UI" w:hAnsi="Segoe UI" w:cs="Segoe UI"/>
          <w:sz w:val="20"/>
          <w:szCs w:val="20"/>
          <w:highlight w:val="black"/>
        </w:rPr>
      </w:pPr>
      <w:r w:rsidRPr="00D07DFD">
        <w:rPr>
          <w:rFonts w:ascii="Segoe UI" w:hAnsi="Segoe UI" w:cs="Segoe UI"/>
          <w:sz w:val="20"/>
          <w:szCs w:val="20"/>
          <w:highlight w:val="black"/>
        </w:rPr>
        <w:t>Pro sjednání cestovního pojištění včetně pojištění stornovacích poplatků je následující postup:</w:t>
      </w:r>
    </w:p>
    <w:p w:rsidR="00CD7837" w:rsidRPr="00D07DFD" w:rsidRDefault="00B12122" w:rsidP="009E1E09">
      <w:pPr>
        <w:pStyle w:val="Odstavecseseznamem"/>
        <w:numPr>
          <w:ilvl w:val="1"/>
          <w:numId w:val="8"/>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 xml:space="preserve">Cestovní kancelář zašle do </w:t>
      </w:r>
      <w:proofErr w:type="gramStart"/>
      <w:r w:rsidR="0014757D" w:rsidRPr="00D07DFD">
        <w:rPr>
          <w:rFonts w:ascii="Segoe UI" w:hAnsi="Segoe UI" w:cs="Segoe UI"/>
          <w:sz w:val="20"/>
          <w:szCs w:val="20"/>
          <w:highlight w:val="black"/>
        </w:rPr>
        <w:t>24.06.2019</w:t>
      </w:r>
      <w:proofErr w:type="gramEnd"/>
      <w:r w:rsidR="00CD7837" w:rsidRPr="00D07DFD">
        <w:rPr>
          <w:rFonts w:ascii="Segoe UI" w:hAnsi="Segoe UI" w:cs="Segoe UI"/>
          <w:sz w:val="20"/>
          <w:szCs w:val="20"/>
          <w:highlight w:val="black"/>
        </w:rPr>
        <w:t xml:space="preserve"> v elektronické podobě </w:t>
      </w:r>
      <w:proofErr w:type="spellStart"/>
      <w:r w:rsidR="00CD7837" w:rsidRPr="00D07DFD">
        <w:rPr>
          <w:rFonts w:ascii="Segoe UI" w:hAnsi="Segoe UI" w:cs="Segoe UI"/>
          <w:sz w:val="20"/>
          <w:szCs w:val="20"/>
          <w:highlight w:val="black"/>
        </w:rPr>
        <w:t>excelovou</w:t>
      </w:r>
      <w:proofErr w:type="spellEnd"/>
      <w:r w:rsidR="00CD7837" w:rsidRPr="00D07DFD">
        <w:rPr>
          <w:rFonts w:ascii="Segoe UI" w:hAnsi="Segoe UI" w:cs="Segoe UI"/>
          <w:sz w:val="20"/>
          <w:szCs w:val="20"/>
          <w:highlight w:val="black"/>
        </w:rPr>
        <w:t xml:space="preserve"> tabulku pojišťovny UNIQA na e-mail Po doplnění příjmení a jmen studentů vč. rodných čísel (bez lomítka) objednavatel zašle tabulku </w:t>
      </w:r>
      <w:r w:rsidR="009E1E09" w:rsidRPr="00D07DFD">
        <w:rPr>
          <w:rFonts w:ascii="Segoe UI" w:hAnsi="Segoe UI" w:cs="Segoe UI"/>
          <w:sz w:val="20"/>
          <w:szCs w:val="20"/>
          <w:highlight w:val="black"/>
        </w:rPr>
        <w:t>datovou schránkou: ey9pw9d.</w:t>
      </w:r>
    </w:p>
    <w:p w:rsidR="00CD7837" w:rsidRPr="00D07DFD" w:rsidRDefault="00CD7837" w:rsidP="004F13B8">
      <w:pPr>
        <w:pStyle w:val="Odstavecseseznamem"/>
        <w:numPr>
          <w:ilvl w:val="1"/>
          <w:numId w:val="8"/>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Po sjednání cestovního pojištění včetně pojištění proti storno poplatkům je povinnost objednavatele uhradit druhou zálohu za stejný počet osob, jaký byl pojištěn.</w:t>
      </w:r>
    </w:p>
    <w:p w:rsidR="00CD7837" w:rsidRPr="00D07DFD" w:rsidRDefault="00CD7837" w:rsidP="004F13B8">
      <w:pPr>
        <w:pStyle w:val="Odstavecseseznamem"/>
        <w:numPr>
          <w:ilvl w:val="1"/>
          <w:numId w:val="8"/>
        </w:numPr>
        <w:spacing w:after="0" w:line="240" w:lineRule="auto"/>
        <w:jc w:val="both"/>
        <w:rPr>
          <w:rFonts w:ascii="Segoe UI" w:hAnsi="Segoe UI" w:cs="Segoe UI"/>
          <w:sz w:val="20"/>
          <w:szCs w:val="20"/>
          <w:highlight w:val="black"/>
        </w:rPr>
      </w:pPr>
      <w:r w:rsidRPr="00D07DFD">
        <w:rPr>
          <w:rFonts w:ascii="Segoe UI" w:hAnsi="Segoe UI" w:cs="Segoe UI"/>
          <w:sz w:val="20"/>
          <w:szCs w:val="20"/>
          <w:highlight w:val="black"/>
        </w:rPr>
        <w:t xml:space="preserve">Vedení školy bude včas informovat zákonné zástupce o výše uvedeném cestovním pojištění. Pojištění stornovacích poplatků znamená, že při neúčasti studenta na pobytu ze zdravotních důvodů studentovi nebo jeho zákonnému zástupci bude na základě vyplnění formuláře Nahlášení storno cesty, lékařské zprávy a potvrzení o úhradě </w:t>
      </w:r>
      <w:r w:rsidR="00BF3BC1" w:rsidRPr="00D07DFD">
        <w:rPr>
          <w:rFonts w:ascii="Segoe UI" w:hAnsi="Segoe UI" w:cs="Segoe UI"/>
          <w:sz w:val="20"/>
          <w:szCs w:val="20"/>
          <w:highlight w:val="black"/>
        </w:rPr>
        <w:t>zahraničního výjezdu</w:t>
      </w:r>
      <w:r w:rsidRPr="00D07DFD">
        <w:rPr>
          <w:rFonts w:ascii="Segoe UI" w:hAnsi="Segoe UI" w:cs="Segoe UI"/>
          <w:sz w:val="20"/>
          <w:szCs w:val="20"/>
          <w:highlight w:val="black"/>
        </w:rPr>
        <w:t xml:space="preserve"> ze strany cestovní kanceláře, bude pojišťovnou poskytnuto plnění maximálně ve výši 80% ceny pobytu. K vyřízení pojistné události je nutná součinnost zákonného zástupce, školy a cestovní kanceláře.</w:t>
      </w:r>
    </w:p>
    <w:p w:rsidR="00CD7837" w:rsidRDefault="00CD7837" w:rsidP="004F13B8">
      <w:pPr>
        <w:pStyle w:val="Odstavecseseznamem"/>
        <w:spacing w:after="0" w:line="240" w:lineRule="auto"/>
        <w:jc w:val="both"/>
        <w:rPr>
          <w:rFonts w:ascii="Segoe UI" w:hAnsi="Segoe UI" w:cs="Segoe UI"/>
          <w:sz w:val="20"/>
          <w:szCs w:val="20"/>
        </w:rPr>
      </w:pPr>
    </w:p>
    <w:p w:rsidR="00E105DC" w:rsidRDefault="00E105DC" w:rsidP="004F13B8">
      <w:pPr>
        <w:pStyle w:val="Odstavecseseznamem"/>
        <w:spacing w:after="0" w:line="240" w:lineRule="auto"/>
        <w:jc w:val="both"/>
        <w:rPr>
          <w:rFonts w:ascii="Segoe UI" w:hAnsi="Segoe UI" w:cs="Segoe UI"/>
          <w:sz w:val="20"/>
          <w:szCs w:val="20"/>
        </w:rPr>
      </w:pPr>
    </w:p>
    <w:p w:rsidR="00CD7837" w:rsidRDefault="00CD7837" w:rsidP="004F13B8">
      <w:pPr>
        <w:pStyle w:val="Odstavecseseznamem"/>
        <w:numPr>
          <w:ilvl w:val="0"/>
          <w:numId w:val="2"/>
        </w:numPr>
        <w:spacing w:after="0" w:line="240" w:lineRule="auto"/>
        <w:rPr>
          <w:rFonts w:ascii="Segoe UI" w:hAnsi="Segoe UI" w:cs="Segoe UI"/>
          <w:b/>
          <w:sz w:val="20"/>
          <w:szCs w:val="20"/>
        </w:rPr>
      </w:pPr>
      <w:r>
        <w:rPr>
          <w:rFonts w:ascii="Segoe UI" w:hAnsi="Segoe UI" w:cs="Segoe UI"/>
          <w:b/>
          <w:sz w:val="20"/>
          <w:szCs w:val="20"/>
        </w:rPr>
        <w:t>OSTATNÍ UJEDNÁNÍ</w:t>
      </w:r>
    </w:p>
    <w:p w:rsidR="00CD7837" w:rsidRDefault="00CD7837" w:rsidP="004F13B8">
      <w:pPr>
        <w:pStyle w:val="Odstavecseseznamem"/>
        <w:spacing w:after="0" w:line="240" w:lineRule="auto"/>
        <w:ind w:left="644"/>
        <w:rPr>
          <w:rFonts w:ascii="Segoe UI" w:hAnsi="Segoe UI" w:cs="Segoe UI"/>
          <w:sz w:val="20"/>
          <w:szCs w:val="20"/>
        </w:rPr>
      </w:pPr>
    </w:p>
    <w:p w:rsidR="00CD7837" w:rsidRDefault="00CD7837" w:rsidP="004F13B8">
      <w:pPr>
        <w:pStyle w:val="Odstavecseseznamem"/>
        <w:numPr>
          <w:ilvl w:val="0"/>
          <w:numId w:val="9"/>
        </w:numPr>
        <w:spacing w:after="0" w:line="240" w:lineRule="auto"/>
        <w:jc w:val="both"/>
        <w:rPr>
          <w:rFonts w:ascii="Segoe UI" w:hAnsi="Segoe UI" w:cs="Segoe UI"/>
          <w:sz w:val="20"/>
          <w:szCs w:val="20"/>
        </w:rPr>
      </w:pPr>
      <w:r>
        <w:rPr>
          <w:rFonts w:ascii="Segoe UI" w:hAnsi="Segoe UI" w:cs="Segoe UI"/>
          <w:sz w:val="20"/>
          <w:szCs w:val="20"/>
        </w:rPr>
        <w:t>Další práva a povinnosti touto smlouvou neupravené se řídí českým právem. Případné spory vyplývající z této smlouvy budou rozhodovány před věcně a místně příslušným soudem dle sídla objednavatele.</w:t>
      </w:r>
    </w:p>
    <w:p w:rsidR="000F51DF" w:rsidRDefault="000F51DF" w:rsidP="004F13B8">
      <w:pPr>
        <w:pStyle w:val="Odstavecseseznamem"/>
        <w:numPr>
          <w:ilvl w:val="0"/>
          <w:numId w:val="9"/>
        </w:numPr>
        <w:spacing w:after="0" w:line="240" w:lineRule="auto"/>
        <w:jc w:val="both"/>
        <w:rPr>
          <w:rFonts w:ascii="Segoe UI" w:hAnsi="Segoe UI" w:cs="Segoe UI"/>
          <w:sz w:val="20"/>
          <w:szCs w:val="20"/>
        </w:rPr>
      </w:pPr>
      <w:r>
        <w:rPr>
          <w:rFonts w:ascii="Segoe UI" w:hAnsi="Segoe UI" w:cs="Segoe UI"/>
          <w:sz w:val="20"/>
          <w:szCs w:val="20"/>
        </w:rPr>
        <w:t>V této destinace je oblastní delegát v hlavní sezóně 22.06 - 07.09.2019.</w:t>
      </w:r>
    </w:p>
    <w:p w:rsidR="00CD7837" w:rsidRDefault="00CD7837" w:rsidP="004F13B8">
      <w:pPr>
        <w:pStyle w:val="Odstavecseseznamem"/>
        <w:numPr>
          <w:ilvl w:val="0"/>
          <w:numId w:val="9"/>
        </w:numPr>
        <w:spacing w:after="0" w:line="240" w:lineRule="auto"/>
        <w:jc w:val="both"/>
        <w:rPr>
          <w:rFonts w:ascii="Segoe UI" w:hAnsi="Segoe UI" w:cs="Segoe UI"/>
          <w:sz w:val="20"/>
          <w:szCs w:val="20"/>
        </w:rPr>
      </w:pPr>
      <w:r>
        <w:rPr>
          <w:rFonts w:ascii="Segoe UI" w:hAnsi="Segoe UI" w:cs="Segoe UI"/>
          <w:sz w:val="20"/>
          <w:szCs w:val="20"/>
        </w:rPr>
        <w:t>Osoby podpisující tuto smlouvu prohlašují, že jsou oprávněny ji podepsat a že si smlouvu řádně přečetly a s jejím obsahem souhlasí.</w:t>
      </w:r>
    </w:p>
    <w:p w:rsidR="00CD7837" w:rsidRPr="001770DF" w:rsidRDefault="00CD7837" w:rsidP="004F13B8">
      <w:pPr>
        <w:pStyle w:val="Odstavecseseznamem"/>
        <w:numPr>
          <w:ilvl w:val="0"/>
          <w:numId w:val="9"/>
        </w:numPr>
        <w:spacing w:after="0" w:line="240" w:lineRule="auto"/>
        <w:jc w:val="both"/>
        <w:rPr>
          <w:rFonts w:ascii="Segoe UI" w:hAnsi="Segoe UI" w:cs="Segoe UI"/>
          <w:sz w:val="20"/>
          <w:szCs w:val="20"/>
        </w:rPr>
      </w:pPr>
      <w:r>
        <w:rPr>
          <w:rFonts w:ascii="Segoe UI" w:hAnsi="Segoe UI" w:cs="Segoe UI"/>
          <w:bCs/>
          <w:color w:val="000000"/>
          <w:sz w:val="20"/>
          <w:szCs w:val="20"/>
          <w:shd w:val="clear" w:color="auto" w:fill="FAFAFA"/>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objednavatel.</w:t>
      </w:r>
    </w:p>
    <w:p w:rsidR="00CD7837" w:rsidRDefault="00CD7837" w:rsidP="004F13B8">
      <w:pPr>
        <w:pStyle w:val="Odstavecseseznamem"/>
        <w:numPr>
          <w:ilvl w:val="0"/>
          <w:numId w:val="9"/>
        </w:numPr>
        <w:spacing w:after="0" w:line="240" w:lineRule="auto"/>
        <w:jc w:val="both"/>
        <w:rPr>
          <w:rFonts w:ascii="Segoe UI" w:hAnsi="Segoe UI" w:cs="Segoe UI"/>
          <w:sz w:val="20"/>
          <w:szCs w:val="20"/>
        </w:rPr>
      </w:pPr>
      <w:r>
        <w:rPr>
          <w:rFonts w:ascii="Segoe UI" w:hAnsi="Segoe UI" w:cs="Segoe UI"/>
          <w:color w:val="000000"/>
          <w:sz w:val="20"/>
          <w:szCs w:val="20"/>
          <w:shd w:val="clear" w:color="auto" w:fill="FAFAFA"/>
        </w:rPr>
        <w:t xml:space="preserve">Osobní údaje obsažené v této smlouvě budou </w:t>
      </w:r>
      <w:proofErr w:type="spellStart"/>
      <w:r>
        <w:rPr>
          <w:rFonts w:ascii="Segoe UI" w:hAnsi="Segoe UI" w:cs="Segoe UI"/>
          <w:color w:val="000000"/>
          <w:sz w:val="20"/>
          <w:szCs w:val="20"/>
          <w:shd w:val="clear" w:color="auto" w:fill="FAFAFA"/>
        </w:rPr>
        <w:t>MARiMAR</w:t>
      </w:r>
      <w:proofErr w:type="spellEnd"/>
      <w:r>
        <w:rPr>
          <w:rFonts w:ascii="Segoe UI" w:hAnsi="Segoe UI" w:cs="Segoe UI"/>
          <w:color w:val="000000"/>
          <w:sz w:val="20"/>
          <w:szCs w:val="20"/>
          <w:shd w:val="clear" w:color="auto" w:fill="FAFAFA"/>
        </w:rPr>
        <w:t xml:space="preserve"> s.r.o. zpracovány pouze pro účely plnění práv a povinností vyplývajících z této smlouvy – k jiným účelům nebudou tyto údaje</w:t>
      </w:r>
      <w:r>
        <w:rPr>
          <w:rFonts w:ascii="Segoe UI" w:hAnsi="Segoe UI" w:cs="Segoe UI"/>
          <w:color w:val="000000"/>
          <w:sz w:val="20"/>
          <w:szCs w:val="20"/>
          <w:shd w:val="clear" w:color="auto" w:fill="FFFFFF"/>
        </w:rPr>
        <w:t xml:space="preserve"> použity. </w:t>
      </w:r>
      <w:proofErr w:type="spellStart"/>
      <w:r>
        <w:rPr>
          <w:rFonts w:ascii="Segoe UI" w:hAnsi="Segoe UI" w:cs="Segoe UI"/>
          <w:color w:val="000000"/>
          <w:sz w:val="20"/>
          <w:szCs w:val="20"/>
          <w:shd w:val="clear" w:color="auto" w:fill="FFFFFF"/>
        </w:rPr>
        <w:t>MARiMAR</w:t>
      </w:r>
      <w:proofErr w:type="spellEnd"/>
      <w:r>
        <w:rPr>
          <w:rFonts w:ascii="Segoe UI" w:hAnsi="Segoe UI" w:cs="Segoe UI"/>
          <w:color w:val="000000"/>
          <w:sz w:val="20"/>
          <w:szCs w:val="20"/>
          <w:shd w:val="clear" w:color="auto" w:fill="FFFFFF"/>
        </w:rPr>
        <w:t xml:space="preserve"> s.r.o. při zpracování osobních údajů dodržuje platné právní předpisy.</w:t>
      </w:r>
    </w:p>
    <w:p w:rsidR="00CD7837" w:rsidRDefault="00CD7837" w:rsidP="004F13B8">
      <w:pPr>
        <w:spacing w:after="0" w:line="240" w:lineRule="auto"/>
        <w:rPr>
          <w:rFonts w:ascii="Segoe UI" w:hAnsi="Segoe UI" w:cs="Segoe UI"/>
          <w:sz w:val="20"/>
          <w:szCs w:val="20"/>
        </w:rPr>
      </w:pPr>
    </w:p>
    <w:p w:rsidR="00E105DC" w:rsidRDefault="00E105DC" w:rsidP="004F13B8">
      <w:pPr>
        <w:spacing w:after="0" w:line="240" w:lineRule="auto"/>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r>
        <w:rPr>
          <w:rFonts w:ascii="Segoe UI" w:hAnsi="Segoe UI" w:cs="Segoe UI"/>
          <w:sz w:val="20"/>
          <w:szCs w:val="20"/>
        </w:rPr>
        <w:t xml:space="preserve">Datum podpisu:       </w:t>
      </w:r>
      <w:r w:rsidR="009E1E09">
        <w:rPr>
          <w:rFonts w:ascii="Segoe UI" w:hAnsi="Segoe UI" w:cs="Segoe UI"/>
          <w:sz w:val="20"/>
          <w:szCs w:val="20"/>
        </w:rPr>
        <w:t>21</w:t>
      </w:r>
      <w:r w:rsidR="00FB6F0A">
        <w:rPr>
          <w:rFonts w:ascii="Segoe UI" w:hAnsi="Segoe UI" w:cs="Segoe UI"/>
          <w:sz w:val="20"/>
          <w:szCs w:val="20"/>
        </w:rPr>
        <w:t xml:space="preserve">. 6. </w:t>
      </w:r>
      <w:proofErr w:type="gramStart"/>
      <w:r w:rsidR="00FB6F0A">
        <w:rPr>
          <w:rFonts w:ascii="Segoe UI" w:hAnsi="Segoe UI" w:cs="Segoe UI"/>
          <w:sz w:val="20"/>
          <w:szCs w:val="20"/>
        </w:rPr>
        <w:t>2019</w:t>
      </w:r>
      <w:r>
        <w:rPr>
          <w:rFonts w:ascii="Segoe UI" w:hAnsi="Segoe UI" w:cs="Segoe UI"/>
          <w:sz w:val="20"/>
          <w:szCs w:val="20"/>
        </w:rPr>
        <w:t xml:space="preserve">                                                              Datum</w:t>
      </w:r>
      <w:proofErr w:type="gramEnd"/>
      <w:r>
        <w:rPr>
          <w:rFonts w:ascii="Segoe UI" w:hAnsi="Segoe UI" w:cs="Segoe UI"/>
          <w:sz w:val="20"/>
          <w:szCs w:val="20"/>
        </w:rPr>
        <w:t xml:space="preserve"> podpisu:</w:t>
      </w:r>
    </w:p>
    <w:p w:rsidR="00CD7837" w:rsidRDefault="00CD7837" w:rsidP="004F13B8">
      <w:pPr>
        <w:spacing w:after="0" w:line="240" w:lineRule="auto"/>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r>
        <w:rPr>
          <w:rFonts w:ascii="Segoe UI" w:hAnsi="Segoe UI" w:cs="Segoe UI"/>
          <w:sz w:val="20"/>
          <w:szCs w:val="20"/>
        </w:rPr>
        <w:t xml:space="preserve">      </w:t>
      </w:r>
    </w:p>
    <w:p w:rsidR="00E105DC" w:rsidRDefault="00E105DC" w:rsidP="004F13B8">
      <w:pPr>
        <w:spacing w:after="0" w:line="240" w:lineRule="auto"/>
        <w:rPr>
          <w:rFonts w:ascii="Segoe UI" w:hAnsi="Segoe UI" w:cs="Segoe UI"/>
          <w:sz w:val="20"/>
          <w:szCs w:val="20"/>
        </w:rPr>
      </w:pPr>
    </w:p>
    <w:p w:rsidR="00E105DC" w:rsidRDefault="00E105DC" w:rsidP="004F13B8">
      <w:pPr>
        <w:spacing w:after="0" w:line="240" w:lineRule="auto"/>
        <w:rPr>
          <w:rFonts w:ascii="Segoe UI" w:hAnsi="Segoe UI" w:cs="Segoe UI"/>
          <w:sz w:val="20"/>
          <w:szCs w:val="20"/>
        </w:rPr>
      </w:pPr>
    </w:p>
    <w:p w:rsidR="00E105DC" w:rsidRDefault="00E105DC" w:rsidP="004F13B8">
      <w:pPr>
        <w:spacing w:after="0" w:line="240" w:lineRule="auto"/>
        <w:rPr>
          <w:rFonts w:ascii="Segoe UI" w:hAnsi="Segoe UI" w:cs="Segoe UI"/>
          <w:sz w:val="20"/>
          <w:szCs w:val="20"/>
        </w:rPr>
      </w:pPr>
    </w:p>
    <w:p w:rsidR="00E105DC" w:rsidRDefault="00E105DC" w:rsidP="004F13B8">
      <w:pPr>
        <w:spacing w:after="0" w:line="240" w:lineRule="auto"/>
        <w:rPr>
          <w:rFonts w:ascii="Segoe UI" w:hAnsi="Segoe UI" w:cs="Segoe UI"/>
          <w:sz w:val="20"/>
          <w:szCs w:val="20"/>
        </w:rPr>
      </w:pPr>
    </w:p>
    <w:p w:rsidR="00E105DC" w:rsidRDefault="00E105DC" w:rsidP="004F13B8">
      <w:pPr>
        <w:spacing w:after="0" w:line="240" w:lineRule="auto"/>
        <w:rPr>
          <w:rFonts w:ascii="Segoe UI" w:hAnsi="Segoe UI" w:cs="Segoe UI"/>
          <w:sz w:val="20"/>
          <w:szCs w:val="20"/>
        </w:rPr>
      </w:pPr>
    </w:p>
    <w:p w:rsidR="00CD7837" w:rsidRDefault="00CD7837" w:rsidP="004F13B8">
      <w:pPr>
        <w:spacing w:after="0" w:line="240" w:lineRule="auto"/>
        <w:rPr>
          <w:rFonts w:ascii="Segoe UI" w:hAnsi="Segoe UI" w:cs="Segoe UI"/>
          <w:sz w:val="20"/>
          <w:szCs w:val="20"/>
        </w:rPr>
      </w:pPr>
      <w:r>
        <w:rPr>
          <w:rFonts w:ascii="Segoe UI" w:hAnsi="Segoe UI" w:cs="Segoe UI"/>
          <w:sz w:val="20"/>
          <w:szCs w:val="20"/>
        </w:rPr>
        <w:t xml:space="preserve">                                                             </w:t>
      </w:r>
    </w:p>
    <w:p w:rsidR="00CD7837" w:rsidRDefault="00CD7837" w:rsidP="004F13B8">
      <w:pPr>
        <w:spacing w:after="0" w:line="240" w:lineRule="auto"/>
        <w:rPr>
          <w:rFonts w:ascii="Segoe UI" w:hAnsi="Segoe UI" w:cs="Segoe UI"/>
          <w:sz w:val="20"/>
          <w:szCs w:val="20"/>
        </w:rPr>
      </w:pPr>
      <w:r>
        <w:rPr>
          <w:rFonts w:ascii="Segoe UI" w:hAnsi="Segoe UI" w:cs="Segoe UI"/>
          <w:sz w:val="20"/>
          <w:szCs w:val="20"/>
        </w:rPr>
        <w:t xml:space="preserve">   _________________________________                                                             ______________________________________</w:t>
      </w:r>
    </w:p>
    <w:p w:rsidR="00CD7837" w:rsidRPr="00EC6F0A" w:rsidRDefault="00CD7837" w:rsidP="004F13B8">
      <w:pPr>
        <w:spacing w:after="0" w:line="240" w:lineRule="auto"/>
      </w:pPr>
      <w:r>
        <w:rPr>
          <w:rFonts w:ascii="Segoe UI" w:hAnsi="Segoe UI" w:cs="Segoe UI"/>
          <w:sz w:val="20"/>
          <w:szCs w:val="20"/>
        </w:rPr>
        <w:t xml:space="preserve">   Podpis a razítko objednavatele                                                              Podpis a razítko cestovní kanceláře</w:t>
      </w:r>
    </w:p>
    <w:p w:rsidR="00CD7837" w:rsidRDefault="00CD7837" w:rsidP="004F13B8">
      <w:pPr>
        <w:spacing w:after="0" w:line="240" w:lineRule="auto"/>
        <w:rPr>
          <w:rFonts w:ascii="Segoe UI" w:hAnsi="Segoe UI" w:cs="Segoe UI"/>
          <w:sz w:val="20"/>
          <w:szCs w:val="20"/>
        </w:rPr>
      </w:pPr>
    </w:p>
    <w:p w:rsidR="00813EA9" w:rsidRPr="00490501" w:rsidRDefault="00813EA9" w:rsidP="004F13B8">
      <w:pPr>
        <w:spacing w:after="0" w:line="240" w:lineRule="auto"/>
        <w:rPr>
          <w:rFonts w:ascii="Segoe UI" w:hAnsi="Segoe UI" w:cs="Segoe UI"/>
        </w:rPr>
      </w:pPr>
    </w:p>
    <w:sectPr w:rsidR="00813EA9" w:rsidRPr="00490501" w:rsidSect="00490501">
      <w:headerReference w:type="default" r:id="rId8"/>
      <w:pgSz w:w="11906" w:h="16838"/>
      <w:pgMar w:top="1985"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97" w:rsidRDefault="00FC6B97" w:rsidP="00490501">
      <w:pPr>
        <w:spacing w:after="0" w:line="240" w:lineRule="auto"/>
      </w:pPr>
      <w:r>
        <w:separator/>
      </w:r>
    </w:p>
  </w:endnote>
  <w:endnote w:type="continuationSeparator" w:id="0">
    <w:p w:rsidR="00FC6B97" w:rsidRDefault="00FC6B97" w:rsidP="0049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97" w:rsidRDefault="00FC6B97" w:rsidP="00490501">
      <w:pPr>
        <w:spacing w:after="0" w:line="240" w:lineRule="auto"/>
      </w:pPr>
      <w:r>
        <w:separator/>
      </w:r>
    </w:p>
  </w:footnote>
  <w:footnote w:type="continuationSeparator" w:id="0">
    <w:p w:rsidR="00FC6B97" w:rsidRDefault="00FC6B97" w:rsidP="0049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01" w:rsidRDefault="00490501">
    <w:pPr>
      <w:pStyle w:val="Zhlav"/>
    </w:pPr>
    <w:r>
      <w:rPr>
        <w:noProof/>
        <w:lang w:eastAsia="cs-CZ"/>
      </w:rPr>
      <w:drawing>
        <wp:anchor distT="0" distB="0" distL="114300" distR="114300" simplePos="0" relativeHeight="251658240" behindDoc="1" locked="1" layoutInCell="1" allowOverlap="1">
          <wp:simplePos x="0" y="0"/>
          <wp:positionH relativeFrom="column">
            <wp:posOffset>-537845</wp:posOffset>
          </wp:positionH>
          <wp:positionV relativeFrom="page">
            <wp:posOffset>9525</wp:posOffset>
          </wp:positionV>
          <wp:extent cx="7581265" cy="10713085"/>
          <wp:effectExtent l="0" t="0" r="63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ovy-fin.jpg"/>
                  <pic:cNvPicPr/>
                </pic:nvPicPr>
                <pic:blipFill>
                  <a:blip r:embed="rId1">
                    <a:extLst>
                      <a:ext uri="{28A0092B-C50C-407E-A947-70E740481C1C}">
                        <a14:useLocalDpi xmlns:a14="http://schemas.microsoft.com/office/drawing/2010/main" val="0"/>
                      </a:ext>
                    </a:extLst>
                  </a:blip>
                  <a:stretch>
                    <a:fillRect/>
                  </a:stretch>
                </pic:blipFill>
                <pic:spPr>
                  <a:xfrm>
                    <a:off x="0" y="0"/>
                    <a:ext cx="7581265" cy="10713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4A9"/>
    <w:multiLevelType w:val="hybridMultilevel"/>
    <w:tmpl w:val="2CD2F0DA"/>
    <w:lvl w:ilvl="0" w:tplc="04050019">
      <w:start w:val="1"/>
      <w:numFmt w:val="lowerLetter"/>
      <w:lvlText w:val="%1."/>
      <w:lvlJc w:val="left"/>
      <w:pPr>
        <w:ind w:left="1364" w:hanging="360"/>
      </w:p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405000F">
      <w:start w:val="1"/>
      <w:numFmt w:val="decimal"/>
      <w:lvlText w:val="%4."/>
      <w:lvlJc w:val="left"/>
      <w:pPr>
        <w:ind w:left="3524" w:hanging="360"/>
      </w:pPr>
    </w:lvl>
    <w:lvl w:ilvl="4" w:tplc="04050019">
      <w:start w:val="1"/>
      <w:numFmt w:val="lowerLetter"/>
      <w:lvlText w:val="%5."/>
      <w:lvlJc w:val="left"/>
      <w:pPr>
        <w:ind w:left="4244" w:hanging="360"/>
      </w:pPr>
    </w:lvl>
    <w:lvl w:ilvl="5" w:tplc="0405001B">
      <w:start w:val="1"/>
      <w:numFmt w:val="lowerRoman"/>
      <w:lvlText w:val="%6."/>
      <w:lvlJc w:val="right"/>
      <w:pPr>
        <w:ind w:left="4964" w:hanging="180"/>
      </w:pPr>
    </w:lvl>
    <w:lvl w:ilvl="6" w:tplc="0405000F">
      <w:start w:val="1"/>
      <w:numFmt w:val="decimal"/>
      <w:lvlText w:val="%7."/>
      <w:lvlJc w:val="left"/>
      <w:pPr>
        <w:ind w:left="5684" w:hanging="360"/>
      </w:pPr>
    </w:lvl>
    <w:lvl w:ilvl="7" w:tplc="04050019">
      <w:start w:val="1"/>
      <w:numFmt w:val="lowerLetter"/>
      <w:lvlText w:val="%8."/>
      <w:lvlJc w:val="left"/>
      <w:pPr>
        <w:ind w:left="6404" w:hanging="360"/>
      </w:pPr>
    </w:lvl>
    <w:lvl w:ilvl="8" w:tplc="0405001B">
      <w:start w:val="1"/>
      <w:numFmt w:val="lowerRoman"/>
      <w:lvlText w:val="%9."/>
      <w:lvlJc w:val="right"/>
      <w:pPr>
        <w:ind w:left="7124" w:hanging="180"/>
      </w:pPr>
    </w:lvl>
  </w:abstractNum>
  <w:abstractNum w:abstractNumId="1">
    <w:nsid w:val="0AE35C89"/>
    <w:multiLevelType w:val="hybridMultilevel"/>
    <w:tmpl w:val="B3AC5020"/>
    <w:lvl w:ilvl="0" w:tplc="2BC0D0A6">
      <w:start w:val="1"/>
      <w:numFmt w:val="lowerLetter"/>
      <w:lvlText w:val="%1."/>
      <w:lvlJc w:val="left"/>
      <w:pPr>
        <w:ind w:left="720" w:hanging="360"/>
      </w:pPr>
      <w:rPr>
        <w:rFonts w:ascii="Segoe UI" w:hAnsi="Segoe UI" w:cs="Segoe U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079369C"/>
    <w:multiLevelType w:val="multilevel"/>
    <w:tmpl w:val="A170E6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634797"/>
    <w:multiLevelType w:val="hybridMultilevel"/>
    <w:tmpl w:val="B16AB35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AD639F3"/>
    <w:multiLevelType w:val="hybridMultilevel"/>
    <w:tmpl w:val="DB3AFD1E"/>
    <w:lvl w:ilvl="0" w:tplc="04050019">
      <w:start w:val="1"/>
      <w:numFmt w:val="lowerLetter"/>
      <w:lvlText w:val="%1."/>
      <w:lvlJc w:val="left"/>
      <w:pPr>
        <w:ind w:left="1364" w:hanging="360"/>
      </w:p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405000F">
      <w:start w:val="1"/>
      <w:numFmt w:val="decimal"/>
      <w:lvlText w:val="%4."/>
      <w:lvlJc w:val="left"/>
      <w:pPr>
        <w:ind w:left="3524" w:hanging="360"/>
      </w:pPr>
    </w:lvl>
    <w:lvl w:ilvl="4" w:tplc="04050019">
      <w:start w:val="1"/>
      <w:numFmt w:val="lowerLetter"/>
      <w:lvlText w:val="%5."/>
      <w:lvlJc w:val="left"/>
      <w:pPr>
        <w:ind w:left="4244" w:hanging="360"/>
      </w:pPr>
    </w:lvl>
    <w:lvl w:ilvl="5" w:tplc="0405001B">
      <w:start w:val="1"/>
      <w:numFmt w:val="lowerRoman"/>
      <w:lvlText w:val="%6."/>
      <w:lvlJc w:val="right"/>
      <w:pPr>
        <w:ind w:left="4964" w:hanging="180"/>
      </w:pPr>
    </w:lvl>
    <w:lvl w:ilvl="6" w:tplc="0405000F">
      <w:start w:val="1"/>
      <w:numFmt w:val="decimal"/>
      <w:lvlText w:val="%7."/>
      <w:lvlJc w:val="left"/>
      <w:pPr>
        <w:ind w:left="5684" w:hanging="360"/>
      </w:pPr>
    </w:lvl>
    <w:lvl w:ilvl="7" w:tplc="04050019">
      <w:start w:val="1"/>
      <w:numFmt w:val="lowerLetter"/>
      <w:lvlText w:val="%8."/>
      <w:lvlJc w:val="left"/>
      <w:pPr>
        <w:ind w:left="6404" w:hanging="360"/>
      </w:pPr>
    </w:lvl>
    <w:lvl w:ilvl="8" w:tplc="0405001B">
      <w:start w:val="1"/>
      <w:numFmt w:val="lowerRoman"/>
      <w:lvlText w:val="%9."/>
      <w:lvlJc w:val="right"/>
      <w:pPr>
        <w:ind w:left="7124" w:hanging="180"/>
      </w:pPr>
    </w:lvl>
  </w:abstractNum>
  <w:abstractNum w:abstractNumId="5">
    <w:nsid w:val="61BA55E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70752F0"/>
    <w:multiLevelType w:val="hybridMultilevel"/>
    <w:tmpl w:val="059EFC7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9787CE4"/>
    <w:multiLevelType w:val="hybridMultilevel"/>
    <w:tmpl w:val="08C004DA"/>
    <w:lvl w:ilvl="0" w:tplc="72E8A504">
      <w:start w:val="1"/>
      <w:numFmt w:val="decimal"/>
      <w:lvlText w:val="%1."/>
      <w:lvlJc w:val="left"/>
      <w:pPr>
        <w:ind w:left="644" w:hanging="360"/>
      </w:pPr>
      <w:rPr>
        <w:rFonts w:ascii="Segoe UI" w:hAnsi="Segoe UI" w:cs="Segoe UI" w:hint="default"/>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nsid w:val="751E4620"/>
    <w:multiLevelType w:val="hybridMultilevel"/>
    <w:tmpl w:val="E47880F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01"/>
    <w:rsid w:val="0003755B"/>
    <w:rsid w:val="0006541D"/>
    <w:rsid w:val="000B6689"/>
    <w:rsid w:val="000C5001"/>
    <w:rsid w:val="000F51DF"/>
    <w:rsid w:val="0014757D"/>
    <w:rsid w:val="00267993"/>
    <w:rsid w:val="003742B7"/>
    <w:rsid w:val="00391D3F"/>
    <w:rsid w:val="00412AD6"/>
    <w:rsid w:val="004607C3"/>
    <w:rsid w:val="004845E5"/>
    <w:rsid w:val="00490501"/>
    <w:rsid w:val="004B6034"/>
    <w:rsid w:val="004F13B8"/>
    <w:rsid w:val="0051144A"/>
    <w:rsid w:val="0051385C"/>
    <w:rsid w:val="00517FEB"/>
    <w:rsid w:val="0056666E"/>
    <w:rsid w:val="007744DA"/>
    <w:rsid w:val="007E10E6"/>
    <w:rsid w:val="00813EA9"/>
    <w:rsid w:val="00875C38"/>
    <w:rsid w:val="0092473F"/>
    <w:rsid w:val="009E1E09"/>
    <w:rsid w:val="00A01D1C"/>
    <w:rsid w:val="00A245A7"/>
    <w:rsid w:val="00B12122"/>
    <w:rsid w:val="00B31352"/>
    <w:rsid w:val="00BF3BC1"/>
    <w:rsid w:val="00C22D96"/>
    <w:rsid w:val="00C35F4F"/>
    <w:rsid w:val="00C77EE0"/>
    <w:rsid w:val="00C8074A"/>
    <w:rsid w:val="00CD7837"/>
    <w:rsid w:val="00D07DFD"/>
    <w:rsid w:val="00D44CB2"/>
    <w:rsid w:val="00D67CDE"/>
    <w:rsid w:val="00DB701F"/>
    <w:rsid w:val="00E105DC"/>
    <w:rsid w:val="00EA1896"/>
    <w:rsid w:val="00FA07A6"/>
    <w:rsid w:val="00FB6F0A"/>
    <w:rsid w:val="00FC6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837"/>
    <w:pPr>
      <w:spacing w:line="252" w:lineRule="auto"/>
    </w:pPr>
    <w:rPr>
      <w:rFonts w:ascii="Calibri" w:eastAsia="Calibri" w:hAnsi="Calibri" w:cs="Times New Roman"/>
    </w:rPr>
  </w:style>
  <w:style w:type="paragraph" w:styleId="Nadpis1">
    <w:name w:val="heading 1"/>
    <w:basedOn w:val="Normln"/>
    <w:next w:val="Normln"/>
    <w:link w:val="Nadpis1Char"/>
    <w:uiPriority w:val="9"/>
    <w:qFormat/>
    <w:rsid w:val="00CD7837"/>
    <w:pPr>
      <w:keepNext/>
      <w:keepLines/>
      <w:numPr>
        <w:numId w:val="1"/>
      </w:numPr>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CD7837"/>
    <w:pPr>
      <w:keepNext/>
      <w:keepLines/>
      <w:numPr>
        <w:ilvl w:val="1"/>
        <w:numId w:val="1"/>
      </w:numPr>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
    <w:semiHidden/>
    <w:unhideWhenUsed/>
    <w:qFormat/>
    <w:rsid w:val="00CD7837"/>
    <w:pPr>
      <w:keepNext/>
      <w:keepLines/>
      <w:numPr>
        <w:ilvl w:val="2"/>
        <w:numId w:val="1"/>
      </w:numPr>
      <w:spacing w:before="40" w:after="0"/>
      <w:outlineLvl w:val="2"/>
    </w:pPr>
    <w:rPr>
      <w:rFonts w:ascii="Calibri Light" w:eastAsia="Times New Roman" w:hAnsi="Calibri Light"/>
      <w:color w:val="1F4D78"/>
      <w:sz w:val="24"/>
      <w:szCs w:val="24"/>
    </w:rPr>
  </w:style>
  <w:style w:type="paragraph" w:styleId="Nadpis4">
    <w:name w:val="heading 4"/>
    <w:basedOn w:val="Normln"/>
    <w:next w:val="Normln"/>
    <w:link w:val="Nadpis4Char"/>
    <w:uiPriority w:val="9"/>
    <w:semiHidden/>
    <w:unhideWhenUsed/>
    <w:qFormat/>
    <w:rsid w:val="00CD7837"/>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
    <w:semiHidden/>
    <w:unhideWhenUsed/>
    <w:qFormat/>
    <w:rsid w:val="00CD7837"/>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semiHidden/>
    <w:unhideWhenUsed/>
    <w:qFormat/>
    <w:rsid w:val="00CD7837"/>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
    <w:semiHidden/>
    <w:unhideWhenUsed/>
    <w:qFormat/>
    <w:rsid w:val="00CD7837"/>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
    <w:semiHidden/>
    <w:unhideWhenUsed/>
    <w:qFormat/>
    <w:rsid w:val="00CD7837"/>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CD7837"/>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5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501"/>
  </w:style>
  <w:style w:type="paragraph" w:styleId="Zpat">
    <w:name w:val="footer"/>
    <w:basedOn w:val="Normln"/>
    <w:link w:val="ZpatChar"/>
    <w:uiPriority w:val="99"/>
    <w:unhideWhenUsed/>
    <w:rsid w:val="00490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501"/>
  </w:style>
  <w:style w:type="character" w:customStyle="1" w:styleId="Nadpis1Char">
    <w:name w:val="Nadpis 1 Char"/>
    <w:basedOn w:val="Standardnpsmoodstavce"/>
    <w:link w:val="Nadpis1"/>
    <w:uiPriority w:val="9"/>
    <w:rsid w:val="00CD7837"/>
    <w:rPr>
      <w:rFonts w:ascii="Calibri Light" w:eastAsia="Times New Roman" w:hAnsi="Calibri Light" w:cs="Times New Roman"/>
      <w:color w:val="2E74B5"/>
      <w:sz w:val="32"/>
      <w:szCs w:val="32"/>
    </w:rPr>
  </w:style>
  <w:style w:type="character" w:customStyle="1" w:styleId="Nadpis2Char">
    <w:name w:val="Nadpis 2 Char"/>
    <w:basedOn w:val="Standardnpsmoodstavce"/>
    <w:link w:val="Nadpis2"/>
    <w:uiPriority w:val="9"/>
    <w:semiHidden/>
    <w:rsid w:val="00CD7837"/>
    <w:rPr>
      <w:rFonts w:ascii="Calibri Light" w:eastAsia="Times New Roman" w:hAnsi="Calibri Light" w:cs="Times New Roman"/>
      <w:color w:val="2E74B5"/>
      <w:sz w:val="26"/>
      <w:szCs w:val="26"/>
    </w:rPr>
  </w:style>
  <w:style w:type="character" w:customStyle="1" w:styleId="Nadpis3Char">
    <w:name w:val="Nadpis 3 Char"/>
    <w:basedOn w:val="Standardnpsmoodstavce"/>
    <w:link w:val="Nadpis3"/>
    <w:uiPriority w:val="9"/>
    <w:semiHidden/>
    <w:rsid w:val="00CD7837"/>
    <w:rPr>
      <w:rFonts w:ascii="Calibri Light" w:eastAsia="Times New Roman" w:hAnsi="Calibri Light" w:cs="Times New Roman"/>
      <w:color w:val="1F4D78"/>
      <w:sz w:val="24"/>
      <w:szCs w:val="24"/>
    </w:rPr>
  </w:style>
  <w:style w:type="character" w:customStyle="1" w:styleId="Nadpis4Char">
    <w:name w:val="Nadpis 4 Char"/>
    <w:basedOn w:val="Standardnpsmoodstavce"/>
    <w:link w:val="Nadpis4"/>
    <w:uiPriority w:val="9"/>
    <w:semiHidden/>
    <w:rsid w:val="00CD7837"/>
    <w:rPr>
      <w:rFonts w:ascii="Calibri Light" w:eastAsia="Times New Roman" w:hAnsi="Calibri Light" w:cs="Times New Roman"/>
      <w:i/>
      <w:iCs/>
      <w:color w:val="2E74B5"/>
    </w:rPr>
  </w:style>
  <w:style w:type="character" w:customStyle="1" w:styleId="Nadpis5Char">
    <w:name w:val="Nadpis 5 Char"/>
    <w:basedOn w:val="Standardnpsmoodstavce"/>
    <w:link w:val="Nadpis5"/>
    <w:uiPriority w:val="9"/>
    <w:semiHidden/>
    <w:rsid w:val="00CD7837"/>
    <w:rPr>
      <w:rFonts w:ascii="Calibri Light" w:eastAsia="Times New Roman" w:hAnsi="Calibri Light" w:cs="Times New Roman"/>
      <w:color w:val="2E74B5"/>
    </w:rPr>
  </w:style>
  <w:style w:type="character" w:customStyle="1" w:styleId="Nadpis6Char">
    <w:name w:val="Nadpis 6 Char"/>
    <w:basedOn w:val="Standardnpsmoodstavce"/>
    <w:link w:val="Nadpis6"/>
    <w:uiPriority w:val="9"/>
    <w:semiHidden/>
    <w:rsid w:val="00CD7837"/>
    <w:rPr>
      <w:rFonts w:ascii="Calibri Light" w:eastAsia="Times New Roman" w:hAnsi="Calibri Light" w:cs="Times New Roman"/>
      <w:color w:val="1F4D78"/>
    </w:rPr>
  </w:style>
  <w:style w:type="character" w:customStyle="1" w:styleId="Nadpis7Char">
    <w:name w:val="Nadpis 7 Char"/>
    <w:basedOn w:val="Standardnpsmoodstavce"/>
    <w:link w:val="Nadpis7"/>
    <w:uiPriority w:val="9"/>
    <w:semiHidden/>
    <w:rsid w:val="00CD7837"/>
    <w:rPr>
      <w:rFonts w:ascii="Calibri Light" w:eastAsia="Times New Roman" w:hAnsi="Calibri Light" w:cs="Times New Roman"/>
      <w:i/>
      <w:iCs/>
      <w:color w:val="1F4D78"/>
    </w:rPr>
  </w:style>
  <w:style w:type="character" w:customStyle="1" w:styleId="Nadpis8Char">
    <w:name w:val="Nadpis 8 Char"/>
    <w:basedOn w:val="Standardnpsmoodstavce"/>
    <w:link w:val="Nadpis8"/>
    <w:uiPriority w:val="9"/>
    <w:semiHidden/>
    <w:rsid w:val="00CD7837"/>
    <w:rPr>
      <w:rFonts w:ascii="Calibri Light" w:eastAsia="Times New Roman" w:hAnsi="Calibri Light" w:cs="Times New Roman"/>
      <w:color w:val="272727"/>
      <w:sz w:val="21"/>
      <w:szCs w:val="21"/>
    </w:rPr>
  </w:style>
  <w:style w:type="character" w:customStyle="1" w:styleId="Nadpis9Char">
    <w:name w:val="Nadpis 9 Char"/>
    <w:basedOn w:val="Standardnpsmoodstavce"/>
    <w:link w:val="Nadpis9"/>
    <w:uiPriority w:val="9"/>
    <w:semiHidden/>
    <w:rsid w:val="00CD7837"/>
    <w:rPr>
      <w:rFonts w:ascii="Calibri Light" w:eastAsia="Times New Roman" w:hAnsi="Calibri Light" w:cs="Times New Roman"/>
      <w:i/>
      <w:iCs/>
      <w:color w:val="272727"/>
      <w:sz w:val="21"/>
      <w:szCs w:val="21"/>
    </w:rPr>
  </w:style>
  <w:style w:type="paragraph" w:styleId="Normlnweb">
    <w:name w:val="Normal (Web)"/>
    <w:basedOn w:val="Normln"/>
    <w:uiPriority w:val="99"/>
    <w:semiHidden/>
    <w:unhideWhenUsed/>
    <w:rsid w:val="00CD783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CD7837"/>
  </w:style>
  <w:style w:type="paragraph" w:styleId="Odstavecseseznamem">
    <w:name w:val="List Paragraph"/>
    <w:basedOn w:val="Normln"/>
    <w:uiPriority w:val="34"/>
    <w:qFormat/>
    <w:rsid w:val="00CD7837"/>
    <w:pPr>
      <w:spacing w:line="259" w:lineRule="auto"/>
      <w:ind w:left="720"/>
      <w:contextualSpacing/>
    </w:pPr>
  </w:style>
  <w:style w:type="character" w:styleId="Hypertextovodkaz">
    <w:name w:val="Hyperlink"/>
    <w:basedOn w:val="Standardnpsmoodstavce"/>
    <w:uiPriority w:val="99"/>
    <w:unhideWhenUsed/>
    <w:rsid w:val="00C22D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837"/>
    <w:pPr>
      <w:spacing w:line="252" w:lineRule="auto"/>
    </w:pPr>
    <w:rPr>
      <w:rFonts w:ascii="Calibri" w:eastAsia="Calibri" w:hAnsi="Calibri" w:cs="Times New Roman"/>
    </w:rPr>
  </w:style>
  <w:style w:type="paragraph" w:styleId="Nadpis1">
    <w:name w:val="heading 1"/>
    <w:basedOn w:val="Normln"/>
    <w:next w:val="Normln"/>
    <w:link w:val="Nadpis1Char"/>
    <w:uiPriority w:val="9"/>
    <w:qFormat/>
    <w:rsid w:val="00CD7837"/>
    <w:pPr>
      <w:keepNext/>
      <w:keepLines/>
      <w:numPr>
        <w:numId w:val="1"/>
      </w:numPr>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CD7837"/>
    <w:pPr>
      <w:keepNext/>
      <w:keepLines/>
      <w:numPr>
        <w:ilvl w:val="1"/>
        <w:numId w:val="1"/>
      </w:numPr>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uiPriority w:val="9"/>
    <w:semiHidden/>
    <w:unhideWhenUsed/>
    <w:qFormat/>
    <w:rsid w:val="00CD7837"/>
    <w:pPr>
      <w:keepNext/>
      <w:keepLines/>
      <w:numPr>
        <w:ilvl w:val="2"/>
        <w:numId w:val="1"/>
      </w:numPr>
      <w:spacing w:before="40" w:after="0"/>
      <w:outlineLvl w:val="2"/>
    </w:pPr>
    <w:rPr>
      <w:rFonts w:ascii="Calibri Light" w:eastAsia="Times New Roman" w:hAnsi="Calibri Light"/>
      <w:color w:val="1F4D78"/>
      <w:sz w:val="24"/>
      <w:szCs w:val="24"/>
    </w:rPr>
  </w:style>
  <w:style w:type="paragraph" w:styleId="Nadpis4">
    <w:name w:val="heading 4"/>
    <w:basedOn w:val="Normln"/>
    <w:next w:val="Normln"/>
    <w:link w:val="Nadpis4Char"/>
    <w:uiPriority w:val="9"/>
    <w:semiHidden/>
    <w:unhideWhenUsed/>
    <w:qFormat/>
    <w:rsid w:val="00CD7837"/>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
    <w:semiHidden/>
    <w:unhideWhenUsed/>
    <w:qFormat/>
    <w:rsid w:val="00CD7837"/>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semiHidden/>
    <w:unhideWhenUsed/>
    <w:qFormat/>
    <w:rsid w:val="00CD7837"/>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
    <w:semiHidden/>
    <w:unhideWhenUsed/>
    <w:qFormat/>
    <w:rsid w:val="00CD7837"/>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
    <w:semiHidden/>
    <w:unhideWhenUsed/>
    <w:qFormat/>
    <w:rsid w:val="00CD7837"/>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CD7837"/>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5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501"/>
  </w:style>
  <w:style w:type="paragraph" w:styleId="Zpat">
    <w:name w:val="footer"/>
    <w:basedOn w:val="Normln"/>
    <w:link w:val="ZpatChar"/>
    <w:uiPriority w:val="99"/>
    <w:unhideWhenUsed/>
    <w:rsid w:val="00490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501"/>
  </w:style>
  <w:style w:type="character" w:customStyle="1" w:styleId="Nadpis1Char">
    <w:name w:val="Nadpis 1 Char"/>
    <w:basedOn w:val="Standardnpsmoodstavce"/>
    <w:link w:val="Nadpis1"/>
    <w:uiPriority w:val="9"/>
    <w:rsid w:val="00CD7837"/>
    <w:rPr>
      <w:rFonts w:ascii="Calibri Light" w:eastAsia="Times New Roman" w:hAnsi="Calibri Light" w:cs="Times New Roman"/>
      <w:color w:val="2E74B5"/>
      <w:sz w:val="32"/>
      <w:szCs w:val="32"/>
    </w:rPr>
  </w:style>
  <w:style w:type="character" w:customStyle="1" w:styleId="Nadpis2Char">
    <w:name w:val="Nadpis 2 Char"/>
    <w:basedOn w:val="Standardnpsmoodstavce"/>
    <w:link w:val="Nadpis2"/>
    <w:uiPriority w:val="9"/>
    <w:semiHidden/>
    <w:rsid w:val="00CD7837"/>
    <w:rPr>
      <w:rFonts w:ascii="Calibri Light" w:eastAsia="Times New Roman" w:hAnsi="Calibri Light" w:cs="Times New Roman"/>
      <w:color w:val="2E74B5"/>
      <w:sz w:val="26"/>
      <w:szCs w:val="26"/>
    </w:rPr>
  </w:style>
  <w:style w:type="character" w:customStyle="1" w:styleId="Nadpis3Char">
    <w:name w:val="Nadpis 3 Char"/>
    <w:basedOn w:val="Standardnpsmoodstavce"/>
    <w:link w:val="Nadpis3"/>
    <w:uiPriority w:val="9"/>
    <w:semiHidden/>
    <w:rsid w:val="00CD7837"/>
    <w:rPr>
      <w:rFonts w:ascii="Calibri Light" w:eastAsia="Times New Roman" w:hAnsi="Calibri Light" w:cs="Times New Roman"/>
      <w:color w:val="1F4D78"/>
      <w:sz w:val="24"/>
      <w:szCs w:val="24"/>
    </w:rPr>
  </w:style>
  <w:style w:type="character" w:customStyle="1" w:styleId="Nadpis4Char">
    <w:name w:val="Nadpis 4 Char"/>
    <w:basedOn w:val="Standardnpsmoodstavce"/>
    <w:link w:val="Nadpis4"/>
    <w:uiPriority w:val="9"/>
    <w:semiHidden/>
    <w:rsid w:val="00CD7837"/>
    <w:rPr>
      <w:rFonts w:ascii="Calibri Light" w:eastAsia="Times New Roman" w:hAnsi="Calibri Light" w:cs="Times New Roman"/>
      <w:i/>
      <w:iCs/>
      <w:color w:val="2E74B5"/>
    </w:rPr>
  </w:style>
  <w:style w:type="character" w:customStyle="1" w:styleId="Nadpis5Char">
    <w:name w:val="Nadpis 5 Char"/>
    <w:basedOn w:val="Standardnpsmoodstavce"/>
    <w:link w:val="Nadpis5"/>
    <w:uiPriority w:val="9"/>
    <w:semiHidden/>
    <w:rsid w:val="00CD7837"/>
    <w:rPr>
      <w:rFonts w:ascii="Calibri Light" w:eastAsia="Times New Roman" w:hAnsi="Calibri Light" w:cs="Times New Roman"/>
      <w:color w:val="2E74B5"/>
    </w:rPr>
  </w:style>
  <w:style w:type="character" w:customStyle="1" w:styleId="Nadpis6Char">
    <w:name w:val="Nadpis 6 Char"/>
    <w:basedOn w:val="Standardnpsmoodstavce"/>
    <w:link w:val="Nadpis6"/>
    <w:uiPriority w:val="9"/>
    <w:semiHidden/>
    <w:rsid w:val="00CD7837"/>
    <w:rPr>
      <w:rFonts w:ascii="Calibri Light" w:eastAsia="Times New Roman" w:hAnsi="Calibri Light" w:cs="Times New Roman"/>
      <w:color w:val="1F4D78"/>
    </w:rPr>
  </w:style>
  <w:style w:type="character" w:customStyle="1" w:styleId="Nadpis7Char">
    <w:name w:val="Nadpis 7 Char"/>
    <w:basedOn w:val="Standardnpsmoodstavce"/>
    <w:link w:val="Nadpis7"/>
    <w:uiPriority w:val="9"/>
    <w:semiHidden/>
    <w:rsid w:val="00CD7837"/>
    <w:rPr>
      <w:rFonts w:ascii="Calibri Light" w:eastAsia="Times New Roman" w:hAnsi="Calibri Light" w:cs="Times New Roman"/>
      <w:i/>
      <w:iCs/>
      <w:color w:val="1F4D78"/>
    </w:rPr>
  </w:style>
  <w:style w:type="character" w:customStyle="1" w:styleId="Nadpis8Char">
    <w:name w:val="Nadpis 8 Char"/>
    <w:basedOn w:val="Standardnpsmoodstavce"/>
    <w:link w:val="Nadpis8"/>
    <w:uiPriority w:val="9"/>
    <w:semiHidden/>
    <w:rsid w:val="00CD7837"/>
    <w:rPr>
      <w:rFonts w:ascii="Calibri Light" w:eastAsia="Times New Roman" w:hAnsi="Calibri Light" w:cs="Times New Roman"/>
      <w:color w:val="272727"/>
      <w:sz w:val="21"/>
      <w:szCs w:val="21"/>
    </w:rPr>
  </w:style>
  <w:style w:type="character" w:customStyle="1" w:styleId="Nadpis9Char">
    <w:name w:val="Nadpis 9 Char"/>
    <w:basedOn w:val="Standardnpsmoodstavce"/>
    <w:link w:val="Nadpis9"/>
    <w:uiPriority w:val="9"/>
    <w:semiHidden/>
    <w:rsid w:val="00CD7837"/>
    <w:rPr>
      <w:rFonts w:ascii="Calibri Light" w:eastAsia="Times New Roman" w:hAnsi="Calibri Light" w:cs="Times New Roman"/>
      <w:i/>
      <w:iCs/>
      <w:color w:val="272727"/>
      <w:sz w:val="21"/>
      <w:szCs w:val="21"/>
    </w:rPr>
  </w:style>
  <w:style w:type="paragraph" w:styleId="Normlnweb">
    <w:name w:val="Normal (Web)"/>
    <w:basedOn w:val="Normln"/>
    <w:uiPriority w:val="99"/>
    <w:semiHidden/>
    <w:unhideWhenUsed/>
    <w:rsid w:val="00CD783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CD7837"/>
  </w:style>
  <w:style w:type="paragraph" w:styleId="Odstavecseseznamem">
    <w:name w:val="List Paragraph"/>
    <w:basedOn w:val="Normln"/>
    <w:uiPriority w:val="34"/>
    <w:qFormat/>
    <w:rsid w:val="00CD7837"/>
    <w:pPr>
      <w:spacing w:line="259" w:lineRule="auto"/>
      <w:ind w:left="720"/>
      <w:contextualSpacing/>
    </w:pPr>
  </w:style>
  <w:style w:type="character" w:styleId="Hypertextovodkaz">
    <w:name w:val="Hyperlink"/>
    <w:basedOn w:val="Standardnpsmoodstavce"/>
    <w:uiPriority w:val="99"/>
    <w:unhideWhenUsed/>
    <w:rsid w:val="00C22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5012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babicek</dc:creator>
  <cp:lastModifiedBy>Martina Mühlfeitová</cp:lastModifiedBy>
  <cp:revision>2</cp:revision>
  <dcterms:created xsi:type="dcterms:W3CDTF">2019-10-21T14:07:00Z</dcterms:created>
  <dcterms:modified xsi:type="dcterms:W3CDTF">2019-10-21T14:07:00Z</dcterms:modified>
</cp:coreProperties>
</file>