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9C040" w14:textId="77777777" w:rsidR="00455D76" w:rsidRDefault="00AC5ECE" w:rsidP="001A44EE">
      <w:pPr>
        <w:keepLines/>
        <w:spacing w:after="0" w:line="320" w:lineRule="exact"/>
        <w:jc w:val="center"/>
        <w:rPr>
          <w:rFonts w:ascii="Times New Roman" w:hAnsi="Times New Roman" w:cs="Times New Roman"/>
          <w:b/>
          <w:iCs/>
          <w:sz w:val="36"/>
          <w:szCs w:val="24"/>
        </w:rPr>
      </w:pPr>
      <w:r w:rsidRPr="00455D76">
        <w:rPr>
          <w:rFonts w:ascii="Times New Roman" w:hAnsi="Times New Roman" w:cs="Times New Roman"/>
          <w:b/>
          <w:iCs/>
          <w:sz w:val="36"/>
          <w:szCs w:val="24"/>
        </w:rPr>
        <w:t>Kupní smlouva</w:t>
      </w:r>
    </w:p>
    <w:p w14:paraId="0BA2D2E6" w14:textId="350D934E" w:rsidR="00CB0E8B" w:rsidRDefault="00CB0E8B" w:rsidP="00BE42FA">
      <w:pPr>
        <w:pStyle w:val="Prosttext"/>
        <w:spacing w:line="320" w:lineRule="atLeast"/>
        <w:jc w:val="center"/>
        <w:rPr>
          <w:rFonts w:ascii="Times New Roman" w:hAnsi="Times New Roman"/>
          <w:b/>
          <w:sz w:val="26"/>
          <w:szCs w:val="26"/>
        </w:rPr>
      </w:pPr>
    </w:p>
    <w:p w14:paraId="00817376" w14:textId="77777777" w:rsidR="00DE2EBE" w:rsidRPr="00471518" w:rsidRDefault="00DE2EBE" w:rsidP="00CB0E8B">
      <w:pPr>
        <w:pStyle w:val="Prosttext"/>
        <w:spacing w:line="320" w:lineRule="atLeast"/>
        <w:jc w:val="center"/>
        <w:rPr>
          <w:rFonts w:ascii="Times New Roman" w:hAnsi="Times New Roman" w:cs="Times New Roman"/>
          <w:b/>
          <w:sz w:val="24"/>
        </w:rPr>
      </w:pPr>
    </w:p>
    <w:p w14:paraId="0137284C" w14:textId="77777777" w:rsidR="00AC5ECE" w:rsidRPr="00471518" w:rsidRDefault="00A25D0F" w:rsidP="001A44EE">
      <w:pPr>
        <w:keepLines/>
        <w:spacing w:after="0" w:line="320" w:lineRule="exact"/>
        <w:jc w:val="both"/>
        <w:rPr>
          <w:rFonts w:ascii="Times New Roman" w:hAnsi="Times New Roman" w:cs="Times New Roman"/>
          <w:iCs/>
          <w:sz w:val="22"/>
          <w:szCs w:val="22"/>
        </w:rPr>
      </w:pPr>
      <w:r w:rsidRPr="00471518">
        <w:rPr>
          <w:rFonts w:ascii="Times New Roman" w:hAnsi="Times New Roman" w:cs="Times New Roman"/>
          <w:iCs/>
          <w:sz w:val="22"/>
          <w:szCs w:val="22"/>
        </w:rPr>
        <w:t>uzavřená dle ustanovení § 2079</w:t>
      </w:r>
      <w:r w:rsidR="00AC5ECE" w:rsidRPr="00471518">
        <w:rPr>
          <w:rFonts w:ascii="Times New Roman" w:hAnsi="Times New Roman" w:cs="Times New Roman"/>
          <w:iCs/>
          <w:sz w:val="22"/>
          <w:szCs w:val="22"/>
        </w:rPr>
        <w:t xml:space="preserve"> a násl. zákona č. </w:t>
      </w:r>
      <w:r w:rsidRPr="00471518">
        <w:rPr>
          <w:rFonts w:ascii="Times New Roman" w:hAnsi="Times New Roman" w:cs="Times New Roman"/>
          <w:iCs/>
          <w:sz w:val="22"/>
          <w:szCs w:val="22"/>
        </w:rPr>
        <w:t xml:space="preserve">89/2012 </w:t>
      </w:r>
      <w:r w:rsidR="00AC5ECE" w:rsidRPr="00471518">
        <w:rPr>
          <w:rFonts w:ascii="Times New Roman" w:hAnsi="Times New Roman" w:cs="Times New Roman"/>
          <w:iCs/>
          <w:sz w:val="22"/>
          <w:szCs w:val="22"/>
        </w:rPr>
        <w:t>Sb., ob</w:t>
      </w:r>
      <w:r w:rsidRPr="00471518">
        <w:rPr>
          <w:rFonts w:ascii="Times New Roman" w:hAnsi="Times New Roman" w:cs="Times New Roman"/>
          <w:iCs/>
          <w:sz w:val="22"/>
          <w:szCs w:val="22"/>
        </w:rPr>
        <w:t>čanský</w:t>
      </w:r>
      <w:r w:rsidR="00AC5ECE" w:rsidRPr="00471518">
        <w:rPr>
          <w:rFonts w:ascii="Times New Roman" w:hAnsi="Times New Roman" w:cs="Times New Roman"/>
          <w:iCs/>
          <w:sz w:val="22"/>
          <w:szCs w:val="22"/>
        </w:rPr>
        <w:t xml:space="preserve"> zákoník</w:t>
      </w:r>
      <w:r w:rsidR="008C5B21">
        <w:rPr>
          <w:rFonts w:ascii="Times New Roman" w:hAnsi="Times New Roman" w:cs="Times New Roman"/>
          <w:iCs/>
          <w:sz w:val="22"/>
          <w:szCs w:val="22"/>
        </w:rPr>
        <w:t>,</w:t>
      </w:r>
      <w:r w:rsidR="00AC5ECE" w:rsidRPr="00471518">
        <w:rPr>
          <w:rFonts w:ascii="Times New Roman" w:hAnsi="Times New Roman" w:cs="Times New Roman"/>
          <w:iCs/>
          <w:sz w:val="22"/>
          <w:szCs w:val="22"/>
        </w:rPr>
        <w:t xml:space="preserve"> ve znění pozdějších předpisů (dále jen „</w:t>
      </w:r>
      <w:r w:rsidR="00AC5ECE" w:rsidRPr="00471518">
        <w:rPr>
          <w:rFonts w:ascii="Times New Roman" w:hAnsi="Times New Roman" w:cs="Times New Roman"/>
          <w:b/>
          <w:i/>
          <w:iCs/>
          <w:sz w:val="22"/>
          <w:szCs w:val="22"/>
        </w:rPr>
        <w:t>ob</w:t>
      </w:r>
      <w:r w:rsidR="00F13E04" w:rsidRPr="00471518">
        <w:rPr>
          <w:rFonts w:ascii="Times New Roman" w:hAnsi="Times New Roman" w:cs="Times New Roman"/>
          <w:b/>
          <w:i/>
          <w:iCs/>
          <w:sz w:val="22"/>
          <w:szCs w:val="22"/>
        </w:rPr>
        <w:t>čanský</w:t>
      </w:r>
      <w:r w:rsidR="00AC5ECE" w:rsidRPr="00471518">
        <w:rPr>
          <w:rFonts w:ascii="Times New Roman" w:hAnsi="Times New Roman" w:cs="Times New Roman"/>
          <w:b/>
          <w:i/>
          <w:iCs/>
          <w:sz w:val="22"/>
          <w:szCs w:val="22"/>
        </w:rPr>
        <w:t xml:space="preserve"> zákoník</w:t>
      </w:r>
      <w:r w:rsidR="00AC5ECE" w:rsidRPr="00471518">
        <w:rPr>
          <w:rFonts w:ascii="Times New Roman" w:hAnsi="Times New Roman" w:cs="Times New Roman"/>
          <w:iCs/>
          <w:sz w:val="22"/>
          <w:szCs w:val="22"/>
        </w:rPr>
        <w:t>“), mezi smluvními stranami, kterými jsou:</w:t>
      </w:r>
    </w:p>
    <w:p w14:paraId="3C11A874" w14:textId="77777777" w:rsidR="00254883" w:rsidRDefault="00254883" w:rsidP="001A44EE">
      <w:pPr>
        <w:pStyle w:val="Adresa"/>
        <w:keepLines/>
        <w:spacing w:line="320" w:lineRule="exact"/>
        <w:ind w:left="0"/>
        <w:rPr>
          <w:rFonts w:ascii="Times New Roman" w:hAnsi="Times New Roman" w:cs="Times New Roman"/>
          <w:b/>
          <w:sz w:val="22"/>
          <w:szCs w:val="22"/>
        </w:rPr>
      </w:pPr>
    </w:p>
    <w:p w14:paraId="1FA6BC13" w14:textId="3E179BD7" w:rsidR="000F4F6C" w:rsidRPr="00471518" w:rsidRDefault="000F4F6C" w:rsidP="001A44EE">
      <w:pPr>
        <w:pStyle w:val="Adresa"/>
        <w:keepLines/>
        <w:spacing w:line="320" w:lineRule="exact"/>
        <w:ind w:left="0"/>
        <w:rPr>
          <w:rFonts w:ascii="Times New Roman" w:hAnsi="Times New Roman" w:cs="Times New Roman"/>
          <w:b/>
          <w:sz w:val="22"/>
          <w:szCs w:val="22"/>
        </w:rPr>
      </w:pPr>
    </w:p>
    <w:tbl>
      <w:tblPr>
        <w:tblStyle w:val="Mkatabulky"/>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199"/>
        <w:gridCol w:w="5889"/>
      </w:tblGrid>
      <w:tr w:rsidR="000F4F6C" w:rsidRPr="00350C1F" w14:paraId="4A53B6A9" w14:textId="77777777" w:rsidTr="00F962DC">
        <w:tc>
          <w:tcPr>
            <w:tcW w:w="8472" w:type="dxa"/>
            <w:gridSpan w:val="3"/>
          </w:tcPr>
          <w:p w14:paraId="5A89F779" w14:textId="77777777" w:rsidR="000F4F6C" w:rsidRPr="009B6F86" w:rsidRDefault="000F4F6C" w:rsidP="00F962DC">
            <w:pPr>
              <w:pStyle w:val="Text"/>
              <w:spacing w:line="240" w:lineRule="auto"/>
              <w:ind w:left="0"/>
              <w:rPr>
                <w:b/>
              </w:rPr>
            </w:pPr>
          </w:p>
          <w:p w14:paraId="79E7BD3D" w14:textId="77777777" w:rsidR="000F4F6C" w:rsidRPr="00350C1F" w:rsidRDefault="000F4F6C" w:rsidP="00F962DC">
            <w:pPr>
              <w:pStyle w:val="Text"/>
              <w:ind w:left="0"/>
            </w:pPr>
            <w:r w:rsidRPr="009B6F86">
              <w:rPr>
                <w:b/>
              </w:rPr>
              <w:t>Masarykova střední škola chemická</w:t>
            </w:r>
          </w:p>
        </w:tc>
      </w:tr>
      <w:tr w:rsidR="000F4F6C" w:rsidRPr="00350C1F" w14:paraId="144A1F07" w14:textId="77777777" w:rsidTr="00F962DC">
        <w:tc>
          <w:tcPr>
            <w:tcW w:w="8472" w:type="dxa"/>
            <w:gridSpan w:val="3"/>
          </w:tcPr>
          <w:p w14:paraId="089341A5" w14:textId="6083744F" w:rsidR="000F4F6C" w:rsidRPr="00350C1F" w:rsidRDefault="000F4F6C" w:rsidP="00F962DC">
            <w:pPr>
              <w:pStyle w:val="Text"/>
              <w:ind w:left="0"/>
            </w:pPr>
          </w:p>
        </w:tc>
      </w:tr>
      <w:tr w:rsidR="000F4F6C" w:rsidRPr="00350C1F" w14:paraId="38EE2F74" w14:textId="77777777" w:rsidTr="00F962DC">
        <w:tc>
          <w:tcPr>
            <w:tcW w:w="2583" w:type="dxa"/>
            <w:gridSpan w:val="2"/>
          </w:tcPr>
          <w:p w14:paraId="7A94F8FA" w14:textId="77777777" w:rsidR="000F4F6C" w:rsidRPr="00350C1F" w:rsidRDefault="000F4F6C" w:rsidP="00F962DC">
            <w:pPr>
              <w:pStyle w:val="Text"/>
              <w:ind w:left="0"/>
            </w:pPr>
            <w:r w:rsidRPr="00350C1F">
              <w:t>se sídlem:</w:t>
            </w:r>
          </w:p>
        </w:tc>
        <w:tc>
          <w:tcPr>
            <w:tcW w:w="5889" w:type="dxa"/>
          </w:tcPr>
          <w:p w14:paraId="402079D1" w14:textId="6420EACA" w:rsidR="000F4F6C" w:rsidRPr="00350C1F" w:rsidRDefault="00EF0A17" w:rsidP="00F962DC">
            <w:pPr>
              <w:pStyle w:val="Text"/>
              <w:ind w:left="0"/>
            </w:pPr>
            <w:r w:rsidRPr="00EF0A17">
              <w:t xml:space="preserve">Křemencova 12/179, 116 28 Praha </w:t>
            </w:r>
            <w:proofErr w:type="gramStart"/>
            <w:r w:rsidRPr="00EF0A17">
              <w:t>1-Nové</w:t>
            </w:r>
            <w:proofErr w:type="gramEnd"/>
            <w:r w:rsidRPr="00EF0A17">
              <w:t xml:space="preserve"> Město</w:t>
            </w:r>
          </w:p>
        </w:tc>
      </w:tr>
      <w:tr w:rsidR="000F4F6C" w:rsidRPr="009B6F86" w14:paraId="5790CF09" w14:textId="77777777" w:rsidTr="00F962DC">
        <w:tc>
          <w:tcPr>
            <w:tcW w:w="1384" w:type="dxa"/>
          </w:tcPr>
          <w:p w14:paraId="249F3787" w14:textId="77777777" w:rsidR="000F4F6C" w:rsidRPr="00350C1F" w:rsidRDefault="000F4F6C" w:rsidP="00F962DC">
            <w:pPr>
              <w:pStyle w:val="Text"/>
              <w:ind w:left="0"/>
            </w:pPr>
            <w:r>
              <w:t>zastoupená:</w:t>
            </w:r>
          </w:p>
        </w:tc>
        <w:tc>
          <w:tcPr>
            <w:tcW w:w="7088" w:type="dxa"/>
            <w:gridSpan w:val="2"/>
          </w:tcPr>
          <w:p w14:paraId="0B220D57" w14:textId="77777777" w:rsidR="000F4F6C" w:rsidRPr="009B6F86" w:rsidRDefault="000F4F6C" w:rsidP="00F962DC">
            <w:pPr>
              <w:rPr>
                <w:rFonts w:ascii="Arial" w:hAnsi="Arial" w:cs="Arial"/>
                <w:sz w:val="24"/>
                <w:szCs w:val="24"/>
                <w:highlight w:val="yellow"/>
              </w:rPr>
            </w:pPr>
          </w:p>
          <w:p w14:paraId="3466672C" w14:textId="65A9A7F8" w:rsidR="000F4F6C" w:rsidRPr="009B6F86" w:rsidRDefault="0084131F" w:rsidP="00F962DC">
            <w:pPr>
              <w:spacing w:after="0"/>
              <w:rPr>
                <w:highlight w:val="yellow"/>
              </w:rPr>
            </w:pPr>
            <w:r w:rsidRPr="0084131F">
              <w:t>Ing. Jiřím Zajíčkem, ředitelem školy</w:t>
            </w:r>
          </w:p>
        </w:tc>
      </w:tr>
      <w:tr w:rsidR="000F4F6C" w:rsidRPr="00350C1F" w14:paraId="3F95BE6A" w14:textId="77777777" w:rsidTr="00F962DC">
        <w:tc>
          <w:tcPr>
            <w:tcW w:w="2583" w:type="dxa"/>
            <w:gridSpan w:val="2"/>
          </w:tcPr>
          <w:p w14:paraId="6963741E" w14:textId="77777777" w:rsidR="000F4F6C" w:rsidRPr="00350C1F" w:rsidRDefault="000F4F6C" w:rsidP="00F962DC">
            <w:pPr>
              <w:pStyle w:val="Text"/>
              <w:ind w:left="0"/>
            </w:pPr>
            <w:r>
              <w:t>IČO:</w:t>
            </w:r>
          </w:p>
        </w:tc>
        <w:tc>
          <w:tcPr>
            <w:tcW w:w="5889" w:type="dxa"/>
          </w:tcPr>
          <w:p w14:paraId="276A99A9" w14:textId="77777777" w:rsidR="000F4F6C" w:rsidRPr="00350C1F" w:rsidRDefault="000F4F6C" w:rsidP="00F962DC">
            <w:pPr>
              <w:pStyle w:val="Text"/>
              <w:ind w:left="0"/>
            </w:pPr>
            <w:r w:rsidRPr="009B6F86">
              <w:t>70837902</w:t>
            </w:r>
          </w:p>
        </w:tc>
      </w:tr>
      <w:tr w:rsidR="000F4F6C" w:rsidRPr="00350C1F" w14:paraId="5318EC6E" w14:textId="77777777" w:rsidTr="00F962DC">
        <w:tc>
          <w:tcPr>
            <w:tcW w:w="2583" w:type="dxa"/>
            <w:gridSpan w:val="2"/>
          </w:tcPr>
          <w:p w14:paraId="6EB6B010" w14:textId="77777777" w:rsidR="000F4F6C" w:rsidRPr="00350C1F" w:rsidRDefault="000F4F6C" w:rsidP="00F962DC">
            <w:pPr>
              <w:pStyle w:val="Text"/>
              <w:ind w:left="0"/>
            </w:pPr>
            <w:r>
              <w:t>DIČ:</w:t>
            </w:r>
          </w:p>
        </w:tc>
        <w:tc>
          <w:tcPr>
            <w:tcW w:w="5889" w:type="dxa"/>
          </w:tcPr>
          <w:p w14:paraId="718D418F" w14:textId="77777777" w:rsidR="000F4F6C" w:rsidRPr="00350C1F" w:rsidRDefault="000F4F6C" w:rsidP="00F962DC">
            <w:pPr>
              <w:pStyle w:val="Text"/>
              <w:ind w:left="0"/>
            </w:pPr>
            <w:r w:rsidRPr="00476B05">
              <w:t>CZ</w:t>
            </w:r>
            <w:r w:rsidRPr="009B6F86">
              <w:t>70837902</w:t>
            </w:r>
          </w:p>
        </w:tc>
      </w:tr>
      <w:tr w:rsidR="000F4F6C" w:rsidRPr="009B6F86" w14:paraId="3193E21F" w14:textId="77777777" w:rsidTr="00F962DC">
        <w:tc>
          <w:tcPr>
            <w:tcW w:w="2583" w:type="dxa"/>
            <w:gridSpan w:val="2"/>
          </w:tcPr>
          <w:p w14:paraId="7E331DEF" w14:textId="77777777" w:rsidR="000F4F6C" w:rsidRDefault="000F4F6C" w:rsidP="00F962DC">
            <w:pPr>
              <w:pStyle w:val="Text"/>
              <w:ind w:left="0"/>
            </w:pPr>
            <w:r>
              <w:t>Bankovní spojení:</w:t>
            </w:r>
          </w:p>
        </w:tc>
        <w:tc>
          <w:tcPr>
            <w:tcW w:w="5889" w:type="dxa"/>
          </w:tcPr>
          <w:p w14:paraId="0A106233" w14:textId="4ED99C3B" w:rsidR="000F4F6C" w:rsidRPr="009B6F86" w:rsidRDefault="0084131F" w:rsidP="00F962DC">
            <w:pPr>
              <w:pStyle w:val="Text"/>
              <w:ind w:left="0"/>
              <w:rPr>
                <w:highlight w:val="yellow"/>
              </w:rPr>
            </w:pPr>
            <w:r>
              <w:t>3256032309/0800</w:t>
            </w:r>
          </w:p>
        </w:tc>
      </w:tr>
    </w:tbl>
    <w:p w14:paraId="0520F0C5" w14:textId="77777777" w:rsidR="00716AC4" w:rsidRPr="00471518" w:rsidRDefault="00716AC4" w:rsidP="001A44EE">
      <w:pPr>
        <w:pStyle w:val="Adresa"/>
        <w:keepLines/>
        <w:spacing w:line="320" w:lineRule="exact"/>
        <w:ind w:left="0"/>
        <w:jc w:val="both"/>
        <w:rPr>
          <w:rFonts w:ascii="Times New Roman" w:hAnsi="Times New Roman" w:cs="Times New Roman"/>
          <w:sz w:val="22"/>
          <w:szCs w:val="22"/>
        </w:rPr>
      </w:pPr>
    </w:p>
    <w:p w14:paraId="5BC15E8D" w14:textId="77777777" w:rsidR="00AC5ECE" w:rsidRDefault="00AC5ECE" w:rsidP="001A44EE">
      <w:pPr>
        <w:pStyle w:val="Adresa"/>
        <w:keepLines/>
        <w:spacing w:line="320" w:lineRule="exact"/>
        <w:ind w:left="0"/>
        <w:jc w:val="both"/>
        <w:rPr>
          <w:rFonts w:ascii="Times New Roman" w:hAnsi="Times New Roman" w:cs="Times New Roman"/>
          <w:sz w:val="22"/>
          <w:szCs w:val="22"/>
        </w:rPr>
      </w:pPr>
      <w:r w:rsidRPr="00471518">
        <w:rPr>
          <w:rFonts w:ascii="Times New Roman" w:hAnsi="Times New Roman" w:cs="Times New Roman"/>
          <w:sz w:val="22"/>
          <w:szCs w:val="22"/>
        </w:rPr>
        <w:t>(dále jen „</w:t>
      </w:r>
      <w:r w:rsidRPr="00471518">
        <w:rPr>
          <w:rFonts w:ascii="Times New Roman" w:hAnsi="Times New Roman" w:cs="Times New Roman"/>
          <w:b/>
          <w:i/>
          <w:sz w:val="22"/>
          <w:szCs w:val="22"/>
        </w:rPr>
        <w:t>kupující</w:t>
      </w:r>
      <w:r w:rsidRPr="00471518">
        <w:rPr>
          <w:rFonts w:ascii="Times New Roman" w:hAnsi="Times New Roman" w:cs="Times New Roman"/>
          <w:sz w:val="22"/>
          <w:szCs w:val="22"/>
        </w:rPr>
        <w:t>“)</w:t>
      </w:r>
    </w:p>
    <w:p w14:paraId="24552EC7" w14:textId="77777777" w:rsidR="00254883" w:rsidRPr="00471518" w:rsidRDefault="00254883" w:rsidP="001A44EE">
      <w:pPr>
        <w:pStyle w:val="Adresa"/>
        <w:keepLines/>
        <w:spacing w:line="320" w:lineRule="exact"/>
        <w:ind w:left="0"/>
        <w:jc w:val="both"/>
        <w:rPr>
          <w:rFonts w:ascii="Times New Roman" w:hAnsi="Times New Roman" w:cs="Times New Roman"/>
          <w:sz w:val="22"/>
          <w:szCs w:val="22"/>
        </w:rPr>
      </w:pPr>
    </w:p>
    <w:p w14:paraId="72F03CD1" w14:textId="77777777" w:rsidR="00AC5ECE" w:rsidRDefault="00AC5ECE" w:rsidP="001A44EE">
      <w:pPr>
        <w:pStyle w:val="Adresa"/>
        <w:keepLines/>
        <w:spacing w:line="320" w:lineRule="exact"/>
        <w:ind w:left="0"/>
        <w:jc w:val="both"/>
        <w:rPr>
          <w:rFonts w:ascii="Times New Roman" w:hAnsi="Times New Roman" w:cs="Times New Roman"/>
          <w:sz w:val="22"/>
          <w:szCs w:val="22"/>
        </w:rPr>
      </w:pPr>
      <w:r w:rsidRPr="00471518">
        <w:rPr>
          <w:rFonts w:ascii="Times New Roman" w:hAnsi="Times New Roman" w:cs="Times New Roman"/>
          <w:sz w:val="22"/>
          <w:szCs w:val="22"/>
        </w:rPr>
        <w:t>a</w:t>
      </w:r>
      <w:bookmarkStart w:id="0" w:name="_GoBack"/>
      <w:bookmarkEnd w:id="0"/>
    </w:p>
    <w:p w14:paraId="055A046E" w14:textId="77777777" w:rsidR="00254883" w:rsidRPr="00471518" w:rsidRDefault="00254883" w:rsidP="001A44EE">
      <w:pPr>
        <w:pStyle w:val="Adresa"/>
        <w:keepLines/>
        <w:spacing w:line="320" w:lineRule="exact"/>
        <w:ind w:left="0"/>
        <w:jc w:val="both"/>
        <w:rPr>
          <w:rFonts w:ascii="Times New Roman" w:hAnsi="Times New Roman" w:cs="Times New Roman"/>
          <w:sz w:val="22"/>
          <w:szCs w:val="22"/>
        </w:rPr>
      </w:pPr>
    </w:p>
    <w:p w14:paraId="6968B604" w14:textId="57C7A17A" w:rsidR="008A66AE" w:rsidRPr="00CB0E8B" w:rsidRDefault="0072679F" w:rsidP="008A66AE">
      <w:pPr>
        <w:pStyle w:val="Adresa"/>
        <w:keepLines/>
        <w:spacing w:line="320" w:lineRule="exact"/>
        <w:ind w:left="0"/>
        <w:jc w:val="both"/>
        <w:rPr>
          <w:rFonts w:ascii="Times New Roman" w:hAnsi="Times New Roman" w:cs="Times New Roman"/>
          <w:b/>
          <w:sz w:val="22"/>
          <w:szCs w:val="22"/>
        </w:rPr>
      </w:pPr>
      <w:r w:rsidRPr="000F4F6C">
        <w:rPr>
          <w:rFonts w:ascii="Times New Roman" w:hAnsi="Times New Roman" w:cs="Times New Roman"/>
          <w:b/>
          <w:sz w:val="22"/>
          <w:szCs w:val="22"/>
        </w:rPr>
        <w:t>Hanna Instruments Czech s.r.o.</w:t>
      </w:r>
    </w:p>
    <w:p w14:paraId="711BB149" w14:textId="3A02366A" w:rsidR="00AC5ECE" w:rsidRPr="00CB0E8B" w:rsidRDefault="00AC5ECE" w:rsidP="001A44EE">
      <w:pPr>
        <w:pStyle w:val="Adresa"/>
        <w:keepLines/>
        <w:spacing w:line="320" w:lineRule="exact"/>
        <w:ind w:left="0"/>
        <w:jc w:val="both"/>
        <w:rPr>
          <w:rFonts w:ascii="Times New Roman" w:hAnsi="Times New Roman" w:cs="Times New Roman"/>
          <w:sz w:val="22"/>
          <w:szCs w:val="22"/>
          <w:highlight w:val="yellow"/>
        </w:rPr>
      </w:pPr>
      <w:r w:rsidRPr="00CB0E8B">
        <w:rPr>
          <w:rFonts w:ascii="Times New Roman" w:hAnsi="Times New Roman" w:cs="Times New Roman"/>
          <w:sz w:val="22"/>
          <w:szCs w:val="22"/>
        </w:rPr>
        <w:t xml:space="preserve">se sídlem: </w:t>
      </w:r>
      <w:r w:rsidRPr="00CB0E8B">
        <w:rPr>
          <w:rFonts w:ascii="Times New Roman" w:hAnsi="Times New Roman" w:cs="Times New Roman"/>
          <w:sz w:val="22"/>
          <w:szCs w:val="22"/>
        </w:rPr>
        <w:tab/>
      </w:r>
      <w:r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2679F">
        <w:rPr>
          <w:rFonts w:ascii="Times New Roman" w:hAnsi="Times New Roman" w:cs="Times New Roman"/>
          <w:sz w:val="22"/>
          <w:szCs w:val="22"/>
        </w:rPr>
        <w:t>Mezi Vodami 1903/17a, 143 00 Praha</w:t>
      </w:r>
    </w:p>
    <w:p w14:paraId="4E6D24B2" w14:textId="7238D003" w:rsidR="00AC5ECE" w:rsidRPr="00CB0E8B" w:rsidRDefault="009602B8" w:rsidP="001A44EE">
      <w:pPr>
        <w:pStyle w:val="Adresa"/>
        <w:keepLines/>
        <w:spacing w:line="320" w:lineRule="exact"/>
        <w:ind w:left="0"/>
        <w:jc w:val="both"/>
        <w:rPr>
          <w:rFonts w:ascii="Times New Roman" w:hAnsi="Times New Roman" w:cs="Times New Roman"/>
          <w:sz w:val="22"/>
          <w:szCs w:val="22"/>
          <w:highlight w:val="yellow"/>
        </w:rPr>
      </w:pPr>
      <w:r w:rsidRPr="00CB0E8B">
        <w:rPr>
          <w:rFonts w:ascii="Times New Roman" w:hAnsi="Times New Roman" w:cs="Times New Roman"/>
          <w:sz w:val="22"/>
          <w:szCs w:val="22"/>
        </w:rPr>
        <w:t>IČ</w:t>
      </w:r>
      <w:r w:rsidR="006870F1" w:rsidRPr="00CB0E8B">
        <w:rPr>
          <w:rFonts w:ascii="Times New Roman" w:hAnsi="Times New Roman" w:cs="Times New Roman"/>
          <w:sz w:val="22"/>
          <w:szCs w:val="22"/>
        </w:rPr>
        <w:t>O</w:t>
      </w:r>
      <w:r w:rsidRPr="00CB0E8B">
        <w:rPr>
          <w:rFonts w:ascii="Times New Roman" w:hAnsi="Times New Roman" w:cs="Times New Roman"/>
          <w:sz w:val="22"/>
          <w:szCs w:val="22"/>
        </w:rPr>
        <w:t xml:space="preserve">: </w:t>
      </w:r>
      <w:r w:rsidR="00AC5ECE" w:rsidRPr="00CB0E8B">
        <w:rPr>
          <w:rFonts w:ascii="Times New Roman" w:hAnsi="Times New Roman" w:cs="Times New Roman"/>
          <w:sz w:val="22"/>
          <w:szCs w:val="22"/>
        </w:rPr>
        <w:t xml:space="preserve"> </w:t>
      </w:r>
      <w:r w:rsidR="00AC5ECE" w:rsidRPr="00CB0E8B">
        <w:rPr>
          <w:rFonts w:ascii="Times New Roman" w:hAnsi="Times New Roman" w:cs="Times New Roman"/>
          <w:sz w:val="22"/>
          <w:szCs w:val="22"/>
        </w:rPr>
        <w:tab/>
      </w:r>
      <w:r w:rsidR="00AC5ECE" w:rsidRPr="00CB0E8B">
        <w:rPr>
          <w:rFonts w:ascii="Times New Roman" w:hAnsi="Times New Roman" w:cs="Times New Roman"/>
          <w:sz w:val="22"/>
          <w:szCs w:val="22"/>
        </w:rPr>
        <w:tab/>
      </w:r>
      <w:r w:rsidR="00AC5ECE"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2679F" w:rsidRPr="000F4F6C">
        <w:rPr>
          <w:rFonts w:ascii="Times New Roman" w:hAnsi="Times New Roman" w:cs="Times New Roman"/>
          <w:sz w:val="22"/>
          <w:szCs w:val="22"/>
          <w:shd w:val="clear" w:color="auto" w:fill="FFFFFF"/>
        </w:rPr>
        <w:t>27202330</w:t>
      </w:r>
      <w:r w:rsidR="0072679F" w:rsidRPr="0072679F" w:rsidDel="0072679F">
        <w:rPr>
          <w:rFonts w:ascii="Times New Roman" w:hAnsi="Times New Roman" w:cs="Times New Roman"/>
          <w:sz w:val="22"/>
          <w:szCs w:val="22"/>
          <w:highlight w:val="yellow"/>
        </w:rPr>
        <w:t xml:space="preserve"> </w:t>
      </w:r>
    </w:p>
    <w:p w14:paraId="3265970B" w14:textId="31635A68" w:rsidR="0072679F" w:rsidRDefault="00AC5ECE" w:rsidP="001A44EE">
      <w:pPr>
        <w:pStyle w:val="Adresa"/>
        <w:keepLines/>
        <w:spacing w:line="320" w:lineRule="exact"/>
        <w:ind w:left="0"/>
        <w:jc w:val="both"/>
        <w:rPr>
          <w:rFonts w:ascii="Times New Roman" w:hAnsi="Times New Roman" w:cs="Times New Roman"/>
          <w:sz w:val="22"/>
          <w:szCs w:val="22"/>
          <w:highlight w:val="yellow"/>
        </w:rPr>
      </w:pPr>
      <w:r w:rsidRPr="00CB0E8B">
        <w:rPr>
          <w:rFonts w:ascii="Times New Roman" w:hAnsi="Times New Roman" w:cs="Times New Roman"/>
          <w:sz w:val="22"/>
          <w:szCs w:val="22"/>
        </w:rPr>
        <w:t xml:space="preserve">DIČ: </w:t>
      </w:r>
      <w:r w:rsidR="009602B8" w:rsidRPr="00CB0E8B">
        <w:rPr>
          <w:rFonts w:ascii="Times New Roman" w:hAnsi="Times New Roman" w:cs="Times New Roman"/>
          <w:sz w:val="22"/>
          <w:szCs w:val="22"/>
        </w:rPr>
        <w:tab/>
      </w:r>
      <w:r w:rsidR="00534BBE" w:rsidRPr="00CB0E8B">
        <w:rPr>
          <w:rFonts w:ascii="Times New Roman" w:hAnsi="Times New Roman" w:cs="Times New Roman"/>
          <w:sz w:val="22"/>
          <w:szCs w:val="22"/>
        </w:rPr>
        <w:tab/>
      </w:r>
      <w:r w:rsidR="00534BBE" w:rsidRPr="00CB0E8B">
        <w:rPr>
          <w:rFonts w:ascii="Times New Roman" w:hAnsi="Times New Roman" w:cs="Times New Roman"/>
          <w:sz w:val="22"/>
          <w:szCs w:val="22"/>
        </w:rPr>
        <w:tab/>
      </w:r>
      <w:r w:rsidR="00534BBE" w:rsidRPr="00CB0E8B">
        <w:rPr>
          <w:rFonts w:ascii="Times New Roman" w:hAnsi="Times New Roman" w:cs="Times New Roman"/>
          <w:sz w:val="22"/>
          <w:szCs w:val="22"/>
        </w:rPr>
        <w:tab/>
      </w:r>
      <w:r w:rsidR="00534BBE" w:rsidRPr="00CB0E8B">
        <w:rPr>
          <w:rFonts w:ascii="Times New Roman" w:hAnsi="Times New Roman" w:cs="Times New Roman"/>
          <w:sz w:val="22"/>
          <w:szCs w:val="22"/>
        </w:rPr>
        <w:tab/>
      </w:r>
      <w:r w:rsidR="00534BBE" w:rsidRPr="00CB0E8B">
        <w:rPr>
          <w:rFonts w:ascii="Times New Roman" w:hAnsi="Times New Roman" w:cs="Times New Roman"/>
          <w:sz w:val="22"/>
          <w:szCs w:val="22"/>
        </w:rPr>
        <w:tab/>
      </w:r>
      <w:r w:rsidR="0072679F" w:rsidRPr="000F4F6C">
        <w:rPr>
          <w:rFonts w:ascii="Times New Roman" w:hAnsi="Times New Roman" w:cs="Times New Roman"/>
          <w:sz w:val="22"/>
          <w:szCs w:val="22"/>
          <w:shd w:val="clear" w:color="auto" w:fill="FFFFFF"/>
        </w:rPr>
        <w:t>CZ27202330</w:t>
      </w:r>
      <w:r w:rsidR="0072679F" w:rsidRPr="0072679F" w:rsidDel="0072679F">
        <w:rPr>
          <w:rFonts w:ascii="Times New Roman" w:hAnsi="Times New Roman" w:cs="Times New Roman"/>
          <w:sz w:val="22"/>
          <w:szCs w:val="22"/>
          <w:highlight w:val="yellow"/>
        </w:rPr>
        <w:t xml:space="preserve"> </w:t>
      </w:r>
    </w:p>
    <w:p w14:paraId="5A575084" w14:textId="473A2660" w:rsidR="00534BBE" w:rsidRPr="00761F02" w:rsidRDefault="00534BBE" w:rsidP="001A44EE">
      <w:pPr>
        <w:pStyle w:val="Adresa"/>
        <w:keepLines/>
        <w:spacing w:line="320" w:lineRule="exact"/>
        <w:ind w:left="0"/>
        <w:jc w:val="both"/>
        <w:rPr>
          <w:rFonts w:ascii="Times New Roman" w:hAnsi="Times New Roman" w:cs="Times New Roman"/>
          <w:sz w:val="22"/>
          <w:szCs w:val="22"/>
        </w:rPr>
      </w:pPr>
      <w:r w:rsidRPr="00CB0E8B">
        <w:rPr>
          <w:rFonts w:ascii="Times New Roman" w:hAnsi="Times New Roman" w:cs="Times New Roman"/>
          <w:sz w:val="22"/>
          <w:szCs w:val="22"/>
        </w:rPr>
        <w:t>bankovní spojení:</w:t>
      </w:r>
      <w:r w:rsidRPr="00CB0E8B">
        <w:rPr>
          <w:rFonts w:ascii="Times New Roman" w:hAnsi="Times New Roman" w:cs="Times New Roman"/>
          <w:sz w:val="22"/>
          <w:szCs w:val="22"/>
        </w:rPr>
        <w:tab/>
      </w:r>
      <w:r w:rsidRPr="00CB0E8B">
        <w:rPr>
          <w:rFonts w:ascii="Times New Roman" w:hAnsi="Times New Roman" w:cs="Times New Roman"/>
          <w:sz w:val="22"/>
          <w:szCs w:val="22"/>
        </w:rPr>
        <w:tab/>
      </w:r>
      <w:r w:rsidRPr="00CB0E8B">
        <w:rPr>
          <w:rFonts w:ascii="Times New Roman" w:hAnsi="Times New Roman" w:cs="Times New Roman"/>
          <w:sz w:val="22"/>
          <w:szCs w:val="22"/>
        </w:rPr>
        <w:tab/>
      </w:r>
      <w:r w:rsidRPr="00CB0E8B">
        <w:rPr>
          <w:rFonts w:ascii="Times New Roman" w:hAnsi="Times New Roman" w:cs="Times New Roman"/>
          <w:sz w:val="22"/>
          <w:szCs w:val="22"/>
        </w:rPr>
        <w:tab/>
      </w:r>
      <w:proofErr w:type="spellStart"/>
      <w:r w:rsidR="00761F02" w:rsidRPr="000F4F6C">
        <w:rPr>
          <w:rFonts w:ascii="Times New Roman" w:hAnsi="Times New Roman" w:cs="Times New Roman"/>
          <w:sz w:val="22"/>
          <w:szCs w:val="22"/>
          <w:shd w:val="clear" w:color="auto" w:fill="FFFFFF"/>
        </w:rPr>
        <w:t>UniCredit</w:t>
      </w:r>
      <w:proofErr w:type="spellEnd"/>
      <w:r w:rsidR="00761F02" w:rsidRPr="000F4F6C">
        <w:rPr>
          <w:rFonts w:ascii="Times New Roman" w:hAnsi="Times New Roman" w:cs="Times New Roman"/>
          <w:sz w:val="22"/>
          <w:szCs w:val="22"/>
          <w:shd w:val="clear" w:color="auto" w:fill="FFFFFF"/>
        </w:rPr>
        <w:t xml:space="preserve"> Bank Czech Republic and Slovakia, a.s</w:t>
      </w:r>
      <w:r w:rsidR="00761F02" w:rsidRPr="00761F02" w:rsidDel="00761F02">
        <w:rPr>
          <w:rFonts w:ascii="Times New Roman" w:hAnsi="Times New Roman" w:cs="Times New Roman"/>
          <w:sz w:val="22"/>
          <w:szCs w:val="22"/>
          <w:highlight w:val="yellow"/>
        </w:rPr>
        <w:t xml:space="preserve"> </w:t>
      </w:r>
    </w:p>
    <w:p w14:paraId="62B8BE61" w14:textId="3E39E742" w:rsidR="00AC5ECE" w:rsidRPr="00761F02" w:rsidRDefault="00534BBE" w:rsidP="001A44EE">
      <w:pPr>
        <w:pStyle w:val="Adresa"/>
        <w:keepLines/>
        <w:spacing w:line="320" w:lineRule="exact"/>
        <w:ind w:left="0"/>
        <w:jc w:val="both"/>
        <w:rPr>
          <w:rFonts w:ascii="Times New Roman" w:hAnsi="Times New Roman" w:cs="Times New Roman"/>
          <w:sz w:val="22"/>
          <w:szCs w:val="22"/>
        </w:rPr>
      </w:pPr>
      <w:r w:rsidRPr="00CB0E8B">
        <w:rPr>
          <w:rFonts w:ascii="Times New Roman" w:hAnsi="Times New Roman" w:cs="Times New Roman"/>
          <w:sz w:val="22"/>
          <w:szCs w:val="22"/>
        </w:rPr>
        <w:t>číslo účtu:</w:t>
      </w:r>
      <w:r w:rsidR="000F4F6C">
        <w:rPr>
          <w:rFonts w:ascii="Times New Roman" w:hAnsi="Times New Roman" w:cs="Times New Roman"/>
          <w:sz w:val="22"/>
          <w:szCs w:val="22"/>
        </w:rPr>
        <w:tab/>
      </w:r>
      <w:r w:rsidR="000F4F6C">
        <w:rPr>
          <w:rFonts w:ascii="Times New Roman" w:hAnsi="Times New Roman" w:cs="Times New Roman"/>
          <w:sz w:val="22"/>
          <w:szCs w:val="22"/>
        </w:rPr>
        <w:tab/>
      </w:r>
      <w:r w:rsidR="000F4F6C">
        <w:rPr>
          <w:rFonts w:ascii="Times New Roman" w:hAnsi="Times New Roman" w:cs="Times New Roman"/>
          <w:sz w:val="22"/>
          <w:szCs w:val="22"/>
        </w:rPr>
        <w:tab/>
      </w:r>
      <w:r w:rsidR="000F4F6C">
        <w:rPr>
          <w:rFonts w:ascii="Times New Roman" w:hAnsi="Times New Roman" w:cs="Times New Roman"/>
          <w:sz w:val="22"/>
          <w:szCs w:val="22"/>
        </w:rPr>
        <w:tab/>
      </w:r>
      <w:r w:rsidR="000F4F6C">
        <w:rPr>
          <w:rFonts w:ascii="Times New Roman" w:hAnsi="Times New Roman" w:cs="Times New Roman"/>
          <w:sz w:val="22"/>
          <w:szCs w:val="22"/>
        </w:rPr>
        <w:tab/>
      </w:r>
      <w:r w:rsidR="00761F02" w:rsidRPr="000F4F6C">
        <w:rPr>
          <w:rFonts w:ascii="Times New Roman" w:hAnsi="Times New Roman" w:cs="Times New Roman"/>
          <w:sz w:val="22"/>
          <w:szCs w:val="22"/>
          <w:shd w:val="clear" w:color="auto" w:fill="FFFFFF"/>
        </w:rPr>
        <w:t>1002176039/2700</w:t>
      </w:r>
    </w:p>
    <w:p w14:paraId="646C74B0" w14:textId="57832EFA" w:rsidR="00AC5ECE" w:rsidRPr="00CB0E8B" w:rsidRDefault="00AC5ECE" w:rsidP="001A44EE">
      <w:pPr>
        <w:pStyle w:val="Adresa"/>
        <w:keepLines/>
        <w:spacing w:line="320" w:lineRule="exact"/>
        <w:ind w:left="0"/>
        <w:jc w:val="both"/>
        <w:rPr>
          <w:rFonts w:ascii="Times New Roman" w:hAnsi="Times New Roman" w:cs="Times New Roman"/>
          <w:sz w:val="22"/>
          <w:szCs w:val="22"/>
          <w:highlight w:val="yellow"/>
        </w:rPr>
      </w:pPr>
      <w:r w:rsidRPr="00CB0E8B">
        <w:rPr>
          <w:rFonts w:ascii="Times New Roman" w:hAnsi="Times New Roman" w:cs="Times New Roman"/>
          <w:sz w:val="22"/>
          <w:szCs w:val="22"/>
        </w:rPr>
        <w:t xml:space="preserve">jednající: </w:t>
      </w:r>
      <w:r w:rsidRPr="00CB0E8B">
        <w:rPr>
          <w:rFonts w:ascii="Times New Roman" w:hAnsi="Times New Roman" w:cs="Times New Roman"/>
          <w:sz w:val="22"/>
          <w:szCs w:val="22"/>
        </w:rPr>
        <w:tab/>
      </w:r>
      <w:r w:rsidRPr="00CB0E8B">
        <w:rPr>
          <w:rFonts w:ascii="Times New Roman" w:hAnsi="Times New Roman" w:cs="Times New Roman"/>
          <w:sz w:val="22"/>
          <w:szCs w:val="22"/>
        </w:rPr>
        <w:tab/>
      </w:r>
      <w:r w:rsidR="000F4F6C">
        <w:rPr>
          <w:rFonts w:ascii="Times New Roman" w:hAnsi="Times New Roman" w:cs="Times New Roman"/>
          <w:sz w:val="22"/>
          <w:szCs w:val="22"/>
        </w:rPr>
        <w:tab/>
      </w:r>
      <w:r w:rsidR="000F4F6C">
        <w:rPr>
          <w:rFonts w:ascii="Times New Roman" w:hAnsi="Times New Roman" w:cs="Times New Roman"/>
          <w:sz w:val="22"/>
          <w:szCs w:val="22"/>
        </w:rPr>
        <w:tab/>
      </w:r>
      <w:r w:rsidR="000F4F6C">
        <w:rPr>
          <w:rFonts w:ascii="Times New Roman" w:hAnsi="Times New Roman" w:cs="Times New Roman"/>
          <w:sz w:val="22"/>
          <w:szCs w:val="22"/>
        </w:rPr>
        <w:tab/>
      </w:r>
      <w:r w:rsidR="00E24FF8">
        <w:rPr>
          <w:rFonts w:ascii="Times New Roman" w:hAnsi="Times New Roman" w:cs="Times New Roman"/>
          <w:sz w:val="22"/>
          <w:szCs w:val="22"/>
        </w:rPr>
        <w:t>Ing. Markéta Částko</w:t>
      </w:r>
      <w:r w:rsidR="0072679F" w:rsidRPr="000F4F6C">
        <w:rPr>
          <w:rFonts w:ascii="Times New Roman" w:hAnsi="Times New Roman" w:cs="Times New Roman"/>
          <w:sz w:val="22"/>
          <w:szCs w:val="22"/>
        </w:rPr>
        <w:t>vá</w:t>
      </w:r>
      <w:r w:rsidR="007937FF">
        <w:rPr>
          <w:rFonts w:ascii="Times New Roman" w:hAnsi="Times New Roman" w:cs="Times New Roman"/>
          <w:sz w:val="22"/>
          <w:szCs w:val="22"/>
        </w:rPr>
        <w:t>, na základě plné moci</w:t>
      </w:r>
    </w:p>
    <w:p w14:paraId="4B2CF4CA" w14:textId="24F208D6" w:rsidR="0072679F" w:rsidRPr="00CB0E8B" w:rsidRDefault="00AC5ECE" w:rsidP="0072679F">
      <w:pPr>
        <w:pStyle w:val="Adresa"/>
        <w:keepLines/>
        <w:spacing w:line="320" w:lineRule="exact"/>
        <w:ind w:left="0"/>
        <w:jc w:val="both"/>
        <w:rPr>
          <w:rFonts w:ascii="Times New Roman" w:hAnsi="Times New Roman" w:cs="Times New Roman"/>
          <w:sz w:val="22"/>
          <w:szCs w:val="22"/>
          <w:highlight w:val="yellow"/>
        </w:rPr>
      </w:pPr>
      <w:r w:rsidRPr="00CB0E8B">
        <w:rPr>
          <w:rFonts w:ascii="Times New Roman" w:hAnsi="Times New Roman" w:cs="Times New Roman"/>
          <w:sz w:val="22"/>
          <w:szCs w:val="22"/>
        </w:rPr>
        <w:t xml:space="preserve">e-mail: </w:t>
      </w:r>
      <w:r w:rsidRPr="00CB0E8B">
        <w:rPr>
          <w:rFonts w:ascii="Times New Roman" w:hAnsi="Times New Roman" w:cs="Times New Roman"/>
          <w:sz w:val="22"/>
          <w:szCs w:val="22"/>
        </w:rPr>
        <w:tab/>
      </w:r>
      <w:r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E24FF8">
        <w:rPr>
          <w:rFonts w:ascii="Times New Roman" w:hAnsi="Times New Roman" w:cs="Times New Roman"/>
          <w:sz w:val="22"/>
          <w:szCs w:val="22"/>
        </w:rPr>
        <w:t>m.castko</w:t>
      </w:r>
      <w:r w:rsidR="007937FF">
        <w:rPr>
          <w:rFonts w:ascii="Times New Roman" w:hAnsi="Times New Roman" w:cs="Times New Roman"/>
          <w:sz w:val="22"/>
          <w:szCs w:val="22"/>
        </w:rPr>
        <w:t>va</w:t>
      </w:r>
      <w:r w:rsidR="00761F02">
        <w:rPr>
          <w:rFonts w:ascii="Times New Roman" w:hAnsi="Times New Roman" w:cs="Times New Roman"/>
          <w:sz w:val="22"/>
          <w:szCs w:val="22"/>
        </w:rPr>
        <w:t>@hanna-instruments.cz</w:t>
      </w:r>
    </w:p>
    <w:p w14:paraId="4AFF8A38" w14:textId="4F201FB0" w:rsidR="00AC5ECE" w:rsidRPr="00CB0E8B" w:rsidRDefault="00AC5ECE" w:rsidP="00761F02">
      <w:pPr>
        <w:pStyle w:val="Adresa"/>
        <w:keepLines/>
        <w:tabs>
          <w:tab w:val="left" w:pos="708"/>
          <w:tab w:val="left" w:pos="1416"/>
          <w:tab w:val="left" w:pos="2124"/>
          <w:tab w:val="left" w:pos="2832"/>
          <w:tab w:val="left" w:pos="3540"/>
          <w:tab w:val="left" w:pos="4248"/>
          <w:tab w:val="left" w:pos="4956"/>
          <w:tab w:val="left" w:pos="5664"/>
          <w:tab w:val="left" w:pos="6372"/>
        </w:tabs>
        <w:spacing w:line="320" w:lineRule="exact"/>
        <w:ind w:left="0"/>
        <w:jc w:val="both"/>
        <w:rPr>
          <w:rFonts w:ascii="Times New Roman" w:hAnsi="Times New Roman" w:cs="Times New Roman"/>
          <w:sz w:val="22"/>
          <w:szCs w:val="22"/>
        </w:rPr>
      </w:pPr>
      <w:r w:rsidRPr="00CB0E8B">
        <w:rPr>
          <w:rFonts w:ascii="Times New Roman" w:hAnsi="Times New Roman" w:cs="Times New Roman"/>
          <w:sz w:val="22"/>
          <w:szCs w:val="22"/>
        </w:rPr>
        <w:t xml:space="preserve">kontaktní osoba: </w:t>
      </w:r>
      <w:r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716AC4" w:rsidRPr="00CB0E8B">
        <w:rPr>
          <w:rFonts w:ascii="Times New Roman" w:hAnsi="Times New Roman" w:cs="Times New Roman"/>
          <w:sz w:val="22"/>
          <w:szCs w:val="22"/>
        </w:rPr>
        <w:tab/>
      </w:r>
      <w:r w:rsidR="00E24FF8">
        <w:rPr>
          <w:rFonts w:ascii="Times New Roman" w:hAnsi="Times New Roman" w:cs="Times New Roman"/>
          <w:sz w:val="22"/>
          <w:szCs w:val="22"/>
        </w:rPr>
        <w:t>Ing. Markéta Část</w:t>
      </w:r>
      <w:r w:rsidR="000F4F6C">
        <w:rPr>
          <w:rFonts w:ascii="Times New Roman" w:hAnsi="Times New Roman" w:cs="Times New Roman"/>
          <w:sz w:val="22"/>
          <w:szCs w:val="22"/>
        </w:rPr>
        <w:t>ková</w:t>
      </w:r>
    </w:p>
    <w:p w14:paraId="48666F05" w14:textId="77777777" w:rsidR="00716AC4" w:rsidRPr="00471518" w:rsidRDefault="00716AC4" w:rsidP="001A44EE">
      <w:pPr>
        <w:pStyle w:val="Adresa"/>
        <w:keepLines/>
        <w:spacing w:line="320" w:lineRule="exact"/>
        <w:ind w:left="0"/>
        <w:rPr>
          <w:rFonts w:ascii="Times New Roman" w:hAnsi="Times New Roman" w:cs="Times New Roman"/>
          <w:sz w:val="22"/>
          <w:szCs w:val="22"/>
        </w:rPr>
      </w:pPr>
    </w:p>
    <w:p w14:paraId="1CBDE324" w14:textId="77777777" w:rsidR="00AC5ECE" w:rsidRPr="00471518" w:rsidRDefault="00AC5ECE" w:rsidP="001A44EE">
      <w:pPr>
        <w:pStyle w:val="Adresa"/>
        <w:keepLines/>
        <w:spacing w:line="320" w:lineRule="exact"/>
        <w:ind w:left="0"/>
        <w:rPr>
          <w:rFonts w:ascii="Times New Roman" w:hAnsi="Times New Roman" w:cs="Times New Roman"/>
          <w:sz w:val="22"/>
          <w:szCs w:val="22"/>
        </w:rPr>
      </w:pPr>
      <w:r w:rsidRPr="00471518">
        <w:rPr>
          <w:rFonts w:ascii="Times New Roman" w:hAnsi="Times New Roman" w:cs="Times New Roman"/>
          <w:sz w:val="22"/>
          <w:szCs w:val="22"/>
        </w:rPr>
        <w:t>(dále jen „</w:t>
      </w:r>
      <w:r w:rsidRPr="00471518">
        <w:rPr>
          <w:rFonts w:ascii="Times New Roman" w:hAnsi="Times New Roman" w:cs="Times New Roman"/>
          <w:b/>
          <w:i/>
          <w:sz w:val="22"/>
          <w:szCs w:val="22"/>
        </w:rPr>
        <w:t>prodávající</w:t>
      </w:r>
      <w:r w:rsidRPr="00471518">
        <w:rPr>
          <w:rFonts w:ascii="Times New Roman" w:hAnsi="Times New Roman" w:cs="Times New Roman"/>
          <w:sz w:val="22"/>
          <w:szCs w:val="22"/>
        </w:rPr>
        <w:t>“)</w:t>
      </w:r>
    </w:p>
    <w:p w14:paraId="3BBFAB21" w14:textId="77777777" w:rsidR="00AC5ECE" w:rsidRPr="00471518" w:rsidRDefault="00AC5ECE" w:rsidP="001A44EE">
      <w:pPr>
        <w:pStyle w:val="Adresa"/>
        <w:keepLines/>
        <w:spacing w:line="320" w:lineRule="exact"/>
        <w:ind w:left="0"/>
        <w:rPr>
          <w:rFonts w:ascii="Times New Roman" w:hAnsi="Times New Roman" w:cs="Times New Roman"/>
          <w:sz w:val="22"/>
          <w:szCs w:val="22"/>
        </w:rPr>
      </w:pPr>
    </w:p>
    <w:p w14:paraId="4314DCAA" w14:textId="77777777" w:rsidR="00AC5ECE" w:rsidRPr="006F2939" w:rsidRDefault="00AC5ECE" w:rsidP="006F2939">
      <w:pPr>
        <w:pStyle w:val="Odstavecseseznamem"/>
        <w:keepNext/>
        <w:numPr>
          <w:ilvl w:val="0"/>
          <w:numId w:val="22"/>
        </w:numPr>
        <w:spacing w:after="0" w:line="320" w:lineRule="exact"/>
        <w:jc w:val="center"/>
        <w:rPr>
          <w:rFonts w:ascii="Times New Roman" w:hAnsi="Times New Roman" w:cs="Times New Roman"/>
          <w:b/>
          <w:sz w:val="22"/>
          <w:szCs w:val="22"/>
        </w:rPr>
      </w:pPr>
      <w:r w:rsidRPr="006F2939">
        <w:rPr>
          <w:rFonts w:ascii="Times New Roman" w:hAnsi="Times New Roman" w:cs="Times New Roman"/>
          <w:b/>
          <w:sz w:val="22"/>
          <w:szCs w:val="22"/>
        </w:rPr>
        <w:t>Předmět smlouvy</w:t>
      </w:r>
    </w:p>
    <w:p w14:paraId="12625122" w14:textId="77777777" w:rsidR="006F2939" w:rsidRPr="006F2939" w:rsidRDefault="006F2939" w:rsidP="006F2939">
      <w:pPr>
        <w:pStyle w:val="Odstavecseseznamem"/>
        <w:keepNext/>
        <w:spacing w:after="0" w:line="320" w:lineRule="exact"/>
        <w:ind w:left="1080"/>
        <w:rPr>
          <w:rFonts w:ascii="Times New Roman" w:hAnsi="Times New Roman" w:cs="Times New Roman"/>
          <w:b/>
          <w:sz w:val="22"/>
          <w:szCs w:val="22"/>
        </w:rPr>
      </w:pPr>
    </w:p>
    <w:p w14:paraId="60CF43FD" w14:textId="77777777" w:rsidR="004537CC" w:rsidRPr="00471518" w:rsidRDefault="004537CC" w:rsidP="001A44EE">
      <w:pPr>
        <w:keepLines/>
        <w:numPr>
          <w:ilvl w:val="0"/>
          <w:numId w:val="3"/>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 xml:space="preserve">Předmětem této smlouvy je závazek prodávajícího </w:t>
      </w:r>
      <w:r w:rsidR="00F13E04" w:rsidRPr="00471518">
        <w:rPr>
          <w:rFonts w:ascii="Times New Roman" w:hAnsi="Times New Roman" w:cs="Times New Roman"/>
          <w:sz w:val="22"/>
          <w:szCs w:val="22"/>
        </w:rPr>
        <w:t>odevzdat kupujícímu věc, která je předmětem koupě, dopravit ji</w:t>
      </w:r>
      <w:r w:rsidR="00C22C6E" w:rsidRPr="00471518">
        <w:rPr>
          <w:rFonts w:ascii="Times New Roman" w:hAnsi="Times New Roman" w:cs="Times New Roman"/>
          <w:sz w:val="22"/>
          <w:szCs w:val="22"/>
        </w:rPr>
        <w:t xml:space="preserve"> do místa určení</w:t>
      </w:r>
      <w:r w:rsidR="00784B61">
        <w:rPr>
          <w:rFonts w:ascii="Times New Roman" w:hAnsi="Times New Roman" w:cs="Times New Roman"/>
          <w:sz w:val="22"/>
          <w:szCs w:val="22"/>
        </w:rPr>
        <w:t>, provést instalaci a zaškolení obsluhy</w:t>
      </w:r>
      <w:r w:rsidRPr="00471518">
        <w:rPr>
          <w:rFonts w:ascii="Times New Roman" w:hAnsi="Times New Roman" w:cs="Times New Roman"/>
          <w:sz w:val="22"/>
          <w:szCs w:val="22"/>
        </w:rPr>
        <w:t xml:space="preserve"> </w:t>
      </w:r>
      <w:r w:rsidR="00534BBE" w:rsidRPr="00471518">
        <w:rPr>
          <w:rFonts w:ascii="Times New Roman" w:hAnsi="Times New Roman" w:cs="Times New Roman"/>
          <w:sz w:val="22"/>
          <w:szCs w:val="22"/>
        </w:rPr>
        <w:t>(viz. čl. III</w:t>
      </w:r>
      <w:r w:rsidR="00CC47B2">
        <w:rPr>
          <w:rFonts w:ascii="Times New Roman" w:hAnsi="Times New Roman" w:cs="Times New Roman"/>
          <w:sz w:val="22"/>
          <w:szCs w:val="22"/>
        </w:rPr>
        <w:t>.</w:t>
      </w:r>
      <w:r w:rsidR="00534BBE" w:rsidRPr="00471518">
        <w:rPr>
          <w:rFonts w:ascii="Times New Roman" w:hAnsi="Times New Roman" w:cs="Times New Roman"/>
          <w:sz w:val="22"/>
          <w:szCs w:val="22"/>
        </w:rPr>
        <w:t xml:space="preserve"> smlouvy) a umožnit kupujícímu nabytí vlastnického práva k této věci.</w:t>
      </w:r>
    </w:p>
    <w:p w14:paraId="0A703B6C" w14:textId="77777777" w:rsidR="00AC5ECE" w:rsidRDefault="004537CC" w:rsidP="001A44EE">
      <w:pPr>
        <w:keepLines/>
        <w:numPr>
          <w:ilvl w:val="0"/>
          <w:numId w:val="3"/>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 xml:space="preserve">Předmětem této smlouvy je závazek kupujícího </w:t>
      </w:r>
      <w:r w:rsidR="00F13E04" w:rsidRPr="00471518">
        <w:rPr>
          <w:rFonts w:ascii="Times New Roman" w:hAnsi="Times New Roman" w:cs="Times New Roman"/>
          <w:sz w:val="22"/>
          <w:szCs w:val="22"/>
        </w:rPr>
        <w:t>věc převzít a zaplatit za ni</w:t>
      </w:r>
      <w:r w:rsidRPr="00471518">
        <w:rPr>
          <w:rFonts w:ascii="Times New Roman" w:hAnsi="Times New Roman" w:cs="Times New Roman"/>
          <w:sz w:val="22"/>
          <w:szCs w:val="22"/>
        </w:rPr>
        <w:t xml:space="preserve"> sjednanou </w:t>
      </w:r>
      <w:r w:rsidR="00C22C6E" w:rsidRPr="00471518">
        <w:rPr>
          <w:rFonts w:ascii="Times New Roman" w:hAnsi="Times New Roman" w:cs="Times New Roman"/>
          <w:sz w:val="22"/>
          <w:szCs w:val="22"/>
        </w:rPr>
        <w:t xml:space="preserve">kupní </w:t>
      </w:r>
      <w:r w:rsidRPr="00471518">
        <w:rPr>
          <w:rFonts w:ascii="Times New Roman" w:hAnsi="Times New Roman" w:cs="Times New Roman"/>
          <w:sz w:val="22"/>
          <w:szCs w:val="22"/>
        </w:rPr>
        <w:t xml:space="preserve">cenu, to vše za podmínek </w:t>
      </w:r>
      <w:r w:rsidR="00F40049">
        <w:rPr>
          <w:rFonts w:ascii="Times New Roman" w:hAnsi="Times New Roman" w:cs="Times New Roman"/>
          <w:sz w:val="22"/>
          <w:szCs w:val="22"/>
        </w:rPr>
        <w:t>níže v této smlouvě sjednaných.</w:t>
      </w:r>
    </w:p>
    <w:p w14:paraId="0EA4510A" w14:textId="77777777" w:rsidR="005117B4" w:rsidRDefault="005117B4" w:rsidP="005117B4">
      <w:pPr>
        <w:keepLines/>
        <w:spacing w:after="0" w:line="320" w:lineRule="exact"/>
        <w:ind w:left="426"/>
        <w:jc w:val="both"/>
        <w:rPr>
          <w:rFonts w:ascii="Times New Roman" w:hAnsi="Times New Roman" w:cs="Times New Roman"/>
          <w:sz w:val="22"/>
          <w:szCs w:val="22"/>
        </w:rPr>
      </w:pPr>
    </w:p>
    <w:p w14:paraId="0E91D26F" w14:textId="77777777" w:rsidR="00327ED1" w:rsidRPr="00471518" w:rsidRDefault="00327ED1" w:rsidP="005117B4">
      <w:pPr>
        <w:keepLines/>
        <w:spacing w:after="0" w:line="320" w:lineRule="exact"/>
        <w:ind w:left="426"/>
        <w:jc w:val="both"/>
        <w:rPr>
          <w:rFonts w:ascii="Times New Roman" w:hAnsi="Times New Roman" w:cs="Times New Roman"/>
          <w:sz w:val="22"/>
          <w:szCs w:val="22"/>
        </w:rPr>
      </w:pPr>
    </w:p>
    <w:p w14:paraId="50C5A5F4" w14:textId="77777777" w:rsidR="00AC5ECE" w:rsidRPr="006F2939" w:rsidRDefault="0090145E" w:rsidP="006F2939">
      <w:pPr>
        <w:pStyle w:val="Odstavecseseznamem"/>
        <w:keepNext/>
        <w:numPr>
          <w:ilvl w:val="0"/>
          <w:numId w:val="22"/>
        </w:numPr>
        <w:spacing w:after="0" w:line="320" w:lineRule="exact"/>
        <w:jc w:val="center"/>
        <w:rPr>
          <w:rFonts w:ascii="Times New Roman" w:hAnsi="Times New Roman" w:cs="Times New Roman"/>
          <w:b/>
          <w:sz w:val="22"/>
          <w:szCs w:val="22"/>
        </w:rPr>
      </w:pPr>
      <w:r w:rsidRPr="006F2939">
        <w:rPr>
          <w:rFonts w:ascii="Times New Roman" w:hAnsi="Times New Roman" w:cs="Times New Roman"/>
          <w:b/>
          <w:sz w:val="22"/>
          <w:szCs w:val="22"/>
        </w:rPr>
        <w:lastRenderedPageBreak/>
        <w:t xml:space="preserve">Specifikace věci </w:t>
      </w:r>
      <w:r w:rsidR="00AC5ECE" w:rsidRPr="006F2939">
        <w:rPr>
          <w:rFonts w:ascii="Times New Roman" w:hAnsi="Times New Roman" w:cs="Times New Roman"/>
          <w:b/>
          <w:sz w:val="22"/>
          <w:szCs w:val="22"/>
        </w:rPr>
        <w:t>a cena</w:t>
      </w:r>
    </w:p>
    <w:p w14:paraId="497C59C2" w14:textId="77777777" w:rsidR="006F2939" w:rsidRPr="006F2939" w:rsidRDefault="006F2939" w:rsidP="006F2939">
      <w:pPr>
        <w:pStyle w:val="Odstavecseseznamem"/>
        <w:keepNext/>
        <w:spacing w:after="0" w:line="320" w:lineRule="exact"/>
        <w:ind w:left="1080"/>
        <w:rPr>
          <w:rFonts w:ascii="Times New Roman" w:hAnsi="Times New Roman" w:cs="Times New Roman"/>
          <w:b/>
          <w:sz w:val="22"/>
          <w:szCs w:val="22"/>
        </w:rPr>
      </w:pPr>
    </w:p>
    <w:p w14:paraId="428C3255" w14:textId="4051CB77" w:rsidR="00E1130A" w:rsidRPr="00354887" w:rsidRDefault="007F39EC" w:rsidP="001A44EE">
      <w:pPr>
        <w:keepLines/>
        <w:numPr>
          <w:ilvl w:val="0"/>
          <w:numId w:val="21"/>
        </w:numPr>
        <w:spacing w:after="0" w:line="320" w:lineRule="exact"/>
        <w:ind w:left="426"/>
        <w:jc w:val="both"/>
        <w:rPr>
          <w:rFonts w:ascii="Times New Roman" w:hAnsi="Times New Roman" w:cs="Times New Roman"/>
          <w:sz w:val="22"/>
          <w:szCs w:val="22"/>
        </w:rPr>
      </w:pPr>
      <w:r w:rsidRPr="00354887">
        <w:rPr>
          <w:rFonts w:ascii="Times New Roman" w:hAnsi="Times New Roman" w:cs="Times New Roman"/>
          <w:sz w:val="22"/>
          <w:szCs w:val="22"/>
        </w:rPr>
        <w:t xml:space="preserve">Pro účely této smlouvy se věcí rozumí </w:t>
      </w:r>
      <w:r w:rsidR="00830D54">
        <w:rPr>
          <w:rFonts w:ascii="Times New Roman" w:hAnsi="Times New Roman" w:cs="Times New Roman"/>
          <w:b/>
          <w:sz w:val="22"/>
          <w:szCs w:val="22"/>
        </w:rPr>
        <w:t xml:space="preserve">3 kusy potenciometrického </w:t>
      </w:r>
      <w:proofErr w:type="spellStart"/>
      <w:r w:rsidR="00830D54">
        <w:rPr>
          <w:rFonts w:ascii="Times New Roman" w:hAnsi="Times New Roman" w:cs="Times New Roman"/>
          <w:b/>
          <w:sz w:val="22"/>
          <w:szCs w:val="22"/>
        </w:rPr>
        <w:t>titrátoru</w:t>
      </w:r>
      <w:proofErr w:type="spellEnd"/>
      <w:r w:rsidR="00830D54">
        <w:rPr>
          <w:rFonts w:ascii="Times New Roman" w:hAnsi="Times New Roman" w:cs="Times New Roman"/>
          <w:b/>
          <w:sz w:val="22"/>
          <w:szCs w:val="22"/>
        </w:rPr>
        <w:t xml:space="preserve"> HI901</w:t>
      </w:r>
      <w:r w:rsidR="000F4F6C" w:rsidRPr="000F4F6C">
        <w:rPr>
          <w:rFonts w:ascii="Times New Roman" w:hAnsi="Times New Roman" w:cs="Times New Roman"/>
          <w:b/>
          <w:sz w:val="22"/>
          <w:szCs w:val="22"/>
        </w:rPr>
        <w:t>-0</w:t>
      </w:r>
      <w:r w:rsidR="00830D54">
        <w:rPr>
          <w:rFonts w:ascii="Times New Roman" w:hAnsi="Times New Roman" w:cs="Times New Roman"/>
          <w:b/>
          <w:sz w:val="22"/>
          <w:szCs w:val="22"/>
        </w:rPr>
        <w:t>2</w:t>
      </w:r>
      <w:r w:rsidR="00BB022A">
        <w:rPr>
          <w:rFonts w:ascii="Times New Roman" w:hAnsi="Times New Roman" w:cs="Times New Roman"/>
          <w:b/>
          <w:sz w:val="22"/>
          <w:szCs w:val="22"/>
        </w:rPr>
        <w:t xml:space="preserve"> včetně příslušenství</w:t>
      </w:r>
      <w:r w:rsidR="00830D54">
        <w:t>,</w:t>
      </w:r>
      <w:r w:rsidR="00134D1B" w:rsidRPr="00354887">
        <w:rPr>
          <w:rFonts w:ascii="Times New Roman" w:hAnsi="Times New Roman" w:cs="Times New Roman"/>
          <w:b/>
          <w:sz w:val="22"/>
          <w:szCs w:val="22"/>
        </w:rPr>
        <w:t xml:space="preserve"> </w:t>
      </w:r>
      <w:r w:rsidR="00AB1203" w:rsidRPr="00354887">
        <w:rPr>
          <w:rFonts w:ascii="Times New Roman" w:hAnsi="Times New Roman" w:cs="Times New Roman"/>
          <w:sz w:val="22"/>
          <w:szCs w:val="22"/>
        </w:rPr>
        <w:t xml:space="preserve">(dále jen </w:t>
      </w:r>
      <w:r w:rsidR="001A44EE" w:rsidRPr="00354887">
        <w:rPr>
          <w:rFonts w:ascii="Times New Roman" w:hAnsi="Times New Roman" w:cs="Times New Roman"/>
          <w:sz w:val="22"/>
          <w:szCs w:val="22"/>
        </w:rPr>
        <w:t>„</w:t>
      </w:r>
      <w:r w:rsidR="00AB1203" w:rsidRPr="00354887">
        <w:rPr>
          <w:rFonts w:ascii="Times New Roman" w:hAnsi="Times New Roman" w:cs="Times New Roman"/>
          <w:sz w:val="22"/>
          <w:szCs w:val="22"/>
        </w:rPr>
        <w:t>věc</w:t>
      </w:r>
      <w:r w:rsidR="001A44EE" w:rsidRPr="00354887">
        <w:rPr>
          <w:rFonts w:ascii="Times New Roman" w:hAnsi="Times New Roman" w:cs="Times New Roman"/>
          <w:sz w:val="22"/>
          <w:szCs w:val="22"/>
        </w:rPr>
        <w:t>“</w:t>
      </w:r>
      <w:r w:rsidR="00AB1203" w:rsidRPr="00354887">
        <w:rPr>
          <w:rFonts w:ascii="Times New Roman" w:hAnsi="Times New Roman" w:cs="Times New Roman"/>
          <w:sz w:val="22"/>
          <w:szCs w:val="22"/>
        </w:rPr>
        <w:t>)</w:t>
      </w:r>
      <w:r w:rsidR="007B1414" w:rsidRPr="00354887">
        <w:rPr>
          <w:rFonts w:ascii="Times New Roman" w:hAnsi="Times New Roman" w:cs="Times New Roman"/>
          <w:sz w:val="22"/>
          <w:szCs w:val="22"/>
        </w:rPr>
        <w:t>,</w:t>
      </w:r>
      <w:r w:rsidR="00461EF4" w:rsidRPr="00354887">
        <w:rPr>
          <w:rFonts w:ascii="Times New Roman" w:hAnsi="Times New Roman" w:cs="Times New Roman"/>
          <w:sz w:val="22"/>
          <w:szCs w:val="22"/>
        </w:rPr>
        <w:t xml:space="preserve"> </w:t>
      </w:r>
      <w:r w:rsidR="008D0A49">
        <w:rPr>
          <w:rFonts w:ascii="Times New Roman" w:hAnsi="Times New Roman" w:cs="Times New Roman"/>
          <w:sz w:val="22"/>
          <w:szCs w:val="22"/>
        </w:rPr>
        <w:t>pořizovan</w:t>
      </w:r>
      <w:r w:rsidR="006B0D93">
        <w:rPr>
          <w:rFonts w:ascii="Times New Roman" w:hAnsi="Times New Roman" w:cs="Times New Roman"/>
          <w:sz w:val="22"/>
          <w:szCs w:val="22"/>
        </w:rPr>
        <w:t>é</w:t>
      </w:r>
      <w:r w:rsidR="00364FF8" w:rsidRPr="00354887">
        <w:rPr>
          <w:rFonts w:ascii="Times New Roman" w:hAnsi="Times New Roman" w:cs="Times New Roman"/>
          <w:sz w:val="22"/>
          <w:szCs w:val="22"/>
        </w:rPr>
        <w:t xml:space="preserve"> pro potřeby </w:t>
      </w:r>
      <w:r w:rsidR="000F4F6C">
        <w:rPr>
          <w:rFonts w:ascii="Times New Roman" w:hAnsi="Times New Roman" w:cs="Times New Roman"/>
          <w:sz w:val="22"/>
          <w:szCs w:val="22"/>
        </w:rPr>
        <w:t>Masarykovy střední škole chemické.</w:t>
      </w:r>
    </w:p>
    <w:p w14:paraId="0F61C6CB" w14:textId="6425DD00" w:rsidR="008A66AE" w:rsidRDefault="00651697" w:rsidP="000F4F6C">
      <w:pPr>
        <w:keepLines/>
        <w:numPr>
          <w:ilvl w:val="0"/>
          <w:numId w:val="21"/>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Cena věci je sjednána</w:t>
      </w:r>
      <w:r w:rsidR="00AC5ECE" w:rsidRPr="00471518">
        <w:rPr>
          <w:rFonts w:ascii="Times New Roman" w:hAnsi="Times New Roman" w:cs="Times New Roman"/>
          <w:sz w:val="22"/>
          <w:szCs w:val="22"/>
        </w:rPr>
        <w:t xml:space="preserve"> jako </w:t>
      </w:r>
      <w:r w:rsidRPr="00471518">
        <w:rPr>
          <w:rFonts w:ascii="Times New Roman" w:hAnsi="Times New Roman" w:cs="Times New Roman"/>
          <w:sz w:val="22"/>
          <w:szCs w:val="22"/>
        </w:rPr>
        <w:t>nejvýše přípustná a konečná</w:t>
      </w:r>
      <w:r w:rsidR="00AC5ECE" w:rsidRPr="00471518">
        <w:rPr>
          <w:rFonts w:ascii="Times New Roman" w:hAnsi="Times New Roman" w:cs="Times New Roman"/>
          <w:sz w:val="22"/>
          <w:szCs w:val="22"/>
        </w:rPr>
        <w:t xml:space="preserve"> (vyjma případů, kdy po podpisu této smlouvy dojde ke zm</w:t>
      </w:r>
      <w:r w:rsidRPr="00471518">
        <w:rPr>
          <w:rFonts w:ascii="Times New Roman" w:hAnsi="Times New Roman" w:cs="Times New Roman"/>
          <w:sz w:val="22"/>
          <w:szCs w:val="22"/>
        </w:rPr>
        <w:t>ěně sazeb DPH), přičemž zahrnuje</w:t>
      </w:r>
      <w:r w:rsidR="00AC5ECE" w:rsidRPr="00471518">
        <w:rPr>
          <w:rFonts w:ascii="Times New Roman" w:hAnsi="Times New Roman" w:cs="Times New Roman"/>
          <w:sz w:val="22"/>
          <w:szCs w:val="22"/>
        </w:rPr>
        <w:t xml:space="preserve"> veškeré náklady prodávajícího nezbytné pro splnění jeho povinností z této smlouvy, zejména náklady na dopravu </w:t>
      </w:r>
      <w:r w:rsidRPr="00471518">
        <w:rPr>
          <w:rFonts w:ascii="Times New Roman" w:hAnsi="Times New Roman" w:cs="Times New Roman"/>
          <w:sz w:val="22"/>
          <w:szCs w:val="22"/>
        </w:rPr>
        <w:t>věci</w:t>
      </w:r>
      <w:r w:rsidR="00AC5ECE" w:rsidRPr="00471518">
        <w:rPr>
          <w:rFonts w:ascii="Times New Roman" w:hAnsi="Times New Roman" w:cs="Times New Roman"/>
          <w:sz w:val="22"/>
          <w:szCs w:val="22"/>
        </w:rPr>
        <w:t xml:space="preserve"> a úhradu jakýchkoli</w:t>
      </w:r>
      <w:r w:rsidR="00DA105D">
        <w:rPr>
          <w:rFonts w:ascii="Times New Roman" w:hAnsi="Times New Roman" w:cs="Times New Roman"/>
          <w:sz w:val="22"/>
          <w:szCs w:val="22"/>
        </w:rPr>
        <w:t>v správních či celních poplatků, školení a záruční servis.</w:t>
      </w:r>
      <w:r w:rsidR="00AC5ECE" w:rsidRPr="00471518">
        <w:rPr>
          <w:rFonts w:ascii="Times New Roman" w:hAnsi="Times New Roman" w:cs="Times New Roman"/>
          <w:sz w:val="22"/>
          <w:szCs w:val="22"/>
        </w:rPr>
        <w:t xml:space="preserve"> </w:t>
      </w:r>
    </w:p>
    <w:p w14:paraId="1B9C32A7" w14:textId="77777777" w:rsidR="000F4F6C" w:rsidRPr="000F4F6C" w:rsidRDefault="000F4F6C" w:rsidP="000F4F6C">
      <w:pPr>
        <w:keepLines/>
        <w:numPr>
          <w:ilvl w:val="0"/>
          <w:numId w:val="21"/>
        </w:numPr>
        <w:spacing w:after="0" w:line="320" w:lineRule="exact"/>
        <w:ind w:left="426"/>
        <w:jc w:val="both"/>
        <w:rPr>
          <w:rFonts w:ascii="Times New Roman" w:hAnsi="Times New Roman" w:cs="Times New Roman"/>
          <w:sz w:val="22"/>
          <w:szCs w:val="22"/>
        </w:rPr>
      </w:pPr>
    </w:p>
    <w:p w14:paraId="35141444" w14:textId="77777777" w:rsidR="008A66AE" w:rsidRPr="000F4F6C" w:rsidRDefault="008A66AE" w:rsidP="008A66AE">
      <w:pPr>
        <w:keepNext/>
        <w:spacing w:after="0" w:line="320" w:lineRule="exact"/>
        <w:ind w:left="425"/>
        <w:jc w:val="both"/>
        <w:rPr>
          <w:rFonts w:ascii="Times New Roman" w:hAnsi="Times New Roman" w:cs="Times New Roman"/>
          <w:b/>
          <w:sz w:val="22"/>
          <w:szCs w:val="22"/>
        </w:rPr>
      </w:pPr>
      <w:r w:rsidRPr="000F4F6C">
        <w:rPr>
          <w:rFonts w:ascii="Times New Roman" w:hAnsi="Times New Roman" w:cs="Times New Roman"/>
          <w:b/>
          <w:sz w:val="22"/>
          <w:szCs w:val="22"/>
        </w:rPr>
        <w:t>Cena věci:</w:t>
      </w:r>
    </w:p>
    <w:p w14:paraId="5E5A4939" w14:textId="06EDC304" w:rsidR="008A66AE" w:rsidRPr="000F4F6C" w:rsidRDefault="008A66AE" w:rsidP="008A66AE">
      <w:pPr>
        <w:spacing w:after="0" w:line="320" w:lineRule="exact"/>
        <w:ind w:left="425"/>
        <w:jc w:val="both"/>
        <w:rPr>
          <w:rFonts w:ascii="Times New Roman" w:hAnsi="Times New Roman" w:cs="Times New Roman"/>
          <w:sz w:val="22"/>
          <w:szCs w:val="22"/>
        </w:rPr>
      </w:pPr>
      <w:r w:rsidRPr="000F4F6C">
        <w:rPr>
          <w:rFonts w:ascii="Times New Roman" w:hAnsi="Times New Roman" w:cs="Times New Roman"/>
          <w:sz w:val="22"/>
          <w:szCs w:val="22"/>
        </w:rPr>
        <w:t xml:space="preserve">Celkem bez DPH:  </w:t>
      </w:r>
      <w:r w:rsidR="00BB022A">
        <w:rPr>
          <w:rFonts w:ascii="Times New Roman" w:hAnsi="Times New Roman" w:cs="Times New Roman"/>
          <w:sz w:val="22"/>
          <w:szCs w:val="22"/>
        </w:rPr>
        <w:t>301 450,00</w:t>
      </w:r>
      <w:r w:rsidR="001549F8">
        <w:rPr>
          <w:rFonts w:ascii="Times New Roman" w:hAnsi="Times New Roman" w:cs="Times New Roman"/>
          <w:sz w:val="22"/>
          <w:szCs w:val="22"/>
        </w:rPr>
        <w:t xml:space="preserve"> </w:t>
      </w:r>
      <w:r w:rsidRPr="000F4F6C">
        <w:rPr>
          <w:rFonts w:ascii="Times New Roman" w:hAnsi="Times New Roman" w:cs="Times New Roman"/>
          <w:sz w:val="22"/>
          <w:szCs w:val="22"/>
        </w:rPr>
        <w:t>Kč</w:t>
      </w:r>
    </w:p>
    <w:p w14:paraId="48B7E55A" w14:textId="547E726D" w:rsidR="008A66AE" w:rsidRPr="000F4F6C" w:rsidRDefault="008A66AE" w:rsidP="008A66AE">
      <w:pPr>
        <w:spacing w:after="0" w:line="320" w:lineRule="exact"/>
        <w:ind w:left="425"/>
        <w:jc w:val="both"/>
        <w:rPr>
          <w:rFonts w:ascii="Times New Roman" w:hAnsi="Times New Roman" w:cs="Times New Roman"/>
          <w:sz w:val="22"/>
          <w:szCs w:val="22"/>
        </w:rPr>
      </w:pPr>
      <w:r w:rsidRPr="000F4F6C">
        <w:rPr>
          <w:rFonts w:ascii="Times New Roman" w:hAnsi="Times New Roman" w:cs="Times New Roman"/>
          <w:sz w:val="22"/>
          <w:szCs w:val="22"/>
        </w:rPr>
        <w:t xml:space="preserve">21% DPH:            </w:t>
      </w:r>
      <w:r w:rsidRPr="000F4F6C">
        <w:rPr>
          <w:rFonts w:ascii="Times New Roman" w:hAnsi="Times New Roman" w:cs="Times New Roman"/>
          <w:sz w:val="22"/>
          <w:szCs w:val="22"/>
        </w:rPr>
        <w:tab/>
      </w:r>
      <w:r w:rsidR="00BB022A">
        <w:rPr>
          <w:rFonts w:ascii="Times New Roman" w:hAnsi="Times New Roman" w:cs="Times New Roman"/>
          <w:sz w:val="22"/>
          <w:szCs w:val="22"/>
        </w:rPr>
        <w:t xml:space="preserve">63 304,50 </w:t>
      </w:r>
      <w:r w:rsidRPr="000F4F6C">
        <w:rPr>
          <w:rFonts w:ascii="Times New Roman" w:hAnsi="Times New Roman" w:cs="Times New Roman"/>
          <w:sz w:val="22"/>
          <w:szCs w:val="22"/>
        </w:rPr>
        <w:t>Kč</w:t>
      </w:r>
    </w:p>
    <w:p w14:paraId="51E678C6" w14:textId="6E4AD494" w:rsidR="008A66AE" w:rsidRPr="001D2C86" w:rsidRDefault="008A66AE" w:rsidP="008A66AE">
      <w:pPr>
        <w:spacing w:after="0" w:line="320" w:lineRule="exact"/>
        <w:ind w:left="425"/>
        <w:jc w:val="both"/>
        <w:rPr>
          <w:rFonts w:ascii="Times New Roman" w:hAnsi="Times New Roman" w:cs="Times New Roman"/>
          <w:sz w:val="22"/>
          <w:szCs w:val="22"/>
        </w:rPr>
      </w:pPr>
      <w:r w:rsidRPr="000F4F6C">
        <w:rPr>
          <w:rFonts w:ascii="Times New Roman" w:hAnsi="Times New Roman" w:cs="Times New Roman"/>
          <w:sz w:val="22"/>
          <w:szCs w:val="22"/>
        </w:rPr>
        <w:t xml:space="preserve">Celkem s DPH:     </w:t>
      </w:r>
      <w:r w:rsidR="00BB022A">
        <w:rPr>
          <w:rFonts w:ascii="Times New Roman" w:hAnsi="Times New Roman" w:cs="Times New Roman"/>
          <w:sz w:val="22"/>
          <w:szCs w:val="22"/>
        </w:rPr>
        <w:t>364 754,50</w:t>
      </w:r>
      <w:r w:rsidR="001549F8">
        <w:rPr>
          <w:rFonts w:ascii="Times New Roman" w:hAnsi="Times New Roman" w:cs="Times New Roman"/>
          <w:sz w:val="22"/>
          <w:szCs w:val="22"/>
        </w:rPr>
        <w:t xml:space="preserve"> Kč</w:t>
      </w:r>
    </w:p>
    <w:p w14:paraId="11B41DEC" w14:textId="77777777" w:rsidR="006F2939" w:rsidRDefault="006F2939" w:rsidP="005117B4">
      <w:pPr>
        <w:spacing w:after="0" w:line="320" w:lineRule="exact"/>
        <w:jc w:val="both"/>
        <w:rPr>
          <w:rFonts w:ascii="Times New Roman" w:hAnsi="Times New Roman" w:cs="Times New Roman"/>
          <w:sz w:val="22"/>
          <w:szCs w:val="22"/>
        </w:rPr>
      </w:pPr>
    </w:p>
    <w:p w14:paraId="0B429A55" w14:textId="77777777" w:rsidR="00327ED1" w:rsidRPr="00471518" w:rsidRDefault="00327ED1" w:rsidP="005117B4">
      <w:pPr>
        <w:spacing w:after="0" w:line="320" w:lineRule="exact"/>
        <w:jc w:val="both"/>
        <w:rPr>
          <w:rFonts w:ascii="Times New Roman" w:hAnsi="Times New Roman" w:cs="Times New Roman"/>
          <w:sz w:val="22"/>
          <w:szCs w:val="22"/>
        </w:rPr>
      </w:pPr>
    </w:p>
    <w:p w14:paraId="45EC9FFB" w14:textId="77777777" w:rsidR="00D77741" w:rsidRPr="006F2939" w:rsidRDefault="00AC5ECE" w:rsidP="006F2939">
      <w:pPr>
        <w:pStyle w:val="Odstavecseseznamem"/>
        <w:keepNext/>
        <w:numPr>
          <w:ilvl w:val="0"/>
          <w:numId w:val="22"/>
        </w:numPr>
        <w:spacing w:after="0" w:line="320" w:lineRule="exact"/>
        <w:jc w:val="center"/>
        <w:rPr>
          <w:rFonts w:ascii="Times New Roman" w:hAnsi="Times New Roman" w:cs="Times New Roman"/>
          <w:b/>
          <w:sz w:val="22"/>
          <w:szCs w:val="22"/>
        </w:rPr>
      </w:pPr>
      <w:r w:rsidRPr="006F2939">
        <w:rPr>
          <w:rFonts w:ascii="Times New Roman" w:hAnsi="Times New Roman" w:cs="Times New Roman"/>
          <w:b/>
          <w:sz w:val="22"/>
          <w:szCs w:val="22"/>
        </w:rPr>
        <w:t>Další podmínky plnění, místo a termín plnění</w:t>
      </w:r>
    </w:p>
    <w:p w14:paraId="21C23155" w14:textId="77777777" w:rsidR="006F2939" w:rsidRPr="006F2939" w:rsidRDefault="006F2939" w:rsidP="006F2939">
      <w:pPr>
        <w:pStyle w:val="Odstavecseseznamem"/>
        <w:keepNext/>
        <w:spacing w:after="0" w:line="320" w:lineRule="exact"/>
        <w:ind w:left="1080"/>
        <w:rPr>
          <w:rFonts w:ascii="Times New Roman" w:hAnsi="Times New Roman" w:cs="Times New Roman"/>
          <w:b/>
          <w:sz w:val="22"/>
          <w:szCs w:val="22"/>
        </w:rPr>
      </w:pPr>
    </w:p>
    <w:p w14:paraId="31EB58DB" w14:textId="007412BF" w:rsidR="003C004B" w:rsidRPr="00684BCC" w:rsidRDefault="00DC52E3" w:rsidP="001A44EE">
      <w:pPr>
        <w:keepLines/>
        <w:numPr>
          <w:ilvl w:val="0"/>
          <w:numId w:val="12"/>
        </w:numPr>
        <w:spacing w:after="0" w:line="320" w:lineRule="exact"/>
        <w:ind w:left="426"/>
        <w:jc w:val="both"/>
        <w:rPr>
          <w:rFonts w:ascii="Times New Roman" w:hAnsi="Times New Roman" w:cs="Times New Roman"/>
          <w:i/>
          <w:sz w:val="22"/>
          <w:szCs w:val="22"/>
        </w:rPr>
      </w:pPr>
      <w:r w:rsidRPr="005B15DD">
        <w:rPr>
          <w:rFonts w:ascii="Times New Roman" w:hAnsi="Times New Roman" w:cs="Times New Roman"/>
          <w:kern w:val="0"/>
          <w:sz w:val="22"/>
          <w:szCs w:val="22"/>
        </w:rPr>
        <w:t xml:space="preserve">Prodávající splní svou povinnost dodat věc jejím dodáním, odevzdáním kupujícímu, </w:t>
      </w:r>
      <w:r w:rsidR="00840220">
        <w:rPr>
          <w:rFonts w:ascii="Times New Roman" w:hAnsi="Times New Roman" w:cs="Times New Roman"/>
          <w:kern w:val="0"/>
          <w:sz w:val="22"/>
          <w:szCs w:val="22"/>
        </w:rPr>
        <w:t>a předáním veškeré související dokumentace</w:t>
      </w:r>
      <w:r w:rsidRPr="005B15DD">
        <w:rPr>
          <w:rFonts w:ascii="Times New Roman" w:hAnsi="Times New Roman" w:cs="Times New Roman"/>
          <w:kern w:val="0"/>
          <w:sz w:val="22"/>
          <w:szCs w:val="22"/>
        </w:rPr>
        <w:t>.</w:t>
      </w:r>
      <w:r w:rsidR="00D87A3B" w:rsidRPr="00DA0FBC">
        <w:rPr>
          <w:rFonts w:ascii="Times New Roman" w:hAnsi="Times New Roman" w:cs="Times New Roman"/>
          <w:sz w:val="22"/>
          <w:szCs w:val="22"/>
        </w:rPr>
        <w:t xml:space="preserve"> </w:t>
      </w:r>
      <w:r w:rsidR="007578BB" w:rsidRPr="00DA0FBC">
        <w:rPr>
          <w:rFonts w:ascii="Times New Roman" w:hAnsi="Times New Roman" w:cs="Times New Roman"/>
          <w:sz w:val="22"/>
          <w:szCs w:val="22"/>
        </w:rPr>
        <w:t>O dodání věci</w:t>
      </w:r>
      <w:r w:rsidR="00716AC4" w:rsidRPr="00DA0FBC">
        <w:rPr>
          <w:rFonts w:ascii="Times New Roman" w:hAnsi="Times New Roman" w:cs="Times New Roman"/>
          <w:sz w:val="22"/>
          <w:szCs w:val="22"/>
        </w:rPr>
        <w:t xml:space="preserve"> </w:t>
      </w:r>
      <w:r w:rsidR="00AC5ECE" w:rsidRPr="00DA0FBC">
        <w:rPr>
          <w:rFonts w:ascii="Times New Roman" w:hAnsi="Times New Roman" w:cs="Times New Roman"/>
          <w:sz w:val="22"/>
          <w:szCs w:val="22"/>
        </w:rPr>
        <w:t>bude stranami pořízen protokol, který podepíší oprávnění zástupci obou smluvních stran (dále jen „</w:t>
      </w:r>
      <w:r w:rsidR="00AC5ECE" w:rsidRPr="00DA0FBC">
        <w:rPr>
          <w:rFonts w:ascii="Times New Roman" w:hAnsi="Times New Roman" w:cs="Times New Roman"/>
          <w:b/>
          <w:i/>
          <w:sz w:val="22"/>
          <w:szCs w:val="22"/>
        </w:rPr>
        <w:t>protokol</w:t>
      </w:r>
      <w:r w:rsidR="00AC5ECE" w:rsidRPr="00DA0FBC">
        <w:rPr>
          <w:rFonts w:ascii="Times New Roman" w:hAnsi="Times New Roman" w:cs="Times New Roman"/>
          <w:sz w:val="22"/>
          <w:szCs w:val="22"/>
        </w:rPr>
        <w:t>“).</w:t>
      </w:r>
      <w:r w:rsidR="00AC5ECE" w:rsidRPr="00D1749E">
        <w:rPr>
          <w:rFonts w:ascii="Times New Roman" w:hAnsi="Times New Roman" w:cs="Times New Roman"/>
          <w:sz w:val="22"/>
          <w:szCs w:val="22"/>
        </w:rPr>
        <w:t xml:space="preserve"> </w:t>
      </w:r>
      <w:r w:rsidR="00364FF8" w:rsidRPr="00D1749E">
        <w:rPr>
          <w:rFonts w:ascii="Times New Roman" w:hAnsi="Times New Roman" w:cs="Times New Roman"/>
          <w:sz w:val="22"/>
          <w:szCs w:val="22"/>
        </w:rPr>
        <w:t>Oprávněný zástupce kupujícího je</w:t>
      </w:r>
      <w:r w:rsidR="00364FF8" w:rsidRPr="00D1749E">
        <w:rPr>
          <w:rFonts w:ascii="Times New Roman" w:hAnsi="Times New Roman" w:cs="Times New Roman"/>
          <w:i/>
          <w:sz w:val="22"/>
          <w:szCs w:val="22"/>
        </w:rPr>
        <w:t xml:space="preserve"> </w:t>
      </w:r>
      <w:r w:rsidR="007D07EE">
        <w:rPr>
          <w:rFonts w:ascii="Times New Roman" w:hAnsi="Times New Roman" w:cs="Times New Roman"/>
          <w:i/>
          <w:sz w:val="22"/>
          <w:szCs w:val="22"/>
        </w:rPr>
        <w:t>Mgr. Markéta Veverková</w:t>
      </w:r>
      <w:r w:rsidR="005E6EDA" w:rsidRPr="00D1749E">
        <w:rPr>
          <w:rFonts w:ascii="Times New Roman" w:hAnsi="Times New Roman" w:cs="Times New Roman"/>
          <w:i/>
          <w:sz w:val="22"/>
          <w:szCs w:val="22"/>
        </w:rPr>
        <w:t>,</w:t>
      </w:r>
      <w:r w:rsidR="00B232A1" w:rsidRPr="00D1749E">
        <w:rPr>
          <w:rFonts w:ascii="Times New Roman" w:hAnsi="Times New Roman" w:cs="Times New Roman"/>
          <w:i/>
          <w:sz w:val="22"/>
          <w:szCs w:val="22"/>
        </w:rPr>
        <w:t xml:space="preserve"> </w:t>
      </w:r>
      <w:r w:rsidR="00FC2FB0" w:rsidRPr="00D1749E">
        <w:rPr>
          <w:rFonts w:ascii="Times New Roman" w:hAnsi="Times New Roman" w:cs="Times New Roman"/>
          <w:i/>
          <w:sz w:val="22"/>
          <w:szCs w:val="22"/>
        </w:rPr>
        <w:t>o</w:t>
      </w:r>
      <w:r w:rsidR="00EF0A17">
        <w:rPr>
          <w:rFonts w:ascii="Times New Roman" w:hAnsi="Times New Roman" w:cs="Times New Roman"/>
          <w:i/>
          <w:sz w:val="22"/>
          <w:szCs w:val="22"/>
        </w:rPr>
        <w:t>právněný zástupce prodávajícího</w:t>
      </w:r>
      <w:r w:rsidR="007D07EE">
        <w:rPr>
          <w:rFonts w:ascii="Times New Roman" w:hAnsi="Times New Roman" w:cs="Times New Roman"/>
          <w:i/>
          <w:sz w:val="22"/>
          <w:szCs w:val="22"/>
        </w:rPr>
        <w:t xml:space="preserve"> je Ing. Markéta Částk</w:t>
      </w:r>
      <w:r w:rsidR="000B586E">
        <w:rPr>
          <w:rFonts w:ascii="Times New Roman" w:hAnsi="Times New Roman" w:cs="Times New Roman"/>
          <w:i/>
          <w:sz w:val="22"/>
          <w:szCs w:val="22"/>
        </w:rPr>
        <w:t>ová a Ing. Veronika Mrňová – školitel.</w:t>
      </w:r>
    </w:p>
    <w:p w14:paraId="2CBC8E45" w14:textId="77777777" w:rsidR="00E24A8C" w:rsidRPr="001F442C" w:rsidRDefault="00E24A8C" w:rsidP="007D42C5">
      <w:pPr>
        <w:keepLines/>
        <w:numPr>
          <w:ilvl w:val="0"/>
          <w:numId w:val="12"/>
        </w:numPr>
        <w:spacing w:after="0" w:line="320" w:lineRule="exact"/>
        <w:ind w:left="426"/>
        <w:jc w:val="both"/>
        <w:rPr>
          <w:rFonts w:ascii="Times New Roman" w:hAnsi="Times New Roman" w:cs="Times New Roman"/>
          <w:sz w:val="22"/>
          <w:szCs w:val="22"/>
        </w:rPr>
      </w:pPr>
      <w:r w:rsidRPr="001F442C">
        <w:rPr>
          <w:rFonts w:ascii="Times New Roman" w:hAnsi="Times New Roman" w:cs="Times New Roman"/>
          <w:sz w:val="22"/>
          <w:szCs w:val="22"/>
        </w:rPr>
        <w:t>Prodávající je povinen nejpozději 2 pracovní dny před zamýšleným dodáním věci kontaktovat oprávněnou osobu kupujícího pro přesné určení, kam má být (do které místnosti) věc dodána.</w:t>
      </w:r>
    </w:p>
    <w:p w14:paraId="15BC18C9" w14:textId="2AE2DB47" w:rsidR="00A20A95" w:rsidRPr="00D1080C" w:rsidRDefault="00AC5ECE" w:rsidP="00EF0A17">
      <w:pPr>
        <w:keepLines/>
        <w:numPr>
          <w:ilvl w:val="0"/>
          <w:numId w:val="12"/>
        </w:numPr>
        <w:spacing w:after="0" w:line="320" w:lineRule="exact"/>
        <w:jc w:val="both"/>
        <w:rPr>
          <w:rFonts w:ascii="Times New Roman" w:hAnsi="Times New Roman" w:cs="Times New Roman"/>
          <w:sz w:val="22"/>
          <w:szCs w:val="22"/>
        </w:rPr>
      </w:pPr>
      <w:r w:rsidRPr="00A20A95">
        <w:rPr>
          <w:rFonts w:ascii="Times New Roman" w:hAnsi="Times New Roman" w:cs="Times New Roman"/>
          <w:sz w:val="22"/>
          <w:szCs w:val="22"/>
        </w:rPr>
        <w:t>Místem plnění</w:t>
      </w:r>
      <w:r w:rsidR="007578BB" w:rsidRPr="00A20A95">
        <w:rPr>
          <w:rFonts w:ascii="Times New Roman" w:hAnsi="Times New Roman" w:cs="Times New Roman"/>
          <w:sz w:val="22"/>
          <w:szCs w:val="22"/>
        </w:rPr>
        <w:t xml:space="preserve"> (dodání věci</w:t>
      </w:r>
      <w:r w:rsidR="003C004B" w:rsidRPr="00A20A95">
        <w:rPr>
          <w:rFonts w:ascii="Times New Roman" w:hAnsi="Times New Roman" w:cs="Times New Roman"/>
          <w:sz w:val="22"/>
          <w:szCs w:val="22"/>
        </w:rPr>
        <w:t xml:space="preserve">) </w:t>
      </w:r>
      <w:r w:rsidR="00214D7C" w:rsidRPr="00A20A95">
        <w:rPr>
          <w:rFonts w:ascii="Times New Roman" w:hAnsi="Times New Roman" w:cs="Times New Roman"/>
          <w:sz w:val="22"/>
          <w:szCs w:val="22"/>
        </w:rPr>
        <w:t xml:space="preserve">je </w:t>
      </w:r>
      <w:r w:rsidR="00EF0A17">
        <w:rPr>
          <w:rFonts w:ascii="Times New Roman" w:hAnsi="Times New Roman" w:cs="Times New Roman"/>
          <w:sz w:val="22"/>
          <w:szCs w:val="22"/>
        </w:rPr>
        <w:t xml:space="preserve">Masarykova střední škola chemická v Praze, </w:t>
      </w:r>
      <w:r w:rsidR="00EF0A17" w:rsidRPr="00EF0A17">
        <w:rPr>
          <w:rFonts w:ascii="Times New Roman" w:hAnsi="Times New Roman" w:cs="Times New Roman"/>
          <w:sz w:val="22"/>
          <w:szCs w:val="22"/>
        </w:rPr>
        <w:t xml:space="preserve">Křemencova 12/179, 116 28 Praha </w:t>
      </w:r>
      <w:proofErr w:type="gramStart"/>
      <w:r w:rsidR="00EF0A17" w:rsidRPr="00EF0A17">
        <w:rPr>
          <w:rFonts w:ascii="Times New Roman" w:hAnsi="Times New Roman" w:cs="Times New Roman"/>
          <w:sz w:val="22"/>
          <w:szCs w:val="22"/>
        </w:rPr>
        <w:t>1-Nové</w:t>
      </w:r>
      <w:proofErr w:type="gramEnd"/>
      <w:r w:rsidR="00EF0A17" w:rsidRPr="00EF0A17">
        <w:rPr>
          <w:rFonts w:ascii="Times New Roman" w:hAnsi="Times New Roman" w:cs="Times New Roman"/>
          <w:sz w:val="22"/>
          <w:szCs w:val="22"/>
        </w:rPr>
        <w:t xml:space="preserve"> Město</w:t>
      </w:r>
      <w:r w:rsidR="00EF0A17">
        <w:rPr>
          <w:rFonts w:ascii="Times New Roman" w:hAnsi="Times New Roman" w:cs="Times New Roman"/>
          <w:sz w:val="22"/>
          <w:szCs w:val="22"/>
        </w:rPr>
        <w:t>.</w:t>
      </w:r>
    </w:p>
    <w:p w14:paraId="281C80CB" w14:textId="55C6FD49" w:rsidR="001A44EE" w:rsidRDefault="00AC5ECE" w:rsidP="009A1B2B">
      <w:pPr>
        <w:keepLines/>
        <w:numPr>
          <w:ilvl w:val="0"/>
          <w:numId w:val="12"/>
        </w:numPr>
        <w:spacing w:after="0" w:line="320" w:lineRule="exact"/>
        <w:ind w:left="426"/>
        <w:jc w:val="both"/>
        <w:rPr>
          <w:rFonts w:ascii="Times New Roman" w:hAnsi="Times New Roman" w:cs="Times New Roman"/>
          <w:sz w:val="22"/>
          <w:szCs w:val="22"/>
        </w:rPr>
      </w:pPr>
      <w:r w:rsidRPr="00A20A95">
        <w:rPr>
          <w:rFonts w:ascii="Times New Roman" w:hAnsi="Times New Roman" w:cs="Times New Roman"/>
          <w:sz w:val="22"/>
          <w:szCs w:val="22"/>
        </w:rPr>
        <w:t>Prodávající je povinen</w:t>
      </w:r>
      <w:r w:rsidR="00A5446B" w:rsidRPr="00A20A95">
        <w:rPr>
          <w:rFonts w:ascii="Times New Roman" w:hAnsi="Times New Roman" w:cs="Times New Roman"/>
          <w:sz w:val="22"/>
          <w:szCs w:val="22"/>
        </w:rPr>
        <w:t xml:space="preserve"> dodat </w:t>
      </w:r>
      <w:r w:rsidR="007578BB" w:rsidRPr="00A20A95">
        <w:rPr>
          <w:rFonts w:ascii="Times New Roman" w:hAnsi="Times New Roman" w:cs="Times New Roman"/>
          <w:sz w:val="22"/>
          <w:szCs w:val="22"/>
        </w:rPr>
        <w:t>věc</w:t>
      </w:r>
      <w:r w:rsidR="00A5446B" w:rsidRPr="00A20A95">
        <w:rPr>
          <w:rFonts w:ascii="Times New Roman" w:hAnsi="Times New Roman" w:cs="Times New Roman"/>
          <w:sz w:val="22"/>
          <w:szCs w:val="22"/>
        </w:rPr>
        <w:t xml:space="preserve"> nejpozději </w:t>
      </w:r>
      <w:r w:rsidR="00414A61" w:rsidRPr="00A20A95">
        <w:rPr>
          <w:rFonts w:ascii="Times New Roman" w:hAnsi="Times New Roman" w:cs="Times New Roman"/>
          <w:sz w:val="22"/>
          <w:szCs w:val="22"/>
        </w:rPr>
        <w:t>do</w:t>
      </w:r>
      <w:r w:rsidR="00DD34DD" w:rsidRPr="00A20A95">
        <w:rPr>
          <w:rFonts w:ascii="Times New Roman" w:hAnsi="Times New Roman" w:cs="Times New Roman"/>
          <w:sz w:val="22"/>
          <w:szCs w:val="22"/>
        </w:rPr>
        <w:t xml:space="preserve"> </w:t>
      </w:r>
      <w:r w:rsidR="00840220">
        <w:rPr>
          <w:rFonts w:ascii="Times New Roman" w:hAnsi="Times New Roman" w:cs="Times New Roman"/>
          <w:b/>
          <w:sz w:val="22"/>
          <w:szCs w:val="22"/>
        </w:rPr>
        <w:t xml:space="preserve">8 týdnů </w:t>
      </w:r>
      <w:r w:rsidR="00DD34DD" w:rsidRPr="00A20A95">
        <w:rPr>
          <w:rFonts w:ascii="Times New Roman" w:hAnsi="Times New Roman" w:cs="Times New Roman"/>
          <w:b/>
          <w:sz w:val="22"/>
          <w:szCs w:val="22"/>
        </w:rPr>
        <w:t>od účinnosti smlouvy</w:t>
      </w:r>
      <w:r w:rsidR="00D651FF" w:rsidRPr="00A20A95">
        <w:rPr>
          <w:rFonts w:ascii="Times New Roman" w:hAnsi="Times New Roman" w:cs="Times New Roman"/>
          <w:b/>
          <w:sz w:val="22"/>
          <w:szCs w:val="22"/>
        </w:rPr>
        <w:t>.</w:t>
      </w:r>
      <w:r w:rsidR="00D651FF" w:rsidRPr="00A20A95">
        <w:rPr>
          <w:rFonts w:ascii="Times New Roman" w:hAnsi="Times New Roman" w:cs="Times New Roman"/>
          <w:b/>
          <w:sz w:val="22"/>
          <w:szCs w:val="22"/>
        </w:rPr>
        <w:tab/>
      </w:r>
      <w:r w:rsidR="00D651FF" w:rsidRPr="00A20A95">
        <w:rPr>
          <w:rFonts w:ascii="Times New Roman" w:hAnsi="Times New Roman" w:cs="Times New Roman"/>
          <w:b/>
          <w:sz w:val="22"/>
          <w:szCs w:val="22"/>
        </w:rPr>
        <w:br/>
      </w:r>
    </w:p>
    <w:p w14:paraId="15277697" w14:textId="77777777" w:rsidR="00327ED1" w:rsidRPr="00A20A95" w:rsidRDefault="00327ED1" w:rsidP="00327ED1">
      <w:pPr>
        <w:keepLines/>
        <w:spacing w:after="0" w:line="320" w:lineRule="exact"/>
        <w:ind w:left="66"/>
        <w:jc w:val="both"/>
        <w:rPr>
          <w:rFonts w:ascii="Times New Roman" w:hAnsi="Times New Roman" w:cs="Times New Roman"/>
          <w:sz w:val="22"/>
          <w:szCs w:val="22"/>
        </w:rPr>
      </w:pPr>
    </w:p>
    <w:p w14:paraId="6885C369" w14:textId="77777777" w:rsidR="00AC5ECE" w:rsidRPr="006F2939" w:rsidRDefault="00AC5ECE" w:rsidP="006F2939">
      <w:pPr>
        <w:pStyle w:val="Odstavecseseznamem"/>
        <w:keepNext/>
        <w:numPr>
          <w:ilvl w:val="0"/>
          <w:numId w:val="22"/>
        </w:numPr>
        <w:spacing w:after="0" w:line="320" w:lineRule="exact"/>
        <w:jc w:val="center"/>
        <w:rPr>
          <w:rFonts w:ascii="Times New Roman" w:hAnsi="Times New Roman" w:cs="Times New Roman"/>
          <w:b/>
          <w:sz w:val="22"/>
          <w:szCs w:val="22"/>
        </w:rPr>
      </w:pPr>
      <w:r w:rsidRPr="006F2939">
        <w:rPr>
          <w:rFonts w:ascii="Times New Roman" w:hAnsi="Times New Roman" w:cs="Times New Roman"/>
          <w:b/>
          <w:sz w:val="22"/>
          <w:szCs w:val="22"/>
        </w:rPr>
        <w:t>Platební podmínky</w:t>
      </w:r>
    </w:p>
    <w:p w14:paraId="6EA680E9" w14:textId="77777777" w:rsidR="006F2939" w:rsidRPr="006F2939" w:rsidRDefault="006F2939" w:rsidP="006F2939">
      <w:pPr>
        <w:pStyle w:val="Odstavecseseznamem"/>
        <w:keepNext/>
        <w:spacing w:after="0" w:line="320" w:lineRule="exact"/>
        <w:ind w:left="1080"/>
        <w:rPr>
          <w:rFonts w:ascii="Times New Roman" w:hAnsi="Times New Roman" w:cs="Times New Roman"/>
          <w:b/>
          <w:sz w:val="22"/>
          <w:szCs w:val="22"/>
        </w:rPr>
      </w:pPr>
    </w:p>
    <w:p w14:paraId="04AC6ED2" w14:textId="77777777" w:rsidR="00AC5ECE" w:rsidRPr="00471518" w:rsidRDefault="00AC5ECE" w:rsidP="001A44EE">
      <w:pPr>
        <w:keepLines/>
        <w:numPr>
          <w:ilvl w:val="0"/>
          <w:numId w:val="14"/>
        </w:numPr>
        <w:spacing w:after="0" w:line="320" w:lineRule="exact"/>
        <w:ind w:left="357" w:hanging="357"/>
        <w:jc w:val="both"/>
        <w:rPr>
          <w:rFonts w:ascii="Times New Roman" w:hAnsi="Times New Roman" w:cs="Times New Roman"/>
          <w:sz w:val="22"/>
          <w:szCs w:val="22"/>
        </w:rPr>
      </w:pPr>
      <w:r w:rsidRPr="00471518">
        <w:rPr>
          <w:rFonts w:ascii="Times New Roman" w:hAnsi="Times New Roman" w:cs="Times New Roman"/>
          <w:sz w:val="22"/>
          <w:szCs w:val="22"/>
        </w:rPr>
        <w:t xml:space="preserve">Kupující se zavazuje uhradit </w:t>
      </w:r>
      <w:r w:rsidR="007578BB" w:rsidRPr="00471518">
        <w:rPr>
          <w:rFonts w:ascii="Times New Roman" w:hAnsi="Times New Roman" w:cs="Times New Roman"/>
          <w:sz w:val="22"/>
          <w:szCs w:val="22"/>
        </w:rPr>
        <w:t>prodávajícímu cenu věci</w:t>
      </w:r>
      <w:r w:rsidRPr="00471518">
        <w:rPr>
          <w:rFonts w:ascii="Times New Roman" w:hAnsi="Times New Roman" w:cs="Times New Roman"/>
          <w:sz w:val="22"/>
          <w:szCs w:val="22"/>
        </w:rPr>
        <w:t xml:space="preserve"> dle čl. II. této smlouvy na základě daňového dokladu – faktury, vystavené prodávajícím po dodání</w:t>
      </w:r>
      <w:r w:rsidR="007578BB" w:rsidRPr="00471518">
        <w:rPr>
          <w:rFonts w:ascii="Times New Roman" w:hAnsi="Times New Roman" w:cs="Times New Roman"/>
          <w:sz w:val="22"/>
          <w:szCs w:val="22"/>
        </w:rPr>
        <w:t xml:space="preserve"> věci</w:t>
      </w:r>
      <w:r w:rsidRPr="00471518">
        <w:rPr>
          <w:rFonts w:ascii="Times New Roman" w:hAnsi="Times New Roman" w:cs="Times New Roman"/>
          <w:sz w:val="22"/>
          <w:szCs w:val="22"/>
        </w:rPr>
        <w:t xml:space="preserve"> (viz čl. III. odst. 1) této smlouvy), přičemž právo fakturovat vzniká prodávajícímu dnem oboustranného podpisu protokolu. </w:t>
      </w:r>
      <w:r w:rsidR="002C52BB" w:rsidRPr="00471518">
        <w:rPr>
          <w:rFonts w:ascii="Times New Roman" w:hAnsi="Times New Roman" w:cs="Times New Roman"/>
          <w:sz w:val="22"/>
          <w:szCs w:val="22"/>
        </w:rPr>
        <w:t>Daňový doklad bude vystaven p</w:t>
      </w:r>
      <w:r w:rsidR="007C748D" w:rsidRPr="00471518">
        <w:rPr>
          <w:rFonts w:ascii="Times New Roman" w:hAnsi="Times New Roman" w:cs="Times New Roman"/>
          <w:sz w:val="22"/>
          <w:szCs w:val="22"/>
        </w:rPr>
        <w:t>rodávajícím</w:t>
      </w:r>
      <w:r w:rsidR="002C52BB" w:rsidRPr="00471518">
        <w:rPr>
          <w:rFonts w:ascii="Times New Roman" w:hAnsi="Times New Roman" w:cs="Times New Roman"/>
          <w:sz w:val="22"/>
          <w:szCs w:val="22"/>
        </w:rPr>
        <w:t xml:space="preserve"> </w:t>
      </w:r>
      <w:r w:rsidR="002C52BB" w:rsidRPr="00471518">
        <w:rPr>
          <w:rFonts w:ascii="Times New Roman" w:hAnsi="Times New Roman" w:cs="Times New Roman"/>
          <w:b/>
          <w:sz w:val="22"/>
          <w:szCs w:val="22"/>
        </w:rPr>
        <w:t>do 14 kalendářních dnů</w:t>
      </w:r>
      <w:r w:rsidR="002C52BB" w:rsidRPr="00471518">
        <w:rPr>
          <w:rFonts w:ascii="Times New Roman" w:hAnsi="Times New Roman" w:cs="Times New Roman"/>
          <w:sz w:val="22"/>
          <w:szCs w:val="22"/>
        </w:rPr>
        <w:t xml:space="preserve"> od podpisu protokolu.</w:t>
      </w:r>
    </w:p>
    <w:p w14:paraId="662431A6" w14:textId="77777777" w:rsidR="00AC5ECE" w:rsidRPr="00471518" w:rsidRDefault="00AC5ECE" w:rsidP="001A44EE">
      <w:pPr>
        <w:keepLines/>
        <w:numPr>
          <w:ilvl w:val="0"/>
          <w:numId w:val="14"/>
        </w:numPr>
        <w:spacing w:after="0" w:line="320" w:lineRule="exact"/>
        <w:ind w:left="357" w:hanging="357"/>
        <w:jc w:val="both"/>
        <w:rPr>
          <w:rFonts w:ascii="Times New Roman" w:hAnsi="Times New Roman" w:cs="Times New Roman"/>
          <w:sz w:val="22"/>
          <w:szCs w:val="22"/>
        </w:rPr>
      </w:pPr>
      <w:r w:rsidRPr="00471518">
        <w:rPr>
          <w:rFonts w:ascii="Times New Roman" w:hAnsi="Times New Roman" w:cs="Times New Roman"/>
          <w:b/>
          <w:sz w:val="22"/>
          <w:szCs w:val="22"/>
        </w:rPr>
        <w:t>Splatnost faktury je 30 dnů</w:t>
      </w:r>
      <w:r w:rsidRPr="00471518">
        <w:rPr>
          <w:rFonts w:ascii="Times New Roman" w:hAnsi="Times New Roman" w:cs="Times New Roman"/>
          <w:sz w:val="22"/>
          <w:szCs w:val="22"/>
        </w:rPr>
        <w:t xml:space="preserve"> od jejího doručení kupujícímu. Faktura bude uhrazena bezhotovostním převodem na účet prodávajícího uvedený na faktuře. Kupující neposkytuje zálohy.</w:t>
      </w:r>
    </w:p>
    <w:p w14:paraId="2433D890" w14:textId="466E37BF" w:rsidR="0015185C" w:rsidRDefault="00AC5ECE" w:rsidP="001A44EE">
      <w:pPr>
        <w:keepLines/>
        <w:numPr>
          <w:ilvl w:val="0"/>
          <w:numId w:val="14"/>
        </w:numPr>
        <w:spacing w:after="0" w:line="320" w:lineRule="exact"/>
        <w:ind w:left="357" w:hanging="357"/>
        <w:jc w:val="both"/>
        <w:rPr>
          <w:rFonts w:ascii="Times New Roman" w:hAnsi="Times New Roman" w:cs="Times New Roman"/>
          <w:sz w:val="22"/>
          <w:szCs w:val="22"/>
        </w:rPr>
      </w:pPr>
      <w:r w:rsidRPr="00471518">
        <w:rPr>
          <w:rFonts w:ascii="Times New Roman" w:hAnsi="Times New Roman" w:cs="Times New Roman"/>
          <w:sz w:val="22"/>
          <w:szCs w:val="22"/>
        </w:rPr>
        <w:t xml:space="preserve">Faktura musí splňovat náležitosti daňového dokladu ve smyslu </w:t>
      </w:r>
      <w:r w:rsidR="006539DD" w:rsidRPr="00471518">
        <w:rPr>
          <w:rFonts w:ascii="Times New Roman" w:hAnsi="Times New Roman" w:cs="Times New Roman"/>
          <w:sz w:val="22"/>
          <w:szCs w:val="22"/>
        </w:rPr>
        <w:t>§ 29 zákona č. 235/2004 Sb.</w:t>
      </w:r>
      <w:r w:rsidRPr="00471518">
        <w:rPr>
          <w:rFonts w:ascii="Times New Roman" w:hAnsi="Times New Roman" w:cs="Times New Roman"/>
          <w:sz w:val="22"/>
          <w:szCs w:val="22"/>
        </w:rPr>
        <w:t>,</w:t>
      </w:r>
      <w:r w:rsidR="006870F1">
        <w:rPr>
          <w:rFonts w:ascii="Times New Roman" w:hAnsi="Times New Roman" w:cs="Times New Roman"/>
          <w:sz w:val="22"/>
          <w:szCs w:val="22"/>
        </w:rPr>
        <w:t xml:space="preserve"> o </w:t>
      </w:r>
      <w:r w:rsidR="007578BB" w:rsidRPr="00471518">
        <w:rPr>
          <w:rFonts w:ascii="Times New Roman" w:hAnsi="Times New Roman" w:cs="Times New Roman"/>
          <w:sz w:val="22"/>
          <w:szCs w:val="22"/>
        </w:rPr>
        <w:t>dani z přidané hodnoty</w:t>
      </w:r>
      <w:r w:rsidR="006539DD" w:rsidRPr="00471518">
        <w:rPr>
          <w:rFonts w:ascii="Times New Roman" w:hAnsi="Times New Roman" w:cs="Times New Roman"/>
          <w:sz w:val="22"/>
          <w:szCs w:val="22"/>
        </w:rPr>
        <w:t xml:space="preserve"> ve znění pozdějších předpisů</w:t>
      </w:r>
      <w:r w:rsidR="0015185C">
        <w:rPr>
          <w:rFonts w:ascii="Times New Roman" w:hAnsi="Times New Roman" w:cs="Times New Roman"/>
          <w:sz w:val="22"/>
          <w:szCs w:val="22"/>
        </w:rPr>
        <w:t xml:space="preserve">, jinak je kupující oprávněn fakturu vrátit prodávajícímu k opravě, a to až do data její splatnosti. V takovém případě běží lhůta splatnosti faktury nově od počátku dnem doručení opravené faktury kupujícímu. Na faktuře musí být uvedeny také tyto údaje: </w:t>
      </w:r>
    </w:p>
    <w:p w14:paraId="145F6FFD" w14:textId="77777777" w:rsidR="0015185C" w:rsidRPr="00364FF8" w:rsidRDefault="0015185C" w:rsidP="00A5399B">
      <w:pPr>
        <w:pStyle w:val="Odstavecseseznamem"/>
        <w:keepLines/>
        <w:numPr>
          <w:ilvl w:val="0"/>
          <w:numId w:val="23"/>
        </w:numPr>
        <w:spacing w:after="0" w:line="320" w:lineRule="exact"/>
        <w:jc w:val="both"/>
        <w:rPr>
          <w:rFonts w:ascii="Times New Roman" w:hAnsi="Times New Roman" w:cs="Times New Roman"/>
          <w:sz w:val="22"/>
          <w:szCs w:val="22"/>
        </w:rPr>
      </w:pPr>
      <w:r w:rsidRPr="00364FF8">
        <w:rPr>
          <w:rFonts w:ascii="Times New Roman" w:hAnsi="Times New Roman" w:cs="Times New Roman"/>
          <w:sz w:val="22"/>
          <w:szCs w:val="22"/>
        </w:rPr>
        <w:t>číslo smlouvy</w:t>
      </w:r>
      <w:r w:rsidR="006539DD" w:rsidRPr="00364FF8">
        <w:rPr>
          <w:rFonts w:ascii="Times New Roman" w:hAnsi="Times New Roman" w:cs="Times New Roman"/>
          <w:sz w:val="22"/>
          <w:szCs w:val="22"/>
        </w:rPr>
        <w:t>,</w:t>
      </w:r>
      <w:r w:rsidR="00AC5ECE" w:rsidRPr="00364FF8">
        <w:rPr>
          <w:rFonts w:ascii="Times New Roman" w:hAnsi="Times New Roman" w:cs="Times New Roman"/>
          <w:sz w:val="22"/>
          <w:szCs w:val="22"/>
        </w:rPr>
        <w:t xml:space="preserve"> </w:t>
      </w:r>
    </w:p>
    <w:p w14:paraId="3AE9B313" w14:textId="1938BEDE" w:rsidR="0015185C" w:rsidRDefault="0015185C" w:rsidP="00A5399B">
      <w:pPr>
        <w:pStyle w:val="Odstavecseseznamem"/>
        <w:keepLines/>
        <w:numPr>
          <w:ilvl w:val="0"/>
          <w:numId w:val="23"/>
        </w:numPr>
        <w:spacing w:after="0" w:line="320" w:lineRule="exact"/>
        <w:jc w:val="both"/>
        <w:rPr>
          <w:rFonts w:ascii="Times New Roman" w:hAnsi="Times New Roman" w:cs="Times New Roman"/>
          <w:sz w:val="22"/>
          <w:szCs w:val="22"/>
        </w:rPr>
      </w:pPr>
      <w:r>
        <w:rPr>
          <w:rFonts w:ascii="Times New Roman" w:hAnsi="Times New Roman" w:cs="Times New Roman"/>
          <w:sz w:val="22"/>
          <w:szCs w:val="22"/>
        </w:rPr>
        <w:lastRenderedPageBreak/>
        <w:t>označení předmětu plnění,</w:t>
      </w:r>
    </w:p>
    <w:p w14:paraId="3287A7AF" w14:textId="30FEF968" w:rsidR="0015185C" w:rsidRDefault="0015185C" w:rsidP="00A5399B">
      <w:pPr>
        <w:pStyle w:val="Odstavecseseznamem"/>
        <w:keepLines/>
        <w:numPr>
          <w:ilvl w:val="0"/>
          <w:numId w:val="23"/>
        </w:numPr>
        <w:spacing w:after="0" w:line="320" w:lineRule="exact"/>
        <w:jc w:val="both"/>
        <w:rPr>
          <w:rFonts w:ascii="Times New Roman" w:hAnsi="Times New Roman" w:cs="Times New Roman"/>
          <w:sz w:val="22"/>
          <w:szCs w:val="22"/>
        </w:rPr>
      </w:pPr>
      <w:r>
        <w:rPr>
          <w:rFonts w:ascii="Times New Roman" w:hAnsi="Times New Roman" w:cs="Times New Roman"/>
          <w:sz w:val="22"/>
          <w:szCs w:val="22"/>
        </w:rPr>
        <w:t>fakturovanou částku bez DPH, DPH a včetně DPH.</w:t>
      </w:r>
    </w:p>
    <w:p w14:paraId="15919276" w14:textId="1B9EF938" w:rsidR="00600378" w:rsidRPr="00A5399B" w:rsidRDefault="002B3EF9" w:rsidP="00A5399B">
      <w:pPr>
        <w:keepLines/>
        <w:spacing w:after="0" w:line="320" w:lineRule="exact"/>
        <w:ind w:left="426"/>
        <w:jc w:val="both"/>
        <w:rPr>
          <w:rFonts w:ascii="Times New Roman" w:hAnsi="Times New Roman" w:cs="Times New Roman"/>
          <w:sz w:val="22"/>
          <w:szCs w:val="22"/>
        </w:rPr>
      </w:pPr>
      <w:r w:rsidRPr="00A5399B">
        <w:rPr>
          <w:rFonts w:ascii="Times New Roman" w:hAnsi="Times New Roman" w:cs="Times New Roman"/>
          <w:sz w:val="22"/>
          <w:szCs w:val="22"/>
        </w:rPr>
        <w:t>Den uskutečnění zdanitelného plnění nesmí předcházet datu účinnosti smlouvy na základě zveřejnění v registru smluv dle zákona č. 340/2015 Sb., o zvláštních podmínkách účinnosti některých smluv, uveřejňování těchto smluv a o registru smluv (zákon o registru smluv).</w:t>
      </w:r>
    </w:p>
    <w:p w14:paraId="0CAC7497" w14:textId="77777777" w:rsidR="00AC5ECE" w:rsidRPr="00471518" w:rsidRDefault="00AC5ECE" w:rsidP="001A44EE">
      <w:pPr>
        <w:keepLines/>
        <w:numPr>
          <w:ilvl w:val="0"/>
          <w:numId w:val="14"/>
        </w:numPr>
        <w:spacing w:after="0" w:line="320" w:lineRule="exact"/>
        <w:ind w:left="357" w:hanging="357"/>
        <w:jc w:val="both"/>
        <w:rPr>
          <w:rFonts w:ascii="Times New Roman" w:hAnsi="Times New Roman" w:cs="Times New Roman"/>
          <w:sz w:val="22"/>
          <w:szCs w:val="22"/>
        </w:rPr>
      </w:pPr>
      <w:r w:rsidRPr="00471518">
        <w:rPr>
          <w:rFonts w:ascii="Times New Roman" w:hAnsi="Times New Roman" w:cs="Times New Roman"/>
          <w:sz w:val="22"/>
          <w:szCs w:val="22"/>
        </w:rPr>
        <w:t>V případě pochybností se má za to, že faktura byla uhrazena d</w:t>
      </w:r>
      <w:r w:rsidR="006870F1">
        <w:rPr>
          <w:rFonts w:ascii="Times New Roman" w:hAnsi="Times New Roman" w:cs="Times New Roman"/>
          <w:sz w:val="22"/>
          <w:szCs w:val="22"/>
        </w:rPr>
        <w:t>nem odepsání příslušné částky z </w:t>
      </w:r>
      <w:r w:rsidRPr="00471518">
        <w:rPr>
          <w:rFonts w:ascii="Times New Roman" w:hAnsi="Times New Roman" w:cs="Times New Roman"/>
          <w:sz w:val="22"/>
          <w:szCs w:val="22"/>
        </w:rPr>
        <w:t>účtu kupujícího ve prospěch účtu prodávajícího uvedeného na faktuře.</w:t>
      </w:r>
    </w:p>
    <w:p w14:paraId="4F016F6A" w14:textId="77777777" w:rsidR="00BD1BDA" w:rsidRPr="001A44EE" w:rsidRDefault="00AC5ECE" w:rsidP="001A44EE">
      <w:pPr>
        <w:keepLines/>
        <w:numPr>
          <w:ilvl w:val="0"/>
          <w:numId w:val="14"/>
        </w:numPr>
        <w:spacing w:after="0" w:line="320" w:lineRule="exact"/>
        <w:ind w:left="357" w:hanging="357"/>
        <w:jc w:val="both"/>
        <w:rPr>
          <w:rFonts w:ascii="Times New Roman" w:hAnsi="Times New Roman" w:cs="Times New Roman"/>
          <w:sz w:val="22"/>
          <w:szCs w:val="22"/>
        </w:rPr>
      </w:pPr>
      <w:r w:rsidRPr="00471518">
        <w:rPr>
          <w:rFonts w:ascii="Times New Roman" w:hAnsi="Times New Roman" w:cs="Times New Roman"/>
          <w:color w:val="000000"/>
          <w:sz w:val="22"/>
          <w:szCs w:val="22"/>
        </w:rPr>
        <w:t>Pla</w:t>
      </w:r>
      <w:r w:rsidR="00CC358C" w:rsidRPr="00471518">
        <w:rPr>
          <w:rFonts w:ascii="Times New Roman" w:hAnsi="Times New Roman" w:cs="Times New Roman"/>
          <w:color w:val="000000"/>
          <w:sz w:val="22"/>
          <w:szCs w:val="22"/>
        </w:rPr>
        <w:t>tby budou probíhat výhradně v </w:t>
      </w:r>
      <w:r w:rsidRPr="00471518">
        <w:rPr>
          <w:rFonts w:ascii="Times New Roman" w:hAnsi="Times New Roman" w:cs="Times New Roman"/>
          <w:b/>
          <w:color w:val="000000"/>
          <w:sz w:val="22"/>
          <w:szCs w:val="22"/>
        </w:rPr>
        <w:t>K</w:t>
      </w:r>
      <w:r w:rsidR="00CC358C" w:rsidRPr="00471518">
        <w:rPr>
          <w:rFonts w:ascii="Times New Roman" w:hAnsi="Times New Roman" w:cs="Times New Roman"/>
          <w:b/>
          <w:color w:val="000000"/>
          <w:sz w:val="22"/>
          <w:szCs w:val="22"/>
        </w:rPr>
        <w:t>č</w:t>
      </w:r>
      <w:r w:rsidRPr="00471518">
        <w:rPr>
          <w:rFonts w:ascii="Times New Roman" w:hAnsi="Times New Roman" w:cs="Times New Roman"/>
          <w:color w:val="000000"/>
          <w:sz w:val="22"/>
          <w:szCs w:val="22"/>
        </w:rPr>
        <w:t xml:space="preserve"> a rovněž veškeré cenové údaje budou v této měně.</w:t>
      </w:r>
    </w:p>
    <w:p w14:paraId="051C15F2" w14:textId="77777777" w:rsidR="001A44EE" w:rsidRDefault="001A44EE" w:rsidP="001A44EE">
      <w:pPr>
        <w:keepLines/>
        <w:spacing w:after="0" w:line="320" w:lineRule="exact"/>
        <w:ind w:left="357"/>
        <w:jc w:val="both"/>
        <w:rPr>
          <w:rFonts w:ascii="Times New Roman" w:hAnsi="Times New Roman" w:cs="Times New Roman"/>
          <w:sz w:val="22"/>
          <w:szCs w:val="22"/>
        </w:rPr>
      </w:pPr>
    </w:p>
    <w:p w14:paraId="25FD2BD0" w14:textId="77777777" w:rsidR="00327ED1" w:rsidRPr="00102B24" w:rsidRDefault="00327ED1" w:rsidP="001A44EE">
      <w:pPr>
        <w:keepLines/>
        <w:spacing w:after="0" w:line="320" w:lineRule="exact"/>
        <w:ind w:left="357"/>
        <w:jc w:val="both"/>
        <w:rPr>
          <w:rFonts w:ascii="Times New Roman" w:hAnsi="Times New Roman" w:cs="Times New Roman"/>
          <w:sz w:val="22"/>
          <w:szCs w:val="22"/>
        </w:rPr>
      </w:pPr>
    </w:p>
    <w:p w14:paraId="21828FA0" w14:textId="77777777" w:rsidR="00AC5ECE" w:rsidRPr="006F2939" w:rsidRDefault="00AC5ECE" w:rsidP="006F2939">
      <w:pPr>
        <w:pStyle w:val="Odstavecseseznamem"/>
        <w:keepNext/>
        <w:numPr>
          <w:ilvl w:val="0"/>
          <w:numId w:val="22"/>
        </w:numPr>
        <w:spacing w:after="0" w:line="320" w:lineRule="exact"/>
        <w:jc w:val="center"/>
        <w:rPr>
          <w:rFonts w:ascii="Times New Roman" w:hAnsi="Times New Roman" w:cs="Times New Roman"/>
          <w:b/>
          <w:sz w:val="22"/>
          <w:szCs w:val="22"/>
        </w:rPr>
      </w:pPr>
      <w:r w:rsidRPr="006F2939">
        <w:rPr>
          <w:rFonts w:ascii="Times New Roman" w:hAnsi="Times New Roman" w:cs="Times New Roman"/>
          <w:b/>
          <w:sz w:val="22"/>
          <w:szCs w:val="22"/>
        </w:rPr>
        <w:t>Odpovědnost a záruka</w:t>
      </w:r>
    </w:p>
    <w:p w14:paraId="28CCB522" w14:textId="77777777" w:rsidR="006F2939" w:rsidRPr="006F2939" w:rsidRDefault="006F2939" w:rsidP="006F2939">
      <w:pPr>
        <w:pStyle w:val="Odstavecseseznamem"/>
        <w:keepNext/>
        <w:spacing w:after="0" w:line="320" w:lineRule="exact"/>
        <w:ind w:left="1080"/>
        <w:rPr>
          <w:rFonts w:ascii="Times New Roman" w:hAnsi="Times New Roman" w:cs="Times New Roman"/>
          <w:b/>
          <w:sz w:val="22"/>
          <w:szCs w:val="22"/>
        </w:rPr>
      </w:pPr>
    </w:p>
    <w:p w14:paraId="504DA22E" w14:textId="77777777" w:rsidR="00AC5ECE" w:rsidRPr="00471518" w:rsidRDefault="00AC5ECE" w:rsidP="001A44EE">
      <w:pPr>
        <w:keepLines/>
        <w:numPr>
          <w:ilvl w:val="0"/>
          <w:numId w:val="4"/>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 xml:space="preserve">Prodávající odpovídá za vady, které má </w:t>
      </w:r>
      <w:r w:rsidR="00103C5C" w:rsidRPr="00471518">
        <w:rPr>
          <w:rFonts w:ascii="Times New Roman" w:hAnsi="Times New Roman" w:cs="Times New Roman"/>
          <w:sz w:val="22"/>
          <w:szCs w:val="22"/>
        </w:rPr>
        <w:t>věc v době jejího</w:t>
      </w:r>
      <w:r w:rsidRPr="00471518">
        <w:rPr>
          <w:rFonts w:ascii="Times New Roman" w:hAnsi="Times New Roman" w:cs="Times New Roman"/>
          <w:sz w:val="22"/>
          <w:szCs w:val="22"/>
        </w:rPr>
        <w:t xml:space="preserve"> předání a dále v rámci poskytnuté záruky za vady zjištěné po celou dobu záruční lhůty. Prodávající prohlašuje a zavazuje se, že </w:t>
      </w:r>
      <w:r w:rsidR="00103C5C" w:rsidRPr="00471518">
        <w:rPr>
          <w:rFonts w:ascii="Times New Roman" w:hAnsi="Times New Roman" w:cs="Times New Roman"/>
          <w:sz w:val="22"/>
          <w:szCs w:val="22"/>
        </w:rPr>
        <w:t>věc bude dodána jako nová,</w:t>
      </w:r>
      <w:r w:rsidR="00E7443D" w:rsidRPr="00471518">
        <w:rPr>
          <w:rFonts w:ascii="Times New Roman" w:hAnsi="Times New Roman" w:cs="Times New Roman"/>
          <w:sz w:val="22"/>
          <w:szCs w:val="22"/>
        </w:rPr>
        <w:t xml:space="preserve"> nepoužitá, nerepasovaná,</w:t>
      </w:r>
      <w:r w:rsidR="00103C5C" w:rsidRPr="00471518">
        <w:rPr>
          <w:rFonts w:ascii="Times New Roman" w:hAnsi="Times New Roman" w:cs="Times New Roman"/>
          <w:sz w:val="22"/>
          <w:szCs w:val="22"/>
        </w:rPr>
        <w:t xml:space="preserve"> že na ní</w:t>
      </w:r>
      <w:r w:rsidRPr="00471518">
        <w:rPr>
          <w:rFonts w:ascii="Times New Roman" w:hAnsi="Times New Roman" w:cs="Times New Roman"/>
          <w:sz w:val="22"/>
          <w:szCs w:val="22"/>
        </w:rPr>
        <w:t xml:space="preserve"> neváznou žádné faktické ani právní vady (tj. zejména práva třetích osob).</w:t>
      </w:r>
    </w:p>
    <w:p w14:paraId="4D53ADD4" w14:textId="77777777" w:rsidR="00AC5ECE" w:rsidRDefault="00AC5ECE" w:rsidP="001A44EE">
      <w:pPr>
        <w:keepLines/>
        <w:numPr>
          <w:ilvl w:val="0"/>
          <w:numId w:val="4"/>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Prodávající poskytuje k</w:t>
      </w:r>
      <w:r w:rsidR="00103C5C" w:rsidRPr="00471518">
        <w:rPr>
          <w:rFonts w:ascii="Times New Roman" w:hAnsi="Times New Roman" w:cs="Times New Roman"/>
          <w:sz w:val="22"/>
          <w:szCs w:val="22"/>
        </w:rPr>
        <w:t>upujícímu záruku za to, že věc</w:t>
      </w:r>
      <w:r w:rsidRPr="00471518">
        <w:rPr>
          <w:rFonts w:ascii="Times New Roman" w:hAnsi="Times New Roman" w:cs="Times New Roman"/>
          <w:sz w:val="22"/>
          <w:szCs w:val="22"/>
        </w:rPr>
        <w:t xml:space="preserve"> bude mít po dobu záruční lhůty vlastnosti stanovené touto smlouvou, příslušnými právními předpisy a normami, případně vlastnosti o</w:t>
      </w:r>
      <w:r w:rsidR="00103C5C" w:rsidRPr="00471518">
        <w:rPr>
          <w:rFonts w:ascii="Times New Roman" w:hAnsi="Times New Roman" w:cs="Times New Roman"/>
          <w:sz w:val="22"/>
          <w:szCs w:val="22"/>
        </w:rPr>
        <w:t>bvyklé a že bude plně použitelná</w:t>
      </w:r>
      <w:r w:rsidRPr="00471518">
        <w:rPr>
          <w:rFonts w:ascii="Times New Roman" w:hAnsi="Times New Roman" w:cs="Times New Roman"/>
          <w:sz w:val="22"/>
          <w:szCs w:val="22"/>
        </w:rPr>
        <w:t xml:space="preserve"> ke sjednanému účelu</w:t>
      </w:r>
      <w:r w:rsidR="00777BF6" w:rsidRPr="00471518">
        <w:rPr>
          <w:rFonts w:ascii="Times New Roman" w:hAnsi="Times New Roman" w:cs="Times New Roman"/>
          <w:sz w:val="22"/>
          <w:szCs w:val="22"/>
        </w:rPr>
        <w:t xml:space="preserve">, </w:t>
      </w:r>
      <w:r w:rsidRPr="00471518">
        <w:rPr>
          <w:rFonts w:ascii="Times New Roman" w:hAnsi="Times New Roman" w:cs="Times New Roman"/>
          <w:sz w:val="22"/>
          <w:szCs w:val="22"/>
        </w:rPr>
        <w:t xml:space="preserve">popř. k účelu obvyklému (dále též jen </w:t>
      </w:r>
      <w:r w:rsidRPr="00471518">
        <w:rPr>
          <w:rFonts w:ascii="Times New Roman" w:hAnsi="Times New Roman" w:cs="Times New Roman"/>
          <w:i/>
          <w:sz w:val="22"/>
          <w:szCs w:val="22"/>
        </w:rPr>
        <w:t>„</w:t>
      </w:r>
      <w:r w:rsidRPr="00471518">
        <w:rPr>
          <w:rFonts w:ascii="Times New Roman" w:hAnsi="Times New Roman" w:cs="Times New Roman"/>
          <w:b/>
          <w:i/>
          <w:sz w:val="22"/>
          <w:szCs w:val="22"/>
        </w:rPr>
        <w:t>záruka</w:t>
      </w:r>
      <w:r w:rsidRPr="00471518">
        <w:rPr>
          <w:rFonts w:ascii="Times New Roman" w:hAnsi="Times New Roman" w:cs="Times New Roman"/>
          <w:i/>
          <w:sz w:val="22"/>
          <w:szCs w:val="22"/>
        </w:rPr>
        <w:t>“</w:t>
      </w:r>
      <w:r w:rsidR="006870F1">
        <w:rPr>
          <w:rFonts w:ascii="Times New Roman" w:hAnsi="Times New Roman" w:cs="Times New Roman"/>
          <w:sz w:val="22"/>
          <w:szCs w:val="22"/>
        </w:rPr>
        <w:t>).</w:t>
      </w:r>
    </w:p>
    <w:p w14:paraId="1E40862B" w14:textId="7F3F92E4" w:rsidR="00385E49" w:rsidRPr="006A6FBC" w:rsidRDefault="00AC5ECE" w:rsidP="001A44EE">
      <w:pPr>
        <w:keepLines/>
        <w:numPr>
          <w:ilvl w:val="0"/>
          <w:numId w:val="4"/>
        </w:numPr>
        <w:spacing w:after="0" w:line="320" w:lineRule="exact"/>
        <w:ind w:left="425" w:hanging="357"/>
        <w:jc w:val="both"/>
        <w:rPr>
          <w:rFonts w:ascii="Times New Roman" w:hAnsi="Times New Roman" w:cs="Times New Roman"/>
          <w:sz w:val="22"/>
          <w:szCs w:val="22"/>
        </w:rPr>
      </w:pPr>
      <w:r w:rsidRPr="00385E49">
        <w:rPr>
          <w:rFonts w:ascii="Times New Roman" w:hAnsi="Times New Roman" w:cs="Times New Roman"/>
          <w:sz w:val="22"/>
          <w:szCs w:val="22"/>
        </w:rPr>
        <w:t xml:space="preserve">Záruční doba běží počínaje oboustranným podpisem protokolu a činí </w:t>
      </w:r>
      <w:r w:rsidR="00134F47">
        <w:rPr>
          <w:rFonts w:ascii="Times New Roman" w:hAnsi="Times New Roman" w:cs="Times New Roman"/>
          <w:b/>
          <w:sz w:val="22"/>
          <w:szCs w:val="22"/>
        </w:rPr>
        <w:t>24</w:t>
      </w:r>
      <w:r w:rsidR="004F2A93" w:rsidRPr="00A5399B">
        <w:rPr>
          <w:rFonts w:ascii="Times New Roman" w:hAnsi="Times New Roman" w:cs="Times New Roman"/>
          <w:b/>
          <w:sz w:val="22"/>
          <w:szCs w:val="22"/>
        </w:rPr>
        <w:t xml:space="preserve"> </w:t>
      </w:r>
      <w:r w:rsidR="00CC358C" w:rsidRPr="00A5399B">
        <w:rPr>
          <w:rFonts w:ascii="Times New Roman" w:hAnsi="Times New Roman" w:cs="Times New Roman"/>
          <w:b/>
          <w:sz w:val="22"/>
          <w:szCs w:val="22"/>
        </w:rPr>
        <w:t>měsíců</w:t>
      </w:r>
      <w:r w:rsidR="00A8298A">
        <w:rPr>
          <w:rFonts w:ascii="Times New Roman" w:hAnsi="Times New Roman" w:cs="Times New Roman"/>
          <w:b/>
          <w:sz w:val="22"/>
          <w:szCs w:val="22"/>
        </w:rPr>
        <w:t xml:space="preserve"> na přístroje včetně byret</w:t>
      </w:r>
      <w:r w:rsidR="00CC358C" w:rsidRPr="00DD34DD">
        <w:rPr>
          <w:rFonts w:ascii="Times New Roman" w:hAnsi="Times New Roman" w:cs="Times New Roman"/>
          <w:sz w:val="22"/>
          <w:szCs w:val="22"/>
        </w:rPr>
        <w:t xml:space="preserve"> </w:t>
      </w:r>
      <w:r w:rsidR="00CC358C" w:rsidRPr="00385E49">
        <w:rPr>
          <w:rFonts w:ascii="Times New Roman" w:hAnsi="Times New Roman" w:cs="Times New Roman"/>
          <w:sz w:val="22"/>
          <w:szCs w:val="22"/>
        </w:rPr>
        <w:t xml:space="preserve">od </w:t>
      </w:r>
      <w:r w:rsidR="00103C5C" w:rsidRPr="00385E49">
        <w:rPr>
          <w:rFonts w:ascii="Times New Roman" w:hAnsi="Times New Roman" w:cs="Times New Roman"/>
          <w:kern w:val="0"/>
          <w:sz w:val="22"/>
          <w:szCs w:val="22"/>
        </w:rPr>
        <w:t>předání věci</w:t>
      </w:r>
      <w:r w:rsidR="00226179" w:rsidRPr="00385E49">
        <w:rPr>
          <w:rFonts w:ascii="Times New Roman" w:hAnsi="Times New Roman" w:cs="Times New Roman"/>
          <w:kern w:val="0"/>
          <w:sz w:val="22"/>
          <w:szCs w:val="22"/>
        </w:rPr>
        <w:t xml:space="preserve"> na základě pod</w:t>
      </w:r>
      <w:r w:rsidR="006A6FBC">
        <w:rPr>
          <w:rFonts w:ascii="Times New Roman" w:hAnsi="Times New Roman" w:cs="Times New Roman"/>
          <w:kern w:val="0"/>
          <w:sz w:val="22"/>
          <w:szCs w:val="22"/>
        </w:rPr>
        <w:t>epsaného předávacího protokolu.</w:t>
      </w:r>
      <w:r w:rsidR="00A8298A">
        <w:rPr>
          <w:rFonts w:ascii="Times New Roman" w:hAnsi="Times New Roman" w:cs="Times New Roman"/>
          <w:kern w:val="0"/>
          <w:sz w:val="22"/>
          <w:szCs w:val="22"/>
        </w:rPr>
        <w:t xml:space="preserve"> Na elektrody je záruka </w:t>
      </w:r>
      <w:r w:rsidR="00A8298A" w:rsidRPr="00A8298A">
        <w:rPr>
          <w:rFonts w:ascii="Times New Roman" w:hAnsi="Times New Roman" w:cs="Times New Roman"/>
          <w:b/>
          <w:kern w:val="0"/>
          <w:sz w:val="22"/>
          <w:szCs w:val="22"/>
        </w:rPr>
        <w:t>6 měsíců.</w:t>
      </w:r>
    </w:p>
    <w:p w14:paraId="2C67E588" w14:textId="77777777" w:rsidR="006A6FBC" w:rsidRPr="006A6FBC" w:rsidRDefault="006A6FBC" w:rsidP="001A44EE">
      <w:pPr>
        <w:keepLines/>
        <w:numPr>
          <w:ilvl w:val="0"/>
          <w:numId w:val="4"/>
        </w:numPr>
        <w:spacing w:after="0" w:line="320" w:lineRule="exact"/>
        <w:ind w:left="425" w:hanging="357"/>
        <w:jc w:val="both"/>
        <w:rPr>
          <w:rFonts w:ascii="Times New Roman" w:hAnsi="Times New Roman" w:cs="Times New Roman"/>
          <w:sz w:val="22"/>
          <w:szCs w:val="22"/>
        </w:rPr>
      </w:pPr>
      <w:r w:rsidRPr="00471518">
        <w:rPr>
          <w:rFonts w:ascii="Times New Roman" w:hAnsi="Times New Roman" w:cs="Times New Roman"/>
          <w:kern w:val="0"/>
          <w:sz w:val="22"/>
          <w:szCs w:val="22"/>
        </w:rPr>
        <w:t>V době záruční lhůty nebude za opravy účtován materiál, komponenty, práce za odstranění z</w:t>
      </w:r>
      <w:r>
        <w:rPr>
          <w:rFonts w:ascii="Times New Roman" w:hAnsi="Times New Roman" w:cs="Times New Roman"/>
          <w:kern w:val="0"/>
          <w:sz w:val="22"/>
          <w:szCs w:val="22"/>
        </w:rPr>
        <w:t>ávad, cestovní či jiné náhrady.</w:t>
      </w:r>
    </w:p>
    <w:p w14:paraId="28DD57F1" w14:textId="77777777" w:rsidR="00AC5ECE" w:rsidRPr="00471518" w:rsidRDefault="00AC5ECE" w:rsidP="001A44EE">
      <w:pPr>
        <w:keepLines/>
        <w:numPr>
          <w:ilvl w:val="0"/>
          <w:numId w:val="4"/>
        </w:numPr>
        <w:spacing w:after="0" w:line="320" w:lineRule="exact"/>
        <w:ind w:left="425" w:hanging="357"/>
        <w:jc w:val="both"/>
        <w:rPr>
          <w:rFonts w:ascii="Times New Roman" w:hAnsi="Times New Roman" w:cs="Times New Roman"/>
          <w:sz w:val="22"/>
          <w:szCs w:val="22"/>
        </w:rPr>
      </w:pPr>
      <w:r w:rsidRPr="00471518">
        <w:rPr>
          <w:rFonts w:ascii="Times New Roman" w:hAnsi="Times New Roman" w:cs="Times New Roman"/>
          <w:sz w:val="22"/>
          <w:szCs w:val="22"/>
        </w:rPr>
        <w:t xml:space="preserve">Délka záruční doby se automaticky prodlužuje o počet dnů uplynulých od ohlášení </w:t>
      </w:r>
      <w:r w:rsidR="00910C69" w:rsidRPr="00471518">
        <w:rPr>
          <w:rFonts w:ascii="Times New Roman" w:hAnsi="Times New Roman" w:cs="Times New Roman"/>
          <w:sz w:val="22"/>
          <w:szCs w:val="22"/>
        </w:rPr>
        <w:t>zá</w:t>
      </w:r>
      <w:r w:rsidRPr="00471518">
        <w:rPr>
          <w:rFonts w:ascii="Times New Roman" w:hAnsi="Times New Roman" w:cs="Times New Roman"/>
          <w:sz w:val="22"/>
          <w:szCs w:val="22"/>
        </w:rPr>
        <w:t>vady</w:t>
      </w:r>
      <w:r w:rsidR="00F41B12" w:rsidRPr="00471518">
        <w:rPr>
          <w:rFonts w:ascii="Times New Roman" w:hAnsi="Times New Roman" w:cs="Times New Roman"/>
          <w:sz w:val="22"/>
          <w:szCs w:val="22"/>
        </w:rPr>
        <w:t xml:space="preserve"> až</w:t>
      </w:r>
      <w:r w:rsidRPr="00471518">
        <w:rPr>
          <w:rFonts w:ascii="Times New Roman" w:hAnsi="Times New Roman" w:cs="Times New Roman"/>
          <w:sz w:val="22"/>
          <w:szCs w:val="22"/>
        </w:rPr>
        <w:t xml:space="preserve"> do jejího</w:t>
      </w:r>
      <w:r w:rsidR="00F41B12" w:rsidRPr="00471518">
        <w:rPr>
          <w:rFonts w:ascii="Times New Roman" w:hAnsi="Times New Roman" w:cs="Times New Roman"/>
          <w:sz w:val="22"/>
          <w:szCs w:val="22"/>
        </w:rPr>
        <w:t xml:space="preserve"> úplného</w:t>
      </w:r>
      <w:r w:rsidRPr="00471518">
        <w:rPr>
          <w:rFonts w:ascii="Times New Roman" w:hAnsi="Times New Roman" w:cs="Times New Roman"/>
          <w:sz w:val="22"/>
          <w:szCs w:val="22"/>
        </w:rPr>
        <w:t xml:space="preserve"> odstranění.</w:t>
      </w:r>
      <w:r w:rsidR="00F41B12" w:rsidRPr="00471518">
        <w:rPr>
          <w:rFonts w:ascii="Times New Roman" w:hAnsi="Times New Roman" w:cs="Times New Roman"/>
          <w:sz w:val="22"/>
          <w:szCs w:val="22"/>
        </w:rPr>
        <w:t xml:space="preserve"> </w:t>
      </w:r>
    </w:p>
    <w:p w14:paraId="4E83819B" w14:textId="77777777" w:rsidR="00AC5ECE" w:rsidRDefault="00AC5ECE" w:rsidP="001A44EE">
      <w:pPr>
        <w:keepLines/>
        <w:numPr>
          <w:ilvl w:val="0"/>
          <w:numId w:val="4"/>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Záruka  </w:t>
      </w:r>
      <w:r w:rsidR="00103C5C" w:rsidRPr="00471518">
        <w:rPr>
          <w:rFonts w:ascii="Times New Roman" w:hAnsi="Times New Roman" w:cs="Times New Roman"/>
          <w:sz w:val="22"/>
          <w:szCs w:val="22"/>
        </w:rPr>
        <w:t>se nevztahuje na poškození věci</w:t>
      </w:r>
      <w:r w:rsidRPr="00471518">
        <w:rPr>
          <w:rFonts w:ascii="Times New Roman" w:hAnsi="Times New Roman" w:cs="Times New Roman"/>
          <w:sz w:val="22"/>
          <w:szCs w:val="22"/>
        </w:rPr>
        <w:t xml:space="preserve"> způsobené kupujícím neodborným zásahem nebo nesprávnou obsluhou a dále na škody způsobené zá</w:t>
      </w:r>
      <w:r w:rsidR="001C3186">
        <w:rPr>
          <w:rFonts w:ascii="Times New Roman" w:hAnsi="Times New Roman" w:cs="Times New Roman"/>
          <w:sz w:val="22"/>
          <w:szCs w:val="22"/>
        </w:rPr>
        <w:t>sahem třetí osoby a vyšší mocí.</w:t>
      </w:r>
      <w:r w:rsidR="00DA105D">
        <w:rPr>
          <w:rFonts w:ascii="Times New Roman" w:hAnsi="Times New Roman" w:cs="Times New Roman"/>
          <w:sz w:val="22"/>
          <w:szCs w:val="22"/>
        </w:rPr>
        <w:t xml:space="preserve"> </w:t>
      </w:r>
    </w:p>
    <w:p w14:paraId="260FF4F9" w14:textId="77777777" w:rsidR="001C3186" w:rsidRDefault="001C3186" w:rsidP="001A44EE">
      <w:pPr>
        <w:keepLines/>
        <w:numPr>
          <w:ilvl w:val="0"/>
          <w:numId w:val="4"/>
        </w:numPr>
        <w:spacing w:after="0" w:line="320" w:lineRule="exact"/>
        <w:ind w:left="426"/>
        <w:jc w:val="both"/>
        <w:rPr>
          <w:rFonts w:ascii="Times New Roman" w:hAnsi="Times New Roman" w:cs="Times New Roman"/>
          <w:sz w:val="22"/>
          <w:szCs w:val="22"/>
        </w:rPr>
      </w:pPr>
      <w:r w:rsidRPr="001C3186">
        <w:rPr>
          <w:rFonts w:ascii="Times New Roman" w:hAnsi="Times New Roman" w:cs="Times New Roman"/>
          <w:sz w:val="22"/>
          <w:szCs w:val="22"/>
        </w:rPr>
        <w:t>Reklamaci odešle kupující písemně na adresu sídla prodávajícího, datovou zprávou dle příslušného právního předpisu či e-mailem na výše uvedenou e-mailovou adresu, přičemž volba způsobu oznámení reklamace přísluší kupujícímu. V reklamaci musí být vada popsána včetně toho, jak se projevuje.</w:t>
      </w:r>
    </w:p>
    <w:p w14:paraId="23ECFE5D" w14:textId="755657D7" w:rsidR="00A20A95" w:rsidRDefault="00A20A95" w:rsidP="00A20A95">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K reklamované vadě kryté zárukou je prodávající povinen provést servisní zásah do</w:t>
      </w:r>
      <w:r w:rsidR="00B64D03">
        <w:rPr>
          <w:rFonts w:ascii="Times New Roman" w:hAnsi="Times New Roman" w:cs="Times New Roman"/>
          <w:sz w:val="22"/>
          <w:szCs w:val="22"/>
        </w:rPr>
        <w:t xml:space="preserve"> 72</w:t>
      </w:r>
      <w:r>
        <w:rPr>
          <w:rFonts w:ascii="Times New Roman" w:hAnsi="Times New Roman" w:cs="Times New Roman"/>
          <w:sz w:val="22"/>
          <w:szCs w:val="22"/>
        </w:rPr>
        <w:t xml:space="preserve"> hodin od doručení reklamace, přičemž reklamovanou vadu je povinen odstranit (nedohodnou-li se strany písemně jinak) v nejkratší možné lhůtě vzhledem k povaze dané vady, přičemž pro vyloučení pochybností spolu strany přesnou délku takové lhůty dohodnou. Nedojde-li k takové dohodě, je prodávající povinen reklamovanou vadu odstranit do 10 dní od doručení reklamace a to buď provedením opravy nebo výměnou celé věci za novou ve stejné nebo vyšší kvalitě. O odstranění vady sepíší smluvní strany zápis.</w:t>
      </w:r>
    </w:p>
    <w:p w14:paraId="55E70402" w14:textId="6C3F6ED1" w:rsidR="00A20A95" w:rsidRDefault="00A20A95" w:rsidP="00A20A95">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Záruční opravy budou poskytovány výrobcem</w:t>
      </w:r>
      <w:r w:rsidR="0085138B">
        <w:rPr>
          <w:rFonts w:ascii="Times New Roman" w:hAnsi="Times New Roman" w:cs="Times New Roman"/>
          <w:sz w:val="22"/>
          <w:szCs w:val="22"/>
        </w:rPr>
        <w:t xml:space="preserve"> Hanna Instruments Czech s.r.o., Mezi Vodami 1903/17a, 143 00 Praha. Kontaktní osoba Ing. Josef Zákravský, tel: </w:t>
      </w:r>
      <w:r w:rsidR="0085138B" w:rsidRPr="00B64D03">
        <w:rPr>
          <w:rFonts w:ascii="Times New Roman" w:hAnsi="Times New Roman" w:cs="Times New Roman"/>
          <w:sz w:val="22"/>
          <w:szCs w:val="22"/>
          <w:shd w:val="clear" w:color="auto" w:fill="FFFFFF"/>
        </w:rPr>
        <w:t>774 496</w:t>
      </w:r>
      <w:r w:rsidR="0085138B">
        <w:rPr>
          <w:rFonts w:ascii="Times New Roman" w:hAnsi="Times New Roman" w:cs="Times New Roman"/>
          <w:sz w:val="22"/>
          <w:szCs w:val="22"/>
          <w:shd w:val="clear" w:color="auto" w:fill="FFFFFF"/>
        </w:rPr>
        <w:t> </w:t>
      </w:r>
      <w:r w:rsidR="0085138B" w:rsidRPr="00B64D03">
        <w:rPr>
          <w:rFonts w:ascii="Times New Roman" w:hAnsi="Times New Roman" w:cs="Times New Roman"/>
          <w:sz w:val="22"/>
          <w:szCs w:val="22"/>
          <w:shd w:val="clear" w:color="auto" w:fill="FFFFFF"/>
        </w:rPr>
        <w:t>295</w:t>
      </w:r>
      <w:r w:rsidR="0085138B">
        <w:rPr>
          <w:rFonts w:ascii="Times New Roman" w:hAnsi="Times New Roman" w:cs="Times New Roman"/>
          <w:sz w:val="22"/>
          <w:szCs w:val="22"/>
        </w:rPr>
        <w:t>, mail: tech@hanna-instruments.cz</w:t>
      </w:r>
    </w:p>
    <w:p w14:paraId="1A91B2D8" w14:textId="77777777" w:rsidR="00A20A95" w:rsidRDefault="00A20A95" w:rsidP="00A20A95">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lastRenderedPageBreak/>
        <w:t>Za provedení záruční opravy nepřísluší prodávajícímu jakákoliv kompenzace souvisejících nákladů.</w:t>
      </w:r>
    </w:p>
    <w:p w14:paraId="6286D472" w14:textId="77777777" w:rsidR="00A20A95" w:rsidRDefault="00A20A95" w:rsidP="00A20A95">
      <w:pPr>
        <w:keepLines/>
        <w:numPr>
          <w:ilvl w:val="0"/>
          <w:numId w:val="4"/>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Smluvní strany se dále dohodly, že vady věci, na které se nevztahuje záruka, je prodávající povinen na žádost kupujícího odstranit, a to v přiměřeném termínu a za svých standardních cenových podmínek.</w:t>
      </w:r>
    </w:p>
    <w:p w14:paraId="7C86A3CC" w14:textId="77777777" w:rsidR="00327ED1" w:rsidRPr="000736BB" w:rsidRDefault="00327ED1" w:rsidP="000736BB">
      <w:pPr>
        <w:keepLines/>
        <w:spacing w:after="0" w:line="320" w:lineRule="exact"/>
        <w:ind w:left="426"/>
        <w:jc w:val="both"/>
        <w:rPr>
          <w:rFonts w:ascii="Times New Roman" w:hAnsi="Times New Roman" w:cs="Times New Roman"/>
          <w:sz w:val="22"/>
          <w:szCs w:val="22"/>
        </w:rPr>
      </w:pPr>
    </w:p>
    <w:p w14:paraId="6D30BCD5" w14:textId="77777777" w:rsidR="00AC5ECE" w:rsidRPr="006F2939" w:rsidRDefault="00AC5ECE" w:rsidP="006F2939">
      <w:pPr>
        <w:pStyle w:val="Odstavecseseznamem"/>
        <w:keepNext/>
        <w:numPr>
          <w:ilvl w:val="0"/>
          <w:numId w:val="22"/>
        </w:numPr>
        <w:spacing w:after="0" w:line="320" w:lineRule="exact"/>
        <w:jc w:val="center"/>
        <w:rPr>
          <w:rFonts w:ascii="Times New Roman" w:hAnsi="Times New Roman" w:cs="Times New Roman"/>
          <w:b/>
          <w:sz w:val="22"/>
          <w:szCs w:val="22"/>
        </w:rPr>
      </w:pPr>
      <w:r w:rsidRPr="006F2939">
        <w:rPr>
          <w:rFonts w:ascii="Times New Roman" w:hAnsi="Times New Roman" w:cs="Times New Roman"/>
          <w:b/>
          <w:sz w:val="22"/>
          <w:szCs w:val="22"/>
        </w:rPr>
        <w:t>Sankce</w:t>
      </w:r>
    </w:p>
    <w:p w14:paraId="01C9229B" w14:textId="77777777" w:rsidR="006F2939" w:rsidRPr="006F2939" w:rsidRDefault="006F2939" w:rsidP="006F2939">
      <w:pPr>
        <w:pStyle w:val="Odstavecseseznamem"/>
        <w:keepNext/>
        <w:spacing w:after="0" w:line="320" w:lineRule="exact"/>
        <w:ind w:left="1080"/>
        <w:rPr>
          <w:rFonts w:ascii="Times New Roman" w:hAnsi="Times New Roman" w:cs="Times New Roman"/>
          <w:b/>
          <w:sz w:val="22"/>
          <w:szCs w:val="22"/>
        </w:rPr>
      </w:pPr>
    </w:p>
    <w:p w14:paraId="1C414517" w14:textId="77777777" w:rsidR="00AC5ECE" w:rsidRPr="00471518" w:rsidRDefault="00AC5ECE" w:rsidP="001A44EE">
      <w:pPr>
        <w:keepLines/>
        <w:numPr>
          <w:ilvl w:val="0"/>
          <w:numId w:val="5"/>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 xml:space="preserve">Při prodlení kupujícího s úhradou kupní ceny </w:t>
      </w:r>
      <w:r w:rsidR="00103C5C" w:rsidRPr="00471518">
        <w:rPr>
          <w:rFonts w:ascii="Times New Roman" w:hAnsi="Times New Roman" w:cs="Times New Roman"/>
          <w:sz w:val="22"/>
          <w:szCs w:val="22"/>
        </w:rPr>
        <w:t>věci</w:t>
      </w:r>
      <w:r w:rsidRPr="00471518">
        <w:rPr>
          <w:rFonts w:ascii="Times New Roman" w:hAnsi="Times New Roman" w:cs="Times New Roman"/>
          <w:sz w:val="22"/>
          <w:szCs w:val="22"/>
        </w:rPr>
        <w:t xml:space="preserve"> je kupující povinen uhradit prodávajícímu úroky z prodlení ve výši dle příslušného právního předpisu.</w:t>
      </w:r>
    </w:p>
    <w:p w14:paraId="0F04405A" w14:textId="4363E38C" w:rsidR="00AC5ECE" w:rsidRPr="00471518" w:rsidRDefault="00AC5ECE" w:rsidP="001A44EE">
      <w:pPr>
        <w:keepLines/>
        <w:numPr>
          <w:ilvl w:val="0"/>
          <w:numId w:val="5"/>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 xml:space="preserve">Při prodlení prodávajícího s dodáním </w:t>
      </w:r>
      <w:r w:rsidR="00103C5C" w:rsidRPr="00471518">
        <w:rPr>
          <w:rFonts w:ascii="Times New Roman" w:hAnsi="Times New Roman" w:cs="Times New Roman"/>
          <w:sz w:val="22"/>
          <w:szCs w:val="22"/>
        </w:rPr>
        <w:t>věci</w:t>
      </w:r>
      <w:r w:rsidRPr="00471518">
        <w:rPr>
          <w:rFonts w:ascii="Times New Roman" w:hAnsi="Times New Roman" w:cs="Times New Roman"/>
          <w:sz w:val="22"/>
          <w:szCs w:val="22"/>
        </w:rPr>
        <w:t xml:space="preserve"> ve sjednaném termínu je prodávající povinen uhradit kup</w:t>
      </w:r>
      <w:r w:rsidR="004F3E0A" w:rsidRPr="00471518">
        <w:rPr>
          <w:rFonts w:ascii="Times New Roman" w:hAnsi="Times New Roman" w:cs="Times New Roman"/>
          <w:sz w:val="22"/>
          <w:szCs w:val="22"/>
        </w:rPr>
        <w:t>ují</w:t>
      </w:r>
      <w:r w:rsidR="00471518">
        <w:rPr>
          <w:rFonts w:ascii="Times New Roman" w:hAnsi="Times New Roman" w:cs="Times New Roman"/>
          <w:sz w:val="22"/>
          <w:szCs w:val="22"/>
        </w:rPr>
        <w:t xml:space="preserve">címu smluvní pokutu ve výši </w:t>
      </w:r>
      <w:r w:rsidR="001C3186">
        <w:rPr>
          <w:rFonts w:ascii="Times New Roman" w:hAnsi="Times New Roman" w:cs="Times New Roman"/>
          <w:sz w:val="22"/>
          <w:szCs w:val="22"/>
        </w:rPr>
        <w:t>0,</w:t>
      </w:r>
      <w:r w:rsidR="00293BEC">
        <w:rPr>
          <w:rFonts w:ascii="Times New Roman" w:hAnsi="Times New Roman" w:cs="Times New Roman"/>
          <w:sz w:val="22"/>
          <w:szCs w:val="22"/>
        </w:rPr>
        <w:t>1</w:t>
      </w:r>
      <w:r w:rsidR="001C3186">
        <w:rPr>
          <w:rFonts w:ascii="Times New Roman" w:hAnsi="Times New Roman" w:cs="Times New Roman"/>
          <w:sz w:val="22"/>
          <w:szCs w:val="22"/>
        </w:rPr>
        <w:t xml:space="preserve"> %</w:t>
      </w:r>
      <w:r w:rsidRPr="00471518">
        <w:rPr>
          <w:rFonts w:ascii="Times New Roman" w:hAnsi="Times New Roman" w:cs="Times New Roman"/>
          <w:sz w:val="22"/>
          <w:szCs w:val="22"/>
        </w:rPr>
        <w:t xml:space="preserve"> </w:t>
      </w:r>
      <w:r w:rsidR="001C3186">
        <w:rPr>
          <w:rFonts w:ascii="Times New Roman" w:hAnsi="Times New Roman" w:cs="Times New Roman"/>
          <w:sz w:val="22"/>
          <w:szCs w:val="22"/>
        </w:rPr>
        <w:t xml:space="preserve">z ceny věci </w:t>
      </w:r>
      <w:r w:rsidRPr="00471518">
        <w:rPr>
          <w:rFonts w:ascii="Times New Roman" w:hAnsi="Times New Roman" w:cs="Times New Roman"/>
          <w:sz w:val="22"/>
          <w:szCs w:val="22"/>
        </w:rPr>
        <w:t>za každý započatý den prodlení</w:t>
      </w:r>
      <w:r w:rsidR="00371550">
        <w:rPr>
          <w:rFonts w:ascii="Times New Roman" w:hAnsi="Times New Roman" w:cs="Times New Roman"/>
          <w:sz w:val="22"/>
          <w:szCs w:val="22"/>
        </w:rPr>
        <w:t xml:space="preserve"> maximálně však do 100</w:t>
      </w:r>
      <w:r w:rsidR="00124A11">
        <w:rPr>
          <w:rFonts w:ascii="Times New Roman" w:hAnsi="Times New Roman" w:cs="Times New Roman"/>
          <w:sz w:val="22"/>
          <w:szCs w:val="22"/>
        </w:rPr>
        <w:t xml:space="preserve"> </w:t>
      </w:r>
      <w:r w:rsidR="00371550">
        <w:rPr>
          <w:rFonts w:ascii="Times New Roman" w:hAnsi="Times New Roman" w:cs="Times New Roman"/>
          <w:sz w:val="22"/>
          <w:szCs w:val="22"/>
        </w:rPr>
        <w:t>% ceny věci</w:t>
      </w:r>
      <w:r w:rsidR="00812DAC">
        <w:rPr>
          <w:rFonts w:ascii="Times New Roman" w:hAnsi="Times New Roman" w:cs="Times New Roman"/>
          <w:sz w:val="22"/>
          <w:szCs w:val="22"/>
        </w:rPr>
        <w:t xml:space="preserve"> </w:t>
      </w:r>
      <w:r w:rsidR="00812DAC" w:rsidRPr="008313D2">
        <w:rPr>
          <w:rFonts w:ascii="Times New Roman" w:hAnsi="Times New Roman" w:cs="Times New Roman"/>
          <w:sz w:val="22"/>
          <w:szCs w:val="22"/>
        </w:rPr>
        <w:t>dle čl. II odst. 2 t</w:t>
      </w:r>
      <w:r w:rsidR="00812DAC">
        <w:rPr>
          <w:rFonts w:ascii="Times New Roman" w:hAnsi="Times New Roman" w:cs="Times New Roman"/>
          <w:sz w:val="22"/>
          <w:szCs w:val="22"/>
        </w:rPr>
        <w:t>é</w:t>
      </w:r>
      <w:r w:rsidR="00812DAC" w:rsidRPr="008313D2">
        <w:rPr>
          <w:rFonts w:ascii="Times New Roman" w:hAnsi="Times New Roman" w:cs="Times New Roman"/>
          <w:sz w:val="22"/>
          <w:szCs w:val="22"/>
        </w:rPr>
        <w:t>to smlouvy</w:t>
      </w:r>
      <w:r w:rsidR="00812DAC">
        <w:rPr>
          <w:rFonts w:ascii="Times New Roman" w:hAnsi="Times New Roman" w:cs="Times New Roman"/>
          <w:sz w:val="22"/>
          <w:szCs w:val="22"/>
        </w:rPr>
        <w:t>.</w:t>
      </w:r>
    </w:p>
    <w:p w14:paraId="312581A1" w14:textId="77777777" w:rsidR="004C3C52" w:rsidRDefault="00AC5ECE" w:rsidP="00F160C2">
      <w:pPr>
        <w:keepLines/>
        <w:numPr>
          <w:ilvl w:val="0"/>
          <w:numId w:val="5"/>
        </w:numPr>
        <w:spacing w:after="0" w:line="320" w:lineRule="exact"/>
        <w:ind w:left="426"/>
        <w:jc w:val="both"/>
        <w:rPr>
          <w:rFonts w:ascii="Times New Roman" w:hAnsi="Times New Roman" w:cs="Times New Roman"/>
          <w:sz w:val="22"/>
          <w:szCs w:val="22"/>
        </w:rPr>
      </w:pPr>
      <w:r w:rsidRPr="004C3C52">
        <w:rPr>
          <w:rFonts w:ascii="Times New Roman" w:hAnsi="Times New Roman" w:cs="Times New Roman"/>
          <w:sz w:val="22"/>
          <w:szCs w:val="22"/>
        </w:rPr>
        <w:t>Smluvní pokuty dle této smlouvy jsou splatné do 15 dnů od doručení jejích písemného vyúčtování povinné straně.</w:t>
      </w:r>
    </w:p>
    <w:p w14:paraId="06EADB87" w14:textId="47C967F6" w:rsidR="004C3C52" w:rsidRPr="008742F6" w:rsidRDefault="004C3C52" w:rsidP="004C3C52">
      <w:pPr>
        <w:keepLines/>
        <w:numPr>
          <w:ilvl w:val="0"/>
          <w:numId w:val="5"/>
        </w:numPr>
        <w:spacing w:after="0" w:line="320" w:lineRule="exact"/>
        <w:ind w:left="426"/>
        <w:jc w:val="both"/>
        <w:rPr>
          <w:rFonts w:ascii="Times New Roman" w:hAnsi="Times New Roman" w:cs="Times New Roman"/>
          <w:sz w:val="22"/>
          <w:szCs w:val="22"/>
        </w:rPr>
      </w:pPr>
      <w:r>
        <w:rPr>
          <w:rFonts w:ascii="Times New Roman" w:hAnsi="Times New Roman" w:cs="Times New Roman"/>
          <w:sz w:val="22"/>
          <w:szCs w:val="22"/>
        </w:rPr>
        <w:t xml:space="preserve">Při prodlení prodávajícího s provedením záruční opravy ve lhůtách stanovených touto smlouvu, případně pokud nezapůjčí náhradní zařízení o stejné nebo vyšší kvalitě, uhradí prodávající kupujícímu smluvní pokutu ve výši </w:t>
      </w:r>
      <w:r w:rsidR="00DF5AE6">
        <w:rPr>
          <w:rFonts w:ascii="Times New Roman" w:hAnsi="Times New Roman" w:cs="Times New Roman"/>
          <w:sz w:val="22"/>
          <w:szCs w:val="22"/>
        </w:rPr>
        <w:t>500</w:t>
      </w:r>
      <w:r>
        <w:rPr>
          <w:rFonts w:ascii="Times New Roman" w:hAnsi="Times New Roman" w:cs="Times New Roman"/>
          <w:sz w:val="22"/>
          <w:szCs w:val="22"/>
        </w:rPr>
        <w:t xml:space="preserve"> Kč za každý i započatý den, o který provedení záruční opravy přesáhne lhůtu vymezenou dle bodu </w:t>
      </w:r>
      <w:r w:rsidR="008A66AE">
        <w:rPr>
          <w:rFonts w:ascii="Times New Roman" w:hAnsi="Times New Roman" w:cs="Times New Roman"/>
          <w:sz w:val="22"/>
          <w:szCs w:val="22"/>
        </w:rPr>
        <w:t>8</w:t>
      </w:r>
      <w:r>
        <w:rPr>
          <w:rFonts w:ascii="Times New Roman" w:hAnsi="Times New Roman" w:cs="Times New Roman"/>
          <w:sz w:val="22"/>
          <w:szCs w:val="22"/>
        </w:rPr>
        <w:t xml:space="preserve"> čl. </w:t>
      </w:r>
      <w:r w:rsidR="00CB0E8B">
        <w:rPr>
          <w:rFonts w:ascii="Times New Roman" w:hAnsi="Times New Roman" w:cs="Times New Roman"/>
          <w:sz w:val="22"/>
          <w:szCs w:val="22"/>
        </w:rPr>
        <w:t>V</w:t>
      </w:r>
      <w:r>
        <w:rPr>
          <w:rFonts w:ascii="Times New Roman" w:hAnsi="Times New Roman" w:cs="Times New Roman"/>
          <w:sz w:val="22"/>
          <w:szCs w:val="22"/>
        </w:rPr>
        <w:t xml:space="preserve"> této smlouvy.</w:t>
      </w:r>
    </w:p>
    <w:p w14:paraId="7AF47BF1" w14:textId="5A866153" w:rsidR="001C3186" w:rsidRPr="004C3C52" w:rsidRDefault="00AC5ECE" w:rsidP="00F160C2">
      <w:pPr>
        <w:keepLines/>
        <w:numPr>
          <w:ilvl w:val="0"/>
          <w:numId w:val="5"/>
        </w:numPr>
        <w:spacing w:after="0" w:line="320" w:lineRule="exact"/>
        <w:ind w:left="426"/>
        <w:jc w:val="both"/>
        <w:rPr>
          <w:rFonts w:ascii="Times New Roman" w:hAnsi="Times New Roman" w:cs="Times New Roman"/>
          <w:sz w:val="22"/>
          <w:szCs w:val="22"/>
        </w:rPr>
      </w:pPr>
      <w:r w:rsidRPr="004C3C52">
        <w:rPr>
          <w:rFonts w:ascii="Times New Roman" w:hAnsi="Times New Roman" w:cs="Times New Roman"/>
          <w:sz w:val="22"/>
          <w:szCs w:val="22"/>
        </w:rPr>
        <w:t>Ujednání o smluvních pokutách nemají vliv na náhradu škody, její uplatnění ani vymáhání.</w:t>
      </w:r>
      <w:r w:rsidR="00327ED1">
        <w:rPr>
          <w:rFonts w:ascii="Times New Roman" w:hAnsi="Times New Roman" w:cs="Times New Roman"/>
          <w:sz w:val="22"/>
          <w:szCs w:val="22"/>
        </w:rPr>
        <w:tab/>
      </w:r>
      <w:r w:rsidR="00327ED1">
        <w:rPr>
          <w:rFonts w:ascii="Times New Roman" w:hAnsi="Times New Roman" w:cs="Times New Roman"/>
          <w:sz w:val="22"/>
          <w:szCs w:val="22"/>
        </w:rPr>
        <w:br/>
      </w:r>
    </w:p>
    <w:p w14:paraId="2A62E2D0" w14:textId="3C79251E" w:rsidR="006F2939" w:rsidRPr="00327ED1" w:rsidRDefault="001C3186" w:rsidP="00C156DE">
      <w:pPr>
        <w:pStyle w:val="Odstavecseseznamem"/>
        <w:keepNext/>
        <w:numPr>
          <w:ilvl w:val="0"/>
          <w:numId w:val="22"/>
        </w:numPr>
        <w:spacing w:after="0" w:line="320" w:lineRule="exact"/>
        <w:jc w:val="center"/>
        <w:rPr>
          <w:rFonts w:ascii="Times New Roman" w:hAnsi="Times New Roman" w:cs="Times New Roman"/>
          <w:b/>
          <w:sz w:val="22"/>
          <w:szCs w:val="22"/>
        </w:rPr>
      </w:pPr>
      <w:r w:rsidRPr="00327ED1">
        <w:rPr>
          <w:rFonts w:ascii="Times New Roman" w:hAnsi="Times New Roman" w:cs="Times New Roman"/>
          <w:b/>
          <w:sz w:val="22"/>
          <w:szCs w:val="22"/>
        </w:rPr>
        <w:t>Odstoupení od smlouvy</w:t>
      </w:r>
      <w:r w:rsidR="00327ED1">
        <w:rPr>
          <w:rFonts w:ascii="Times New Roman" w:hAnsi="Times New Roman" w:cs="Times New Roman"/>
          <w:b/>
          <w:sz w:val="22"/>
          <w:szCs w:val="22"/>
        </w:rPr>
        <w:tab/>
      </w:r>
      <w:r w:rsidR="00327ED1">
        <w:rPr>
          <w:rFonts w:ascii="Times New Roman" w:hAnsi="Times New Roman" w:cs="Times New Roman"/>
          <w:b/>
          <w:sz w:val="22"/>
          <w:szCs w:val="22"/>
        </w:rPr>
        <w:br/>
      </w:r>
    </w:p>
    <w:p w14:paraId="2EA40A6C" w14:textId="77777777" w:rsidR="001C3186" w:rsidRPr="00594E05" w:rsidRDefault="001C3186" w:rsidP="001A44EE">
      <w:pPr>
        <w:keepLines/>
        <w:numPr>
          <w:ilvl w:val="0"/>
          <w:numId w:val="19"/>
        </w:numPr>
        <w:spacing w:after="0" w:line="320" w:lineRule="exact"/>
        <w:jc w:val="both"/>
        <w:rPr>
          <w:rFonts w:ascii="Times New Roman" w:hAnsi="Times New Roman" w:cs="Times New Roman"/>
          <w:sz w:val="22"/>
          <w:szCs w:val="22"/>
        </w:rPr>
      </w:pPr>
      <w:r w:rsidRPr="00087579">
        <w:rPr>
          <w:rFonts w:ascii="Times New Roman" w:hAnsi="Times New Roman" w:cs="Times New Roman"/>
          <w:color w:val="000000"/>
          <w:sz w:val="22"/>
          <w:szCs w:val="19"/>
          <w:shd w:val="clear" w:color="auto" w:fill="FFFFFF"/>
        </w:rPr>
        <w:t xml:space="preserve">Poruší-li jakákoli strana smlouvu podstatným způsobem, může druhá strana bez zbytečného odkladu od smlouvy odstoupit. Podstatné je takové porušení povinnosti, o němž strana porušující smlouvu již při uzavření smlouvy věděla nebo musela vědět, že by druhá strana smlouvu neuzavřela, </w:t>
      </w:r>
      <w:r w:rsidRPr="00594E05">
        <w:rPr>
          <w:rFonts w:ascii="Times New Roman" w:hAnsi="Times New Roman" w:cs="Times New Roman"/>
          <w:sz w:val="22"/>
          <w:szCs w:val="22"/>
        </w:rPr>
        <w:t>pokud by toto porušení předvídala; v ostatních případech se má za to, že porušení podstatné není.</w:t>
      </w:r>
    </w:p>
    <w:p w14:paraId="6630A84D" w14:textId="77777777" w:rsidR="001C3186" w:rsidRDefault="001C3186" w:rsidP="001A44EE">
      <w:pPr>
        <w:keepLines/>
        <w:numPr>
          <w:ilvl w:val="0"/>
          <w:numId w:val="19"/>
        </w:numPr>
        <w:spacing w:after="0" w:line="320" w:lineRule="exact"/>
        <w:jc w:val="both"/>
        <w:rPr>
          <w:rFonts w:ascii="Times New Roman" w:hAnsi="Times New Roman" w:cs="Times New Roman"/>
          <w:sz w:val="22"/>
          <w:szCs w:val="22"/>
        </w:rPr>
      </w:pPr>
      <w:r w:rsidRPr="00594E05">
        <w:rPr>
          <w:rFonts w:ascii="Times New Roman" w:hAnsi="Times New Roman" w:cs="Times New Roman"/>
          <w:sz w:val="22"/>
          <w:szCs w:val="22"/>
        </w:rPr>
        <w:t>Strana může od smlouvy odstoupit bez zbytečného odkladu poté, co z chování druhé strany nepochybně vyplyne, že poruší smlouvu podstatným způsobem, a nedá-li na výzvu oprávněné strany přiměřenou jistotu.</w:t>
      </w:r>
    </w:p>
    <w:p w14:paraId="5446D620" w14:textId="77777777" w:rsidR="00327ED1" w:rsidRPr="00594E05" w:rsidRDefault="00327ED1" w:rsidP="00840220">
      <w:pPr>
        <w:keepLines/>
        <w:spacing w:after="0" w:line="320" w:lineRule="exact"/>
        <w:jc w:val="both"/>
        <w:rPr>
          <w:rFonts w:ascii="Times New Roman" w:hAnsi="Times New Roman" w:cs="Times New Roman"/>
          <w:sz w:val="22"/>
          <w:szCs w:val="22"/>
        </w:rPr>
      </w:pPr>
    </w:p>
    <w:p w14:paraId="125797D7" w14:textId="77777777" w:rsidR="00600378" w:rsidRPr="006F2939" w:rsidRDefault="00600378" w:rsidP="006F2939">
      <w:pPr>
        <w:pStyle w:val="Odstavecseseznamem"/>
        <w:keepNext/>
        <w:numPr>
          <w:ilvl w:val="0"/>
          <w:numId w:val="22"/>
        </w:numPr>
        <w:spacing w:after="0" w:line="320" w:lineRule="exact"/>
        <w:jc w:val="center"/>
        <w:rPr>
          <w:rFonts w:ascii="Times New Roman" w:hAnsi="Times New Roman" w:cs="Times New Roman"/>
          <w:b/>
          <w:sz w:val="22"/>
          <w:szCs w:val="22"/>
        </w:rPr>
      </w:pPr>
      <w:r w:rsidRPr="006F2939">
        <w:rPr>
          <w:rFonts w:ascii="Times New Roman" w:hAnsi="Times New Roman" w:cs="Times New Roman"/>
          <w:b/>
          <w:sz w:val="22"/>
          <w:szCs w:val="22"/>
        </w:rPr>
        <w:t>Závěrečná ustanovení</w:t>
      </w:r>
    </w:p>
    <w:p w14:paraId="4568D378" w14:textId="77777777" w:rsidR="006F2939" w:rsidRPr="006F2939" w:rsidRDefault="006F2939" w:rsidP="006F2939">
      <w:pPr>
        <w:pStyle w:val="Odstavecseseznamem"/>
        <w:keepNext/>
        <w:spacing w:after="0" w:line="320" w:lineRule="exact"/>
        <w:ind w:left="1080"/>
        <w:rPr>
          <w:rFonts w:ascii="Times New Roman" w:hAnsi="Times New Roman" w:cs="Times New Roman"/>
          <w:b/>
          <w:sz w:val="22"/>
          <w:szCs w:val="22"/>
        </w:rPr>
      </w:pPr>
    </w:p>
    <w:p w14:paraId="61857D8E" w14:textId="77777777" w:rsidR="00D5325A" w:rsidRPr="00471518" w:rsidRDefault="00D5325A" w:rsidP="001A44EE">
      <w:pPr>
        <w:keepLines/>
        <w:numPr>
          <w:ilvl w:val="0"/>
          <w:numId w:val="8"/>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 xml:space="preserve">Prodávající bere na vědomí, že je osobou povinou spolupůsobit při výkonu finanční kontroly dle § 2 písm. e) zákona č. 320/2001 Sb., o finanční kontrole ve veřejné správě, v platném znění. </w:t>
      </w:r>
    </w:p>
    <w:p w14:paraId="592E9E0E" w14:textId="77777777" w:rsidR="00D5325A" w:rsidRDefault="00D5325A" w:rsidP="001A44EE">
      <w:pPr>
        <w:keepLines/>
        <w:numPr>
          <w:ilvl w:val="0"/>
          <w:numId w:val="8"/>
        </w:numPr>
        <w:spacing w:after="0" w:line="320" w:lineRule="exact"/>
        <w:ind w:left="426"/>
        <w:jc w:val="both"/>
        <w:rPr>
          <w:rFonts w:ascii="Times New Roman" w:hAnsi="Times New Roman" w:cs="Times New Roman"/>
          <w:sz w:val="22"/>
          <w:szCs w:val="22"/>
        </w:rPr>
      </w:pPr>
      <w:r w:rsidRPr="00175BD4">
        <w:rPr>
          <w:rFonts w:ascii="Times New Roman" w:hAnsi="Times New Roman" w:cs="Times New Roman"/>
          <w:sz w:val="22"/>
          <w:szCs w:val="22"/>
        </w:rPr>
        <w:t>Prodávající se zavazuje, že umožní všem subjektům oprá</w:t>
      </w:r>
      <w:r w:rsidR="00175BD4" w:rsidRPr="00175BD4">
        <w:rPr>
          <w:rFonts w:ascii="Times New Roman" w:hAnsi="Times New Roman" w:cs="Times New Roman"/>
          <w:sz w:val="22"/>
          <w:szCs w:val="22"/>
        </w:rPr>
        <w:t>vněným k výkonu kontroly, z jejich</w:t>
      </w:r>
      <w:r w:rsidRPr="00175BD4">
        <w:rPr>
          <w:rFonts w:ascii="Times New Roman" w:hAnsi="Times New Roman" w:cs="Times New Roman"/>
          <w:sz w:val="22"/>
          <w:szCs w:val="22"/>
        </w:rPr>
        <w:t>ž prostředků je plnění dle této smlouvy hrazeno, provést kontrolu dokladů souvisejících s tímto plněním, a to po dobu danou právními předpisy ČR k jejich archivaci (zákon č. 563/1991 Sb., o účetnictví, v platném znění a zákon č. 235/2004 Sb., o dani z při</w:t>
      </w:r>
      <w:r w:rsidR="001C3186" w:rsidRPr="00175BD4">
        <w:rPr>
          <w:rFonts w:ascii="Times New Roman" w:hAnsi="Times New Roman" w:cs="Times New Roman"/>
          <w:sz w:val="22"/>
          <w:szCs w:val="22"/>
        </w:rPr>
        <w:t>dané hodnoty, v platném znění).</w:t>
      </w:r>
    </w:p>
    <w:p w14:paraId="6C726762" w14:textId="77777777" w:rsidR="00600378" w:rsidRPr="00471518" w:rsidRDefault="00600378" w:rsidP="001A44EE">
      <w:pPr>
        <w:keepLines/>
        <w:numPr>
          <w:ilvl w:val="0"/>
          <w:numId w:val="8"/>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Práva a povinnosti smluvních stran vznikající z této smlouvy a výslovně neupravené jejím zněním se řídí právními předpisy České republiky s vyloučením případných kolizních norem, a to zejména o</w:t>
      </w:r>
      <w:r w:rsidR="0090145E" w:rsidRPr="00471518">
        <w:rPr>
          <w:rFonts w:ascii="Times New Roman" w:hAnsi="Times New Roman" w:cs="Times New Roman"/>
          <w:sz w:val="22"/>
          <w:szCs w:val="22"/>
        </w:rPr>
        <w:t>bčanským</w:t>
      </w:r>
      <w:r w:rsidRPr="00471518">
        <w:rPr>
          <w:rFonts w:ascii="Times New Roman" w:hAnsi="Times New Roman" w:cs="Times New Roman"/>
          <w:sz w:val="22"/>
          <w:szCs w:val="22"/>
        </w:rPr>
        <w:t xml:space="preserve"> zákoníkem.</w:t>
      </w:r>
    </w:p>
    <w:p w14:paraId="7BF514CE" w14:textId="77777777" w:rsidR="00600378" w:rsidRPr="00471518" w:rsidRDefault="00600378" w:rsidP="001A44EE">
      <w:pPr>
        <w:keepLines/>
        <w:numPr>
          <w:ilvl w:val="0"/>
          <w:numId w:val="8"/>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lastRenderedPageBreak/>
        <w:t>Tuto smlouvu lze měnit či doplňovat pouze písemnými číslovanými dodatky, které budou za dodatek smlouvy výslovně označeny a podepsány oprávněnými zástupci obou smluvních stran.</w:t>
      </w:r>
    </w:p>
    <w:p w14:paraId="042C2CEF" w14:textId="77777777" w:rsidR="008421C8" w:rsidRPr="005600BD" w:rsidRDefault="008421C8" w:rsidP="001A44EE">
      <w:pPr>
        <w:keepLines/>
        <w:numPr>
          <w:ilvl w:val="0"/>
          <w:numId w:val="8"/>
        </w:numPr>
        <w:spacing w:after="0" w:line="320" w:lineRule="exact"/>
        <w:ind w:left="426"/>
        <w:jc w:val="both"/>
        <w:rPr>
          <w:rFonts w:ascii="Times New Roman" w:hAnsi="Times New Roman" w:cs="Times New Roman"/>
          <w:sz w:val="22"/>
          <w:szCs w:val="22"/>
        </w:rPr>
      </w:pPr>
      <w:r w:rsidRPr="005600BD">
        <w:rPr>
          <w:rFonts w:ascii="Times New Roman" w:hAnsi="Times New Roman" w:cs="Times New Roman"/>
          <w:sz w:val="22"/>
          <w:szCs w:val="22"/>
        </w:rPr>
        <w:t>Tato smlouva nabývá platnosti dnem jejího podpisu oprávněnými zástupci obou smluvních stran a účinnosti dnem uveřejnění v centrálním registru smluv v souladu se zákonem č. 340/2015 Sb., o zvláštních podmínkách účinnosti některých smluv, uveřejňování těchto smluv a o registru smluv (zákon o registru smluv).</w:t>
      </w:r>
    </w:p>
    <w:p w14:paraId="2DC4774F" w14:textId="6812DCC7" w:rsidR="00327ED1" w:rsidRDefault="00600378" w:rsidP="001A44EE">
      <w:pPr>
        <w:keepLines/>
        <w:numPr>
          <w:ilvl w:val="0"/>
          <w:numId w:val="8"/>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Je-li nebo stane-li se kterékoli ustanovení této smlouvy v jakémkoli směru nezákonným, neplatným či nevykonatelným, zákonnost a vykonatelnost zbývajících ustanovení této smlouvy tím nebude dotčena ani oslabena. Smluvní strany se zavazují, že jakékoli takové nezákonné, neplatné nebo nevykonatelné ustanovení nahradí novým, které bude nezákonnému, neplatnému či nevykonatelnému ustanovení svým významem co nejblíže.</w:t>
      </w:r>
    </w:p>
    <w:p w14:paraId="7D90BF7B" w14:textId="77777777" w:rsidR="00771D08" w:rsidRDefault="00771D08" w:rsidP="00771D08">
      <w:pPr>
        <w:keepLines/>
        <w:numPr>
          <w:ilvl w:val="0"/>
          <w:numId w:val="8"/>
        </w:numPr>
        <w:spacing w:after="0" w:line="320" w:lineRule="exact"/>
        <w:ind w:left="426"/>
        <w:jc w:val="both"/>
        <w:rPr>
          <w:rFonts w:ascii="Times New Roman" w:hAnsi="Times New Roman" w:cs="Times New Roman"/>
          <w:sz w:val="22"/>
          <w:szCs w:val="22"/>
        </w:rPr>
      </w:pPr>
      <w:r w:rsidRPr="00471518">
        <w:rPr>
          <w:rFonts w:ascii="Times New Roman" w:hAnsi="Times New Roman" w:cs="Times New Roman"/>
          <w:sz w:val="22"/>
          <w:szCs w:val="22"/>
        </w:rPr>
        <w:t>Tato smlouva je sepsána ve</w:t>
      </w:r>
      <w:r w:rsidRPr="00FF52A4">
        <w:rPr>
          <w:rFonts w:ascii="Times New Roman" w:hAnsi="Times New Roman" w:cs="Times New Roman"/>
          <w:b/>
          <w:sz w:val="22"/>
          <w:szCs w:val="22"/>
        </w:rPr>
        <w:t xml:space="preserve"> 2</w:t>
      </w:r>
      <w:r>
        <w:rPr>
          <w:rFonts w:ascii="Times New Roman" w:hAnsi="Times New Roman" w:cs="Times New Roman"/>
          <w:b/>
          <w:sz w:val="22"/>
          <w:szCs w:val="22"/>
        </w:rPr>
        <w:t xml:space="preserve"> vyhotoveních</w:t>
      </w:r>
      <w:r w:rsidRPr="00471518">
        <w:rPr>
          <w:rFonts w:ascii="Times New Roman" w:hAnsi="Times New Roman" w:cs="Times New Roman"/>
          <w:sz w:val="22"/>
          <w:szCs w:val="22"/>
        </w:rPr>
        <w:t xml:space="preserve">, po </w:t>
      </w:r>
      <w:r>
        <w:rPr>
          <w:rFonts w:ascii="Times New Roman" w:hAnsi="Times New Roman" w:cs="Times New Roman"/>
          <w:sz w:val="22"/>
          <w:szCs w:val="22"/>
        </w:rPr>
        <w:t>jednom</w:t>
      </w:r>
      <w:r w:rsidRPr="00471518">
        <w:rPr>
          <w:rFonts w:ascii="Times New Roman" w:hAnsi="Times New Roman" w:cs="Times New Roman"/>
          <w:sz w:val="22"/>
          <w:szCs w:val="22"/>
        </w:rPr>
        <w:t xml:space="preserve"> vyhotovení pro prodávajícího, po </w:t>
      </w:r>
      <w:r>
        <w:rPr>
          <w:rFonts w:ascii="Times New Roman" w:hAnsi="Times New Roman" w:cs="Times New Roman"/>
          <w:sz w:val="22"/>
          <w:szCs w:val="22"/>
        </w:rPr>
        <w:t>jednom</w:t>
      </w:r>
      <w:r w:rsidRPr="00471518">
        <w:rPr>
          <w:rFonts w:ascii="Times New Roman" w:hAnsi="Times New Roman" w:cs="Times New Roman"/>
          <w:sz w:val="22"/>
          <w:szCs w:val="22"/>
        </w:rPr>
        <w:t xml:space="preserve"> vyhotovení pro kupujícího.</w:t>
      </w:r>
    </w:p>
    <w:p w14:paraId="350EC12E" w14:textId="588B4A60" w:rsidR="00771D08" w:rsidRDefault="00771D08" w:rsidP="00B64D03">
      <w:pPr>
        <w:keepLines/>
        <w:spacing w:after="0" w:line="320" w:lineRule="exact"/>
        <w:ind w:left="66"/>
        <w:jc w:val="both"/>
        <w:rPr>
          <w:rFonts w:ascii="Times New Roman" w:hAnsi="Times New Roman" w:cs="Times New Roman"/>
          <w:sz w:val="22"/>
          <w:szCs w:val="22"/>
        </w:rPr>
      </w:pPr>
    </w:p>
    <w:p w14:paraId="7861C6C4" w14:textId="77777777" w:rsidR="006B7F17" w:rsidRDefault="006B7F17" w:rsidP="00B64D03">
      <w:pPr>
        <w:keepLines/>
        <w:spacing w:after="0" w:line="320" w:lineRule="exact"/>
        <w:jc w:val="both"/>
        <w:rPr>
          <w:rFonts w:ascii="Times New Roman" w:hAnsi="Times New Roman" w:cs="Times New Roman"/>
          <w:sz w:val="22"/>
          <w:szCs w:val="22"/>
        </w:rPr>
      </w:pPr>
    </w:p>
    <w:p w14:paraId="5A1348D5" w14:textId="77777777" w:rsidR="006B7F17" w:rsidRDefault="006B7F17" w:rsidP="00B64D03">
      <w:pPr>
        <w:keepLines/>
        <w:spacing w:after="0" w:line="320" w:lineRule="exact"/>
        <w:jc w:val="both"/>
        <w:rPr>
          <w:rFonts w:ascii="Times New Roman" w:hAnsi="Times New Roman" w:cs="Times New Roman"/>
          <w:sz w:val="22"/>
          <w:szCs w:val="22"/>
        </w:rPr>
      </w:pPr>
    </w:p>
    <w:p w14:paraId="30DE087E" w14:textId="0843DE64" w:rsidR="006B7F17" w:rsidRDefault="00B64D03" w:rsidP="00B64D03">
      <w:pPr>
        <w:keepLines/>
        <w:spacing w:after="0" w:line="320" w:lineRule="exact"/>
        <w:jc w:val="both"/>
        <w:rPr>
          <w:rFonts w:ascii="Times New Roman" w:hAnsi="Times New Roman" w:cs="Times New Roman"/>
          <w:sz w:val="22"/>
          <w:szCs w:val="22"/>
        </w:rPr>
      </w:pPr>
      <w:r>
        <w:rPr>
          <w:rFonts w:ascii="Times New Roman" w:hAnsi="Times New Roman" w:cs="Times New Roman"/>
          <w:sz w:val="22"/>
          <w:szCs w:val="22"/>
        </w:rPr>
        <w:t>V Praze</w:t>
      </w:r>
      <w:r w:rsidR="006B7F17">
        <w:rPr>
          <w:rFonts w:ascii="Times New Roman" w:hAnsi="Times New Roman" w:cs="Times New Roman"/>
          <w:sz w:val="22"/>
          <w:szCs w:val="22"/>
        </w:rPr>
        <w:t xml:space="preserve"> dne:</w:t>
      </w:r>
      <w:r w:rsidR="006B7F17">
        <w:rPr>
          <w:rFonts w:ascii="Times New Roman" w:hAnsi="Times New Roman" w:cs="Times New Roman"/>
          <w:sz w:val="22"/>
          <w:szCs w:val="22"/>
        </w:rPr>
        <w:tab/>
      </w:r>
      <w:r w:rsidR="006B7F17">
        <w:rPr>
          <w:rFonts w:ascii="Times New Roman" w:hAnsi="Times New Roman" w:cs="Times New Roman"/>
          <w:sz w:val="22"/>
          <w:szCs w:val="22"/>
        </w:rPr>
        <w:tab/>
      </w:r>
      <w:r w:rsidR="006B7F17">
        <w:rPr>
          <w:rFonts w:ascii="Times New Roman" w:hAnsi="Times New Roman" w:cs="Times New Roman"/>
          <w:sz w:val="22"/>
          <w:szCs w:val="22"/>
        </w:rPr>
        <w:tab/>
      </w:r>
      <w:r w:rsidR="006B7F17">
        <w:rPr>
          <w:rFonts w:ascii="Times New Roman" w:hAnsi="Times New Roman" w:cs="Times New Roman"/>
          <w:sz w:val="22"/>
          <w:szCs w:val="22"/>
        </w:rPr>
        <w:tab/>
      </w:r>
      <w:r w:rsidR="006B7F17">
        <w:rPr>
          <w:rFonts w:ascii="Times New Roman" w:hAnsi="Times New Roman" w:cs="Times New Roman"/>
          <w:sz w:val="22"/>
          <w:szCs w:val="22"/>
        </w:rPr>
        <w:tab/>
      </w:r>
      <w:r w:rsidR="006B7F17">
        <w:rPr>
          <w:rFonts w:ascii="Times New Roman" w:hAnsi="Times New Roman" w:cs="Times New Roman"/>
          <w:sz w:val="22"/>
          <w:szCs w:val="22"/>
        </w:rPr>
        <w:tab/>
        <w:t>V Praze dne:</w:t>
      </w:r>
    </w:p>
    <w:p w14:paraId="37AD08A6" w14:textId="1068360D" w:rsidR="006B7F17" w:rsidRDefault="006B7F17" w:rsidP="00B64D03">
      <w:pPr>
        <w:keepLines/>
        <w:spacing w:after="0" w:line="320" w:lineRule="exact"/>
        <w:jc w:val="both"/>
        <w:rPr>
          <w:rFonts w:ascii="Times New Roman" w:hAnsi="Times New Roman" w:cs="Times New Roman"/>
          <w:sz w:val="22"/>
          <w:szCs w:val="22"/>
        </w:rPr>
      </w:pPr>
    </w:p>
    <w:p w14:paraId="7DFB448F" w14:textId="68693DC3" w:rsidR="006B7F17" w:rsidRDefault="006B7F17" w:rsidP="00B64D03">
      <w:pPr>
        <w:keepLines/>
        <w:spacing w:after="0" w:line="320" w:lineRule="exact"/>
        <w:jc w:val="both"/>
        <w:rPr>
          <w:rFonts w:ascii="Times New Roman" w:hAnsi="Times New Roman" w:cs="Times New Roman"/>
          <w:sz w:val="22"/>
          <w:szCs w:val="22"/>
        </w:rPr>
      </w:pPr>
      <w:r>
        <w:rPr>
          <w:rFonts w:ascii="Times New Roman" w:hAnsi="Times New Roman" w:cs="Times New Roman"/>
          <w:sz w:val="22"/>
          <w:szCs w:val="22"/>
        </w:rPr>
        <w:t>Za kupujícího:</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t>Za prodávajícího:</w:t>
      </w:r>
    </w:p>
    <w:p w14:paraId="3B50B950" w14:textId="79166559" w:rsidR="006B7F17" w:rsidRDefault="006B7F17" w:rsidP="00B64D03">
      <w:pPr>
        <w:keepLines/>
        <w:spacing w:after="0" w:line="320" w:lineRule="exact"/>
        <w:jc w:val="both"/>
        <w:rPr>
          <w:rFonts w:ascii="Times New Roman" w:hAnsi="Times New Roman" w:cs="Times New Roman"/>
          <w:sz w:val="22"/>
          <w:szCs w:val="22"/>
        </w:rPr>
      </w:pPr>
    </w:p>
    <w:p w14:paraId="514378E1" w14:textId="23668DD5" w:rsidR="006B7F17" w:rsidRDefault="006B7F17" w:rsidP="00B64D03">
      <w:pPr>
        <w:keepLines/>
        <w:spacing w:after="0" w:line="320" w:lineRule="exact"/>
        <w:jc w:val="both"/>
        <w:rPr>
          <w:rFonts w:ascii="Times New Roman" w:hAnsi="Times New Roman" w:cs="Times New Roman"/>
          <w:sz w:val="22"/>
          <w:szCs w:val="22"/>
        </w:rPr>
      </w:pPr>
    </w:p>
    <w:p w14:paraId="24812E00" w14:textId="009AB244" w:rsidR="006B7F17" w:rsidRDefault="006B7F17" w:rsidP="00B64D03">
      <w:pPr>
        <w:keepLines/>
        <w:spacing w:after="0" w:line="320" w:lineRule="exact"/>
        <w:jc w:val="both"/>
        <w:rPr>
          <w:rFonts w:ascii="Times New Roman" w:hAnsi="Times New Roman" w:cs="Times New Roman"/>
          <w:sz w:val="22"/>
          <w:szCs w:val="22"/>
        </w:rPr>
      </w:pPr>
    </w:p>
    <w:p w14:paraId="0ACE7CD0" w14:textId="19B51D51" w:rsidR="006B7F17" w:rsidRDefault="006B7F17" w:rsidP="00B64D03">
      <w:pPr>
        <w:keepLines/>
        <w:tabs>
          <w:tab w:val="left" w:pos="708"/>
          <w:tab w:val="left" w:pos="5505"/>
        </w:tabs>
        <w:spacing w:after="0" w:line="320" w:lineRule="exact"/>
        <w:jc w:val="both"/>
        <w:rPr>
          <w:rFonts w:ascii="Times New Roman" w:hAnsi="Times New Roman" w:cs="Times New Roman"/>
          <w:sz w:val="22"/>
          <w:szCs w:val="22"/>
        </w:rPr>
      </w:pPr>
      <w:r>
        <w:rPr>
          <w:rFonts w:ascii="Times New Roman" w:hAnsi="Times New Roman" w:cs="Times New Roman"/>
          <w:sz w:val="22"/>
          <w:szCs w:val="22"/>
        </w:rPr>
        <w:tab/>
      </w:r>
      <w:r w:rsidR="003A6B64">
        <w:rPr>
          <w:rFonts w:ascii="Times New Roman" w:hAnsi="Times New Roman" w:cs="Times New Roman"/>
          <w:sz w:val="22"/>
          <w:szCs w:val="22"/>
        </w:rPr>
        <w:tab/>
      </w:r>
    </w:p>
    <w:p w14:paraId="2E96DDA1" w14:textId="1EF17571" w:rsidR="006B7F17" w:rsidRPr="000736BB" w:rsidRDefault="00B64D03" w:rsidP="00B64D03">
      <w:pPr>
        <w:spacing w:after="0" w:line="320" w:lineRule="exact"/>
        <w:jc w:val="both"/>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sidR="00C0192D">
        <w:rPr>
          <w:rFonts w:ascii="Times New Roman" w:hAnsi="Times New Roman" w:cs="Times New Roman"/>
          <w:sz w:val="22"/>
          <w:szCs w:val="22"/>
        </w:rPr>
        <w:tab/>
      </w:r>
      <w:r w:rsidR="00C0192D">
        <w:rPr>
          <w:rFonts w:ascii="Times New Roman" w:hAnsi="Times New Roman" w:cs="Times New Roman"/>
          <w:sz w:val="22"/>
          <w:szCs w:val="22"/>
        </w:rPr>
        <w:tab/>
      </w:r>
      <w:r w:rsidR="00C0192D">
        <w:rPr>
          <w:rFonts w:ascii="Times New Roman" w:hAnsi="Times New Roman" w:cs="Times New Roman"/>
          <w:sz w:val="22"/>
          <w:szCs w:val="22"/>
        </w:rPr>
        <w:tab/>
      </w:r>
      <w:r w:rsidR="00C0192D">
        <w:rPr>
          <w:rFonts w:ascii="Times New Roman" w:hAnsi="Times New Roman" w:cs="Times New Roman"/>
          <w:sz w:val="22"/>
          <w:szCs w:val="22"/>
        </w:rPr>
        <w:tab/>
      </w:r>
      <w:r>
        <w:rPr>
          <w:rFonts w:ascii="Times New Roman" w:hAnsi="Times New Roman" w:cs="Times New Roman"/>
          <w:sz w:val="22"/>
          <w:szCs w:val="22"/>
        </w:rPr>
        <w:tab/>
      </w:r>
      <w:r w:rsidR="00E062A9">
        <w:rPr>
          <w:rFonts w:ascii="Times New Roman" w:hAnsi="Times New Roman" w:cs="Times New Roman"/>
          <w:sz w:val="22"/>
          <w:szCs w:val="22"/>
        </w:rPr>
        <w:t>Ing. Markéta Část</w:t>
      </w:r>
      <w:r w:rsidR="00C0192D">
        <w:rPr>
          <w:rFonts w:ascii="Times New Roman" w:hAnsi="Times New Roman" w:cs="Times New Roman"/>
          <w:sz w:val="22"/>
          <w:szCs w:val="22"/>
        </w:rPr>
        <w:t>ková</w:t>
      </w:r>
      <w:r w:rsidR="006B7F17">
        <w:rPr>
          <w:rFonts w:ascii="Times New Roman" w:hAnsi="Times New Roman" w:cs="Times New Roman"/>
          <w:sz w:val="22"/>
          <w:szCs w:val="22"/>
        </w:rPr>
        <w:tab/>
      </w:r>
      <w:r w:rsidR="006B7F17">
        <w:rPr>
          <w:rFonts w:ascii="Times New Roman" w:hAnsi="Times New Roman" w:cs="Times New Roman"/>
          <w:sz w:val="22"/>
          <w:szCs w:val="22"/>
        </w:rPr>
        <w:tab/>
      </w:r>
      <w:r w:rsidR="006B7F17">
        <w:rPr>
          <w:rFonts w:ascii="Times New Roman" w:hAnsi="Times New Roman" w:cs="Times New Roman"/>
          <w:sz w:val="22"/>
          <w:szCs w:val="22"/>
        </w:rPr>
        <w:tab/>
      </w:r>
      <w:r w:rsidR="006B7F17">
        <w:rPr>
          <w:rFonts w:ascii="Times New Roman" w:hAnsi="Times New Roman" w:cs="Times New Roman"/>
          <w:sz w:val="22"/>
          <w:szCs w:val="22"/>
        </w:rPr>
        <w:tab/>
      </w:r>
      <w:r>
        <w:rPr>
          <w:rFonts w:ascii="Times New Roman" w:hAnsi="Times New Roman" w:cs="Times New Roman"/>
          <w:sz w:val="22"/>
          <w:szCs w:val="22"/>
        </w:rPr>
        <w:tab/>
      </w:r>
      <w:r w:rsidR="006B7F17">
        <w:rPr>
          <w:rFonts w:ascii="Times New Roman" w:hAnsi="Times New Roman" w:cs="Times New Roman"/>
          <w:sz w:val="22"/>
          <w:szCs w:val="22"/>
        </w:rPr>
        <w:tab/>
      </w:r>
      <w:r w:rsidR="006B7F17">
        <w:rPr>
          <w:rFonts w:ascii="Times New Roman" w:hAnsi="Times New Roman" w:cs="Times New Roman"/>
          <w:sz w:val="22"/>
          <w:szCs w:val="22"/>
        </w:rPr>
        <w:tab/>
      </w:r>
      <w:r w:rsidR="00C0192D">
        <w:rPr>
          <w:rFonts w:ascii="Times New Roman" w:hAnsi="Times New Roman" w:cs="Times New Roman"/>
          <w:sz w:val="22"/>
          <w:szCs w:val="22"/>
        </w:rPr>
        <w:tab/>
      </w:r>
      <w:r w:rsidR="00C0192D">
        <w:rPr>
          <w:rFonts w:ascii="Times New Roman" w:hAnsi="Times New Roman" w:cs="Times New Roman"/>
          <w:sz w:val="22"/>
          <w:szCs w:val="22"/>
        </w:rPr>
        <w:tab/>
      </w:r>
      <w:r w:rsidR="00C0192D">
        <w:rPr>
          <w:rFonts w:ascii="Times New Roman" w:hAnsi="Times New Roman" w:cs="Times New Roman"/>
          <w:sz w:val="22"/>
          <w:szCs w:val="22"/>
        </w:rPr>
        <w:tab/>
        <w:t>General Manager</w:t>
      </w:r>
    </w:p>
    <w:p w14:paraId="33AF69ED" w14:textId="5B00AA84" w:rsidR="00471518" w:rsidRPr="00471518" w:rsidRDefault="00471518" w:rsidP="00771D08">
      <w:pPr>
        <w:spacing w:after="0" w:line="320" w:lineRule="exact"/>
        <w:rPr>
          <w:rFonts w:ascii="Times New Roman" w:hAnsi="Times New Roman" w:cs="Times New Roman"/>
          <w:sz w:val="22"/>
          <w:szCs w:val="22"/>
        </w:rPr>
      </w:pPr>
    </w:p>
    <w:sectPr w:rsidR="00471518" w:rsidRPr="00471518" w:rsidSect="00812D83">
      <w:headerReference w:type="default" r:id="rId8"/>
      <w:footerReference w:type="default" r:id="rId9"/>
      <w:headerReference w:type="first" r:id="rId10"/>
      <w:footerReference w:type="first" r:id="rId11"/>
      <w:pgSz w:w="11906" w:h="16838"/>
      <w:pgMar w:top="1134" w:right="1418" w:bottom="1134" w:left="1418" w:header="709" w:footer="709" w:gutter="0"/>
      <w:pgNumType w:start="1"/>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D5BE6" w14:textId="77777777" w:rsidR="004D5E3F" w:rsidRDefault="004D5E3F">
      <w:pPr>
        <w:spacing w:after="0"/>
      </w:pPr>
      <w:r>
        <w:separator/>
      </w:r>
    </w:p>
  </w:endnote>
  <w:endnote w:type="continuationSeparator" w:id="0">
    <w:p w14:paraId="523F6475" w14:textId="77777777" w:rsidR="004D5E3F" w:rsidRDefault="004D5E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TTEE">
    <w:altName w:val="Times New Roman"/>
    <w:charset w:val="EE"/>
    <w:family w:val="roman"/>
    <w:pitch w:val="variable"/>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54693" w14:textId="5C620BA7" w:rsidR="00FD6DD8" w:rsidRPr="006870F1" w:rsidRDefault="00226179">
    <w:pPr>
      <w:pStyle w:val="Zpat"/>
      <w:jc w:val="right"/>
      <w:rPr>
        <w:rFonts w:ascii="Times New Roman" w:hAnsi="Times New Roman"/>
        <w:sz w:val="22"/>
        <w:szCs w:val="22"/>
      </w:rPr>
    </w:pPr>
    <w:r w:rsidRPr="006870F1">
      <w:rPr>
        <w:rFonts w:ascii="Times New Roman" w:hAnsi="Times New Roman"/>
        <w:sz w:val="22"/>
        <w:szCs w:val="22"/>
      </w:rPr>
      <w:fldChar w:fldCharType="begin"/>
    </w:r>
    <w:r w:rsidRPr="006870F1">
      <w:rPr>
        <w:rFonts w:ascii="Times New Roman" w:hAnsi="Times New Roman"/>
        <w:sz w:val="22"/>
        <w:szCs w:val="22"/>
      </w:rPr>
      <w:instrText>PAGE   \* MERGEFORMAT</w:instrText>
    </w:r>
    <w:r w:rsidRPr="006870F1">
      <w:rPr>
        <w:rFonts w:ascii="Times New Roman" w:hAnsi="Times New Roman"/>
        <w:sz w:val="22"/>
        <w:szCs w:val="22"/>
      </w:rPr>
      <w:fldChar w:fldCharType="separate"/>
    </w:r>
    <w:r w:rsidR="00E24FF8">
      <w:rPr>
        <w:rFonts w:ascii="Times New Roman" w:hAnsi="Times New Roman"/>
        <w:noProof/>
        <w:sz w:val="22"/>
        <w:szCs w:val="22"/>
      </w:rPr>
      <w:t>2</w:t>
    </w:r>
    <w:r w:rsidRPr="006870F1">
      <w:rPr>
        <w:rFonts w:ascii="Times New Roman" w:hAnsi="Times New Roman"/>
        <w:sz w:val="22"/>
        <w:szCs w:val="22"/>
      </w:rPr>
      <w:fldChar w:fldCharType="end"/>
    </w:r>
  </w:p>
  <w:p w14:paraId="43F163B2" w14:textId="77777777" w:rsidR="00FD6DD8" w:rsidRDefault="00FD6DD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610770"/>
      <w:docPartObj>
        <w:docPartGallery w:val="Page Numbers (Bottom of Page)"/>
        <w:docPartUnique/>
      </w:docPartObj>
    </w:sdtPr>
    <w:sdtEndPr>
      <w:rPr>
        <w:rFonts w:ascii="Times New Roman" w:hAnsi="Times New Roman" w:cs="Times New Roman"/>
        <w:sz w:val="22"/>
        <w:szCs w:val="22"/>
      </w:rPr>
    </w:sdtEndPr>
    <w:sdtContent>
      <w:p w14:paraId="492532DC" w14:textId="0D6B700B" w:rsidR="00E41882" w:rsidRPr="006870F1" w:rsidRDefault="00E41882">
        <w:pPr>
          <w:pStyle w:val="Zpat"/>
          <w:jc w:val="right"/>
          <w:rPr>
            <w:rFonts w:ascii="Times New Roman" w:hAnsi="Times New Roman" w:cs="Times New Roman"/>
            <w:sz w:val="22"/>
            <w:szCs w:val="22"/>
          </w:rPr>
        </w:pPr>
        <w:r w:rsidRPr="006870F1">
          <w:rPr>
            <w:rFonts w:ascii="Times New Roman" w:hAnsi="Times New Roman" w:cs="Times New Roman"/>
            <w:sz w:val="22"/>
            <w:szCs w:val="22"/>
          </w:rPr>
          <w:fldChar w:fldCharType="begin"/>
        </w:r>
        <w:r w:rsidRPr="006870F1">
          <w:rPr>
            <w:rFonts w:ascii="Times New Roman" w:hAnsi="Times New Roman" w:cs="Times New Roman"/>
            <w:sz w:val="22"/>
            <w:szCs w:val="22"/>
          </w:rPr>
          <w:instrText>PAGE   \* MERGEFORMAT</w:instrText>
        </w:r>
        <w:r w:rsidRPr="006870F1">
          <w:rPr>
            <w:rFonts w:ascii="Times New Roman" w:hAnsi="Times New Roman" w:cs="Times New Roman"/>
            <w:sz w:val="22"/>
            <w:szCs w:val="22"/>
          </w:rPr>
          <w:fldChar w:fldCharType="separate"/>
        </w:r>
        <w:r w:rsidR="00E24FF8">
          <w:rPr>
            <w:rFonts w:ascii="Times New Roman" w:hAnsi="Times New Roman" w:cs="Times New Roman"/>
            <w:noProof/>
            <w:sz w:val="22"/>
            <w:szCs w:val="22"/>
          </w:rPr>
          <w:t>1</w:t>
        </w:r>
        <w:r w:rsidRPr="006870F1">
          <w:rPr>
            <w:rFonts w:ascii="Times New Roman" w:hAnsi="Times New Roman" w:cs="Times New Roman"/>
            <w:sz w:val="22"/>
            <w:szCs w:val="22"/>
          </w:rPr>
          <w:fldChar w:fldCharType="end"/>
        </w:r>
      </w:p>
    </w:sdtContent>
  </w:sdt>
  <w:p w14:paraId="331D0F78" w14:textId="77777777" w:rsidR="00E41882" w:rsidRDefault="00E418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F87B7" w14:textId="77777777" w:rsidR="004D5E3F" w:rsidRDefault="004D5E3F">
      <w:pPr>
        <w:spacing w:after="0"/>
      </w:pPr>
      <w:r>
        <w:separator/>
      </w:r>
    </w:p>
  </w:footnote>
  <w:footnote w:type="continuationSeparator" w:id="0">
    <w:p w14:paraId="7B210F4C" w14:textId="77777777" w:rsidR="004D5E3F" w:rsidRDefault="004D5E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74B48" w14:textId="77777777" w:rsidR="00896179" w:rsidRPr="00455D76" w:rsidRDefault="00896179" w:rsidP="00896179">
    <w:pPr>
      <w:pStyle w:val="Zhlav"/>
      <w:jc w:val="right"/>
      <w:rPr>
        <w:rFonts w:ascii="Times New Roman" w:hAnsi="Times New Roman" w:cs="Times New Roman"/>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BF2A" w14:textId="2F345008" w:rsidR="00716AC4" w:rsidRPr="004270D0" w:rsidRDefault="00716AC4" w:rsidP="004270D0">
    <w:pPr>
      <w:pStyle w:val="Zhlav"/>
      <w:jc w:val="right"/>
      <w:rPr>
        <w:rFonts w:ascii="Times New Roman" w:hAnsi="Times New Roman"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4549A"/>
    <w:multiLevelType w:val="hybridMultilevel"/>
    <w:tmpl w:val="C42A30AA"/>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7EC7DE7"/>
    <w:multiLevelType w:val="hybridMultilevel"/>
    <w:tmpl w:val="A2A293B6"/>
    <w:lvl w:ilvl="0" w:tplc="2E1AEF5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A265E42"/>
    <w:multiLevelType w:val="hybridMultilevel"/>
    <w:tmpl w:val="17325830"/>
    <w:lvl w:ilvl="0" w:tplc="CFD8403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4946C6F"/>
    <w:multiLevelType w:val="hybridMultilevel"/>
    <w:tmpl w:val="DE0E796C"/>
    <w:lvl w:ilvl="0" w:tplc="70CE1DCE">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26390E40"/>
    <w:multiLevelType w:val="hybridMultilevel"/>
    <w:tmpl w:val="A42236B4"/>
    <w:lvl w:ilvl="0" w:tplc="EA56665C">
      <w:start w:val="4"/>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7B219E7"/>
    <w:multiLevelType w:val="hybridMultilevel"/>
    <w:tmpl w:val="50FC539C"/>
    <w:lvl w:ilvl="0" w:tplc="A314B070">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CA86F03"/>
    <w:multiLevelType w:val="hybridMultilevel"/>
    <w:tmpl w:val="9DC2AF24"/>
    <w:lvl w:ilvl="0" w:tplc="7482061C">
      <w:start w:val="1"/>
      <w:numFmt w:val="decimal"/>
      <w:lvlText w:val="%1)"/>
      <w:lvlJc w:val="left"/>
      <w:pPr>
        <w:tabs>
          <w:tab w:val="num" w:pos="0"/>
        </w:tabs>
        <w:ind w:left="720" w:hanging="360"/>
      </w:pPr>
      <w:rPr>
        <w:rFonts w:cs="Times New Roman"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4615AB"/>
    <w:multiLevelType w:val="hybridMultilevel"/>
    <w:tmpl w:val="07DA913A"/>
    <w:lvl w:ilvl="0" w:tplc="C39812EC">
      <w:start w:val="1"/>
      <w:numFmt w:val="decimal"/>
      <w:lvlText w:val="%1)"/>
      <w:lvlJc w:val="left"/>
      <w:pPr>
        <w:tabs>
          <w:tab w:val="num" w:pos="-294"/>
        </w:tabs>
        <w:ind w:left="426" w:hanging="360"/>
      </w:pPr>
      <w:rPr>
        <w:rFonts w:cs="Times New Roman" w:hint="default"/>
      </w:rPr>
    </w:lvl>
    <w:lvl w:ilvl="1" w:tplc="04050019" w:tentative="1">
      <w:start w:val="1"/>
      <w:numFmt w:val="lowerLetter"/>
      <w:lvlText w:val="%2."/>
      <w:lvlJc w:val="left"/>
      <w:pPr>
        <w:ind w:left="1146" w:hanging="360"/>
      </w:pPr>
    </w:lvl>
    <w:lvl w:ilvl="2" w:tplc="0405001B" w:tentative="1">
      <w:start w:val="1"/>
      <w:numFmt w:val="lowerRoman"/>
      <w:lvlText w:val="%3."/>
      <w:lvlJc w:val="right"/>
      <w:pPr>
        <w:ind w:left="1866" w:hanging="180"/>
      </w:pPr>
    </w:lvl>
    <w:lvl w:ilvl="3" w:tplc="0405000F" w:tentative="1">
      <w:start w:val="1"/>
      <w:numFmt w:val="decimal"/>
      <w:lvlText w:val="%4."/>
      <w:lvlJc w:val="left"/>
      <w:pPr>
        <w:ind w:left="2586" w:hanging="360"/>
      </w:pPr>
    </w:lvl>
    <w:lvl w:ilvl="4" w:tplc="04050019" w:tentative="1">
      <w:start w:val="1"/>
      <w:numFmt w:val="lowerLetter"/>
      <w:lvlText w:val="%5."/>
      <w:lvlJc w:val="left"/>
      <w:pPr>
        <w:ind w:left="3306" w:hanging="360"/>
      </w:pPr>
    </w:lvl>
    <w:lvl w:ilvl="5" w:tplc="0405001B" w:tentative="1">
      <w:start w:val="1"/>
      <w:numFmt w:val="lowerRoman"/>
      <w:lvlText w:val="%6."/>
      <w:lvlJc w:val="right"/>
      <w:pPr>
        <w:ind w:left="4026" w:hanging="180"/>
      </w:pPr>
    </w:lvl>
    <w:lvl w:ilvl="6" w:tplc="0405000F" w:tentative="1">
      <w:start w:val="1"/>
      <w:numFmt w:val="decimal"/>
      <w:lvlText w:val="%7."/>
      <w:lvlJc w:val="left"/>
      <w:pPr>
        <w:ind w:left="4746" w:hanging="360"/>
      </w:pPr>
    </w:lvl>
    <w:lvl w:ilvl="7" w:tplc="04050019" w:tentative="1">
      <w:start w:val="1"/>
      <w:numFmt w:val="lowerLetter"/>
      <w:lvlText w:val="%8."/>
      <w:lvlJc w:val="left"/>
      <w:pPr>
        <w:ind w:left="5466" w:hanging="360"/>
      </w:pPr>
    </w:lvl>
    <w:lvl w:ilvl="8" w:tplc="0405001B" w:tentative="1">
      <w:start w:val="1"/>
      <w:numFmt w:val="lowerRoman"/>
      <w:lvlText w:val="%9."/>
      <w:lvlJc w:val="right"/>
      <w:pPr>
        <w:ind w:left="6186" w:hanging="180"/>
      </w:pPr>
    </w:lvl>
  </w:abstractNum>
  <w:abstractNum w:abstractNumId="8" w15:restartNumberingAfterBreak="0">
    <w:nsid w:val="3B2C5582"/>
    <w:multiLevelType w:val="hybridMultilevel"/>
    <w:tmpl w:val="D36C6340"/>
    <w:lvl w:ilvl="0" w:tplc="98522084">
      <w:start w:val="1"/>
      <w:numFmt w:val="decimal"/>
      <w:lvlText w:val="%1)"/>
      <w:lvlJc w:val="left"/>
      <w:pPr>
        <w:tabs>
          <w:tab w:val="num" w:pos="0"/>
        </w:tabs>
        <w:ind w:left="720" w:hanging="360"/>
      </w:pPr>
      <w:rPr>
        <w:rFonts w:cs="Times New Roman" w:hint="default"/>
        <w:sz w:val="22"/>
        <w:szCs w:val="22"/>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1C73F24"/>
    <w:multiLevelType w:val="hybridMultilevel"/>
    <w:tmpl w:val="074C5282"/>
    <w:lvl w:ilvl="0" w:tplc="368CF9F8">
      <w:start w:val="1"/>
      <w:numFmt w:val="decimal"/>
      <w:lvlText w:val="%1)"/>
      <w:lvlJc w:val="left"/>
      <w:pPr>
        <w:tabs>
          <w:tab w:val="num" w:pos="-294"/>
        </w:tabs>
        <w:ind w:left="426" w:hanging="360"/>
      </w:pPr>
      <w:rPr>
        <w:rFonts w:cs="Times New Roman" w:hint="default"/>
      </w:rPr>
    </w:lvl>
    <w:lvl w:ilvl="1" w:tplc="04050019" w:tentative="1">
      <w:start w:val="1"/>
      <w:numFmt w:val="lowerLetter"/>
      <w:lvlText w:val="%2."/>
      <w:lvlJc w:val="left"/>
      <w:pPr>
        <w:tabs>
          <w:tab w:val="num" w:pos="1146"/>
        </w:tabs>
        <w:ind w:left="1146" w:hanging="360"/>
      </w:pPr>
      <w:rPr>
        <w:rFonts w:cs="Times New Roman"/>
      </w:rPr>
    </w:lvl>
    <w:lvl w:ilvl="2" w:tplc="0405001B" w:tentative="1">
      <w:start w:val="1"/>
      <w:numFmt w:val="lowerRoman"/>
      <w:lvlText w:val="%3."/>
      <w:lvlJc w:val="right"/>
      <w:pPr>
        <w:tabs>
          <w:tab w:val="num" w:pos="1866"/>
        </w:tabs>
        <w:ind w:left="1866" w:hanging="180"/>
      </w:pPr>
      <w:rPr>
        <w:rFonts w:cs="Times New Roman"/>
      </w:rPr>
    </w:lvl>
    <w:lvl w:ilvl="3" w:tplc="0405000F" w:tentative="1">
      <w:start w:val="1"/>
      <w:numFmt w:val="decimal"/>
      <w:lvlText w:val="%4."/>
      <w:lvlJc w:val="left"/>
      <w:pPr>
        <w:tabs>
          <w:tab w:val="num" w:pos="2586"/>
        </w:tabs>
        <w:ind w:left="2586" w:hanging="360"/>
      </w:pPr>
      <w:rPr>
        <w:rFonts w:cs="Times New Roman"/>
      </w:rPr>
    </w:lvl>
    <w:lvl w:ilvl="4" w:tplc="04050019" w:tentative="1">
      <w:start w:val="1"/>
      <w:numFmt w:val="lowerLetter"/>
      <w:lvlText w:val="%5."/>
      <w:lvlJc w:val="left"/>
      <w:pPr>
        <w:tabs>
          <w:tab w:val="num" w:pos="3306"/>
        </w:tabs>
        <w:ind w:left="3306" w:hanging="360"/>
      </w:pPr>
      <w:rPr>
        <w:rFonts w:cs="Times New Roman"/>
      </w:rPr>
    </w:lvl>
    <w:lvl w:ilvl="5" w:tplc="0405001B" w:tentative="1">
      <w:start w:val="1"/>
      <w:numFmt w:val="lowerRoman"/>
      <w:lvlText w:val="%6."/>
      <w:lvlJc w:val="right"/>
      <w:pPr>
        <w:tabs>
          <w:tab w:val="num" w:pos="4026"/>
        </w:tabs>
        <w:ind w:left="4026" w:hanging="180"/>
      </w:pPr>
      <w:rPr>
        <w:rFonts w:cs="Times New Roman"/>
      </w:rPr>
    </w:lvl>
    <w:lvl w:ilvl="6" w:tplc="0405000F" w:tentative="1">
      <w:start w:val="1"/>
      <w:numFmt w:val="decimal"/>
      <w:lvlText w:val="%7."/>
      <w:lvlJc w:val="left"/>
      <w:pPr>
        <w:tabs>
          <w:tab w:val="num" w:pos="4746"/>
        </w:tabs>
        <w:ind w:left="4746" w:hanging="360"/>
      </w:pPr>
      <w:rPr>
        <w:rFonts w:cs="Times New Roman"/>
      </w:rPr>
    </w:lvl>
    <w:lvl w:ilvl="7" w:tplc="04050019" w:tentative="1">
      <w:start w:val="1"/>
      <w:numFmt w:val="lowerLetter"/>
      <w:lvlText w:val="%8."/>
      <w:lvlJc w:val="left"/>
      <w:pPr>
        <w:tabs>
          <w:tab w:val="num" w:pos="5466"/>
        </w:tabs>
        <w:ind w:left="5466" w:hanging="360"/>
      </w:pPr>
      <w:rPr>
        <w:rFonts w:cs="Times New Roman"/>
      </w:rPr>
    </w:lvl>
    <w:lvl w:ilvl="8" w:tplc="0405001B" w:tentative="1">
      <w:start w:val="1"/>
      <w:numFmt w:val="lowerRoman"/>
      <w:lvlText w:val="%9."/>
      <w:lvlJc w:val="right"/>
      <w:pPr>
        <w:tabs>
          <w:tab w:val="num" w:pos="6186"/>
        </w:tabs>
        <w:ind w:left="6186" w:hanging="180"/>
      </w:pPr>
      <w:rPr>
        <w:rFonts w:cs="Times New Roman"/>
      </w:rPr>
    </w:lvl>
  </w:abstractNum>
  <w:abstractNum w:abstractNumId="10" w15:restartNumberingAfterBreak="0">
    <w:nsid w:val="47F53319"/>
    <w:multiLevelType w:val="hybridMultilevel"/>
    <w:tmpl w:val="03D66FD0"/>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1" w15:restartNumberingAfterBreak="0">
    <w:nsid w:val="48582824"/>
    <w:multiLevelType w:val="hybridMultilevel"/>
    <w:tmpl w:val="4626A1FA"/>
    <w:lvl w:ilvl="0" w:tplc="D8303E88">
      <w:numFmt w:val="bullet"/>
      <w:lvlText w:val="-"/>
      <w:lvlJc w:val="left"/>
      <w:pPr>
        <w:ind w:left="786" w:hanging="360"/>
      </w:pPr>
      <w:rPr>
        <w:rFonts w:ascii="Times New Roman" w:eastAsia="Times New Roman"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2" w15:restartNumberingAfterBreak="0">
    <w:nsid w:val="53B060FA"/>
    <w:multiLevelType w:val="hybridMultilevel"/>
    <w:tmpl w:val="65DE79A0"/>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3DE448A"/>
    <w:multiLevelType w:val="hybridMultilevel"/>
    <w:tmpl w:val="4EF21B12"/>
    <w:lvl w:ilvl="0" w:tplc="9EC09348">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ED161A"/>
    <w:multiLevelType w:val="hybridMultilevel"/>
    <w:tmpl w:val="0F628F92"/>
    <w:lvl w:ilvl="0" w:tplc="04050017">
      <w:start w:val="1"/>
      <w:numFmt w:val="lowerLetter"/>
      <w:lvlText w:val="%1)"/>
      <w:lvlJc w:val="left"/>
      <w:pPr>
        <w:ind w:left="1866" w:hanging="360"/>
      </w:pPr>
    </w:lvl>
    <w:lvl w:ilvl="1" w:tplc="04050019" w:tentative="1">
      <w:start w:val="1"/>
      <w:numFmt w:val="lowerLetter"/>
      <w:lvlText w:val="%2."/>
      <w:lvlJc w:val="left"/>
      <w:pPr>
        <w:ind w:left="2586" w:hanging="360"/>
      </w:pPr>
    </w:lvl>
    <w:lvl w:ilvl="2" w:tplc="0405001B" w:tentative="1">
      <w:start w:val="1"/>
      <w:numFmt w:val="lowerRoman"/>
      <w:lvlText w:val="%3."/>
      <w:lvlJc w:val="right"/>
      <w:pPr>
        <w:ind w:left="3306" w:hanging="180"/>
      </w:pPr>
    </w:lvl>
    <w:lvl w:ilvl="3" w:tplc="0405000F" w:tentative="1">
      <w:start w:val="1"/>
      <w:numFmt w:val="decimal"/>
      <w:lvlText w:val="%4."/>
      <w:lvlJc w:val="left"/>
      <w:pPr>
        <w:ind w:left="4026" w:hanging="360"/>
      </w:pPr>
    </w:lvl>
    <w:lvl w:ilvl="4" w:tplc="04050019" w:tentative="1">
      <w:start w:val="1"/>
      <w:numFmt w:val="lowerLetter"/>
      <w:lvlText w:val="%5."/>
      <w:lvlJc w:val="left"/>
      <w:pPr>
        <w:ind w:left="4746" w:hanging="360"/>
      </w:pPr>
    </w:lvl>
    <w:lvl w:ilvl="5" w:tplc="0405001B" w:tentative="1">
      <w:start w:val="1"/>
      <w:numFmt w:val="lowerRoman"/>
      <w:lvlText w:val="%6."/>
      <w:lvlJc w:val="right"/>
      <w:pPr>
        <w:ind w:left="5466" w:hanging="180"/>
      </w:pPr>
    </w:lvl>
    <w:lvl w:ilvl="6" w:tplc="0405000F" w:tentative="1">
      <w:start w:val="1"/>
      <w:numFmt w:val="decimal"/>
      <w:lvlText w:val="%7."/>
      <w:lvlJc w:val="left"/>
      <w:pPr>
        <w:ind w:left="6186" w:hanging="360"/>
      </w:pPr>
    </w:lvl>
    <w:lvl w:ilvl="7" w:tplc="04050019" w:tentative="1">
      <w:start w:val="1"/>
      <w:numFmt w:val="lowerLetter"/>
      <w:lvlText w:val="%8."/>
      <w:lvlJc w:val="left"/>
      <w:pPr>
        <w:ind w:left="6906" w:hanging="360"/>
      </w:pPr>
    </w:lvl>
    <w:lvl w:ilvl="8" w:tplc="0405001B" w:tentative="1">
      <w:start w:val="1"/>
      <w:numFmt w:val="lowerRoman"/>
      <w:lvlText w:val="%9."/>
      <w:lvlJc w:val="right"/>
      <w:pPr>
        <w:ind w:left="7626" w:hanging="180"/>
      </w:pPr>
    </w:lvl>
  </w:abstractNum>
  <w:abstractNum w:abstractNumId="15" w15:restartNumberingAfterBreak="0">
    <w:nsid w:val="626A4945"/>
    <w:multiLevelType w:val="hybridMultilevel"/>
    <w:tmpl w:val="09EC0D9C"/>
    <w:lvl w:ilvl="0" w:tplc="04050011">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6" w15:restartNumberingAfterBreak="0">
    <w:nsid w:val="62CC6B4A"/>
    <w:multiLevelType w:val="hybridMultilevel"/>
    <w:tmpl w:val="A244B3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D51E8F"/>
    <w:multiLevelType w:val="hybridMultilevel"/>
    <w:tmpl w:val="24C2B3E6"/>
    <w:lvl w:ilvl="0" w:tplc="A314B070">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F65442C"/>
    <w:multiLevelType w:val="hybridMultilevel"/>
    <w:tmpl w:val="1CE61D96"/>
    <w:lvl w:ilvl="0" w:tplc="368CF9F8">
      <w:start w:val="1"/>
      <w:numFmt w:val="decimal"/>
      <w:lvlText w:val="%1)"/>
      <w:lvlJc w:val="left"/>
      <w:pPr>
        <w:tabs>
          <w:tab w:val="num" w:pos="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2D93854"/>
    <w:multiLevelType w:val="hybridMultilevel"/>
    <w:tmpl w:val="72163096"/>
    <w:lvl w:ilvl="0" w:tplc="7C8A3E78">
      <w:start w:val="1"/>
      <w:numFmt w:val="decimal"/>
      <w:lvlText w:val="%1)"/>
      <w:lvlJc w:val="left"/>
      <w:pPr>
        <w:tabs>
          <w:tab w:val="num" w:pos="-292"/>
        </w:tabs>
        <w:ind w:left="428" w:hanging="360"/>
      </w:pPr>
      <w:rPr>
        <w:rFonts w:cs="Times New Roman" w:hint="default"/>
      </w:rPr>
    </w:lvl>
    <w:lvl w:ilvl="1" w:tplc="04050019" w:tentative="1">
      <w:start w:val="1"/>
      <w:numFmt w:val="lowerLetter"/>
      <w:lvlText w:val="%2."/>
      <w:lvlJc w:val="left"/>
      <w:pPr>
        <w:ind w:left="1148" w:hanging="360"/>
      </w:pPr>
    </w:lvl>
    <w:lvl w:ilvl="2" w:tplc="0405001B" w:tentative="1">
      <w:start w:val="1"/>
      <w:numFmt w:val="lowerRoman"/>
      <w:lvlText w:val="%3."/>
      <w:lvlJc w:val="right"/>
      <w:pPr>
        <w:ind w:left="1868" w:hanging="180"/>
      </w:pPr>
    </w:lvl>
    <w:lvl w:ilvl="3" w:tplc="0405000F" w:tentative="1">
      <w:start w:val="1"/>
      <w:numFmt w:val="decimal"/>
      <w:lvlText w:val="%4."/>
      <w:lvlJc w:val="left"/>
      <w:pPr>
        <w:ind w:left="2588" w:hanging="360"/>
      </w:pPr>
    </w:lvl>
    <w:lvl w:ilvl="4" w:tplc="04050019" w:tentative="1">
      <w:start w:val="1"/>
      <w:numFmt w:val="lowerLetter"/>
      <w:lvlText w:val="%5."/>
      <w:lvlJc w:val="left"/>
      <w:pPr>
        <w:ind w:left="3308" w:hanging="360"/>
      </w:pPr>
    </w:lvl>
    <w:lvl w:ilvl="5" w:tplc="0405001B" w:tentative="1">
      <w:start w:val="1"/>
      <w:numFmt w:val="lowerRoman"/>
      <w:lvlText w:val="%6."/>
      <w:lvlJc w:val="right"/>
      <w:pPr>
        <w:ind w:left="4028" w:hanging="180"/>
      </w:pPr>
    </w:lvl>
    <w:lvl w:ilvl="6" w:tplc="0405000F" w:tentative="1">
      <w:start w:val="1"/>
      <w:numFmt w:val="decimal"/>
      <w:lvlText w:val="%7."/>
      <w:lvlJc w:val="left"/>
      <w:pPr>
        <w:ind w:left="4748" w:hanging="360"/>
      </w:pPr>
    </w:lvl>
    <w:lvl w:ilvl="7" w:tplc="04050019" w:tentative="1">
      <w:start w:val="1"/>
      <w:numFmt w:val="lowerLetter"/>
      <w:lvlText w:val="%8."/>
      <w:lvlJc w:val="left"/>
      <w:pPr>
        <w:ind w:left="5468" w:hanging="360"/>
      </w:pPr>
    </w:lvl>
    <w:lvl w:ilvl="8" w:tplc="0405001B" w:tentative="1">
      <w:start w:val="1"/>
      <w:numFmt w:val="lowerRoman"/>
      <w:lvlText w:val="%9."/>
      <w:lvlJc w:val="right"/>
      <w:pPr>
        <w:ind w:left="6188" w:hanging="180"/>
      </w:pPr>
    </w:lvl>
  </w:abstractNum>
  <w:abstractNum w:abstractNumId="20" w15:restartNumberingAfterBreak="0">
    <w:nsid w:val="739C7934"/>
    <w:multiLevelType w:val="hybridMultilevel"/>
    <w:tmpl w:val="09EC0D9C"/>
    <w:lvl w:ilvl="0" w:tplc="04050011">
      <w:start w:val="1"/>
      <w:numFmt w:val="decimal"/>
      <w:lvlText w:val="%1)"/>
      <w:lvlJc w:val="left"/>
      <w:pPr>
        <w:ind w:left="502" w:hanging="360"/>
      </w:pPr>
      <w:rPr>
        <w:rFonts w:cs="Times New Roman" w:hint="defaul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21" w15:restartNumberingAfterBreak="0">
    <w:nsid w:val="7BD734A2"/>
    <w:multiLevelType w:val="hybridMultilevel"/>
    <w:tmpl w:val="F5AEA41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9"/>
  </w:num>
  <w:num w:numId="3">
    <w:abstractNumId w:val="18"/>
  </w:num>
  <w:num w:numId="4">
    <w:abstractNumId w:val="8"/>
  </w:num>
  <w:num w:numId="5">
    <w:abstractNumId w:val="12"/>
  </w:num>
  <w:num w:numId="6">
    <w:abstractNumId w:val="15"/>
  </w:num>
  <w:num w:numId="7">
    <w:abstractNumId w:val="19"/>
  </w:num>
  <w:num w:numId="8">
    <w:abstractNumId w:val="20"/>
  </w:num>
  <w:num w:numId="9">
    <w:abstractNumId w:val="3"/>
  </w:num>
  <w:num w:numId="10">
    <w:abstractNumId w:val="21"/>
  </w:num>
  <w:num w:numId="11">
    <w:abstractNumId w:val="16"/>
  </w:num>
  <w:num w:numId="12">
    <w:abstractNumId w:val="6"/>
  </w:num>
  <w:num w:numId="13">
    <w:abstractNumId w:val="5"/>
  </w:num>
  <w:num w:numId="14">
    <w:abstractNumId w:val="17"/>
  </w:num>
  <w:num w:numId="15">
    <w:abstractNumId w:val="13"/>
  </w:num>
  <w:num w:numId="16">
    <w:abstractNumId w:val="10"/>
  </w:num>
  <w:num w:numId="17">
    <w:abstractNumId w:val="14"/>
  </w:num>
  <w:num w:numId="18">
    <w:abstractNumId w:val="4"/>
  </w:num>
  <w:num w:numId="19">
    <w:abstractNumId w:val="7"/>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5ECE"/>
    <w:rsid w:val="00007E4F"/>
    <w:rsid w:val="00012366"/>
    <w:rsid w:val="00017921"/>
    <w:rsid w:val="0002062B"/>
    <w:rsid w:val="000265F3"/>
    <w:rsid w:val="00026E29"/>
    <w:rsid w:val="000279CD"/>
    <w:rsid w:val="00030957"/>
    <w:rsid w:val="00041553"/>
    <w:rsid w:val="00044F98"/>
    <w:rsid w:val="00056EDD"/>
    <w:rsid w:val="00065AF0"/>
    <w:rsid w:val="000736BB"/>
    <w:rsid w:val="00076345"/>
    <w:rsid w:val="00077DEE"/>
    <w:rsid w:val="00084947"/>
    <w:rsid w:val="0009560F"/>
    <w:rsid w:val="000A6172"/>
    <w:rsid w:val="000B4EF9"/>
    <w:rsid w:val="000B586E"/>
    <w:rsid w:val="000B5A84"/>
    <w:rsid w:val="000C384B"/>
    <w:rsid w:val="000E3818"/>
    <w:rsid w:val="000E50CC"/>
    <w:rsid w:val="000F3146"/>
    <w:rsid w:val="000F4F6C"/>
    <w:rsid w:val="00102B24"/>
    <w:rsid w:val="00103C5C"/>
    <w:rsid w:val="00124A11"/>
    <w:rsid w:val="00126379"/>
    <w:rsid w:val="0012644B"/>
    <w:rsid w:val="00134943"/>
    <w:rsid w:val="00134D1B"/>
    <w:rsid w:val="00134F47"/>
    <w:rsid w:val="0014242E"/>
    <w:rsid w:val="0015185C"/>
    <w:rsid w:val="001549F8"/>
    <w:rsid w:val="0016026C"/>
    <w:rsid w:val="00163158"/>
    <w:rsid w:val="0017230A"/>
    <w:rsid w:val="00175BD4"/>
    <w:rsid w:val="00182620"/>
    <w:rsid w:val="00182998"/>
    <w:rsid w:val="00190435"/>
    <w:rsid w:val="001A44EE"/>
    <w:rsid w:val="001B2427"/>
    <w:rsid w:val="001B3376"/>
    <w:rsid w:val="001C0861"/>
    <w:rsid w:val="001C3186"/>
    <w:rsid w:val="001E298E"/>
    <w:rsid w:val="001E3E4F"/>
    <w:rsid w:val="001E3F20"/>
    <w:rsid w:val="001F442C"/>
    <w:rsid w:val="001F4519"/>
    <w:rsid w:val="001F5BB5"/>
    <w:rsid w:val="00200433"/>
    <w:rsid w:val="00200780"/>
    <w:rsid w:val="00200D0D"/>
    <w:rsid w:val="00214D7C"/>
    <w:rsid w:val="0022317F"/>
    <w:rsid w:val="002256C7"/>
    <w:rsid w:val="00226179"/>
    <w:rsid w:val="0023021A"/>
    <w:rsid w:val="00231981"/>
    <w:rsid w:val="002373DF"/>
    <w:rsid w:val="00247CEA"/>
    <w:rsid w:val="00253837"/>
    <w:rsid w:val="00254883"/>
    <w:rsid w:val="00266A1A"/>
    <w:rsid w:val="00287C79"/>
    <w:rsid w:val="00293BEC"/>
    <w:rsid w:val="002A4F4F"/>
    <w:rsid w:val="002B0F51"/>
    <w:rsid w:val="002B3EF9"/>
    <w:rsid w:val="002B67F1"/>
    <w:rsid w:val="002C52BB"/>
    <w:rsid w:val="002C603B"/>
    <w:rsid w:val="002D1C24"/>
    <w:rsid w:val="002D5E25"/>
    <w:rsid w:val="002F49F7"/>
    <w:rsid w:val="00311A57"/>
    <w:rsid w:val="00316462"/>
    <w:rsid w:val="00317836"/>
    <w:rsid w:val="00324E81"/>
    <w:rsid w:val="00327ED1"/>
    <w:rsid w:val="00342D16"/>
    <w:rsid w:val="00354887"/>
    <w:rsid w:val="00364FF8"/>
    <w:rsid w:val="00371550"/>
    <w:rsid w:val="00385E49"/>
    <w:rsid w:val="00394D9F"/>
    <w:rsid w:val="003A6B64"/>
    <w:rsid w:val="003A70BE"/>
    <w:rsid w:val="003C004B"/>
    <w:rsid w:val="003C169F"/>
    <w:rsid w:val="003D1366"/>
    <w:rsid w:val="003E105A"/>
    <w:rsid w:val="003E2635"/>
    <w:rsid w:val="003E6AE8"/>
    <w:rsid w:val="003F21DD"/>
    <w:rsid w:val="003F78A5"/>
    <w:rsid w:val="0040597B"/>
    <w:rsid w:val="00407C10"/>
    <w:rsid w:val="004105D4"/>
    <w:rsid w:val="0041366D"/>
    <w:rsid w:val="00414A61"/>
    <w:rsid w:val="004270D0"/>
    <w:rsid w:val="00433ED0"/>
    <w:rsid w:val="004378A6"/>
    <w:rsid w:val="004537CC"/>
    <w:rsid w:val="00455D76"/>
    <w:rsid w:val="00460473"/>
    <w:rsid w:val="00460DC1"/>
    <w:rsid w:val="00460E46"/>
    <w:rsid w:val="00461EF4"/>
    <w:rsid w:val="0046221B"/>
    <w:rsid w:val="00471518"/>
    <w:rsid w:val="0048022C"/>
    <w:rsid w:val="00492BA7"/>
    <w:rsid w:val="004B4F24"/>
    <w:rsid w:val="004C3C52"/>
    <w:rsid w:val="004D5E3F"/>
    <w:rsid w:val="004D6A32"/>
    <w:rsid w:val="004D75CD"/>
    <w:rsid w:val="004E484E"/>
    <w:rsid w:val="004F2A93"/>
    <w:rsid w:val="004F2CA0"/>
    <w:rsid w:val="004F3E0A"/>
    <w:rsid w:val="004F5A85"/>
    <w:rsid w:val="00501ABB"/>
    <w:rsid w:val="0050352D"/>
    <w:rsid w:val="005117B4"/>
    <w:rsid w:val="005125D4"/>
    <w:rsid w:val="00517828"/>
    <w:rsid w:val="00523B32"/>
    <w:rsid w:val="005262C1"/>
    <w:rsid w:val="00533D18"/>
    <w:rsid w:val="00534BBE"/>
    <w:rsid w:val="0055167A"/>
    <w:rsid w:val="005578C2"/>
    <w:rsid w:val="00573EA6"/>
    <w:rsid w:val="00590541"/>
    <w:rsid w:val="005A2501"/>
    <w:rsid w:val="005B132A"/>
    <w:rsid w:val="005B15DD"/>
    <w:rsid w:val="005D7FBE"/>
    <w:rsid w:val="005E4EB3"/>
    <w:rsid w:val="005E60F4"/>
    <w:rsid w:val="005E64AA"/>
    <w:rsid w:val="005E66EF"/>
    <w:rsid w:val="005E6EDA"/>
    <w:rsid w:val="00600378"/>
    <w:rsid w:val="00611442"/>
    <w:rsid w:val="00622FFD"/>
    <w:rsid w:val="0063392D"/>
    <w:rsid w:val="00641B13"/>
    <w:rsid w:val="006435BB"/>
    <w:rsid w:val="00651697"/>
    <w:rsid w:val="00652696"/>
    <w:rsid w:val="006539DD"/>
    <w:rsid w:val="006821A8"/>
    <w:rsid w:val="00684BCC"/>
    <w:rsid w:val="006870F1"/>
    <w:rsid w:val="006A5824"/>
    <w:rsid w:val="006A6FBC"/>
    <w:rsid w:val="006B0325"/>
    <w:rsid w:val="006B0D93"/>
    <w:rsid w:val="006B7F17"/>
    <w:rsid w:val="006C6671"/>
    <w:rsid w:val="006C6F03"/>
    <w:rsid w:val="006D1B7A"/>
    <w:rsid w:val="006D312B"/>
    <w:rsid w:val="006F2939"/>
    <w:rsid w:val="006F6C24"/>
    <w:rsid w:val="00716AC4"/>
    <w:rsid w:val="007223EF"/>
    <w:rsid w:val="0072679F"/>
    <w:rsid w:val="00731D68"/>
    <w:rsid w:val="007466B2"/>
    <w:rsid w:val="00754C18"/>
    <w:rsid w:val="007578BB"/>
    <w:rsid w:val="00761F02"/>
    <w:rsid w:val="00765F65"/>
    <w:rsid w:val="00771D08"/>
    <w:rsid w:val="00777BF6"/>
    <w:rsid w:val="00784B61"/>
    <w:rsid w:val="007937FF"/>
    <w:rsid w:val="00797C4C"/>
    <w:rsid w:val="007A06BA"/>
    <w:rsid w:val="007A77A0"/>
    <w:rsid w:val="007B0757"/>
    <w:rsid w:val="007B1414"/>
    <w:rsid w:val="007C4AEC"/>
    <w:rsid w:val="007C748D"/>
    <w:rsid w:val="007D07EE"/>
    <w:rsid w:val="007D42C5"/>
    <w:rsid w:val="007D5644"/>
    <w:rsid w:val="007F39EC"/>
    <w:rsid w:val="008036A8"/>
    <w:rsid w:val="008113A9"/>
    <w:rsid w:val="008129BD"/>
    <w:rsid w:val="00812D83"/>
    <w:rsid w:val="00812DAC"/>
    <w:rsid w:val="00830D54"/>
    <w:rsid w:val="00840220"/>
    <w:rsid w:val="0084131F"/>
    <w:rsid w:val="008421C8"/>
    <w:rsid w:val="00842D83"/>
    <w:rsid w:val="00844EAF"/>
    <w:rsid w:val="00847099"/>
    <w:rsid w:val="0085138B"/>
    <w:rsid w:val="00870E3D"/>
    <w:rsid w:val="008873DB"/>
    <w:rsid w:val="00896179"/>
    <w:rsid w:val="008A4D1C"/>
    <w:rsid w:val="008A66AE"/>
    <w:rsid w:val="008B44AA"/>
    <w:rsid w:val="008C5B21"/>
    <w:rsid w:val="008D0A49"/>
    <w:rsid w:val="008E5119"/>
    <w:rsid w:val="0090145E"/>
    <w:rsid w:val="00910C69"/>
    <w:rsid w:val="00910CD8"/>
    <w:rsid w:val="009149CA"/>
    <w:rsid w:val="009243AF"/>
    <w:rsid w:val="00924DDE"/>
    <w:rsid w:val="00935F55"/>
    <w:rsid w:val="00956D54"/>
    <w:rsid w:val="009602B8"/>
    <w:rsid w:val="00971323"/>
    <w:rsid w:val="0098361D"/>
    <w:rsid w:val="009837BB"/>
    <w:rsid w:val="00983E96"/>
    <w:rsid w:val="009906A8"/>
    <w:rsid w:val="00991210"/>
    <w:rsid w:val="00996DC6"/>
    <w:rsid w:val="009A1A03"/>
    <w:rsid w:val="009A7317"/>
    <w:rsid w:val="009C0B85"/>
    <w:rsid w:val="009D5D27"/>
    <w:rsid w:val="00A10F94"/>
    <w:rsid w:val="00A20A95"/>
    <w:rsid w:val="00A25D0F"/>
    <w:rsid w:val="00A315AB"/>
    <w:rsid w:val="00A37F99"/>
    <w:rsid w:val="00A5399B"/>
    <w:rsid w:val="00A5446B"/>
    <w:rsid w:val="00A546DF"/>
    <w:rsid w:val="00A5752A"/>
    <w:rsid w:val="00A6237E"/>
    <w:rsid w:val="00A62B26"/>
    <w:rsid w:val="00A67DE0"/>
    <w:rsid w:val="00A71BD9"/>
    <w:rsid w:val="00A7312B"/>
    <w:rsid w:val="00A8282F"/>
    <w:rsid w:val="00A8298A"/>
    <w:rsid w:val="00A832B6"/>
    <w:rsid w:val="00A84E2B"/>
    <w:rsid w:val="00A85EC8"/>
    <w:rsid w:val="00A90E33"/>
    <w:rsid w:val="00AA3445"/>
    <w:rsid w:val="00AA48E8"/>
    <w:rsid w:val="00AB1203"/>
    <w:rsid w:val="00AB5F32"/>
    <w:rsid w:val="00AC4AB6"/>
    <w:rsid w:val="00AC5ECE"/>
    <w:rsid w:val="00AD6401"/>
    <w:rsid w:val="00AE25F8"/>
    <w:rsid w:val="00AE2BA0"/>
    <w:rsid w:val="00B0175B"/>
    <w:rsid w:val="00B03CB2"/>
    <w:rsid w:val="00B073D5"/>
    <w:rsid w:val="00B07E76"/>
    <w:rsid w:val="00B232A1"/>
    <w:rsid w:val="00B3024D"/>
    <w:rsid w:val="00B3141C"/>
    <w:rsid w:val="00B32866"/>
    <w:rsid w:val="00B3378B"/>
    <w:rsid w:val="00B3700F"/>
    <w:rsid w:val="00B44119"/>
    <w:rsid w:val="00B44986"/>
    <w:rsid w:val="00B63DDB"/>
    <w:rsid w:val="00B64D03"/>
    <w:rsid w:val="00B65EFA"/>
    <w:rsid w:val="00B672D4"/>
    <w:rsid w:val="00B70A6E"/>
    <w:rsid w:val="00B75B58"/>
    <w:rsid w:val="00B96B16"/>
    <w:rsid w:val="00BB022A"/>
    <w:rsid w:val="00BB489F"/>
    <w:rsid w:val="00BC1039"/>
    <w:rsid w:val="00BC2D8C"/>
    <w:rsid w:val="00BD1BDA"/>
    <w:rsid w:val="00BD5A8A"/>
    <w:rsid w:val="00BE2FBD"/>
    <w:rsid w:val="00BE42FA"/>
    <w:rsid w:val="00BE7A6A"/>
    <w:rsid w:val="00C0192D"/>
    <w:rsid w:val="00C02A25"/>
    <w:rsid w:val="00C111F6"/>
    <w:rsid w:val="00C1601B"/>
    <w:rsid w:val="00C22C6E"/>
    <w:rsid w:val="00C42AF8"/>
    <w:rsid w:val="00C43F17"/>
    <w:rsid w:val="00C625A5"/>
    <w:rsid w:val="00C65535"/>
    <w:rsid w:val="00C73E3F"/>
    <w:rsid w:val="00C753A6"/>
    <w:rsid w:val="00C92420"/>
    <w:rsid w:val="00C9290F"/>
    <w:rsid w:val="00CA643D"/>
    <w:rsid w:val="00CB040D"/>
    <w:rsid w:val="00CB0E8B"/>
    <w:rsid w:val="00CC358C"/>
    <w:rsid w:val="00CC47B2"/>
    <w:rsid w:val="00CC6AD7"/>
    <w:rsid w:val="00CE0736"/>
    <w:rsid w:val="00CF2D97"/>
    <w:rsid w:val="00CF4A3C"/>
    <w:rsid w:val="00D1080C"/>
    <w:rsid w:val="00D15867"/>
    <w:rsid w:val="00D1749E"/>
    <w:rsid w:val="00D25465"/>
    <w:rsid w:val="00D32D28"/>
    <w:rsid w:val="00D5060C"/>
    <w:rsid w:val="00D5325A"/>
    <w:rsid w:val="00D53EA0"/>
    <w:rsid w:val="00D54689"/>
    <w:rsid w:val="00D563A1"/>
    <w:rsid w:val="00D61C8E"/>
    <w:rsid w:val="00D651FF"/>
    <w:rsid w:val="00D71C5D"/>
    <w:rsid w:val="00D77741"/>
    <w:rsid w:val="00D852CC"/>
    <w:rsid w:val="00D87A3B"/>
    <w:rsid w:val="00D9252B"/>
    <w:rsid w:val="00DA0FBC"/>
    <w:rsid w:val="00DA105D"/>
    <w:rsid w:val="00DA386A"/>
    <w:rsid w:val="00DB160F"/>
    <w:rsid w:val="00DC46BF"/>
    <w:rsid w:val="00DC52E3"/>
    <w:rsid w:val="00DD34DD"/>
    <w:rsid w:val="00DE2EBE"/>
    <w:rsid w:val="00DF5AE6"/>
    <w:rsid w:val="00E062A9"/>
    <w:rsid w:val="00E07F90"/>
    <w:rsid w:val="00E10DCD"/>
    <w:rsid w:val="00E1130A"/>
    <w:rsid w:val="00E13E45"/>
    <w:rsid w:val="00E24A8C"/>
    <w:rsid w:val="00E24EAB"/>
    <w:rsid w:val="00E24FF8"/>
    <w:rsid w:val="00E32333"/>
    <w:rsid w:val="00E41882"/>
    <w:rsid w:val="00E45550"/>
    <w:rsid w:val="00E45799"/>
    <w:rsid w:val="00E55162"/>
    <w:rsid w:val="00E7443D"/>
    <w:rsid w:val="00E748AB"/>
    <w:rsid w:val="00E91048"/>
    <w:rsid w:val="00E917F9"/>
    <w:rsid w:val="00E92BD8"/>
    <w:rsid w:val="00E93687"/>
    <w:rsid w:val="00E96204"/>
    <w:rsid w:val="00E9699C"/>
    <w:rsid w:val="00EC1E81"/>
    <w:rsid w:val="00EC2352"/>
    <w:rsid w:val="00EF0A17"/>
    <w:rsid w:val="00EF1042"/>
    <w:rsid w:val="00EF386E"/>
    <w:rsid w:val="00EF6CE3"/>
    <w:rsid w:val="00F0459F"/>
    <w:rsid w:val="00F0557F"/>
    <w:rsid w:val="00F13E04"/>
    <w:rsid w:val="00F27700"/>
    <w:rsid w:val="00F3421B"/>
    <w:rsid w:val="00F40049"/>
    <w:rsid w:val="00F41B12"/>
    <w:rsid w:val="00F4238E"/>
    <w:rsid w:val="00F442D6"/>
    <w:rsid w:val="00F93529"/>
    <w:rsid w:val="00FB3A4F"/>
    <w:rsid w:val="00FC2FB0"/>
    <w:rsid w:val="00FD1E17"/>
    <w:rsid w:val="00FD2454"/>
    <w:rsid w:val="00FD3231"/>
    <w:rsid w:val="00FD6DD8"/>
    <w:rsid w:val="00FE54DD"/>
    <w:rsid w:val="00FE707A"/>
    <w:rsid w:val="00FF52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5668FF1"/>
  <w15:docId w15:val="{CCB59912-62A7-4897-A783-22197A723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PalatinoTTEE"/>
        <w:kern w:val="28"/>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AC5ECE"/>
    <w:pPr>
      <w:autoSpaceDE w:val="0"/>
      <w:autoSpaceDN w:val="0"/>
      <w:spacing w:after="120" w:line="240" w:lineRule="auto"/>
    </w:pPr>
    <w:rPr>
      <w:rFonts w:ascii=".PalatinoTTEE" w:hAnsi=".PalatinoTTEE"/>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Adresa">
    <w:name w:val="Adresa"/>
    <w:basedOn w:val="Normln"/>
    <w:uiPriority w:val="99"/>
    <w:rsid w:val="00AC5ECE"/>
    <w:pPr>
      <w:spacing w:after="0"/>
      <w:ind w:left="851"/>
    </w:pPr>
  </w:style>
  <w:style w:type="paragraph" w:styleId="Zhlav">
    <w:name w:val="header"/>
    <w:basedOn w:val="Normln"/>
    <w:link w:val="ZhlavChar"/>
    <w:rsid w:val="00AC5ECE"/>
    <w:pPr>
      <w:tabs>
        <w:tab w:val="center" w:pos="4536"/>
        <w:tab w:val="right" w:pos="9072"/>
      </w:tabs>
    </w:pPr>
  </w:style>
  <w:style w:type="character" w:customStyle="1" w:styleId="ZhlavChar">
    <w:name w:val="Záhlaví Char"/>
    <w:basedOn w:val="Standardnpsmoodstavce"/>
    <w:link w:val="Zhlav"/>
    <w:rsid w:val="00AC5ECE"/>
    <w:rPr>
      <w:rFonts w:ascii=".PalatinoTTEE" w:hAnsi=".PalatinoTTEE"/>
      <w:lang w:eastAsia="cs-CZ"/>
    </w:rPr>
  </w:style>
  <w:style w:type="paragraph" w:styleId="Zpat">
    <w:name w:val="footer"/>
    <w:basedOn w:val="Normln"/>
    <w:link w:val="ZpatChar"/>
    <w:uiPriority w:val="99"/>
    <w:rsid w:val="00AC5ECE"/>
    <w:pPr>
      <w:tabs>
        <w:tab w:val="center" w:pos="4536"/>
        <w:tab w:val="right" w:pos="9072"/>
      </w:tabs>
    </w:pPr>
  </w:style>
  <w:style w:type="character" w:customStyle="1" w:styleId="ZpatChar">
    <w:name w:val="Zápatí Char"/>
    <w:basedOn w:val="Standardnpsmoodstavce"/>
    <w:link w:val="Zpat"/>
    <w:uiPriority w:val="99"/>
    <w:rsid w:val="00AC5ECE"/>
    <w:rPr>
      <w:rFonts w:ascii=".PalatinoTTEE" w:hAnsi=".PalatinoTTEE"/>
      <w:lang w:eastAsia="cs-CZ"/>
    </w:rPr>
  </w:style>
  <w:style w:type="table" w:styleId="Mkatabulky">
    <w:name w:val="Table Grid"/>
    <w:basedOn w:val="Normlntabulka"/>
    <w:uiPriority w:val="59"/>
    <w:rsid w:val="00AC5ECE"/>
    <w:pPr>
      <w:autoSpaceDE w:val="0"/>
      <w:autoSpaceDN w:val="0"/>
      <w:spacing w:after="120" w:line="240" w:lineRule="auto"/>
    </w:pPr>
    <w:rPr>
      <w:rFonts w:cs="Times New Roman"/>
      <w:kern w:val="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910C69"/>
    <w:rPr>
      <w:sz w:val="16"/>
      <w:szCs w:val="16"/>
    </w:rPr>
  </w:style>
  <w:style w:type="paragraph" w:styleId="Textkomente">
    <w:name w:val="annotation text"/>
    <w:basedOn w:val="Normln"/>
    <w:link w:val="TextkomenteChar"/>
    <w:uiPriority w:val="99"/>
    <w:semiHidden/>
    <w:unhideWhenUsed/>
    <w:rsid w:val="00910C69"/>
  </w:style>
  <w:style w:type="character" w:customStyle="1" w:styleId="TextkomenteChar">
    <w:name w:val="Text komentáře Char"/>
    <w:basedOn w:val="Standardnpsmoodstavce"/>
    <w:link w:val="Textkomente"/>
    <w:uiPriority w:val="99"/>
    <w:semiHidden/>
    <w:rsid w:val="00910C69"/>
    <w:rPr>
      <w:rFonts w:ascii=".PalatinoTTEE" w:hAnsi=".PalatinoTTEE"/>
      <w:lang w:eastAsia="cs-CZ"/>
    </w:rPr>
  </w:style>
  <w:style w:type="paragraph" w:styleId="Pedmtkomente">
    <w:name w:val="annotation subject"/>
    <w:basedOn w:val="Textkomente"/>
    <w:next w:val="Textkomente"/>
    <w:link w:val="PedmtkomenteChar"/>
    <w:uiPriority w:val="99"/>
    <w:semiHidden/>
    <w:unhideWhenUsed/>
    <w:rsid w:val="00910C69"/>
    <w:rPr>
      <w:b/>
      <w:bCs/>
    </w:rPr>
  </w:style>
  <w:style w:type="character" w:customStyle="1" w:styleId="PedmtkomenteChar">
    <w:name w:val="Předmět komentáře Char"/>
    <w:basedOn w:val="TextkomenteChar"/>
    <w:link w:val="Pedmtkomente"/>
    <w:uiPriority w:val="99"/>
    <w:semiHidden/>
    <w:rsid w:val="00910C69"/>
    <w:rPr>
      <w:rFonts w:ascii=".PalatinoTTEE" w:hAnsi=".PalatinoTTEE"/>
      <w:b/>
      <w:bCs/>
      <w:lang w:eastAsia="cs-CZ"/>
    </w:rPr>
  </w:style>
  <w:style w:type="paragraph" w:styleId="Textbubliny">
    <w:name w:val="Balloon Text"/>
    <w:basedOn w:val="Normln"/>
    <w:link w:val="TextbublinyChar"/>
    <w:uiPriority w:val="99"/>
    <w:semiHidden/>
    <w:unhideWhenUsed/>
    <w:rsid w:val="00910C69"/>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10C69"/>
    <w:rPr>
      <w:rFonts w:ascii="Tahoma" w:hAnsi="Tahoma" w:cs="Tahoma"/>
      <w:sz w:val="16"/>
      <w:szCs w:val="16"/>
      <w:lang w:eastAsia="cs-CZ"/>
    </w:rPr>
  </w:style>
  <w:style w:type="paragraph" w:styleId="Odstavecseseznamem">
    <w:name w:val="List Paragraph"/>
    <w:basedOn w:val="Normln"/>
    <w:uiPriority w:val="99"/>
    <w:qFormat/>
    <w:rsid w:val="00716AC4"/>
    <w:pPr>
      <w:ind w:left="720"/>
      <w:contextualSpacing/>
    </w:pPr>
  </w:style>
  <w:style w:type="paragraph" w:styleId="Prosttext">
    <w:name w:val="Plain Text"/>
    <w:basedOn w:val="Normln"/>
    <w:link w:val="ProsttextChar"/>
    <w:uiPriority w:val="99"/>
    <w:unhideWhenUsed/>
    <w:rsid w:val="00D54689"/>
    <w:pPr>
      <w:autoSpaceDE/>
      <w:autoSpaceDN/>
      <w:spacing w:after="0"/>
    </w:pPr>
    <w:rPr>
      <w:rFonts w:ascii="Calibri" w:eastAsiaTheme="minorHAnsi" w:hAnsi="Calibri" w:cstheme="minorBidi"/>
      <w:kern w:val="0"/>
      <w:sz w:val="22"/>
      <w:szCs w:val="21"/>
      <w:lang w:eastAsia="en-US"/>
    </w:rPr>
  </w:style>
  <w:style w:type="character" w:customStyle="1" w:styleId="ProsttextChar">
    <w:name w:val="Prostý text Char"/>
    <w:basedOn w:val="Standardnpsmoodstavce"/>
    <w:link w:val="Prosttext"/>
    <w:uiPriority w:val="99"/>
    <w:rsid w:val="00D54689"/>
    <w:rPr>
      <w:rFonts w:ascii="Calibri" w:eastAsiaTheme="minorHAnsi" w:hAnsi="Calibri" w:cstheme="minorBidi"/>
      <w:kern w:val="0"/>
      <w:sz w:val="22"/>
      <w:szCs w:val="21"/>
    </w:rPr>
  </w:style>
  <w:style w:type="paragraph" w:styleId="Bezmezer">
    <w:name w:val="No Spacing"/>
    <w:uiPriority w:val="1"/>
    <w:qFormat/>
    <w:rsid w:val="004537CC"/>
    <w:pPr>
      <w:autoSpaceDE w:val="0"/>
      <w:autoSpaceDN w:val="0"/>
      <w:spacing w:after="0" w:line="240" w:lineRule="auto"/>
    </w:pPr>
    <w:rPr>
      <w:rFonts w:ascii=".PalatinoTTEE" w:hAnsi=".PalatinoTTEE"/>
      <w:lang w:eastAsia="cs-CZ"/>
    </w:rPr>
  </w:style>
  <w:style w:type="character" w:styleId="Hypertextovodkaz">
    <w:name w:val="Hyperlink"/>
    <w:basedOn w:val="Standardnpsmoodstavce"/>
    <w:rsid w:val="003C004B"/>
    <w:rPr>
      <w:color w:val="0000FF"/>
      <w:u w:val="single"/>
    </w:rPr>
  </w:style>
  <w:style w:type="paragraph" w:customStyle="1" w:styleId="Text">
    <w:name w:val="Text"/>
    <w:basedOn w:val="Normln"/>
    <w:link w:val="TextChar"/>
    <w:qFormat/>
    <w:rsid w:val="000F4F6C"/>
    <w:pPr>
      <w:autoSpaceDE/>
      <w:autoSpaceDN/>
      <w:spacing w:after="0" w:line="276" w:lineRule="auto"/>
      <w:ind w:left="360"/>
      <w:jc w:val="both"/>
    </w:pPr>
    <w:rPr>
      <w:rFonts w:ascii="Times New Roman" w:eastAsiaTheme="minorHAnsi" w:hAnsi="Times New Roman" w:cs="Times New Roman"/>
      <w:kern w:val="0"/>
      <w:sz w:val="24"/>
      <w:szCs w:val="24"/>
      <w:lang w:eastAsia="en-US"/>
    </w:rPr>
  </w:style>
  <w:style w:type="character" w:customStyle="1" w:styleId="TextChar">
    <w:name w:val="Text Char"/>
    <w:basedOn w:val="Standardnpsmoodstavce"/>
    <w:link w:val="Text"/>
    <w:rsid w:val="000F4F6C"/>
    <w:rPr>
      <w:rFonts w:eastAsiaTheme="minorHAnsi"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082">
      <w:bodyDiv w:val="1"/>
      <w:marLeft w:val="0"/>
      <w:marRight w:val="0"/>
      <w:marTop w:val="0"/>
      <w:marBottom w:val="0"/>
      <w:divBdr>
        <w:top w:val="none" w:sz="0" w:space="0" w:color="auto"/>
        <w:left w:val="none" w:sz="0" w:space="0" w:color="auto"/>
        <w:bottom w:val="none" w:sz="0" w:space="0" w:color="auto"/>
        <w:right w:val="none" w:sz="0" w:space="0" w:color="auto"/>
      </w:divBdr>
    </w:div>
    <w:div w:id="387070806">
      <w:bodyDiv w:val="1"/>
      <w:marLeft w:val="0"/>
      <w:marRight w:val="0"/>
      <w:marTop w:val="0"/>
      <w:marBottom w:val="0"/>
      <w:divBdr>
        <w:top w:val="none" w:sz="0" w:space="0" w:color="auto"/>
        <w:left w:val="none" w:sz="0" w:space="0" w:color="auto"/>
        <w:bottom w:val="none" w:sz="0" w:space="0" w:color="auto"/>
        <w:right w:val="none" w:sz="0" w:space="0" w:color="auto"/>
      </w:divBdr>
    </w:div>
    <w:div w:id="603195355">
      <w:bodyDiv w:val="1"/>
      <w:marLeft w:val="0"/>
      <w:marRight w:val="0"/>
      <w:marTop w:val="0"/>
      <w:marBottom w:val="0"/>
      <w:divBdr>
        <w:top w:val="none" w:sz="0" w:space="0" w:color="auto"/>
        <w:left w:val="none" w:sz="0" w:space="0" w:color="auto"/>
        <w:bottom w:val="none" w:sz="0" w:space="0" w:color="auto"/>
        <w:right w:val="none" w:sz="0" w:space="0" w:color="auto"/>
      </w:divBdr>
    </w:div>
    <w:div w:id="715541239">
      <w:bodyDiv w:val="1"/>
      <w:marLeft w:val="0"/>
      <w:marRight w:val="0"/>
      <w:marTop w:val="0"/>
      <w:marBottom w:val="0"/>
      <w:divBdr>
        <w:top w:val="none" w:sz="0" w:space="0" w:color="auto"/>
        <w:left w:val="none" w:sz="0" w:space="0" w:color="auto"/>
        <w:bottom w:val="none" w:sz="0" w:space="0" w:color="auto"/>
        <w:right w:val="none" w:sz="0" w:space="0" w:color="auto"/>
      </w:divBdr>
    </w:div>
    <w:div w:id="860776312">
      <w:bodyDiv w:val="1"/>
      <w:marLeft w:val="0"/>
      <w:marRight w:val="0"/>
      <w:marTop w:val="0"/>
      <w:marBottom w:val="0"/>
      <w:divBdr>
        <w:top w:val="none" w:sz="0" w:space="0" w:color="auto"/>
        <w:left w:val="none" w:sz="0" w:space="0" w:color="auto"/>
        <w:bottom w:val="none" w:sz="0" w:space="0" w:color="auto"/>
        <w:right w:val="none" w:sz="0" w:space="0" w:color="auto"/>
      </w:divBdr>
    </w:div>
    <w:div w:id="1034188482">
      <w:bodyDiv w:val="1"/>
      <w:marLeft w:val="0"/>
      <w:marRight w:val="0"/>
      <w:marTop w:val="0"/>
      <w:marBottom w:val="0"/>
      <w:divBdr>
        <w:top w:val="none" w:sz="0" w:space="0" w:color="auto"/>
        <w:left w:val="none" w:sz="0" w:space="0" w:color="auto"/>
        <w:bottom w:val="none" w:sz="0" w:space="0" w:color="auto"/>
        <w:right w:val="none" w:sz="0" w:space="0" w:color="auto"/>
      </w:divBdr>
    </w:div>
    <w:div w:id="1262572670">
      <w:bodyDiv w:val="1"/>
      <w:marLeft w:val="0"/>
      <w:marRight w:val="0"/>
      <w:marTop w:val="0"/>
      <w:marBottom w:val="0"/>
      <w:divBdr>
        <w:top w:val="none" w:sz="0" w:space="0" w:color="auto"/>
        <w:left w:val="none" w:sz="0" w:space="0" w:color="auto"/>
        <w:bottom w:val="none" w:sz="0" w:space="0" w:color="auto"/>
        <w:right w:val="none" w:sz="0" w:space="0" w:color="auto"/>
      </w:divBdr>
    </w:div>
    <w:div w:id="1459491203">
      <w:bodyDiv w:val="1"/>
      <w:marLeft w:val="0"/>
      <w:marRight w:val="0"/>
      <w:marTop w:val="0"/>
      <w:marBottom w:val="0"/>
      <w:divBdr>
        <w:top w:val="none" w:sz="0" w:space="0" w:color="auto"/>
        <w:left w:val="none" w:sz="0" w:space="0" w:color="auto"/>
        <w:bottom w:val="none" w:sz="0" w:space="0" w:color="auto"/>
        <w:right w:val="none" w:sz="0" w:space="0" w:color="auto"/>
      </w:divBdr>
    </w:div>
    <w:div w:id="210969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0F827-3761-4D84-B991-8B75D2293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18D69517.dotm</Template>
  <TotalTime>0</TotalTime>
  <Pages>5</Pages>
  <Words>1508</Words>
  <Characters>8899</Characters>
  <Application>Microsoft Office Word</Application>
  <DocSecurity>4</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Univerzita Tomáše Bati ve Zlíně</Company>
  <LinksUpToDate>false</LinksUpToDate>
  <CharactersWithSpaces>10387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Romana Heinrichová</dc:creator>
  <cp:lastModifiedBy>Monika Hronová</cp:lastModifiedBy>
  <cp:revision>2</cp:revision>
  <cp:lastPrinted>2014-06-30T10:12:00Z</cp:lastPrinted>
  <dcterms:created xsi:type="dcterms:W3CDTF">2019-10-15T11:40:00Z</dcterms:created>
  <dcterms:modified xsi:type="dcterms:W3CDTF">2019-10-15T11:40:00Z</dcterms:modified>
</cp:coreProperties>
</file>