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D85" w:rsidRPr="000940B2" w:rsidRDefault="00533D85" w:rsidP="00533D85">
      <w:pPr>
        <w:widowControl/>
        <w:rPr>
          <w:rFonts w:ascii="Arial" w:hAnsi="Arial" w:cs="Arial"/>
          <w:b/>
          <w:sz w:val="22"/>
          <w:szCs w:val="22"/>
        </w:rPr>
      </w:pPr>
      <w:r w:rsidRPr="000940B2">
        <w:rPr>
          <w:rFonts w:ascii="Arial" w:hAnsi="Arial" w:cs="Arial"/>
          <w:b/>
          <w:sz w:val="22"/>
          <w:szCs w:val="22"/>
        </w:rPr>
        <w:t xml:space="preserve">Česká </w:t>
      </w:r>
      <w:proofErr w:type="gramStart"/>
      <w:r w:rsidRPr="000940B2">
        <w:rPr>
          <w:rFonts w:ascii="Arial" w:hAnsi="Arial" w:cs="Arial"/>
          <w:b/>
          <w:sz w:val="22"/>
          <w:szCs w:val="22"/>
        </w:rPr>
        <w:t>republika - Státní</w:t>
      </w:r>
      <w:proofErr w:type="gramEnd"/>
      <w:r w:rsidRPr="000940B2">
        <w:rPr>
          <w:rFonts w:ascii="Arial" w:hAnsi="Arial" w:cs="Arial"/>
          <w:b/>
          <w:sz w:val="22"/>
          <w:szCs w:val="22"/>
        </w:rPr>
        <w:t xml:space="preserve"> pozemkový úřad</w:t>
      </w:r>
    </w:p>
    <w:p w:rsidR="00F47DA4" w:rsidRPr="000940B2" w:rsidRDefault="00F47DA4">
      <w:pPr>
        <w:widowControl/>
        <w:rPr>
          <w:rFonts w:ascii="Arial" w:hAnsi="Arial" w:cs="Arial"/>
          <w:sz w:val="22"/>
          <w:szCs w:val="22"/>
        </w:rPr>
      </w:pPr>
      <w:r w:rsidRPr="000940B2">
        <w:rPr>
          <w:rFonts w:ascii="Arial" w:hAnsi="Arial" w:cs="Arial"/>
          <w:sz w:val="22"/>
          <w:szCs w:val="22"/>
        </w:rPr>
        <w:t>Sídlo: Husinecká 1024/</w:t>
      </w:r>
      <w:proofErr w:type="gramStart"/>
      <w:r w:rsidRPr="000940B2">
        <w:rPr>
          <w:rFonts w:ascii="Arial" w:hAnsi="Arial" w:cs="Arial"/>
          <w:sz w:val="22"/>
          <w:szCs w:val="22"/>
        </w:rPr>
        <w:t>11a</w:t>
      </w:r>
      <w:proofErr w:type="gramEnd"/>
      <w:r w:rsidRPr="000940B2">
        <w:rPr>
          <w:rFonts w:ascii="Arial" w:hAnsi="Arial" w:cs="Arial"/>
          <w:sz w:val="22"/>
          <w:szCs w:val="22"/>
        </w:rPr>
        <w:t>, 130 00 Praha 3</w:t>
      </w:r>
      <w:r w:rsidR="0013296F" w:rsidRPr="000940B2">
        <w:rPr>
          <w:rFonts w:ascii="Arial" w:hAnsi="Arial" w:cs="Arial"/>
          <w:sz w:val="22"/>
          <w:szCs w:val="22"/>
        </w:rPr>
        <w:t xml:space="preserve"> - Žižkov</w:t>
      </w:r>
      <w:r w:rsidRPr="000940B2">
        <w:rPr>
          <w:rFonts w:ascii="Arial" w:hAnsi="Arial" w:cs="Arial"/>
          <w:sz w:val="22"/>
          <w:szCs w:val="22"/>
        </w:rPr>
        <w:t>,</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JUDr. Jarmila Báčová, zástupkyně ředitele Krajského pozemkového úřadu pro Jihomoravský kraj</w:t>
      </w:r>
    </w:p>
    <w:p w:rsidR="00F47DA4" w:rsidRPr="000940B2" w:rsidRDefault="00F47DA4">
      <w:pPr>
        <w:widowControl/>
        <w:rPr>
          <w:rFonts w:ascii="Arial" w:hAnsi="Arial" w:cs="Arial"/>
          <w:sz w:val="22"/>
          <w:szCs w:val="22"/>
        </w:rPr>
      </w:pPr>
      <w:r w:rsidRPr="000940B2">
        <w:rPr>
          <w:rFonts w:ascii="Arial" w:hAnsi="Arial" w:cs="Arial"/>
          <w:color w:val="000000"/>
          <w:sz w:val="22"/>
          <w:szCs w:val="22"/>
        </w:rPr>
        <w:t>adresa Hroznová 17, 60300 Brno</w:t>
      </w:r>
    </w:p>
    <w:p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rsidR="00533D85" w:rsidRPr="000940B2" w:rsidRDefault="00533D85" w:rsidP="00533D85">
      <w:pPr>
        <w:widowControl/>
        <w:rPr>
          <w:rFonts w:ascii="Arial" w:hAnsi="Arial" w:cs="Arial"/>
          <w:sz w:val="22"/>
          <w:szCs w:val="22"/>
        </w:rPr>
      </w:pPr>
      <w:proofErr w:type="gramStart"/>
      <w:r w:rsidRPr="000940B2">
        <w:rPr>
          <w:rFonts w:ascii="Arial" w:hAnsi="Arial" w:cs="Arial"/>
          <w:sz w:val="22"/>
          <w:szCs w:val="22"/>
        </w:rPr>
        <w:t>DIČ:  CZ</w:t>
      </w:r>
      <w:proofErr w:type="gramEnd"/>
      <w:r w:rsidRPr="000940B2">
        <w:rPr>
          <w:rFonts w:ascii="Arial" w:hAnsi="Arial" w:cs="Arial"/>
          <w:sz w:val="22"/>
          <w:szCs w:val="22"/>
        </w:rPr>
        <w:t>01312774</w:t>
      </w: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rsidR="00F47DA4" w:rsidRPr="000940B2" w:rsidRDefault="00F47DA4">
      <w:pPr>
        <w:widowControl/>
        <w:rPr>
          <w:rFonts w:ascii="Arial" w:hAnsi="Arial" w:cs="Arial"/>
          <w:color w:val="000000"/>
          <w:sz w:val="22"/>
          <w:szCs w:val="22"/>
        </w:rPr>
      </w:pPr>
    </w:p>
    <w:p w:rsidR="004329B7" w:rsidRPr="000940B2" w:rsidRDefault="00F47DA4" w:rsidP="004329B7">
      <w:pPr>
        <w:widowControl/>
        <w:rPr>
          <w:rFonts w:ascii="Arial" w:hAnsi="Arial" w:cs="Arial"/>
          <w:color w:val="000000"/>
          <w:sz w:val="22"/>
          <w:szCs w:val="22"/>
        </w:rPr>
      </w:pPr>
      <w:r w:rsidRPr="000940B2">
        <w:rPr>
          <w:rFonts w:ascii="Arial" w:hAnsi="Arial" w:cs="Arial"/>
          <w:b/>
          <w:color w:val="000000"/>
          <w:sz w:val="22"/>
          <w:szCs w:val="22"/>
        </w:rPr>
        <w:t>Statutární město Brno</w:t>
      </w:r>
      <w:r w:rsidRPr="000940B2">
        <w:rPr>
          <w:rFonts w:ascii="Arial" w:hAnsi="Arial" w:cs="Arial"/>
          <w:color w:val="000000"/>
          <w:sz w:val="22"/>
          <w:szCs w:val="22"/>
        </w:rPr>
        <w:t>, sídlo Dominikánské nám. 1, Brno, PSČ 60167, IČO 44992785</w:t>
      </w:r>
      <w:r w:rsidR="004329B7">
        <w:rPr>
          <w:rFonts w:ascii="Arial" w:hAnsi="Arial" w:cs="Arial"/>
          <w:color w:val="000000"/>
          <w:sz w:val="22"/>
          <w:szCs w:val="22"/>
        </w:rPr>
        <w:t>,</w:t>
      </w:r>
      <w:r w:rsidR="004329B7" w:rsidRPr="004329B7">
        <w:rPr>
          <w:rFonts w:ascii="Arial" w:hAnsi="Arial" w:cs="Arial"/>
          <w:color w:val="000000"/>
          <w:sz w:val="22"/>
          <w:szCs w:val="22"/>
        </w:rPr>
        <w:t xml:space="preserve"> </w:t>
      </w:r>
      <w:r w:rsidR="004329B7">
        <w:rPr>
          <w:rFonts w:ascii="Arial" w:hAnsi="Arial" w:cs="Arial"/>
          <w:color w:val="000000"/>
          <w:sz w:val="22"/>
          <w:szCs w:val="22"/>
        </w:rPr>
        <w:t>které zastupuje JUDr. Markéta Vaňková, primátorka,</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(dále jen  "n a b y v a t e l")</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rsidR="00F47DA4" w:rsidRDefault="00F47DA4">
      <w:pPr>
        <w:pStyle w:val="para"/>
        <w:widowControl/>
        <w:rPr>
          <w:rFonts w:ascii="Arial" w:hAnsi="Arial" w:cs="Arial"/>
          <w:sz w:val="22"/>
          <w:szCs w:val="22"/>
        </w:rPr>
      </w:pPr>
    </w:p>
    <w:p w:rsidR="00107EDD" w:rsidRPr="000940B2" w:rsidRDefault="00107EDD">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rsidR="00F47DA4" w:rsidRPr="000940B2" w:rsidRDefault="00F47DA4">
      <w:pPr>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1001991973</w:t>
      </w:r>
    </w:p>
    <w:p w:rsidR="00F47DA4" w:rsidRDefault="00F47DA4">
      <w:pPr>
        <w:widowControl/>
        <w:rPr>
          <w:rFonts w:ascii="Arial" w:hAnsi="Arial" w:cs="Arial"/>
          <w:sz w:val="22"/>
          <w:szCs w:val="22"/>
        </w:rPr>
      </w:pPr>
    </w:p>
    <w:p w:rsidR="00107EDD" w:rsidRDefault="00107EDD">
      <w:pPr>
        <w:widowControl/>
        <w:rPr>
          <w:rFonts w:ascii="Arial" w:hAnsi="Arial" w:cs="Arial"/>
          <w:sz w:val="22"/>
          <w:szCs w:val="22"/>
        </w:rPr>
      </w:pPr>
    </w:p>
    <w:p w:rsidR="00FE6F68" w:rsidRPr="000940B2" w:rsidRDefault="00FE6F68">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Jihomoravský kraj se sídlem v Brně, Katastrální pracoviště Brno-</w:t>
      </w:r>
      <w:proofErr w:type="gramStart"/>
      <w:r w:rsidR="00F47DA4" w:rsidRPr="000940B2">
        <w:rPr>
          <w:rFonts w:ascii="Arial" w:hAnsi="Arial" w:cs="Arial"/>
          <w:sz w:val="22"/>
          <w:szCs w:val="22"/>
        </w:rPr>
        <w:t>město  na</w:t>
      </w:r>
      <w:proofErr w:type="gramEnd"/>
      <w:r w:rsidR="00F47DA4" w:rsidRPr="000940B2">
        <w:rPr>
          <w:rFonts w:ascii="Arial" w:hAnsi="Arial" w:cs="Arial"/>
          <w:sz w:val="22"/>
          <w:szCs w:val="22"/>
        </w:rPr>
        <w:t xml:space="preserve"> LV 10 002:</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Žabovřesky</w:t>
      </w:r>
      <w:r w:rsidRPr="000940B2">
        <w:rPr>
          <w:rFonts w:ascii="Arial" w:hAnsi="Arial" w:cs="Arial"/>
          <w:sz w:val="18"/>
          <w:szCs w:val="18"/>
        </w:rPr>
        <w:tab/>
        <w:t>4900/3</w:t>
      </w:r>
      <w:r w:rsidRPr="000940B2">
        <w:rPr>
          <w:rFonts w:ascii="Arial" w:hAnsi="Arial" w:cs="Arial"/>
          <w:sz w:val="18"/>
          <w:szCs w:val="18"/>
        </w:rPr>
        <w:tab/>
        <w:t>zahrada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Žabovřesky</w:t>
      </w:r>
      <w:r w:rsidRPr="000940B2">
        <w:rPr>
          <w:rFonts w:ascii="Arial" w:hAnsi="Arial" w:cs="Arial"/>
          <w:sz w:val="18"/>
          <w:szCs w:val="18"/>
        </w:rPr>
        <w:tab/>
        <w:t>4901/11</w:t>
      </w:r>
      <w:r w:rsidRPr="000940B2">
        <w:rPr>
          <w:rFonts w:ascii="Arial" w:hAnsi="Arial" w:cs="Arial"/>
          <w:sz w:val="18"/>
          <w:szCs w:val="18"/>
        </w:rPr>
        <w:tab/>
        <w:t>zahrada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Žabovřesky</w:t>
      </w:r>
      <w:r w:rsidRPr="000940B2">
        <w:rPr>
          <w:rFonts w:ascii="Arial" w:hAnsi="Arial" w:cs="Arial"/>
          <w:sz w:val="18"/>
          <w:szCs w:val="18"/>
        </w:rPr>
        <w:tab/>
        <w:t>4901/12</w:t>
      </w:r>
      <w:r w:rsidRPr="000940B2">
        <w:rPr>
          <w:rFonts w:ascii="Arial" w:hAnsi="Arial" w:cs="Arial"/>
          <w:sz w:val="18"/>
          <w:szCs w:val="18"/>
        </w:rPr>
        <w:tab/>
        <w:t>zahrada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Žabovřesky</w:t>
      </w:r>
      <w:r w:rsidRPr="000940B2">
        <w:rPr>
          <w:rFonts w:ascii="Arial" w:hAnsi="Arial" w:cs="Arial"/>
          <w:sz w:val="18"/>
          <w:szCs w:val="18"/>
        </w:rPr>
        <w:tab/>
        <w:t>4904/2</w:t>
      </w:r>
      <w:r w:rsidRPr="000940B2">
        <w:rPr>
          <w:rFonts w:ascii="Arial" w:hAnsi="Arial" w:cs="Arial"/>
          <w:sz w:val="18"/>
          <w:szCs w:val="18"/>
        </w:rPr>
        <w:tab/>
        <w:t>zahrada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Žabovřesky</w:t>
      </w:r>
      <w:r w:rsidRPr="000940B2">
        <w:rPr>
          <w:rFonts w:ascii="Arial" w:hAnsi="Arial" w:cs="Arial"/>
          <w:sz w:val="18"/>
          <w:szCs w:val="18"/>
        </w:rPr>
        <w:tab/>
        <w:t>4907/2</w:t>
      </w:r>
      <w:r w:rsidRPr="000940B2">
        <w:rPr>
          <w:rFonts w:ascii="Arial" w:hAnsi="Arial" w:cs="Arial"/>
          <w:sz w:val="18"/>
          <w:szCs w:val="18"/>
        </w:rPr>
        <w:tab/>
        <w:t>zahrada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Žabovřesky</w:t>
      </w:r>
      <w:r w:rsidRPr="000940B2">
        <w:rPr>
          <w:rFonts w:ascii="Arial" w:hAnsi="Arial" w:cs="Arial"/>
          <w:sz w:val="18"/>
          <w:szCs w:val="18"/>
        </w:rPr>
        <w:tab/>
        <w:t>4908/1</w:t>
      </w:r>
      <w:r w:rsidRPr="000940B2">
        <w:rPr>
          <w:rFonts w:ascii="Arial" w:hAnsi="Arial" w:cs="Arial"/>
          <w:sz w:val="18"/>
          <w:szCs w:val="18"/>
        </w:rPr>
        <w:tab/>
        <w:t>zahrada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Žabovřesky</w:t>
      </w:r>
      <w:r w:rsidRPr="000940B2">
        <w:rPr>
          <w:rFonts w:ascii="Arial" w:hAnsi="Arial" w:cs="Arial"/>
          <w:sz w:val="18"/>
          <w:szCs w:val="18"/>
        </w:rPr>
        <w:tab/>
        <w:t>4919/3</w:t>
      </w:r>
      <w:r w:rsidRPr="000940B2">
        <w:rPr>
          <w:rFonts w:ascii="Arial" w:hAnsi="Arial" w:cs="Arial"/>
          <w:sz w:val="18"/>
          <w:szCs w:val="18"/>
        </w:rPr>
        <w:tab/>
        <w:t>ostatní plocha</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II.</w:t>
      </w:r>
    </w:p>
    <w:p w:rsidR="00F5074E" w:rsidRPr="000940B2" w:rsidRDefault="00F47DA4" w:rsidP="00F5074E">
      <w:pPr>
        <w:pStyle w:val="vnintext0"/>
        <w:rPr>
          <w:rFonts w:ascii="Arial" w:hAnsi="Arial" w:cs="Arial"/>
          <w:sz w:val="22"/>
          <w:szCs w:val="22"/>
        </w:rPr>
      </w:pPr>
      <w:r w:rsidRPr="000940B2">
        <w:rPr>
          <w:rFonts w:ascii="Arial" w:hAnsi="Arial" w:cs="Arial"/>
          <w:sz w:val="22"/>
          <w:szCs w:val="22"/>
        </w:rPr>
        <w:t>Tato smlouva se uzavírá podle § 7 odst. 1 písmeno e)</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 xml:space="preserve">ve znění účinném ke dni 31.7.2016 (viz. přechodná ustanovení </w:t>
      </w:r>
      <w:proofErr w:type="spellStart"/>
      <w:r w:rsidR="00F5074E" w:rsidRPr="000940B2">
        <w:rPr>
          <w:rFonts w:ascii="Arial" w:hAnsi="Arial" w:cs="Arial"/>
          <w:sz w:val="22"/>
          <w:szCs w:val="22"/>
        </w:rPr>
        <w:t>Čl.II</w:t>
      </w:r>
      <w:proofErr w:type="spellEnd"/>
      <w:r w:rsidR="00F5074E" w:rsidRPr="000940B2">
        <w:rPr>
          <w:rFonts w:ascii="Arial" w:hAnsi="Arial" w:cs="Arial"/>
          <w:sz w:val="22"/>
          <w:szCs w:val="22"/>
        </w:rPr>
        <w:t xml:space="preserve"> zákona č. 185/2016 Sb.).</w:t>
      </w:r>
    </w:p>
    <w:p w:rsidR="00F47DA4" w:rsidRPr="000940B2" w:rsidRDefault="00F47DA4">
      <w:pPr>
        <w:pStyle w:val="vnitrniText"/>
        <w:widowControl/>
        <w:rPr>
          <w:rFonts w:ascii="Arial" w:hAnsi="Arial" w:cs="Arial"/>
          <w:sz w:val="22"/>
          <w:szCs w:val="22"/>
        </w:rPr>
      </w:pPr>
    </w:p>
    <w:p w:rsidR="00241D01" w:rsidRPr="000940B2" w:rsidRDefault="00241D01">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0940B2">
        <w:rPr>
          <w:rFonts w:ascii="Arial" w:hAnsi="Arial" w:cs="Arial"/>
          <w:sz w:val="22"/>
          <w:szCs w:val="22"/>
        </w:rPr>
        <w:t>stavu</w:t>
      </w:r>
      <w:proofErr w:type="gramEnd"/>
      <w:r w:rsidRPr="000940B2">
        <w:rPr>
          <w:rFonts w:ascii="Arial" w:hAnsi="Arial" w:cs="Arial"/>
          <w:sz w:val="22"/>
          <w:szCs w:val="22"/>
        </w:rPr>
        <w:t xml:space="preserve">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vydaným územním plánem nebo vydaným regulačním plánem k realizaci zeleně a k realizaci veřejně prospěšných opatření anebo již k těmto účelům využité, převádějí na nabyvatele bezúplatně.</w:t>
      </w:r>
    </w:p>
    <w:p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rsidR="00070980" w:rsidRPr="000940B2"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rsidTr="00497819">
        <w:tc>
          <w:tcPr>
            <w:tcW w:w="2536"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497819" w:rsidRPr="00497819" w:rsidRDefault="00497819" w:rsidP="00E32B55">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rsidTr="00497819">
        <w:tc>
          <w:tcPr>
            <w:tcW w:w="2536"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Žabovřesky</w:t>
            </w:r>
          </w:p>
        </w:tc>
        <w:tc>
          <w:tcPr>
            <w:tcW w:w="1559"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KN 4900/3</w:t>
            </w:r>
          </w:p>
        </w:tc>
        <w:tc>
          <w:tcPr>
            <w:tcW w:w="2748"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 realizaci zeleně</w:t>
            </w:r>
          </w:p>
        </w:tc>
        <w:tc>
          <w:tcPr>
            <w:tcW w:w="2672"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69 310,00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Žabovřesky</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4901/11</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4 060,00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Žabovřesky</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4901/12</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149 350,00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Žabovřesky</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4904/2</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77 430,00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Žabovřesky</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4907/2</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85 550,00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Žabovřesky</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4908/1</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91 640,00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Žabovřesky</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4919/3</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realizaci zeleně</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38 400,00 Kč</w:t>
            </w:r>
          </w:p>
        </w:tc>
      </w:tr>
    </w:tbl>
    <w:p w:rsidR="00070980" w:rsidRPr="007C590C" w:rsidRDefault="00070980" w:rsidP="00070980">
      <w:pPr>
        <w:pStyle w:val="vnintext0"/>
        <w:ind w:firstLine="0"/>
        <w:rPr>
          <w:rFonts w:ascii="Arial" w:hAnsi="Arial" w:cs="Arial"/>
          <w:sz w:val="18"/>
          <w:szCs w:val="18"/>
        </w:rPr>
      </w:pPr>
    </w:p>
    <w:p w:rsidR="00F47DA4" w:rsidRPr="000940B2" w:rsidRDefault="00F2113B" w:rsidP="00F2113B">
      <w:pPr>
        <w:pStyle w:val="vnitrniText"/>
        <w:widowControl/>
        <w:rPr>
          <w:rFonts w:ascii="Arial" w:hAnsi="Arial" w:cs="Arial"/>
          <w:sz w:val="22"/>
          <w:szCs w:val="22"/>
        </w:rPr>
      </w:pPr>
      <w:r w:rsidRPr="000940B2">
        <w:rPr>
          <w:rFonts w:ascii="Arial" w:hAnsi="Arial" w:cs="Arial"/>
          <w:sz w:val="22"/>
          <w:szCs w:val="22"/>
        </w:rPr>
        <w:t>2) V případě změny územně plánovací</w:t>
      </w:r>
      <w:r w:rsidR="00FC54B0" w:rsidRPr="000940B2">
        <w:rPr>
          <w:rFonts w:ascii="Arial" w:hAnsi="Arial" w:cs="Arial"/>
          <w:sz w:val="22"/>
          <w:szCs w:val="22"/>
        </w:rPr>
        <w:t xml:space="preserve"> dokumentace</w:t>
      </w:r>
      <w:r w:rsidR="00070980" w:rsidRPr="000940B2">
        <w:rPr>
          <w:rFonts w:ascii="Arial" w:hAnsi="Arial" w:cs="Arial"/>
          <w:sz w:val="22"/>
          <w:szCs w:val="22"/>
        </w:rPr>
        <w:t xml:space="preserve">, na </w:t>
      </w:r>
      <w:proofErr w:type="gramStart"/>
      <w:r w:rsidR="00070980" w:rsidRPr="000940B2">
        <w:rPr>
          <w:rFonts w:ascii="Arial" w:hAnsi="Arial" w:cs="Arial"/>
          <w:sz w:val="22"/>
          <w:szCs w:val="22"/>
        </w:rPr>
        <w:t>základě</w:t>
      </w:r>
      <w:proofErr w:type="gramEnd"/>
      <w:r w:rsidR="00070980" w:rsidRPr="000940B2">
        <w:rPr>
          <w:rFonts w:ascii="Arial" w:hAnsi="Arial" w:cs="Arial"/>
          <w:sz w:val="22"/>
          <w:szCs w:val="22"/>
        </w:rPr>
        <w:t xml:space="preserve"> které došlo k bezúplatnému převodu pozemků do vlastnictví obce, pro kterou by nebyly pozemky nebo jejich části využity k realizaci zeleně, je obec povinna zemědělské pozemky převést zpět na převádějícího za stejných podmínek, za jakých byly na nabyvatele převedeny, a to ve lhůtě do 90 dnů od nabytí právní moci změny územního plánu nebo změny regulačního</w:t>
      </w:r>
      <w:r w:rsidR="00FC54B0" w:rsidRPr="000940B2">
        <w:rPr>
          <w:rFonts w:ascii="Arial" w:hAnsi="Arial" w:cs="Arial"/>
          <w:sz w:val="22"/>
          <w:szCs w:val="22"/>
        </w:rPr>
        <w:t xml:space="preserve"> plánu</w:t>
      </w:r>
      <w:r w:rsidR="00070980" w:rsidRPr="000940B2">
        <w:rPr>
          <w:rFonts w:ascii="Arial" w:hAnsi="Arial" w:cs="Arial"/>
          <w:sz w:val="22"/>
          <w:szCs w:val="22"/>
        </w:rPr>
        <w:t>.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p>
    <w:p w:rsidR="00107EDD" w:rsidRDefault="00EA41B8" w:rsidP="00EA41B8">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rsidR="00FE6F68" w:rsidRPr="000940B2" w:rsidRDefault="00FE6F68" w:rsidP="00EA41B8">
      <w:pPr>
        <w:pStyle w:val="vnitrniText"/>
        <w:widowControl/>
        <w:rPr>
          <w:rFonts w:ascii="Arial" w:hAnsi="Arial" w:cs="Arial"/>
          <w:sz w:val="22"/>
          <w:szCs w:val="22"/>
        </w:rPr>
      </w:pPr>
    </w:p>
    <w:p w:rsidR="00F47DA4" w:rsidRPr="000940B2" w:rsidRDefault="00F47DA4">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2)  Užívací vztah k převáděným pozemkům</w:t>
      </w:r>
      <w:r w:rsidR="00EB3690">
        <w:rPr>
          <w:rFonts w:ascii="Arial" w:hAnsi="Arial" w:cs="Arial"/>
          <w:sz w:val="22"/>
          <w:szCs w:val="22"/>
        </w:rPr>
        <w:t xml:space="preserve"> </w:t>
      </w:r>
      <w:proofErr w:type="spellStart"/>
      <w:r w:rsidR="00EB3690">
        <w:rPr>
          <w:rFonts w:ascii="Arial" w:hAnsi="Arial" w:cs="Arial"/>
          <w:sz w:val="22"/>
          <w:szCs w:val="22"/>
        </w:rPr>
        <w:t>k.ú</w:t>
      </w:r>
      <w:proofErr w:type="spellEnd"/>
      <w:r w:rsidR="00EB3690">
        <w:rPr>
          <w:rFonts w:ascii="Arial" w:hAnsi="Arial" w:cs="Arial"/>
          <w:sz w:val="22"/>
          <w:szCs w:val="22"/>
        </w:rPr>
        <w:t xml:space="preserve">. </w:t>
      </w:r>
      <w:r w:rsidRPr="000940B2">
        <w:rPr>
          <w:rFonts w:ascii="Arial" w:hAnsi="Arial" w:cs="Arial"/>
          <w:sz w:val="22"/>
          <w:szCs w:val="22"/>
        </w:rPr>
        <w:t>Žabovřesky KN 4900/3, KN 4901/</w:t>
      </w:r>
      <w:proofErr w:type="gramStart"/>
      <w:r w:rsidRPr="000940B2">
        <w:rPr>
          <w:rFonts w:ascii="Arial" w:hAnsi="Arial" w:cs="Arial"/>
          <w:sz w:val="22"/>
          <w:szCs w:val="22"/>
        </w:rPr>
        <w:t>12</w:t>
      </w:r>
      <w:r w:rsidR="00EB3690">
        <w:rPr>
          <w:rFonts w:ascii="Arial" w:hAnsi="Arial" w:cs="Arial"/>
          <w:sz w:val="22"/>
          <w:szCs w:val="22"/>
        </w:rPr>
        <w:t xml:space="preserve"> </w:t>
      </w:r>
      <w:r w:rsidRPr="000940B2">
        <w:rPr>
          <w:rFonts w:ascii="Arial" w:hAnsi="Arial" w:cs="Arial"/>
          <w:sz w:val="22"/>
          <w:szCs w:val="22"/>
        </w:rPr>
        <w:t xml:space="preserve"> je</w:t>
      </w:r>
      <w:proofErr w:type="gramEnd"/>
      <w:r w:rsidRPr="000940B2">
        <w:rPr>
          <w:rFonts w:ascii="Arial" w:hAnsi="Arial" w:cs="Arial"/>
          <w:sz w:val="22"/>
          <w:szCs w:val="22"/>
        </w:rPr>
        <w:t xml:space="preserve"> řešen pachtovní smlouvou č. 17N18/73, kterou se Státním pozemkovým úřadem uzavřel </w:t>
      </w:r>
      <w:r w:rsidR="003F5B66">
        <w:rPr>
          <w:rFonts w:ascii="Arial" w:hAnsi="Arial" w:cs="Arial"/>
          <w:sz w:val="22"/>
          <w:szCs w:val="22"/>
        </w:rPr>
        <w:t>XXXXX</w:t>
      </w:r>
      <w:r w:rsidRPr="000940B2">
        <w:rPr>
          <w:rFonts w:ascii="Arial" w:hAnsi="Arial" w:cs="Arial"/>
          <w:sz w:val="22"/>
          <w:szCs w:val="22"/>
        </w:rPr>
        <w:t xml:space="preserve">, jakožto pachtýř. S obsahem pachtovní </w:t>
      </w:r>
      <w:proofErr w:type="gramStart"/>
      <w:r w:rsidRPr="000940B2">
        <w:rPr>
          <w:rFonts w:ascii="Arial" w:hAnsi="Arial" w:cs="Arial"/>
          <w:sz w:val="22"/>
          <w:szCs w:val="22"/>
        </w:rPr>
        <w:t>smlouvy  byl</w:t>
      </w:r>
      <w:proofErr w:type="gramEnd"/>
      <w:r w:rsidRPr="000940B2">
        <w:rPr>
          <w:rFonts w:ascii="Arial" w:hAnsi="Arial" w:cs="Arial"/>
          <w:sz w:val="22"/>
          <w:szCs w:val="22"/>
        </w:rPr>
        <w:t xml:space="preserve"> nabyvatel seznámen před podpisem této smlouvy, což stvrzuje svým podpisem.</w:t>
      </w:r>
      <w:r w:rsidR="00EB3690">
        <w:rPr>
          <w:rFonts w:ascii="Arial" w:hAnsi="Arial" w:cs="Arial"/>
          <w:sz w:val="22"/>
          <w:szCs w:val="22"/>
        </w:rPr>
        <w:t xml:space="preserve"> </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Užívací vztah k převáděným pozemkům</w:t>
      </w:r>
      <w:r w:rsidR="00EB3690">
        <w:rPr>
          <w:rFonts w:ascii="Arial" w:hAnsi="Arial" w:cs="Arial"/>
          <w:sz w:val="22"/>
          <w:szCs w:val="22"/>
        </w:rPr>
        <w:t xml:space="preserve"> </w:t>
      </w:r>
      <w:proofErr w:type="spellStart"/>
      <w:r w:rsidR="00EB3690">
        <w:rPr>
          <w:rFonts w:ascii="Arial" w:hAnsi="Arial" w:cs="Arial"/>
          <w:sz w:val="22"/>
          <w:szCs w:val="22"/>
        </w:rPr>
        <w:t>k.ú</w:t>
      </w:r>
      <w:proofErr w:type="spellEnd"/>
      <w:r w:rsidR="00EB3690">
        <w:rPr>
          <w:rFonts w:ascii="Arial" w:hAnsi="Arial" w:cs="Arial"/>
          <w:sz w:val="22"/>
          <w:szCs w:val="22"/>
        </w:rPr>
        <w:t xml:space="preserve">. </w:t>
      </w:r>
      <w:r w:rsidRPr="000940B2">
        <w:rPr>
          <w:rFonts w:ascii="Arial" w:hAnsi="Arial" w:cs="Arial"/>
          <w:sz w:val="22"/>
          <w:szCs w:val="22"/>
        </w:rPr>
        <w:t>Žabovřesky KN 4901/11, KN 4908/1, KN 4919/</w:t>
      </w:r>
      <w:proofErr w:type="gramStart"/>
      <w:r w:rsidRPr="000940B2">
        <w:rPr>
          <w:rFonts w:ascii="Arial" w:hAnsi="Arial" w:cs="Arial"/>
          <w:sz w:val="22"/>
          <w:szCs w:val="22"/>
        </w:rPr>
        <w:t>3</w:t>
      </w:r>
      <w:r w:rsidR="00EB3690">
        <w:rPr>
          <w:rFonts w:ascii="Arial" w:hAnsi="Arial" w:cs="Arial"/>
          <w:sz w:val="22"/>
          <w:szCs w:val="22"/>
        </w:rPr>
        <w:t xml:space="preserve"> </w:t>
      </w:r>
      <w:r w:rsidRPr="000940B2">
        <w:rPr>
          <w:rFonts w:ascii="Arial" w:hAnsi="Arial" w:cs="Arial"/>
          <w:sz w:val="22"/>
          <w:szCs w:val="22"/>
        </w:rPr>
        <w:t xml:space="preserve"> je</w:t>
      </w:r>
      <w:proofErr w:type="gramEnd"/>
      <w:r w:rsidRPr="000940B2">
        <w:rPr>
          <w:rFonts w:ascii="Arial" w:hAnsi="Arial" w:cs="Arial"/>
          <w:sz w:val="22"/>
          <w:szCs w:val="22"/>
        </w:rPr>
        <w:t xml:space="preserve"> řešen pachtovní smlouvou č. 27N18/73, kterou se Státním pozemkovým úřadem </w:t>
      </w:r>
      <w:r w:rsidRPr="000940B2">
        <w:rPr>
          <w:rFonts w:ascii="Arial" w:hAnsi="Arial" w:cs="Arial"/>
          <w:sz w:val="22"/>
          <w:szCs w:val="22"/>
        </w:rPr>
        <w:lastRenderedPageBreak/>
        <w:t xml:space="preserve">uzavřel </w:t>
      </w:r>
      <w:r w:rsidR="003F5B66">
        <w:rPr>
          <w:rFonts w:ascii="Arial" w:hAnsi="Arial" w:cs="Arial"/>
          <w:sz w:val="22"/>
          <w:szCs w:val="22"/>
        </w:rPr>
        <w:t>XXXXXX</w:t>
      </w:r>
      <w:r w:rsidRPr="000940B2">
        <w:rPr>
          <w:rFonts w:ascii="Arial" w:hAnsi="Arial" w:cs="Arial"/>
          <w:sz w:val="22"/>
          <w:szCs w:val="22"/>
        </w:rPr>
        <w:t xml:space="preserve">, jakožto pachtýř. S obsahem pachtovní </w:t>
      </w:r>
      <w:proofErr w:type="gramStart"/>
      <w:r w:rsidRPr="000940B2">
        <w:rPr>
          <w:rFonts w:ascii="Arial" w:hAnsi="Arial" w:cs="Arial"/>
          <w:sz w:val="22"/>
          <w:szCs w:val="22"/>
        </w:rPr>
        <w:t>smlouvy  byl</w:t>
      </w:r>
      <w:proofErr w:type="gramEnd"/>
      <w:r w:rsidRPr="000940B2">
        <w:rPr>
          <w:rFonts w:ascii="Arial" w:hAnsi="Arial" w:cs="Arial"/>
          <w:sz w:val="22"/>
          <w:szCs w:val="22"/>
        </w:rPr>
        <w:t xml:space="preserve"> nabyvatel seznámen před podpisem této smlouvy, což stvrzuje svým podpisem.</w:t>
      </w:r>
    </w:p>
    <w:p w:rsidR="00F47DA4" w:rsidRDefault="00F47DA4">
      <w:pPr>
        <w:pStyle w:val="vnitrniText"/>
        <w:widowControl/>
        <w:rPr>
          <w:rFonts w:ascii="Arial" w:hAnsi="Arial" w:cs="Arial"/>
          <w:sz w:val="22"/>
          <w:szCs w:val="22"/>
        </w:rPr>
      </w:pPr>
      <w:r w:rsidRPr="000940B2">
        <w:rPr>
          <w:rFonts w:ascii="Arial" w:hAnsi="Arial" w:cs="Arial"/>
          <w:sz w:val="22"/>
          <w:szCs w:val="22"/>
        </w:rPr>
        <w:t xml:space="preserve">3) Kupující prohlašuje, že je plně seznámen se skutečností, že k převáděnému pozemku </w:t>
      </w:r>
      <w:r w:rsidR="00EB3690">
        <w:rPr>
          <w:rFonts w:ascii="Arial" w:hAnsi="Arial" w:cs="Arial"/>
          <w:sz w:val="22"/>
          <w:szCs w:val="22"/>
        </w:rPr>
        <w:t xml:space="preserve">KN 4901/12 </w:t>
      </w:r>
      <w:proofErr w:type="spellStart"/>
      <w:r w:rsidR="00EB3690">
        <w:rPr>
          <w:rFonts w:ascii="Arial" w:hAnsi="Arial" w:cs="Arial"/>
          <w:sz w:val="22"/>
          <w:szCs w:val="22"/>
        </w:rPr>
        <w:t>k.ú</w:t>
      </w:r>
      <w:proofErr w:type="spellEnd"/>
      <w:r w:rsidR="00EB3690">
        <w:rPr>
          <w:rFonts w:ascii="Arial" w:hAnsi="Arial" w:cs="Arial"/>
          <w:sz w:val="22"/>
          <w:szCs w:val="22"/>
        </w:rPr>
        <w:t xml:space="preserve">. Žabovřesky </w:t>
      </w:r>
      <w:r w:rsidRPr="000940B2">
        <w:rPr>
          <w:rFonts w:ascii="Arial" w:hAnsi="Arial" w:cs="Arial"/>
          <w:sz w:val="22"/>
          <w:szCs w:val="22"/>
        </w:rPr>
        <w:t>byla podána</w:t>
      </w:r>
      <w:r w:rsidR="00D010BA">
        <w:rPr>
          <w:rFonts w:ascii="Arial" w:hAnsi="Arial" w:cs="Arial"/>
          <w:sz w:val="22"/>
          <w:szCs w:val="22"/>
        </w:rPr>
        <w:t xml:space="preserve"> u Městského soudu Brno</w:t>
      </w:r>
      <w:r w:rsidRPr="000940B2">
        <w:rPr>
          <w:rFonts w:ascii="Arial" w:hAnsi="Arial" w:cs="Arial"/>
          <w:sz w:val="22"/>
          <w:szCs w:val="22"/>
        </w:rPr>
        <w:t xml:space="preserve"> žaloba oprávněné osoby podle zákona č. 229/1991 Sb.</w:t>
      </w:r>
      <w:r w:rsidR="00DE62A7">
        <w:rPr>
          <w:rFonts w:ascii="Arial" w:hAnsi="Arial" w:cs="Arial"/>
          <w:sz w:val="22"/>
          <w:szCs w:val="22"/>
        </w:rPr>
        <w:t xml:space="preserve"> </w:t>
      </w:r>
      <w:r w:rsidR="00D010BA">
        <w:rPr>
          <w:rFonts w:ascii="Arial" w:hAnsi="Arial" w:cs="Arial"/>
          <w:sz w:val="22"/>
          <w:szCs w:val="22"/>
        </w:rPr>
        <w:t>p</w:t>
      </w:r>
      <w:r w:rsidR="00DE62A7">
        <w:rPr>
          <w:rFonts w:ascii="Arial" w:hAnsi="Arial" w:cs="Arial"/>
          <w:sz w:val="22"/>
          <w:szCs w:val="22"/>
        </w:rPr>
        <w:t xml:space="preserve">od  č. 37C254/2018 </w:t>
      </w:r>
      <w:r w:rsidRPr="000940B2">
        <w:rPr>
          <w:rFonts w:ascii="Arial" w:hAnsi="Arial" w:cs="Arial"/>
          <w:sz w:val="22"/>
          <w:szCs w:val="22"/>
        </w:rPr>
        <w:t>, o úpravě vlastnických vztahů k půdě a jinému zemědělskému majetku v platném znění, a pozemek je dotčen probíhajícím soudním sporem</w:t>
      </w:r>
      <w:r w:rsidR="00D010BA">
        <w:rPr>
          <w:rFonts w:ascii="Arial" w:hAnsi="Arial" w:cs="Arial"/>
          <w:sz w:val="22"/>
          <w:szCs w:val="22"/>
        </w:rPr>
        <w:t xml:space="preserve">. </w:t>
      </w:r>
      <w:r w:rsidRPr="000940B2">
        <w:rPr>
          <w:rFonts w:ascii="Arial" w:hAnsi="Arial" w:cs="Arial"/>
          <w:sz w:val="22"/>
          <w:szCs w:val="22"/>
        </w:rPr>
        <w:t xml:space="preserve"> V případě, že převod pozemku dle této smlouvy na kupujícího bude v důsledku probíhajícího soudního sporu  zmařen nebo pozdržen, vzdává se tímto kupující v celém rozsahu práva na náhradu jakékoliv škody nebo újmy, která by mu mohla být způsobena.</w:t>
      </w:r>
    </w:p>
    <w:p w:rsidR="00F47DA4" w:rsidRDefault="00F47DA4">
      <w:pPr>
        <w:widowControl/>
        <w:jc w:val="both"/>
        <w:rPr>
          <w:rFonts w:ascii="Arial" w:hAnsi="Arial" w:cs="Arial"/>
          <w:sz w:val="22"/>
          <w:szCs w:val="22"/>
        </w:rPr>
      </w:pPr>
    </w:p>
    <w:p w:rsidR="005406DE" w:rsidRDefault="005406DE">
      <w:pPr>
        <w:widowControl/>
        <w:jc w:val="both"/>
        <w:rPr>
          <w:rFonts w:ascii="Arial" w:hAnsi="Arial" w:cs="Arial"/>
          <w:sz w:val="22"/>
          <w:szCs w:val="22"/>
        </w:rPr>
      </w:pPr>
    </w:p>
    <w:p w:rsidR="005406DE" w:rsidRDefault="005406DE">
      <w:pPr>
        <w:widowControl/>
        <w:jc w:val="both"/>
        <w:rPr>
          <w:rFonts w:ascii="Arial" w:hAnsi="Arial" w:cs="Arial"/>
          <w:sz w:val="22"/>
          <w:szCs w:val="22"/>
        </w:rPr>
      </w:pPr>
    </w:p>
    <w:p w:rsidR="005406DE" w:rsidRPr="000940B2" w:rsidRDefault="005406DE">
      <w:pPr>
        <w:widowControl/>
        <w:jc w:val="both"/>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rsidR="00D150B4" w:rsidRPr="000940B2" w:rsidRDefault="00D150B4" w:rsidP="00D150B4">
      <w:pPr>
        <w:pStyle w:val="vnintext0"/>
        <w:ind w:firstLine="360"/>
        <w:rPr>
          <w:rFonts w:ascii="Arial" w:hAnsi="Arial" w:cs="Arial"/>
          <w:sz w:val="22"/>
          <w:szCs w:val="22"/>
        </w:rPr>
      </w:pPr>
      <w:r w:rsidRPr="000940B2">
        <w:rPr>
          <w:rFonts w:ascii="Arial" w:hAnsi="Arial" w:cs="Arial"/>
          <w:sz w:val="22"/>
          <w:szCs w:val="22"/>
        </w:rPr>
        <w:t xml:space="preserve">2) </w:t>
      </w:r>
      <w:r w:rsidR="00C1237A" w:rsidRPr="000940B2">
        <w:rPr>
          <w:rFonts w:ascii="Arial" w:hAnsi="Arial" w:cs="Arial"/>
          <w:bCs/>
          <w:sz w:val="22"/>
          <w:szCs w:val="22"/>
        </w:rPr>
        <w:t>Bezúplatný převod pozemků není dle ustanovení § 2 zákonného opatření Senátu č. 340/2013 Sb., o dani z nabytí nemovitých věcí, ve znění pozdějších předpisů, předmětem daně z nabytí nemovitých věcí.</w:t>
      </w:r>
      <w:r w:rsidRPr="000940B2">
        <w:rPr>
          <w:rFonts w:ascii="Arial" w:hAnsi="Arial" w:cs="Arial"/>
          <w:sz w:val="22"/>
          <w:szCs w:val="22"/>
        </w:rPr>
        <w:t xml:space="preserve">  </w:t>
      </w:r>
    </w:p>
    <w:p w:rsidR="00241D01" w:rsidRPr="000940B2" w:rsidRDefault="00241D01" w:rsidP="005B051B">
      <w:pPr>
        <w:pStyle w:val="vnitrniText"/>
        <w:widowControl/>
        <w:rPr>
          <w:rFonts w:ascii="Arial" w:hAnsi="Arial" w:cs="Arial"/>
          <w:sz w:val="22"/>
          <w:szCs w:val="22"/>
        </w:rPr>
      </w:pPr>
      <w:r w:rsidRPr="000940B2">
        <w:rPr>
          <w:rFonts w:ascii="Arial" w:hAnsi="Arial" w:cs="Arial"/>
          <w:sz w:val="22"/>
          <w:szCs w:val="22"/>
        </w:rPr>
        <w:t>3</w:t>
      </w:r>
      <w:r w:rsidR="00F47DA4" w:rsidRPr="000940B2">
        <w:rPr>
          <w:rFonts w:ascii="Arial" w:hAnsi="Arial" w:cs="Arial"/>
          <w:sz w:val="22"/>
          <w:szCs w:val="22"/>
        </w:rPr>
        <w:t xml:space="preserve">) </w:t>
      </w:r>
      <w:r w:rsidRPr="000940B2">
        <w:rPr>
          <w:rFonts w:ascii="Arial" w:hAnsi="Arial" w:cs="Arial"/>
          <w:sz w:val="22"/>
          <w:szCs w:val="22"/>
        </w:rPr>
        <w:t>Převádějící je ve smyslu zákona č. 634/2004 Sb., o správních poplatcích, ve znění pozdějších předpisů, osvobozen od správních poplatků.</w:t>
      </w:r>
    </w:p>
    <w:p w:rsidR="00F47DA4" w:rsidRDefault="00F47DA4">
      <w:pPr>
        <w:pStyle w:val="vnitrniText"/>
        <w:widowControl/>
        <w:rPr>
          <w:rFonts w:ascii="Arial" w:hAnsi="Arial" w:cs="Arial"/>
          <w:b/>
          <w:bCs/>
          <w:sz w:val="22"/>
          <w:szCs w:val="22"/>
        </w:rPr>
      </w:pPr>
    </w:p>
    <w:p w:rsidR="005406DE" w:rsidRDefault="005406DE">
      <w:pPr>
        <w:pStyle w:val="vnitrniText"/>
        <w:widowControl/>
        <w:rPr>
          <w:rFonts w:ascii="Arial" w:hAnsi="Arial" w:cs="Arial"/>
          <w:b/>
          <w:bCs/>
          <w:sz w:val="22"/>
          <w:szCs w:val="22"/>
        </w:rPr>
      </w:pPr>
    </w:p>
    <w:p w:rsidR="005406DE" w:rsidRDefault="005406DE">
      <w:pPr>
        <w:pStyle w:val="vnitrniText"/>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2) Nabyvatel prohlašuje, že ve vztahu k převáděným pozemkům splňuje zákonem stanovené podmínky pro to, aby na něj mohly být podle § 7 odst. 1 písmeno e) zákona č. 503/2012 Sb., o Státním pozemkovém úřadu a o změně některých souvisejících zákonů, ve znění účinném ke dni 31. 7. 2016, převedeny dle schváleného územního plánu Města Brna ze dne 3.11.1994.</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Nabyvatel prohlašuje, že nabytí pozemků odsouhlasilo zastupitelstvo Města Brna dne 8.12.2015 usnesením č. Z7/13</w:t>
      </w:r>
      <w:r w:rsidR="005406DE">
        <w:rPr>
          <w:rFonts w:ascii="Arial" w:hAnsi="Arial" w:cs="Arial"/>
          <w:sz w:val="22"/>
          <w:szCs w:val="22"/>
        </w:rPr>
        <w:t xml:space="preserve"> a dn</w:t>
      </w:r>
      <w:r w:rsidR="00DC5019">
        <w:rPr>
          <w:rFonts w:ascii="Arial" w:hAnsi="Arial" w:cs="Arial"/>
          <w:sz w:val="22"/>
          <w:szCs w:val="22"/>
        </w:rPr>
        <w:t>e</w:t>
      </w:r>
      <w:r w:rsidR="005406DE">
        <w:rPr>
          <w:rFonts w:ascii="Arial" w:hAnsi="Arial" w:cs="Arial"/>
          <w:sz w:val="22"/>
          <w:szCs w:val="22"/>
        </w:rPr>
        <w:t xml:space="preserve"> 3.9.2019 usnesením č. Z8/08 pod bodem č. 135.</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rsidR="009F3A0B" w:rsidRPr="000940B2" w:rsidRDefault="000D4012" w:rsidP="005406DE">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47DA4" w:rsidRDefault="00F47DA4">
      <w:pPr>
        <w:widowControl/>
        <w:rPr>
          <w:rFonts w:ascii="Arial" w:hAnsi="Arial" w:cs="Arial"/>
          <w:sz w:val="22"/>
          <w:szCs w:val="22"/>
        </w:rPr>
      </w:pPr>
    </w:p>
    <w:p w:rsidR="005406DE" w:rsidRDefault="005406DE">
      <w:pPr>
        <w:widowControl/>
        <w:rPr>
          <w:rFonts w:ascii="Arial" w:hAnsi="Arial" w:cs="Arial"/>
          <w:sz w:val="22"/>
          <w:szCs w:val="22"/>
        </w:rPr>
      </w:pPr>
    </w:p>
    <w:p w:rsidR="005406DE" w:rsidRDefault="005406DE">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obdrží 1 stejnopis(y) a ostatní jsou určeny pro převádějícího.</w:t>
      </w:r>
    </w:p>
    <w:p w:rsidR="002959DA" w:rsidRDefault="002959DA" w:rsidP="002959D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4B7072" w:rsidRDefault="004B7072" w:rsidP="004B7072">
      <w:pPr>
        <w:ind w:firstLine="426"/>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4B7072" w:rsidRDefault="004B7072" w:rsidP="004B7072">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47DA4" w:rsidRDefault="00F47DA4">
      <w:pPr>
        <w:widowControl/>
        <w:rPr>
          <w:rFonts w:ascii="Arial" w:hAnsi="Arial" w:cs="Arial"/>
          <w:sz w:val="22"/>
          <w:szCs w:val="22"/>
        </w:rPr>
      </w:pPr>
    </w:p>
    <w:p w:rsidR="00DA0F55" w:rsidRDefault="00DA0F55">
      <w:pPr>
        <w:widowControl/>
        <w:rPr>
          <w:rFonts w:ascii="Arial" w:hAnsi="Arial" w:cs="Arial"/>
          <w:sz w:val="22"/>
          <w:szCs w:val="22"/>
        </w:rPr>
      </w:pPr>
    </w:p>
    <w:p w:rsidR="00DA0F55" w:rsidRPr="000940B2" w:rsidRDefault="00DA0F55">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7DA4" w:rsidRPr="000940B2" w:rsidRDefault="00F47DA4">
      <w:pPr>
        <w:widowControl/>
        <w:rPr>
          <w:rFonts w:ascii="Arial" w:hAnsi="Arial" w:cs="Arial"/>
          <w:sz w:val="22"/>
          <w:szCs w:val="22"/>
        </w:rPr>
      </w:pPr>
    </w:p>
    <w:p w:rsidR="00F47DA4" w:rsidRDefault="00F47DA4">
      <w:pPr>
        <w:widowControl/>
        <w:rPr>
          <w:rFonts w:ascii="Arial" w:hAnsi="Arial" w:cs="Arial"/>
          <w:sz w:val="22"/>
          <w:szCs w:val="22"/>
        </w:rPr>
      </w:pPr>
    </w:p>
    <w:p w:rsidR="00DA0F55" w:rsidRDefault="00DA0F55">
      <w:pPr>
        <w:widowControl/>
        <w:rPr>
          <w:rFonts w:ascii="Arial" w:hAnsi="Arial" w:cs="Arial"/>
          <w:sz w:val="22"/>
          <w:szCs w:val="22"/>
        </w:rPr>
      </w:pPr>
    </w:p>
    <w:p w:rsidR="00DA0F55" w:rsidRPr="000940B2" w:rsidRDefault="00DA0F55">
      <w:pPr>
        <w:widowControl/>
        <w:rPr>
          <w:rFonts w:ascii="Arial" w:hAnsi="Arial" w:cs="Arial"/>
          <w:sz w:val="22"/>
          <w:szCs w:val="22"/>
        </w:rPr>
      </w:pPr>
    </w:p>
    <w:p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Brně dne </w:t>
      </w:r>
      <w:r w:rsidR="004F0951">
        <w:rPr>
          <w:rFonts w:ascii="Arial" w:hAnsi="Arial" w:cs="Arial"/>
          <w:sz w:val="22"/>
          <w:szCs w:val="22"/>
        </w:rPr>
        <w:t>21.10.2019</w:t>
      </w:r>
      <w:r w:rsidRPr="000940B2">
        <w:rPr>
          <w:rFonts w:ascii="Arial" w:hAnsi="Arial" w:cs="Arial"/>
          <w:sz w:val="22"/>
          <w:szCs w:val="22"/>
        </w:rPr>
        <w:tab/>
        <w:t xml:space="preserve">V </w:t>
      </w:r>
      <w:r w:rsidR="00354EF0">
        <w:rPr>
          <w:rFonts w:ascii="Arial" w:hAnsi="Arial" w:cs="Arial"/>
          <w:sz w:val="22"/>
          <w:szCs w:val="22"/>
        </w:rPr>
        <w:t>Brně</w:t>
      </w:r>
      <w:r w:rsidRPr="000940B2">
        <w:rPr>
          <w:rFonts w:ascii="Arial" w:hAnsi="Arial" w:cs="Arial"/>
          <w:sz w:val="22"/>
          <w:szCs w:val="22"/>
        </w:rPr>
        <w:t xml:space="preserve"> dne</w:t>
      </w:r>
      <w:r w:rsidR="00354EF0">
        <w:rPr>
          <w:rFonts w:ascii="Arial" w:hAnsi="Arial" w:cs="Arial"/>
          <w:sz w:val="22"/>
          <w:szCs w:val="22"/>
        </w:rPr>
        <w:t xml:space="preserve"> 10.10.2019</w:t>
      </w:r>
    </w:p>
    <w:p w:rsidR="00F47DA4" w:rsidRPr="000940B2" w:rsidRDefault="00F47DA4">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rsidR="004E6A6B" w:rsidRPr="000940B2" w:rsidRDefault="004E6A6B" w:rsidP="004E6A6B">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Statutární město Brno</w:t>
      </w:r>
    </w:p>
    <w:p w:rsidR="004E6A6B" w:rsidRPr="000940B2" w:rsidRDefault="004E6A6B" w:rsidP="004E6A6B">
      <w:pPr>
        <w:widowControl/>
        <w:ind w:left="5104" w:hanging="5104"/>
        <w:rPr>
          <w:rFonts w:ascii="Arial" w:hAnsi="Arial" w:cs="Arial"/>
          <w:sz w:val="22"/>
          <w:szCs w:val="22"/>
        </w:rPr>
      </w:pPr>
      <w:r>
        <w:rPr>
          <w:rFonts w:ascii="Arial" w:hAnsi="Arial" w:cs="Arial"/>
          <w:sz w:val="22"/>
          <w:szCs w:val="22"/>
        </w:rPr>
        <w:t xml:space="preserve">Zástupce </w:t>
      </w:r>
      <w:r w:rsidRPr="000940B2">
        <w:rPr>
          <w:rFonts w:ascii="Arial" w:hAnsi="Arial" w:cs="Arial"/>
          <w:sz w:val="22"/>
          <w:szCs w:val="22"/>
        </w:rPr>
        <w:t>ředitel</w:t>
      </w:r>
      <w:r>
        <w:rPr>
          <w:rFonts w:ascii="Arial" w:hAnsi="Arial" w:cs="Arial"/>
          <w:sz w:val="22"/>
          <w:szCs w:val="22"/>
        </w:rPr>
        <w:t>e</w:t>
      </w:r>
      <w:r w:rsidRPr="000940B2">
        <w:rPr>
          <w:rFonts w:ascii="Arial" w:hAnsi="Arial" w:cs="Arial"/>
          <w:sz w:val="22"/>
          <w:szCs w:val="22"/>
        </w:rPr>
        <w:t xml:space="preserve"> Krajského pozemkového úřadu</w:t>
      </w:r>
      <w:r w:rsidRPr="000940B2">
        <w:rPr>
          <w:rFonts w:ascii="Arial" w:hAnsi="Arial" w:cs="Arial"/>
          <w:sz w:val="22"/>
          <w:szCs w:val="22"/>
        </w:rPr>
        <w:tab/>
      </w:r>
      <w:r>
        <w:rPr>
          <w:rFonts w:ascii="Arial" w:hAnsi="Arial" w:cs="Arial"/>
          <w:sz w:val="22"/>
          <w:szCs w:val="22"/>
        </w:rPr>
        <w:t>primátorka</w:t>
      </w:r>
    </w:p>
    <w:p w:rsidR="004E6A6B" w:rsidRPr="000940B2" w:rsidRDefault="004E6A6B" w:rsidP="004E6A6B">
      <w:pPr>
        <w:widowControl/>
        <w:ind w:left="5104" w:hanging="5104"/>
        <w:rPr>
          <w:rFonts w:ascii="Arial" w:hAnsi="Arial" w:cs="Arial"/>
          <w:sz w:val="22"/>
          <w:szCs w:val="22"/>
        </w:rPr>
      </w:pPr>
      <w:r w:rsidRPr="000940B2">
        <w:rPr>
          <w:rFonts w:ascii="Arial" w:hAnsi="Arial" w:cs="Arial"/>
          <w:sz w:val="22"/>
          <w:szCs w:val="22"/>
        </w:rPr>
        <w:t>pro Jihomoravský kraj</w:t>
      </w:r>
      <w:r>
        <w:rPr>
          <w:rFonts w:ascii="Arial" w:hAnsi="Arial" w:cs="Arial"/>
          <w:sz w:val="22"/>
          <w:szCs w:val="22"/>
        </w:rPr>
        <w:tab/>
        <w:t>JUDr. Markéta Vaňková</w:t>
      </w:r>
      <w:r w:rsidRPr="000940B2">
        <w:rPr>
          <w:rFonts w:ascii="Arial" w:hAnsi="Arial" w:cs="Arial"/>
          <w:sz w:val="22"/>
          <w:szCs w:val="22"/>
        </w:rPr>
        <w:tab/>
      </w:r>
    </w:p>
    <w:p w:rsidR="004E6A6B" w:rsidRPr="000940B2" w:rsidRDefault="004E6A6B" w:rsidP="004E6A6B">
      <w:pPr>
        <w:widowControl/>
        <w:ind w:left="5104" w:hanging="5104"/>
        <w:rPr>
          <w:rFonts w:ascii="Arial" w:hAnsi="Arial" w:cs="Arial"/>
          <w:sz w:val="22"/>
          <w:szCs w:val="22"/>
        </w:rPr>
      </w:pPr>
      <w:r>
        <w:rPr>
          <w:rFonts w:ascii="Arial" w:hAnsi="Arial" w:cs="Arial"/>
          <w:sz w:val="22"/>
          <w:szCs w:val="22"/>
        </w:rPr>
        <w:t>JUDr. Jarmila Báčová</w:t>
      </w:r>
      <w:r w:rsidRPr="000940B2">
        <w:rPr>
          <w:rFonts w:ascii="Arial" w:hAnsi="Arial" w:cs="Arial"/>
          <w:sz w:val="22"/>
          <w:szCs w:val="22"/>
        </w:rPr>
        <w:tab/>
      </w:r>
    </w:p>
    <w:p w:rsidR="00F47DA4" w:rsidRPr="000940B2" w:rsidRDefault="004E6A6B" w:rsidP="004E6A6B">
      <w:pPr>
        <w:widowControl/>
        <w:ind w:left="5104" w:hanging="5104"/>
        <w:rPr>
          <w:rFonts w:ascii="Arial" w:hAnsi="Arial" w:cs="Arial"/>
          <w:sz w:val="22"/>
          <w:szCs w:val="22"/>
        </w:rPr>
      </w:pPr>
      <w:r w:rsidRPr="000940B2">
        <w:rPr>
          <w:rFonts w:ascii="Arial" w:hAnsi="Arial" w:cs="Arial"/>
          <w:sz w:val="22"/>
          <w:szCs w:val="22"/>
        </w:rPr>
        <w:t>převádějící</w:t>
      </w:r>
      <w:r w:rsidR="00F47DA4" w:rsidRPr="000940B2">
        <w:rPr>
          <w:rFonts w:ascii="Arial" w:hAnsi="Arial" w:cs="Arial"/>
          <w:sz w:val="22"/>
          <w:szCs w:val="22"/>
        </w:rPr>
        <w:tab/>
      </w:r>
    </w:p>
    <w:p w:rsidR="00F47DA4" w:rsidRPr="000940B2" w:rsidRDefault="00F47DA4">
      <w:pPr>
        <w:widowControl/>
        <w:ind w:left="5104" w:hanging="5104"/>
        <w:rPr>
          <w:rFonts w:ascii="Arial" w:hAnsi="Arial" w:cs="Arial"/>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nabízené nemovitosti 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1277473, 1284373, 1284473, 1284573, 1284673, 1284773, 1285373</w:t>
      </w:r>
      <w:r w:rsidRPr="000940B2">
        <w:rPr>
          <w:rFonts w:ascii="Arial" w:hAnsi="Arial" w:cs="Arial"/>
          <w:color w:val="000000"/>
          <w:sz w:val="22"/>
          <w:szCs w:val="22"/>
        </w:rPr>
        <w:br/>
      </w:r>
    </w:p>
    <w:p w:rsidR="00F47DA4" w:rsidRPr="000940B2" w:rsidRDefault="00F47DA4">
      <w:pPr>
        <w:widowControl/>
        <w:jc w:val="both"/>
        <w:rPr>
          <w:rFonts w:ascii="Arial" w:hAnsi="Arial" w:cs="Arial"/>
          <w:sz w:val="22"/>
          <w:szCs w:val="22"/>
        </w:rPr>
      </w:pPr>
    </w:p>
    <w:p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rsidR="003C22A7" w:rsidRPr="000940B2" w:rsidRDefault="003C22A7" w:rsidP="003C22A7">
      <w:pPr>
        <w:widowControl/>
        <w:rPr>
          <w:rFonts w:ascii="Arial" w:hAnsi="Arial" w:cs="Arial"/>
          <w:sz w:val="22"/>
          <w:szCs w:val="22"/>
        </w:rPr>
      </w:pPr>
      <w:r w:rsidRPr="000940B2">
        <w:rPr>
          <w:rFonts w:ascii="Arial" w:hAnsi="Arial" w:cs="Arial"/>
          <w:sz w:val="22"/>
          <w:szCs w:val="22"/>
        </w:rPr>
        <w:t xml:space="preserve">vedoucí oddělení převodu majetku </w:t>
      </w:r>
      <w:proofErr w:type="gramStart"/>
      <w:r w:rsidRPr="000940B2">
        <w:rPr>
          <w:rFonts w:ascii="Arial" w:hAnsi="Arial" w:cs="Arial"/>
          <w:sz w:val="22"/>
          <w:szCs w:val="22"/>
        </w:rPr>
        <w:t>státu  a</w:t>
      </w:r>
      <w:proofErr w:type="gramEnd"/>
      <w:r w:rsidRPr="000940B2">
        <w:rPr>
          <w:rFonts w:ascii="Arial" w:hAnsi="Arial" w:cs="Arial"/>
          <w:sz w:val="22"/>
          <w:szCs w:val="22"/>
        </w:rPr>
        <w:t xml:space="preserve"> restitucí KPÚ pro Jihomoravský kraj</w:t>
      </w:r>
    </w:p>
    <w:p w:rsidR="003C22A7" w:rsidRPr="000940B2" w:rsidRDefault="003C22A7" w:rsidP="003C22A7">
      <w:pPr>
        <w:widowControl/>
        <w:rPr>
          <w:rFonts w:ascii="Arial" w:hAnsi="Arial" w:cs="Arial"/>
          <w:sz w:val="22"/>
          <w:szCs w:val="22"/>
        </w:rPr>
      </w:pPr>
      <w:r w:rsidRPr="000940B2">
        <w:rPr>
          <w:rFonts w:ascii="Arial" w:hAnsi="Arial" w:cs="Arial"/>
          <w:sz w:val="22"/>
          <w:szCs w:val="22"/>
        </w:rPr>
        <w:t>JUDr. Jarmila Báčová</w:t>
      </w:r>
    </w:p>
    <w:p w:rsidR="003C22A7" w:rsidRPr="000940B2" w:rsidRDefault="003C22A7" w:rsidP="003C22A7">
      <w:pPr>
        <w:widowControl/>
        <w:rPr>
          <w:rFonts w:ascii="Arial" w:hAnsi="Arial" w:cs="Arial"/>
          <w:sz w:val="22"/>
          <w:szCs w:val="22"/>
        </w:rPr>
      </w:pPr>
    </w:p>
    <w:p w:rsidR="00EC3680" w:rsidRDefault="00EC3680" w:rsidP="006067AB">
      <w:pPr>
        <w:widowControl/>
        <w:jc w:val="both"/>
        <w:rPr>
          <w:rFonts w:ascii="Arial" w:hAnsi="Arial" w:cs="Arial"/>
          <w:sz w:val="22"/>
          <w:szCs w:val="22"/>
        </w:rPr>
      </w:pPr>
    </w:p>
    <w:p w:rsidR="006067AB" w:rsidRPr="000940B2" w:rsidRDefault="006067AB" w:rsidP="006067AB">
      <w:pPr>
        <w:widowControl/>
        <w:jc w:val="both"/>
        <w:rPr>
          <w:rFonts w:ascii="Arial" w:hAnsi="Arial" w:cs="Arial"/>
          <w:sz w:val="22"/>
          <w:szCs w:val="22"/>
        </w:rPr>
      </w:pPr>
      <w:bookmarkStart w:id="0" w:name="_GoBack"/>
      <w:bookmarkEnd w:id="0"/>
      <w:r w:rsidRPr="000940B2">
        <w:rPr>
          <w:rFonts w:ascii="Arial" w:hAnsi="Arial" w:cs="Arial"/>
          <w:sz w:val="22"/>
          <w:szCs w:val="22"/>
        </w:rPr>
        <w:t>...............................</w:t>
      </w:r>
    </w:p>
    <w:p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rsidR="003C22A7" w:rsidRDefault="003C22A7">
      <w:pPr>
        <w:widowControl/>
        <w:tabs>
          <w:tab w:val="left" w:pos="120"/>
        </w:tabs>
        <w:jc w:val="both"/>
        <w:rPr>
          <w:rFonts w:ascii="Arial" w:hAnsi="Arial" w:cs="Arial"/>
          <w:sz w:val="22"/>
          <w:szCs w:val="22"/>
        </w:rPr>
      </w:pPr>
    </w:p>
    <w:p w:rsidR="00DA0F55" w:rsidRDefault="00DA0F55">
      <w:pPr>
        <w:widowControl/>
        <w:tabs>
          <w:tab w:val="left" w:pos="120"/>
        </w:tabs>
        <w:jc w:val="both"/>
        <w:rPr>
          <w:rFonts w:ascii="Arial" w:hAnsi="Arial" w:cs="Arial"/>
          <w:sz w:val="22"/>
          <w:szCs w:val="22"/>
        </w:rPr>
      </w:pPr>
    </w:p>
    <w:p w:rsidR="00DA0F55" w:rsidRDefault="00DA0F55">
      <w:pPr>
        <w:widowControl/>
        <w:tabs>
          <w:tab w:val="left" w:pos="120"/>
        </w:tabs>
        <w:jc w:val="both"/>
        <w:rPr>
          <w:rFonts w:ascii="Arial" w:hAnsi="Arial" w:cs="Arial"/>
          <w:sz w:val="22"/>
          <w:szCs w:val="22"/>
        </w:rPr>
      </w:pPr>
    </w:p>
    <w:p w:rsidR="00DA0F55" w:rsidRPr="000940B2" w:rsidRDefault="00DA0F55">
      <w:pPr>
        <w:widowControl/>
        <w:tabs>
          <w:tab w:val="left" w:pos="120"/>
        </w:tabs>
        <w:jc w:val="both"/>
        <w:rPr>
          <w:rFonts w:ascii="Arial" w:hAnsi="Arial" w:cs="Arial"/>
          <w:sz w:val="22"/>
          <w:szCs w:val="22"/>
        </w:rPr>
      </w:pP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Ing. Martin Berka</w:t>
      </w:r>
    </w:p>
    <w:p w:rsidR="00F47DA4" w:rsidRPr="000940B2" w:rsidRDefault="00F47DA4">
      <w:pPr>
        <w:widowControl/>
        <w:jc w:val="both"/>
        <w:rPr>
          <w:rFonts w:ascii="Arial" w:hAnsi="Arial" w:cs="Arial"/>
          <w:sz w:val="22"/>
          <w:szCs w:val="22"/>
        </w:rPr>
      </w:pPr>
    </w:p>
    <w:p w:rsidR="00F47DA4" w:rsidRPr="000940B2" w:rsidRDefault="00F47DA4">
      <w:pPr>
        <w:widowControl/>
        <w:jc w:val="both"/>
        <w:rPr>
          <w:rFonts w:ascii="Arial" w:hAnsi="Arial" w:cs="Arial"/>
          <w:sz w:val="22"/>
          <w:szCs w:val="22"/>
        </w:rPr>
      </w:pPr>
      <w:r w:rsidRPr="000940B2">
        <w:rPr>
          <w:rFonts w:ascii="Arial" w:hAnsi="Arial" w:cs="Arial"/>
          <w:sz w:val="22"/>
          <w:szCs w:val="22"/>
        </w:rPr>
        <w:t>.......................................</w:t>
      </w:r>
    </w:p>
    <w:p w:rsidR="00F47DA4" w:rsidRPr="000940B2" w:rsidRDefault="00F47DA4">
      <w:pPr>
        <w:widowControl/>
        <w:rPr>
          <w:rFonts w:ascii="Arial" w:hAnsi="Arial" w:cs="Arial"/>
          <w:sz w:val="22"/>
          <w:szCs w:val="22"/>
        </w:rPr>
      </w:pPr>
      <w:r w:rsidRPr="000940B2">
        <w:rPr>
          <w:rFonts w:ascii="Arial" w:hAnsi="Arial" w:cs="Arial"/>
          <w:sz w:val="22"/>
          <w:szCs w:val="22"/>
        </w:rPr>
        <w:tab/>
        <w:t>podpis</w:t>
      </w:r>
    </w:p>
    <w:p w:rsidR="009F3A0B" w:rsidRPr="000940B2" w:rsidRDefault="009F3A0B" w:rsidP="009F3A0B">
      <w:pPr>
        <w:widowControl/>
        <w:rPr>
          <w:rFonts w:ascii="Arial" w:hAnsi="Arial" w:cs="Arial"/>
          <w:sz w:val="22"/>
          <w:szCs w:val="22"/>
        </w:rPr>
      </w:pPr>
    </w:p>
    <w:p w:rsidR="002959DA" w:rsidRPr="000940B2" w:rsidRDefault="002959DA" w:rsidP="002959DA">
      <w:pPr>
        <w:widowControl/>
        <w:rPr>
          <w:rFonts w:ascii="Arial" w:hAnsi="Arial" w:cs="Arial"/>
          <w:sz w:val="22"/>
          <w:szCs w:val="22"/>
        </w:rPr>
      </w:pPr>
    </w:p>
    <w:p w:rsidR="002959DA" w:rsidRPr="000940B2" w:rsidRDefault="002959DA" w:rsidP="002959DA">
      <w:pPr>
        <w:widowControl/>
        <w:rPr>
          <w:rFonts w:ascii="Arial" w:hAnsi="Arial" w:cs="Arial"/>
          <w:sz w:val="22"/>
          <w:szCs w:val="22"/>
        </w:rPr>
      </w:pPr>
    </w:p>
    <w:p w:rsidR="002959DA" w:rsidRPr="000940B2" w:rsidRDefault="002959DA" w:rsidP="002959DA">
      <w:pPr>
        <w:widowControl/>
        <w:jc w:val="both"/>
        <w:rPr>
          <w:rFonts w:ascii="Arial" w:hAnsi="Arial" w:cs="Arial"/>
          <w:sz w:val="22"/>
          <w:szCs w:val="22"/>
        </w:rPr>
      </w:pPr>
    </w:p>
    <w:p w:rsidR="002959DA" w:rsidRPr="000940B2" w:rsidRDefault="002959DA" w:rsidP="002959DA">
      <w:pPr>
        <w:jc w:val="both"/>
        <w:rPr>
          <w:rFonts w:ascii="Arial" w:hAnsi="Arial" w:cs="Arial"/>
          <w:sz w:val="22"/>
          <w:szCs w:val="22"/>
        </w:rPr>
      </w:pPr>
      <w:r w:rsidRPr="000940B2">
        <w:rPr>
          <w:rFonts w:ascii="Arial" w:hAnsi="Arial" w:cs="Arial"/>
          <w:sz w:val="22"/>
          <w:szCs w:val="22"/>
        </w:rPr>
        <w:lastRenderedPageBreak/>
        <w:t>Tato smlouva byla uveřejněna v Registru</w:t>
      </w:r>
    </w:p>
    <w:p w:rsidR="002959DA" w:rsidRPr="000940B2" w:rsidRDefault="002959DA" w:rsidP="002959DA">
      <w:pPr>
        <w:jc w:val="both"/>
        <w:rPr>
          <w:rFonts w:ascii="Arial" w:hAnsi="Arial" w:cs="Arial"/>
          <w:sz w:val="22"/>
          <w:szCs w:val="22"/>
        </w:rPr>
      </w:pPr>
      <w:r w:rsidRPr="000940B2">
        <w:rPr>
          <w:rFonts w:ascii="Arial" w:hAnsi="Arial" w:cs="Arial"/>
          <w:sz w:val="22"/>
          <w:szCs w:val="22"/>
        </w:rPr>
        <w:t>smluv, vedeném dle zákona č. 340/2015 Sb.,</w:t>
      </w:r>
    </w:p>
    <w:p w:rsidR="002959DA" w:rsidRPr="000940B2" w:rsidRDefault="002959DA" w:rsidP="002959DA">
      <w:pPr>
        <w:jc w:val="both"/>
        <w:rPr>
          <w:rFonts w:ascii="Arial" w:hAnsi="Arial" w:cs="Arial"/>
          <w:sz w:val="22"/>
          <w:szCs w:val="22"/>
        </w:rPr>
      </w:pPr>
      <w:r w:rsidRPr="000940B2">
        <w:rPr>
          <w:rFonts w:ascii="Arial" w:hAnsi="Arial" w:cs="Arial"/>
          <w:sz w:val="22"/>
          <w:szCs w:val="22"/>
        </w:rPr>
        <w:t>o registru smluv, dne</w:t>
      </w:r>
    </w:p>
    <w:p w:rsidR="002959DA" w:rsidRPr="000940B2" w:rsidRDefault="002959DA" w:rsidP="002959DA">
      <w:pPr>
        <w:jc w:val="both"/>
        <w:rPr>
          <w:rFonts w:ascii="Arial" w:hAnsi="Arial" w:cs="Arial"/>
          <w:sz w:val="22"/>
          <w:szCs w:val="22"/>
        </w:rPr>
      </w:pPr>
    </w:p>
    <w:p w:rsidR="002959DA" w:rsidRPr="000940B2" w:rsidRDefault="002959DA" w:rsidP="002959DA">
      <w:pPr>
        <w:jc w:val="both"/>
        <w:rPr>
          <w:rFonts w:ascii="Arial" w:hAnsi="Arial" w:cs="Arial"/>
          <w:sz w:val="22"/>
          <w:szCs w:val="22"/>
        </w:rPr>
      </w:pPr>
      <w:r w:rsidRPr="000940B2">
        <w:rPr>
          <w:rFonts w:ascii="Arial" w:hAnsi="Arial" w:cs="Arial"/>
          <w:sz w:val="22"/>
          <w:szCs w:val="22"/>
        </w:rPr>
        <w:t>………………………</w:t>
      </w:r>
    </w:p>
    <w:p w:rsidR="002959DA" w:rsidRPr="000940B2" w:rsidRDefault="002959DA" w:rsidP="002959DA">
      <w:pPr>
        <w:jc w:val="both"/>
        <w:rPr>
          <w:rFonts w:ascii="Arial" w:hAnsi="Arial" w:cs="Arial"/>
          <w:sz w:val="22"/>
          <w:szCs w:val="22"/>
        </w:rPr>
      </w:pPr>
      <w:r w:rsidRPr="000940B2">
        <w:rPr>
          <w:rFonts w:ascii="Arial" w:hAnsi="Arial" w:cs="Arial"/>
          <w:sz w:val="22"/>
          <w:szCs w:val="22"/>
        </w:rPr>
        <w:t>datum registrace</w:t>
      </w:r>
    </w:p>
    <w:p w:rsidR="002959DA" w:rsidRPr="000940B2" w:rsidRDefault="002959DA" w:rsidP="002959DA">
      <w:pPr>
        <w:jc w:val="both"/>
        <w:rPr>
          <w:rFonts w:ascii="Arial" w:hAnsi="Arial" w:cs="Arial"/>
          <w:i/>
          <w:sz w:val="22"/>
          <w:szCs w:val="22"/>
        </w:rPr>
      </w:pPr>
    </w:p>
    <w:p w:rsidR="002959DA" w:rsidRPr="000940B2" w:rsidRDefault="002959DA" w:rsidP="002959DA">
      <w:pPr>
        <w:jc w:val="both"/>
        <w:rPr>
          <w:rFonts w:ascii="Arial" w:hAnsi="Arial" w:cs="Arial"/>
          <w:sz w:val="22"/>
          <w:szCs w:val="22"/>
        </w:rPr>
      </w:pPr>
      <w:r w:rsidRPr="000940B2">
        <w:rPr>
          <w:rFonts w:ascii="Arial" w:hAnsi="Arial" w:cs="Arial"/>
          <w:sz w:val="22"/>
          <w:szCs w:val="22"/>
        </w:rPr>
        <w:t>………………………</w:t>
      </w:r>
    </w:p>
    <w:p w:rsidR="002959DA" w:rsidRPr="000940B2" w:rsidRDefault="002959DA" w:rsidP="002959DA">
      <w:pPr>
        <w:jc w:val="both"/>
        <w:rPr>
          <w:rFonts w:ascii="Arial" w:hAnsi="Arial" w:cs="Arial"/>
          <w:sz w:val="22"/>
          <w:szCs w:val="22"/>
        </w:rPr>
      </w:pPr>
      <w:r w:rsidRPr="000940B2">
        <w:rPr>
          <w:rFonts w:ascii="Arial" w:hAnsi="Arial" w:cs="Arial"/>
          <w:sz w:val="22"/>
          <w:szCs w:val="22"/>
        </w:rPr>
        <w:t>ID smlouvy</w:t>
      </w:r>
    </w:p>
    <w:p w:rsidR="002959DA" w:rsidRDefault="002959DA" w:rsidP="002959DA">
      <w:pPr>
        <w:jc w:val="both"/>
        <w:rPr>
          <w:rFonts w:ascii="Arial" w:hAnsi="Arial" w:cs="Arial"/>
          <w:color w:val="FF0000"/>
          <w:sz w:val="22"/>
          <w:szCs w:val="22"/>
        </w:rPr>
      </w:pPr>
    </w:p>
    <w:p w:rsidR="002959DA" w:rsidRDefault="002959DA" w:rsidP="002959DA">
      <w:pPr>
        <w:jc w:val="both"/>
        <w:rPr>
          <w:rFonts w:ascii="Arial" w:hAnsi="Arial" w:cs="Arial"/>
          <w:sz w:val="22"/>
          <w:szCs w:val="22"/>
        </w:rPr>
      </w:pPr>
      <w:r>
        <w:rPr>
          <w:rFonts w:ascii="Arial" w:hAnsi="Arial" w:cs="Arial"/>
          <w:sz w:val="22"/>
          <w:szCs w:val="22"/>
        </w:rPr>
        <w:t>………………………</w:t>
      </w:r>
    </w:p>
    <w:p w:rsidR="002959DA" w:rsidRDefault="002959DA" w:rsidP="002959DA">
      <w:pPr>
        <w:jc w:val="both"/>
        <w:rPr>
          <w:rFonts w:ascii="Arial" w:hAnsi="Arial" w:cs="Arial"/>
          <w:sz w:val="22"/>
          <w:szCs w:val="22"/>
        </w:rPr>
      </w:pPr>
      <w:r>
        <w:rPr>
          <w:rFonts w:ascii="Arial" w:hAnsi="Arial" w:cs="Arial"/>
          <w:sz w:val="22"/>
          <w:szCs w:val="22"/>
        </w:rPr>
        <w:t>ID verze</w:t>
      </w:r>
    </w:p>
    <w:p w:rsidR="002959DA" w:rsidRPr="000940B2" w:rsidRDefault="002959DA" w:rsidP="002959DA">
      <w:pPr>
        <w:jc w:val="both"/>
        <w:rPr>
          <w:rFonts w:ascii="Arial" w:hAnsi="Arial" w:cs="Arial"/>
          <w:sz w:val="22"/>
          <w:szCs w:val="22"/>
        </w:rPr>
      </w:pPr>
    </w:p>
    <w:p w:rsidR="002959DA" w:rsidRPr="000940B2" w:rsidRDefault="002959DA" w:rsidP="002959DA">
      <w:pPr>
        <w:jc w:val="both"/>
        <w:rPr>
          <w:rFonts w:ascii="Arial" w:hAnsi="Arial" w:cs="Arial"/>
          <w:sz w:val="22"/>
          <w:szCs w:val="22"/>
        </w:rPr>
      </w:pPr>
      <w:r w:rsidRPr="000940B2">
        <w:rPr>
          <w:rFonts w:ascii="Arial" w:hAnsi="Arial" w:cs="Arial"/>
          <w:sz w:val="22"/>
          <w:szCs w:val="22"/>
        </w:rPr>
        <w:t>………………………</w:t>
      </w:r>
    </w:p>
    <w:p w:rsidR="002959DA" w:rsidRPr="000940B2" w:rsidRDefault="002959DA" w:rsidP="002959DA">
      <w:pPr>
        <w:jc w:val="both"/>
        <w:rPr>
          <w:rFonts w:ascii="Arial" w:hAnsi="Arial" w:cs="Arial"/>
          <w:sz w:val="22"/>
          <w:szCs w:val="22"/>
        </w:rPr>
      </w:pPr>
      <w:r w:rsidRPr="000940B2">
        <w:rPr>
          <w:rFonts w:ascii="Arial" w:hAnsi="Arial" w:cs="Arial"/>
          <w:sz w:val="22"/>
          <w:szCs w:val="22"/>
        </w:rPr>
        <w:t>registraci provedl</w:t>
      </w:r>
    </w:p>
    <w:p w:rsidR="002959DA" w:rsidRPr="000940B2" w:rsidRDefault="002959DA" w:rsidP="002959DA">
      <w:pPr>
        <w:jc w:val="both"/>
        <w:rPr>
          <w:rFonts w:ascii="Arial" w:hAnsi="Arial" w:cs="Arial"/>
          <w:sz w:val="22"/>
          <w:szCs w:val="22"/>
        </w:rPr>
      </w:pPr>
    </w:p>
    <w:p w:rsidR="002959DA" w:rsidRPr="000940B2" w:rsidRDefault="002959DA" w:rsidP="002959DA">
      <w:pPr>
        <w:jc w:val="both"/>
        <w:rPr>
          <w:rFonts w:ascii="Arial" w:hAnsi="Arial" w:cs="Arial"/>
          <w:sz w:val="22"/>
          <w:szCs w:val="22"/>
        </w:rPr>
      </w:pPr>
    </w:p>
    <w:p w:rsidR="002959DA" w:rsidRPr="000940B2" w:rsidRDefault="002959DA" w:rsidP="002959DA">
      <w:pPr>
        <w:jc w:val="both"/>
        <w:rPr>
          <w:rFonts w:ascii="Arial" w:hAnsi="Arial" w:cs="Arial"/>
          <w:sz w:val="22"/>
          <w:szCs w:val="22"/>
        </w:rPr>
      </w:pPr>
      <w:r w:rsidRPr="000940B2">
        <w:rPr>
          <w:rFonts w:ascii="Arial" w:hAnsi="Arial" w:cs="Arial"/>
          <w:sz w:val="22"/>
          <w:szCs w:val="22"/>
        </w:rPr>
        <w:t>V …………</w:t>
      </w:r>
      <w:proofErr w:type="gramStart"/>
      <w:r w:rsidRPr="000940B2">
        <w:rPr>
          <w:rFonts w:ascii="Arial" w:hAnsi="Arial" w:cs="Arial"/>
          <w:sz w:val="22"/>
          <w:szCs w:val="22"/>
        </w:rPr>
        <w:t>…….</w:t>
      </w:r>
      <w:proofErr w:type="gramEnd"/>
      <w:r w:rsidRPr="000940B2">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t>……………………………….</w:t>
      </w:r>
    </w:p>
    <w:p w:rsidR="002959DA" w:rsidRPr="000940B2" w:rsidRDefault="002959DA" w:rsidP="002959DA">
      <w:pPr>
        <w:tabs>
          <w:tab w:val="left" w:pos="3402"/>
        </w:tabs>
        <w:jc w:val="both"/>
        <w:rPr>
          <w:rFonts w:ascii="Arial" w:hAnsi="Arial" w:cs="Arial"/>
          <w:sz w:val="22"/>
          <w:szCs w:val="22"/>
        </w:rPr>
      </w:pPr>
      <w:r w:rsidRPr="000940B2">
        <w:rPr>
          <w:rFonts w:ascii="Arial" w:hAnsi="Arial" w:cs="Arial"/>
          <w:sz w:val="22"/>
          <w:szCs w:val="22"/>
        </w:rPr>
        <w:tab/>
        <w:t>podpis odpovědného</w:t>
      </w:r>
    </w:p>
    <w:p w:rsidR="009F3A0B" w:rsidRDefault="002959DA" w:rsidP="002959DA">
      <w:pPr>
        <w:tabs>
          <w:tab w:val="left" w:pos="3402"/>
        </w:tabs>
        <w:jc w:val="both"/>
        <w:rPr>
          <w:rFonts w:ascii="Arial" w:hAnsi="Arial" w:cs="Arial"/>
          <w:sz w:val="22"/>
          <w:szCs w:val="22"/>
        </w:rPr>
      </w:pPr>
      <w:r w:rsidRPr="000940B2">
        <w:rPr>
          <w:rFonts w:ascii="Arial" w:hAnsi="Arial" w:cs="Arial"/>
          <w:sz w:val="22"/>
          <w:szCs w:val="22"/>
        </w:rPr>
        <w:t>dne ………………</w:t>
      </w:r>
      <w:r w:rsidRPr="000940B2">
        <w:rPr>
          <w:rFonts w:ascii="Arial" w:hAnsi="Arial" w:cs="Arial"/>
          <w:sz w:val="22"/>
          <w:szCs w:val="22"/>
        </w:rPr>
        <w:tab/>
        <w:t>zaměstnance</w:t>
      </w:r>
    </w:p>
    <w:p w:rsidR="007C1D01" w:rsidRDefault="007C1D01" w:rsidP="002959DA">
      <w:pPr>
        <w:tabs>
          <w:tab w:val="left" w:pos="3402"/>
        </w:tabs>
        <w:jc w:val="both"/>
        <w:rPr>
          <w:rFonts w:ascii="Arial" w:hAnsi="Arial" w:cs="Arial"/>
          <w:sz w:val="22"/>
          <w:szCs w:val="22"/>
        </w:rPr>
      </w:pPr>
    </w:p>
    <w:sectPr w:rsidR="007C1D01" w:rsidSect="00FE6F68">
      <w:headerReference w:type="default" r:id="rId6"/>
      <w:type w:val="continuous"/>
      <w:pgSz w:w="11907" w:h="16840"/>
      <w:pgMar w:top="156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8CF" w:rsidRDefault="00B408CF">
      <w:r>
        <w:separator/>
      </w:r>
    </w:p>
  </w:endnote>
  <w:endnote w:type="continuationSeparator" w:id="0">
    <w:p w:rsidR="00B408CF" w:rsidRDefault="00B4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8CF" w:rsidRDefault="00B408CF">
      <w:r>
        <w:separator/>
      </w:r>
    </w:p>
  </w:footnote>
  <w:footnote w:type="continuationSeparator" w:id="0">
    <w:p w:rsidR="00B408CF" w:rsidRDefault="00B4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4" w:rsidRDefault="00FE6F68">
    <w:pPr>
      <w:pStyle w:val="Zhlav"/>
      <w:widowControl/>
      <w:jc w:val="center"/>
      <w:rPr>
        <w:sz w:val="24"/>
        <w:szCs w:val="24"/>
      </w:rPr>
    </w:pPr>
    <w:r>
      <w:rPr>
        <w:sz w:val="24"/>
        <w:szCs w:val="24"/>
      </w:rPr>
      <w:tab/>
    </w:r>
    <w:r>
      <w:rPr>
        <w:sz w:val="24"/>
        <w:szCs w:val="24"/>
      </w:rPr>
      <w:tab/>
      <w:t>6319104078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70980"/>
    <w:rsid w:val="000940B2"/>
    <w:rsid w:val="000A2B85"/>
    <w:rsid w:val="000A2F0A"/>
    <w:rsid w:val="000A49FA"/>
    <w:rsid w:val="000D4012"/>
    <w:rsid w:val="000E5F80"/>
    <w:rsid w:val="00107EDD"/>
    <w:rsid w:val="00110AFF"/>
    <w:rsid w:val="0013296F"/>
    <w:rsid w:val="00136DEB"/>
    <w:rsid w:val="00153962"/>
    <w:rsid w:val="0016761F"/>
    <w:rsid w:val="00175955"/>
    <w:rsid w:val="00207954"/>
    <w:rsid w:val="00210857"/>
    <w:rsid w:val="00241D01"/>
    <w:rsid w:val="00261220"/>
    <w:rsid w:val="00277CC3"/>
    <w:rsid w:val="002959DA"/>
    <w:rsid w:val="0029620C"/>
    <w:rsid w:val="002D73C2"/>
    <w:rsid w:val="002F40A8"/>
    <w:rsid w:val="00354EF0"/>
    <w:rsid w:val="00365707"/>
    <w:rsid w:val="00372608"/>
    <w:rsid w:val="0037738A"/>
    <w:rsid w:val="003C22A7"/>
    <w:rsid w:val="003D53C8"/>
    <w:rsid w:val="003F5B66"/>
    <w:rsid w:val="003F64D6"/>
    <w:rsid w:val="00402472"/>
    <w:rsid w:val="004142AC"/>
    <w:rsid w:val="004329B7"/>
    <w:rsid w:val="004637AD"/>
    <w:rsid w:val="00497819"/>
    <w:rsid w:val="004A48BD"/>
    <w:rsid w:val="004B7072"/>
    <w:rsid w:val="004D7D47"/>
    <w:rsid w:val="004E6A6B"/>
    <w:rsid w:val="004F0951"/>
    <w:rsid w:val="00533D85"/>
    <w:rsid w:val="005406DE"/>
    <w:rsid w:val="00546D7D"/>
    <w:rsid w:val="005859A3"/>
    <w:rsid w:val="005A2CA2"/>
    <w:rsid w:val="005B051B"/>
    <w:rsid w:val="005C0BF4"/>
    <w:rsid w:val="005E232E"/>
    <w:rsid w:val="005E4968"/>
    <w:rsid w:val="006067AB"/>
    <w:rsid w:val="00617618"/>
    <w:rsid w:val="00637436"/>
    <w:rsid w:val="00642C49"/>
    <w:rsid w:val="006704D9"/>
    <w:rsid w:val="006A4BC2"/>
    <w:rsid w:val="006D2479"/>
    <w:rsid w:val="006F42BE"/>
    <w:rsid w:val="00760068"/>
    <w:rsid w:val="00790D2A"/>
    <w:rsid w:val="007C1D01"/>
    <w:rsid w:val="007C2B40"/>
    <w:rsid w:val="007C4BBA"/>
    <w:rsid w:val="007C590C"/>
    <w:rsid w:val="007E4E19"/>
    <w:rsid w:val="007F619C"/>
    <w:rsid w:val="008064DB"/>
    <w:rsid w:val="008512B8"/>
    <w:rsid w:val="00864044"/>
    <w:rsid w:val="008C398A"/>
    <w:rsid w:val="00937554"/>
    <w:rsid w:val="0094379F"/>
    <w:rsid w:val="009C7DD9"/>
    <w:rsid w:val="009F3A0B"/>
    <w:rsid w:val="00A31C3B"/>
    <w:rsid w:val="00A3602B"/>
    <w:rsid w:val="00AE53D3"/>
    <w:rsid w:val="00AE5523"/>
    <w:rsid w:val="00B24CDF"/>
    <w:rsid w:val="00B408CF"/>
    <w:rsid w:val="00B65785"/>
    <w:rsid w:val="00C1237A"/>
    <w:rsid w:val="00C9419D"/>
    <w:rsid w:val="00CB2E2A"/>
    <w:rsid w:val="00D010BA"/>
    <w:rsid w:val="00D150B4"/>
    <w:rsid w:val="00DA0F55"/>
    <w:rsid w:val="00DC5019"/>
    <w:rsid w:val="00DE62A7"/>
    <w:rsid w:val="00DF2489"/>
    <w:rsid w:val="00E32B55"/>
    <w:rsid w:val="00EA41B8"/>
    <w:rsid w:val="00EB3690"/>
    <w:rsid w:val="00EC3680"/>
    <w:rsid w:val="00F2113B"/>
    <w:rsid w:val="00F23DB4"/>
    <w:rsid w:val="00F324E8"/>
    <w:rsid w:val="00F47DA4"/>
    <w:rsid w:val="00F5074E"/>
    <w:rsid w:val="00F56E80"/>
    <w:rsid w:val="00FA0709"/>
    <w:rsid w:val="00FC54B0"/>
    <w:rsid w:val="00FE6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8D27E"/>
  <w14:defaultImageDpi w14:val="0"/>
  <w15:docId w15:val="{8314AE0E-1CF5-4B2B-85DA-36FCC00E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83365">
      <w:marLeft w:val="0"/>
      <w:marRight w:val="0"/>
      <w:marTop w:val="0"/>
      <w:marBottom w:val="0"/>
      <w:divBdr>
        <w:top w:val="none" w:sz="0" w:space="0" w:color="auto"/>
        <w:left w:val="none" w:sz="0" w:space="0" w:color="auto"/>
        <w:bottom w:val="none" w:sz="0" w:space="0" w:color="auto"/>
        <w:right w:val="none" w:sz="0" w:space="0" w:color="auto"/>
      </w:divBdr>
    </w:div>
    <w:div w:id="992683366">
      <w:marLeft w:val="0"/>
      <w:marRight w:val="0"/>
      <w:marTop w:val="0"/>
      <w:marBottom w:val="0"/>
      <w:divBdr>
        <w:top w:val="none" w:sz="0" w:space="0" w:color="auto"/>
        <w:left w:val="none" w:sz="0" w:space="0" w:color="auto"/>
        <w:bottom w:val="none" w:sz="0" w:space="0" w:color="auto"/>
        <w:right w:val="none" w:sz="0" w:space="0" w:color="auto"/>
      </w:divBdr>
    </w:div>
    <w:div w:id="992683367">
      <w:marLeft w:val="0"/>
      <w:marRight w:val="0"/>
      <w:marTop w:val="0"/>
      <w:marBottom w:val="0"/>
      <w:divBdr>
        <w:top w:val="none" w:sz="0" w:space="0" w:color="auto"/>
        <w:left w:val="none" w:sz="0" w:space="0" w:color="auto"/>
        <w:bottom w:val="none" w:sz="0" w:space="0" w:color="auto"/>
        <w:right w:val="none" w:sz="0" w:space="0" w:color="auto"/>
      </w:divBdr>
    </w:div>
    <w:div w:id="992683368">
      <w:marLeft w:val="0"/>
      <w:marRight w:val="0"/>
      <w:marTop w:val="0"/>
      <w:marBottom w:val="0"/>
      <w:divBdr>
        <w:top w:val="none" w:sz="0" w:space="0" w:color="auto"/>
        <w:left w:val="none" w:sz="0" w:space="0" w:color="auto"/>
        <w:bottom w:val="none" w:sz="0" w:space="0" w:color="auto"/>
        <w:right w:val="none" w:sz="0" w:space="0" w:color="auto"/>
      </w:divBdr>
    </w:div>
    <w:div w:id="992683369">
      <w:marLeft w:val="0"/>
      <w:marRight w:val="0"/>
      <w:marTop w:val="0"/>
      <w:marBottom w:val="0"/>
      <w:divBdr>
        <w:top w:val="none" w:sz="0" w:space="0" w:color="auto"/>
        <w:left w:val="none" w:sz="0" w:space="0" w:color="auto"/>
        <w:bottom w:val="none" w:sz="0" w:space="0" w:color="auto"/>
        <w:right w:val="none" w:sz="0" w:space="0" w:color="auto"/>
      </w:divBdr>
    </w:div>
    <w:div w:id="992683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5</Pages>
  <Words>1538</Words>
  <Characters>9274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Berka Martin Ing.</dc:creator>
  <cp:keywords/>
  <dc:description/>
  <cp:lastModifiedBy>Berka Martin Ing.</cp:lastModifiedBy>
  <cp:revision>29</cp:revision>
  <cp:lastPrinted>2019-07-11T10:34:00Z</cp:lastPrinted>
  <dcterms:created xsi:type="dcterms:W3CDTF">2019-07-10T14:29:00Z</dcterms:created>
  <dcterms:modified xsi:type="dcterms:W3CDTF">2019-10-21T06:54:00Z</dcterms:modified>
</cp:coreProperties>
</file>