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B9" w:rsidRPr="007A7F34" w:rsidRDefault="00660AB9" w:rsidP="00E553A1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8"/>
          <w:szCs w:val="28"/>
        </w:rPr>
      </w:pPr>
      <w:r w:rsidRPr="007A7F34">
        <w:rPr>
          <w:rFonts w:ascii="Arial" w:hAnsi="Arial" w:cs="Arial"/>
          <w:b/>
          <w:bCs/>
          <w:sz w:val="28"/>
          <w:szCs w:val="28"/>
        </w:rPr>
        <w:t>Technické parametry odběrného místa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AD56D1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szCs w:val="24"/>
        </w:rPr>
      </w:pPr>
      <w:r w:rsidRPr="004A2D5C">
        <w:rPr>
          <w:rFonts w:ascii="Arial" w:hAnsi="Arial" w:cs="Arial"/>
          <w:b/>
          <w:bCs/>
          <w:szCs w:val="24"/>
        </w:rPr>
        <w:t xml:space="preserve">Odběrné místo </w:t>
      </w:r>
      <w:r w:rsidRPr="004A2D5C">
        <w:rPr>
          <w:rFonts w:ascii="Arial" w:hAnsi="Arial" w:cs="Arial"/>
          <w:szCs w:val="24"/>
        </w:rPr>
        <w:t xml:space="preserve">(název, adresa): </w:t>
      </w:r>
      <w:r w:rsidR="006E4215" w:rsidRPr="006E4215">
        <w:rPr>
          <w:rFonts w:ascii="Arial" w:hAnsi="Arial" w:cs="Arial"/>
          <w:b/>
          <w:szCs w:val="24"/>
        </w:rPr>
        <w:t>D</w:t>
      </w:r>
      <w:r w:rsidR="0029163D">
        <w:rPr>
          <w:rFonts w:ascii="Arial" w:hAnsi="Arial" w:cs="Arial"/>
          <w:b/>
          <w:szCs w:val="24"/>
        </w:rPr>
        <w:t>omov</w:t>
      </w:r>
      <w:r w:rsidR="006E4215" w:rsidRPr="006E4215">
        <w:rPr>
          <w:rFonts w:ascii="Arial" w:hAnsi="Arial" w:cs="Arial"/>
          <w:b/>
          <w:szCs w:val="24"/>
        </w:rPr>
        <w:t xml:space="preserve"> Modrý kámen, Nerudova 1470, Mnichovo Hradiště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B10468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místo předání: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60AB9" w:rsidRPr="00794C0E">
        <w:rPr>
          <w:rFonts w:ascii="Arial" w:hAnsi="Arial" w:cs="Arial"/>
          <w:sz w:val="20"/>
        </w:rPr>
        <w:t>výstupní potrubí z tepelného zdroje</w:t>
      </w:r>
    </w:p>
    <w:p w:rsidR="00660AB9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- úroveň předání:</w:t>
      </w:r>
      <w:r w:rsidR="00B10468">
        <w:rPr>
          <w:rFonts w:ascii="Arial" w:hAnsi="Arial" w:cs="Arial"/>
          <w:sz w:val="20"/>
        </w:rPr>
        <w:tab/>
      </w:r>
      <w:r w:rsidR="00B10468">
        <w:rPr>
          <w:rFonts w:ascii="Arial" w:hAnsi="Arial" w:cs="Arial"/>
          <w:sz w:val="20"/>
        </w:rPr>
        <w:tab/>
      </w:r>
      <w:r w:rsidRPr="00794C0E">
        <w:rPr>
          <w:rFonts w:ascii="Arial" w:hAnsi="Arial" w:cs="Arial"/>
          <w:sz w:val="20"/>
        </w:rPr>
        <w:t xml:space="preserve">výstupní potrubí z tepelného </w:t>
      </w:r>
      <w:r w:rsidRPr="006E7761">
        <w:rPr>
          <w:rFonts w:ascii="Arial" w:hAnsi="Arial" w:cs="Arial"/>
          <w:sz w:val="20"/>
        </w:rPr>
        <w:t xml:space="preserve">zdroje </w:t>
      </w:r>
    </w:p>
    <w:p w:rsidR="00B10468" w:rsidRPr="00794C0E" w:rsidRDefault="00B10468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cenová lokalita: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E4215">
        <w:rPr>
          <w:rFonts w:ascii="Arial" w:hAnsi="Arial" w:cs="Arial"/>
          <w:sz w:val="20"/>
        </w:rPr>
        <w:t>Mnichovo Hradiště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- způsob</w:t>
      </w:r>
      <w:r>
        <w:rPr>
          <w:rFonts w:ascii="Arial" w:hAnsi="Arial" w:cs="Arial"/>
          <w:sz w:val="20"/>
        </w:rPr>
        <w:t xml:space="preserve"> a místo</w:t>
      </w:r>
      <w:r w:rsidRPr="00794C0E">
        <w:rPr>
          <w:rFonts w:ascii="Arial" w:hAnsi="Arial" w:cs="Arial"/>
          <w:sz w:val="20"/>
        </w:rPr>
        <w:t xml:space="preserve"> měření:</w:t>
      </w:r>
      <w:r w:rsidR="00B10468"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tech</w:t>
      </w:r>
      <w:proofErr w:type="spellEnd"/>
      <w:r>
        <w:rPr>
          <w:rFonts w:ascii="Arial" w:hAnsi="Arial" w:cs="Arial"/>
          <w:sz w:val="20"/>
        </w:rPr>
        <w:t xml:space="preserve">. </w:t>
      </w:r>
      <w:r w:rsidRPr="006E7761">
        <w:rPr>
          <w:rFonts w:ascii="Arial" w:hAnsi="Arial" w:cs="Arial"/>
          <w:sz w:val="20"/>
        </w:rPr>
        <w:t>výpočet dle spotřeby zemního plynu</w:t>
      </w:r>
    </w:p>
    <w:p w:rsidR="00660AB9" w:rsidRPr="00794C0E" w:rsidRDefault="00660AB9" w:rsidP="00175F61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Pr="006864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="00B10468">
        <w:rPr>
          <w:rFonts w:ascii="Arial" w:hAnsi="Arial" w:cs="Arial"/>
          <w:sz w:val="20"/>
        </w:rPr>
        <w:t>řístup do měřícího místa:</w:t>
      </w:r>
      <w:r w:rsidR="00B1046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dle dohody odběratele s dodavatelem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625EFA">
        <w:rPr>
          <w:rFonts w:ascii="Arial" w:hAnsi="Arial" w:cs="Arial"/>
          <w:sz w:val="20"/>
        </w:rPr>
        <w:t>Předpokládaný roční odběr:</w:t>
      </w:r>
      <w:r w:rsidR="006069D5">
        <w:rPr>
          <w:rFonts w:ascii="Arial" w:hAnsi="Arial" w:cs="Arial"/>
          <w:sz w:val="20"/>
        </w:rPr>
        <w:t xml:space="preserve">    </w:t>
      </w:r>
      <w:r w:rsidR="006E4215">
        <w:rPr>
          <w:rFonts w:ascii="Arial" w:hAnsi="Arial" w:cs="Arial"/>
          <w:sz w:val="20"/>
        </w:rPr>
        <w:t xml:space="preserve">2 </w:t>
      </w:r>
      <w:r w:rsidR="00021876">
        <w:rPr>
          <w:rFonts w:ascii="Arial" w:hAnsi="Arial" w:cs="Arial"/>
          <w:sz w:val="20"/>
        </w:rPr>
        <w:t>200</w:t>
      </w:r>
      <w:r w:rsidRPr="00625EFA">
        <w:rPr>
          <w:rFonts w:ascii="Arial" w:hAnsi="Arial" w:cs="Arial"/>
          <w:sz w:val="20"/>
        </w:rPr>
        <w:t xml:space="preserve"> </w:t>
      </w:r>
      <w:r w:rsidR="006069D5">
        <w:rPr>
          <w:rFonts w:ascii="Arial" w:hAnsi="Arial" w:cs="Arial"/>
          <w:sz w:val="20"/>
        </w:rPr>
        <w:t>G</w:t>
      </w:r>
      <w:r w:rsidRPr="00625EFA">
        <w:rPr>
          <w:rFonts w:ascii="Arial" w:hAnsi="Arial" w:cs="Arial"/>
          <w:sz w:val="20"/>
        </w:rPr>
        <w:t>J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Teplonosné médium: teplá voda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Tlak: </w:t>
      </w:r>
      <w:r>
        <w:rPr>
          <w:rFonts w:ascii="Arial" w:hAnsi="Arial" w:cs="Arial"/>
          <w:sz w:val="20"/>
        </w:rPr>
        <w:t xml:space="preserve">0,6 </w:t>
      </w:r>
      <w:proofErr w:type="spellStart"/>
      <w:r w:rsidRPr="00794C0E">
        <w:rPr>
          <w:rFonts w:ascii="Arial" w:hAnsi="Arial" w:cs="Arial"/>
          <w:sz w:val="20"/>
        </w:rPr>
        <w:t>MPa</w:t>
      </w:r>
      <w:proofErr w:type="spellEnd"/>
    </w:p>
    <w:p w:rsidR="009E5D7A" w:rsidRDefault="009E5D7A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9E5D7A" w:rsidRPr="009E5D7A" w:rsidRDefault="009E5D7A" w:rsidP="009E5D7A">
      <w:pPr>
        <w:ind w:firstLine="0"/>
        <w:rPr>
          <w:rFonts w:ascii="Arial" w:hAnsi="Arial" w:cs="Arial"/>
          <w:sz w:val="20"/>
        </w:rPr>
      </w:pPr>
      <w:r w:rsidRPr="009E5D7A">
        <w:rPr>
          <w:rFonts w:ascii="Arial" w:hAnsi="Arial" w:cs="Arial"/>
          <w:sz w:val="20"/>
        </w:rPr>
        <w:t>Výkon tepelného zdroje:    MW</w:t>
      </w:r>
    </w:p>
    <w:p w:rsidR="009E5D7A" w:rsidRPr="00794C0E" w:rsidRDefault="009E5D7A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9E5D7A">
        <w:rPr>
          <w:rFonts w:ascii="Arial" w:hAnsi="Arial" w:cs="Arial"/>
          <w:sz w:val="20"/>
        </w:rPr>
        <w:t xml:space="preserve">Teplota - přívod/zpátečka:    </w:t>
      </w:r>
      <w:proofErr w:type="gramStart"/>
      <w:r w:rsidRPr="009E5D7A">
        <w:rPr>
          <w:rFonts w:ascii="Arial" w:hAnsi="Arial" w:cs="Arial"/>
          <w:sz w:val="20"/>
        </w:rPr>
        <w:t>80 ˚C /  60</w:t>
      </w:r>
      <w:proofErr w:type="gramEnd"/>
      <w:r w:rsidRPr="009E5D7A">
        <w:rPr>
          <w:rFonts w:ascii="Arial" w:hAnsi="Arial" w:cs="Arial"/>
          <w:sz w:val="20"/>
        </w:rPr>
        <w:t xml:space="preserve">  ˚C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Odběr TV: </w:t>
      </w:r>
      <w:r w:rsidR="006E4215">
        <w:rPr>
          <w:rFonts w:ascii="Arial" w:hAnsi="Arial" w:cs="Arial"/>
          <w:sz w:val="20"/>
        </w:rPr>
        <w:t>ano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Teplota TV: v souladu s vyhláškou č. 194/2007 Sb.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625EFA">
        <w:rPr>
          <w:rFonts w:ascii="Arial" w:hAnsi="Arial" w:cs="Arial"/>
          <w:sz w:val="20"/>
        </w:rPr>
        <w:t xml:space="preserve">Podlahová plocha (v souladu s vyhláškou č. 372/2001 </w:t>
      </w:r>
      <w:proofErr w:type="gramStart"/>
      <w:r w:rsidRPr="00625EFA">
        <w:rPr>
          <w:rFonts w:ascii="Arial" w:hAnsi="Arial" w:cs="Arial"/>
          <w:sz w:val="20"/>
        </w:rPr>
        <w:t>Sb.):  byty</w:t>
      </w:r>
      <w:proofErr w:type="gramEnd"/>
      <w:r w:rsidRPr="00625EF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</w:t>
      </w:r>
      <w:r w:rsidRPr="00625EFA">
        <w:rPr>
          <w:rFonts w:ascii="Arial" w:hAnsi="Arial" w:cs="Arial"/>
          <w:sz w:val="20"/>
        </w:rPr>
        <w:t xml:space="preserve">m2,  </w:t>
      </w:r>
      <w:proofErr w:type="spellStart"/>
      <w:r w:rsidRPr="00625EFA">
        <w:rPr>
          <w:rFonts w:ascii="Arial" w:hAnsi="Arial" w:cs="Arial"/>
          <w:sz w:val="20"/>
        </w:rPr>
        <w:t>nebyt</w:t>
      </w:r>
      <w:r>
        <w:rPr>
          <w:rFonts w:ascii="Arial" w:hAnsi="Arial" w:cs="Arial"/>
          <w:sz w:val="20"/>
        </w:rPr>
        <w:t>y</w:t>
      </w:r>
      <w:proofErr w:type="spellEnd"/>
      <w:r w:rsidRPr="00625EF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</w:t>
      </w:r>
      <w:r w:rsidRPr="00625EFA">
        <w:rPr>
          <w:rFonts w:ascii="Arial" w:hAnsi="Arial" w:cs="Arial"/>
          <w:sz w:val="20"/>
        </w:rPr>
        <w:t xml:space="preserve"> m2                              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Cs w:val="24"/>
        </w:rPr>
      </w:pPr>
    </w:p>
    <w:p w:rsidR="00660AB9" w:rsidRPr="00B652BA" w:rsidRDefault="00660AB9" w:rsidP="00175F61">
      <w:pPr>
        <w:numPr>
          <w:ilvl w:val="0"/>
          <w:numId w:val="27"/>
        </w:num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8"/>
          <w:szCs w:val="28"/>
        </w:rPr>
      </w:pPr>
      <w:r w:rsidRPr="00B652BA">
        <w:rPr>
          <w:rFonts w:ascii="Arial" w:hAnsi="Arial" w:cs="Arial"/>
          <w:b/>
          <w:bCs/>
          <w:sz w:val="28"/>
          <w:szCs w:val="28"/>
        </w:rPr>
        <w:t>Cenová doložka pro r.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B652BA">
        <w:rPr>
          <w:rFonts w:ascii="Arial" w:hAnsi="Arial" w:cs="Arial"/>
          <w:b/>
          <w:bCs/>
          <w:sz w:val="28"/>
          <w:szCs w:val="28"/>
        </w:rPr>
        <w:t>201</w:t>
      </w:r>
      <w:r w:rsidR="00E553A1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660AB9" w:rsidRPr="00794C0E" w:rsidRDefault="00660AB9" w:rsidP="00175F61">
      <w:pPr>
        <w:jc w:val="center"/>
        <w:rPr>
          <w:rFonts w:ascii="Arial" w:hAnsi="Arial" w:cs="Arial"/>
          <w:sz w:val="20"/>
        </w:rPr>
      </w:pPr>
    </w:p>
    <w:p w:rsidR="006E4215" w:rsidRPr="00794C0E" w:rsidRDefault="006E4215" w:rsidP="006E4215">
      <w:pPr>
        <w:pStyle w:val="Zkladntext"/>
        <w:ind w:firstLine="0"/>
        <w:rPr>
          <w:rFonts w:ascii="Arial" w:hAnsi="Arial" w:cs="Arial"/>
          <w:b/>
          <w:sz w:val="20"/>
        </w:rPr>
      </w:pPr>
      <w:r w:rsidRPr="00794C0E">
        <w:rPr>
          <w:rFonts w:ascii="Arial" w:hAnsi="Arial" w:cs="Arial"/>
          <w:b/>
          <w:sz w:val="20"/>
        </w:rPr>
        <w:t xml:space="preserve">Platná od </w:t>
      </w:r>
      <w:proofErr w:type="gramStart"/>
      <w:r w:rsidRPr="00963E10">
        <w:rPr>
          <w:rFonts w:ascii="Arial" w:hAnsi="Arial" w:cs="Arial"/>
          <w:b/>
          <w:sz w:val="20"/>
        </w:rPr>
        <w:t>1.1.201</w:t>
      </w:r>
      <w:r w:rsidR="00E553A1">
        <w:rPr>
          <w:rFonts w:ascii="Arial" w:hAnsi="Arial" w:cs="Arial"/>
          <w:b/>
          <w:sz w:val="20"/>
        </w:rPr>
        <w:t>4</w:t>
      </w:r>
      <w:proofErr w:type="gramEnd"/>
      <w:r w:rsidRPr="00794C0E">
        <w:rPr>
          <w:rFonts w:ascii="Arial" w:hAnsi="Arial" w:cs="Arial"/>
          <w:b/>
          <w:sz w:val="20"/>
        </w:rPr>
        <w:t xml:space="preserve"> do 31.12.201</w:t>
      </w:r>
      <w:r w:rsidR="00E553A1">
        <w:rPr>
          <w:rFonts w:ascii="Arial" w:hAnsi="Arial" w:cs="Arial"/>
          <w:b/>
          <w:sz w:val="20"/>
        </w:rPr>
        <w:t>4</w:t>
      </w:r>
    </w:p>
    <w:p w:rsidR="006E4215" w:rsidRPr="00794C0E" w:rsidRDefault="006E4215" w:rsidP="006E4215">
      <w:pPr>
        <w:pStyle w:val="Zkladntext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Dále uvedená stanovená cena tepelné energie je cena předběžná:</w:t>
      </w:r>
    </w:p>
    <w:p w:rsidR="00021876" w:rsidRPr="00B10468" w:rsidRDefault="00021876" w:rsidP="00021876">
      <w:pPr>
        <w:pStyle w:val="Zkladntext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pro byty/</w:t>
      </w:r>
      <w:proofErr w:type="spellStart"/>
      <w:r w:rsidRPr="00794C0E">
        <w:rPr>
          <w:rFonts w:ascii="Arial" w:hAnsi="Arial" w:cs="Arial"/>
          <w:sz w:val="20"/>
        </w:rPr>
        <w:t>nebyty</w:t>
      </w:r>
      <w:proofErr w:type="spellEnd"/>
      <w:r w:rsidRPr="00794C0E">
        <w:rPr>
          <w:rFonts w:ascii="Arial" w:hAnsi="Arial" w:cs="Arial"/>
          <w:sz w:val="20"/>
        </w:rPr>
        <w:t>:</w:t>
      </w:r>
      <w:r w:rsidRPr="00794C0E">
        <w:rPr>
          <w:rFonts w:ascii="Arial" w:hAnsi="Arial" w:cs="Arial"/>
          <w:sz w:val="20"/>
        </w:rPr>
        <w:tab/>
      </w:r>
      <w:r w:rsidRPr="00794C0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42</w:t>
      </w:r>
      <w:r w:rsidR="00EC7D99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>,9</w:t>
      </w:r>
      <w:r w:rsidR="00EC7D99">
        <w:rPr>
          <w:rFonts w:ascii="Arial" w:hAnsi="Arial" w:cs="Arial"/>
          <w:b/>
          <w:sz w:val="20"/>
        </w:rPr>
        <w:t>3</w:t>
      </w:r>
      <w:r w:rsidRPr="006321F4">
        <w:rPr>
          <w:rFonts w:ascii="Arial" w:hAnsi="Arial" w:cs="Arial"/>
          <w:b/>
          <w:sz w:val="20"/>
        </w:rPr>
        <w:t xml:space="preserve"> + DPH v zákonné výši</w:t>
      </w:r>
    </w:p>
    <w:p w:rsidR="00021876" w:rsidRPr="00627FB2" w:rsidRDefault="00021876" w:rsidP="00021876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 xml:space="preserve">V předběžné ceně jsou zahrnuty náklady na palivo v cenách platných k </w:t>
      </w:r>
      <w:proofErr w:type="gramStart"/>
      <w:r w:rsidRPr="00627FB2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>1</w:t>
      </w:r>
      <w:r w:rsidRPr="00627FB2">
        <w:rPr>
          <w:rFonts w:ascii="Arial" w:hAnsi="Arial" w:cs="Arial"/>
          <w:sz w:val="20"/>
        </w:rPr>
        <w:t>.201</w:t>
      </w:r>
      <w:r>
        <w:rPr>
          <w:rFonts w:ascii="Arial" w:hAnsi="Arial" w:cs="Arial"/>
          <w:sz w:val="20"/>
        </w:rPr>
        <w:t>4</w:t>
      </w:r>
      <w:proofErr w:type="gramEnd"/>
      <w:r w:rsidRPr="00627FB2">
        <w:rPr>
          <w:rFonts w:ascii="Arial" w:hAnsi="Arial" w:cs="Arial"/>
          <w:sz w:val="20"/>
        </w:rPr>
        <w:t>. V případě změny ceny paliva v průběhu roku bude předběžná cena úměrně tomu změněna a promítnuta do fakturace dodávky tepla za příslušný měsíc a měsíce další.</w:t>
      </w:r>
    </w:p>
    <w:p w:rsidR="00021876" w:rsidRPr="00627FB2" w:rsidRDefault="00021876" w:rsidP="00021876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>Předběžná cena je stanovena za předpokladu celkové dodávky tepla za r. 201</w:t>
      </w:r>
      <w:r>
        <w:rPr>
          <w:rFonts w:ascii="Arial" w:hAnsi="Arial" w:cs="Arial"/>
          <w:sz w:val="20"/>
        </w:rPr>
        <w:t>4</w:t>
      </w:r>
      <w:r w:rsidRPr="00627FB2">
        <w:rPr>
          <w:rFonts w:ascii="Arial" w:hAnsi="Arial" w:cs="Arial"/>
          <w:sz w:val="20"/>
        </w:rPr>
        <w:t>:</w:t>
      </w:r>
    </w:p>
    <w:p w:rsidR="00021876" w:rsidRDefault="00021876" w:rsidP="00021876">
      <w:pPr>
        <w:pStyle w:val="Zkladntext"/>
        <w:ind w:firstLine="0"/>
        <w:rPr>
          <w:rFonts w:ascii="Arial" w:hAnsi="Arial" w:cs="Arial"/>
          <w:sz w:val="20"/>
        </w:rPr>
      </w:pPr>
    </w:p>
    <w:p w:rsidR="00021876" w:rsidRPr="00625EFA" w:rsidRDefault="00021876" w:rsidP="00021876">
      <w:pPr>
        <w:pStyle w:val="Zkladntext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 byty/</w:t>
      </w:r>
      <w:proofErr w:type="spellStart"/>
      <w:r>
        <w:rPr>
          <w:rFonts w:ascii="Arial" w:hAnsi="Arial" w:cs="Arial"/>
          <w:sz w:val="20"/>
        </w:rPr>
        <w:t>nebyty</w:t>
      </w:r>
      <w:proofErr w:type="spellEnd"/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12 960</w:t>
      </w:r>
      <w:r w:rsidRPr="00823FB5">
        <w:rPr>
          <w:rFonts w:ascii="Arial" w:hAnsi="Arial" w:cs="Arial"/>
          <w:b/>
          <w:sz w:val="20"/>
        </w:rPr>
        <w:t xml:space="preserve"> GJ</w:t>
      </w:r>
    </w:p>
    <w:p w:rsidR="00021876" w:rsidRDefault="00021876" w:rsidP="00021876">
      <w:pPr>
        <w:pStyle w:val="Zkladntext"/>
        <w:rPr>
          <w:rFonts w:ascii="Arial" w:hAnsi="Arial" w:cs="Arial"/>
          <w:b/>
          <w:sz w:val="20"/>
        </w:rPr>
      </w:pPr>
      <w:r w:rsidRPr="00625EFA">
        <w:rPr>
          <w:rFonts w:ascii="Arial" w:hAnsi="Arial" w:cs="Arial"/>
          <w:b/>
          <w:sz w:val="20"/>
        </w:rPr>
        <w:t>z toho pro odběratele:</w:t>
      </w:r>
    </w:p>
    <w:p w:rsidR="00021876" w:rsidRDefault="00021876" w:rsidP="00021876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Město Mnichovo Hradiště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3 200 GJ</w:t>
      </w:r>
    </w:p>
    <w:p w:rsidR="00021876" w:rsidRPr="00EE138F" w:rsidRDefault="00021876" w:rsidP="00021876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Základní škola Mnichovo Hradiště, Studentská 895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4 250 GJ</w:t>
      </w:r>
    </w:p>
    <w:p w:rsidR="00021876" w:rsidRPr="00EE138F" w:rsidRDefault="00021876" w:rsidP="00021876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Klub Mnichovo Hradiště, spol. s r.o.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400 GJ</w:t>
      </w:r>
    </w:p>
    <w:p w:rsidR="00021876" w:rsidRPr="00EE138F" w:rsidRDefault="00021876" w:rsidP="00021876">
      <w:pPr>
        <w:pStyle w:val="Zkladntext"/>
        <w:rPr>
          <w:rFonts w:ascii="Arial" w:hAnsi="Arial" w:cs="Arial"/>
          <w:sz w:val="20"/>
        </w:rPr>
      </w:pPr>
      <w:r w:rsidRPr="00EE138F">
        <w:rPr>
          <w:rFonts w:ascii="Arial" w:hAnsi="Arial" w:cs="Arial"/>
          <w:sz w:val="20"/>
        </w:rPr>
        <w:t>MŠ</w:t>
      </w:r>
      <w:r>
        <w:rPr>
          <w:rFonts w:ascii="Arial" w:hAnsi="Arial" w:cs="Arial"/>
          <w:sz w:val="20"/>
        </w:rPr>
        <w:t xml:space="preserve"> města Mnichovo Hradiště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685 GJ</w:t>
      </w:r>
    </w:p>
    <w:p w:rsidR="00021876" w:rsidRDefault="00021876" w:rsidP="00021876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Základní škola Mnichovo Hradiště</w:t>
      </w:r>
      <w:r w:rsidRPr="00EE138F">
        <w:rPr>
          <w:rFonts w:ascii="Arial" w:hAnsi="Arial" w:cs="Arial"/>
          <w:sz w:val="20"/>
        </w:rPr>
        <w:t>, Sokolovská 254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2 225 GJ</w:t>
      </w:r>
    </w:p>
    <w:p w:rsidR="00021876" w:rsidRPr="00EE138F" w:rsidRDefault="00021876" w:rsidP="00021876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Domov důchodců Modrý kámen, Nerudova 1470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2 200 GJ</w:t>
      </w:r>
    </w:p>
    <w:p w:rsidR="00B10468" w:rsidRDefault="00B10468" w:rsidP="00175F61">
      <w:pPr>
        <w:pStyle w:val="Zkladntext"/>
        <w:ind w:firstLine="0"/>
        <w:rPr>
          <w:rFonts w:ascii="Arial" w:hAnsi="Arial" w:cs="Arial"/>
          <w:sz w:val="20"/>
        </w:rPr>
      </w:pPr>
    </w:p>
    <w:p w:rsidR="00660AB9" w:rsidRPr="00627FB2" w:rsidRDefault="00660AB9" w:rsidP="00175F61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>V případě, že po skončení roku 201</w:t>
      </w:r>
      <w:r w:rsidR="00E553A1">
        <w:rPr>
          <w:rFonts w:ascii="Arial" w:hAnsi="Arial" w:cs="Arial"/>
          <w:sz w:val="20"/>
        </w:rPr>
        <w:t>4</w:t>
      </w:r>
      <w:r w:rsidRPr="00627FB2">
        <w:rPr>
          <w:rFonts w:ascii="Arial" w:hAnsi="Arial" w:cs="Arial"/>
          <w:sz w:val="20"/>
        </w:rPr>
        <w:t xml:space="preserve"> bude celkové skutečné množství dodávek tepla odchylné, bude cena tepla úměrně tomu změněna.  </w:t>
      </w:r>
    </w:p>
    <w:p w:rsidR="00E553A1" w:rsidRDefault="00641495" w:rsidP="00641495">
      <w:pPr>
        <w:pStyle w:val="Zkladntext"/>
        <w:ind w:firstLine="0"/>
        <w:rPr>
          <w:rFonts w:ascii="Arial" w:hAnsi="Arial" w:cs="Arial"/>
          <w:sz w:val="20"/>
        </w:rPr>
        <w:sectPr w:rsidR="00E553A1" w:rsidSect="00E553A1">
          <w:headerReference w:type="default" r:id="rId9"/>
          <w:footerReference w:type="default" r:id="rId10"/>
          <w:pgSz w:w="11906" w:h="16838" w:code="9"/>
          <w:pgMar w:top="1134" w:right="1134" w:bottom="1134" w:left="1134" w:header="709" w:footer="406" w:gutter="0"/>
          <w:pgNumType w:start="1"/>
          <w:cols w:space="708"/>
          <w:docGrid w:linePitch="326"/>
        </w:sectPr>
      </w:pPr>
      <w:r w:rsidRPr="00B31798">
        <w:rPr>
          <w:rFonts w:ascii="Arial" w:hAnsi="Arial" w:cs="Arial"/>
          <w:sz w:val="20"/>
        </w:rPr>
        <w:t>Smluvní strany se dohodly, že odběratel dodavateli bude poskytovat dílčí platby ročního</w:t>
      </w:r>
      <w:r>
        <w:rPr>
          <w:rFonts w:ascii="Arial" w:hAnsi="Arial" w:cs="Arial"/>
          <w:sz w:val="20"/>
        </w:rPr>
        <w:t xml:space="preserve"> </w:t>
      </w:r>
      <w:r w:rsidRPr="00B31798">
        <w:rPr>
          <w:rFonts w:ascii="Arial" w:hAnsi="Arial" w:cs="Arial"/>
          <w:sz w:val="20"/>
        </w:rPr>
        <w:t xml:space="preserve">plnění za dodávku tepelné energie </w:t>
      </w:r>
      <w:r>
        <w:rPr>
          <w:rFonts w:ascii="Arial" w:hAnsi="Arial" w:cs="Arial"/>
          <w:sz w:val="20"/>
        </w:rPr>
        <w:t>a to na základě měsíční fakturace (vystavené dodavatelem) dle skutečně spotřebované tepelné energie a předběžné ceny pro rok 201</w:t>
      </w:r>
      <w:r w:rsidR="00E553A1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. Splatnost faktury činí 14 dní od vystavení daňového dokladu.</w:t>
      </w:r>
    </w:p>
    <w:p w:rsidR="00641495" w:rsidRDefault="00641495" w:rsidP="00641495">
      <w:pPr>
        <w:pStyle w:val="Zkladntext"/>
        <w:ind w:firstLine="0"/>
        <w:rPr>
          <w:rFonts w:ascii="Arial" w:hAnsi="Arial" w:cs="Arial"/>
          <w:sz w:val="20"/>
        </w:rPr>
      </w:pPr>
    </w:p>
    <w:p w:rsidR="00641495" w:rsidRPr="00627FB2" w:rsidRDefault="00641495" w:rsidP="00641495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lastRenderedPageBreak/>
        <w:t xml:space="preserve">Vyrovnání předběžné ceny na cenu reálnou (definitivní), vypočtenou podle výše uvedených zásad, bude provedeno do </w:t>
      </w:r>
      <w:proofErr w:type="gramStart"/>
      <w:r w:rsidRPr="00627FB2">
        <w:rPr>
          <w:rFonts w:ascii="Arial" w:hAnsi="Arial" w:cs="Arial"/>
          <w:sz w:val="20"/>
        </w:rPr>
        <w:t>31.01.201</w:t>
      </w:r>
      <w:r w:rsidR="00EC7D99">
        <w:rPr>
          <w:rFonts w:ascii="Arial" w:hAnsi="Arial" w:cs="Arial"/>
          <w:sz w:val="20"/>
        </w:rPr>
        <w:t>5</w:t>
      </w:r>
      <w:proofErr w:type="gramEnd"/>
      <w:r>
        <w:rPr>
          <w:rFonts w:ascii="Arial" w:hAnsi="Arial" w:cs="Arial"/>
          <w:sz w:val="20"/>
        </w:rPr>
        <w:t xml:space="preserve"> samostatnou fakturou</w:t>
      </w:r>
      <w:r w:rsidRPr="00627FB2">
        <w:rPr>
          <w:rFonts w:ascii="Arial" w:hAnsi="Arial" w:cs="Arial"/>
          <w:sz w:val="20"/>
        </w:rPr>
        <w:t xml:space="preserve">. </w:t>
      </w:r>
    </w:p>
    <w:p w:rsidR="00B10468" w:rsidRDefault="00660AB9" w:rsidP="006E4215">
      <w:pPr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Předpokládaný časový průběh odběru tepelné energie v jednotlivý</w:t>
      </w:r>
      <w:r>
        <w:rPr>
          <w:rFonts w:ascii="Arial" w:hAnsi="Arial" w:cs="Arial"/>
          <w:sz w:val="20"/>
        </w:rPr>
        <w:t xml:space="preserve">ch kalendářních měsících je dán </w:t>
      </w:r>
      <w:r w:rsidRPr="00794C0E">
        <w:rPr>
          <w:rFonts w:ascii="Arial" w:hAnsi="Arial" w:cs="Arial"/>
          <w:sz w:val="20"/>
        </w:rPr>
        <w:t>procentním podílem z bilanční základny:</w:t>
      </w:r>
    </w:p>
    <w:p w:rsidR="00660AB9" w:rsidRDefault="00660AB9" w:rsidP="00175F61">
      <w:pPr>
        <w:ind w:firstLine="0"/>
        <w:rPr>
          <w:rFonts w:ascii="Arial" w:hAnsi="Arial" w:cs="Arial"/>
          <w:sz w:val="20"/>
        </w:rPr>
      </w:pPr>
    </w:p>
    <w:tbl>
      <w:tblPr>
        <w:tblW w:w="7900" w:type="dxa"/>
        <w:jc w:val="center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2955"/>
        <w:gridCol w:w="3440"/>
      </w:tblGrid>
      <w:tr w:rsidR="00660AB9" w:rsidRPr="00794C0E" w:rsidTr="006E4215">
        <w:trPr>
          <w:trHeight w:val="270"/>
          <w:jc w:val="center"/>
        </w:trPr>
        <w:tc>
          <w:tcPr>
            <w:tcW w:w="1505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60AB9" w:rsidRPr="00EA3256" w:rsidRDefault="00B10468" w:rsidP="000F1CC3">
            <w:pPr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>
              <w:rPr>
                <w:rFonts w:ascii="Arial" w:hAnsi="Arial" w:cs="Arial"/>
                <w:sz w:val="20"/>
              </w:rPr>
              <w:br w:type="page"/>
            </w:r>
            <w:r>
              <w:rPr>
                <w:rFonts w:ascii="Arial" w:hAnsi="Arial" w:cs="Arial"/>
                <w:sz w:val="20"/>
              </w:rPr>
              <w:br w:type="page"/>
            </w:r>
            <w:r w:rsidR="00660AB9" w:rsidRPr="00EA3256">
              <w:rPr>
                <w:rFonts w:ascii="Arial" w:hAnsi="Arial" w:cs="Arial"/>
                <w:sz w:val="18"/>
                <w:szCs w:val="18"/>
              </w:rPr>
              <w:t>Období</w:t>
            </w:r>
          </w:p>
        </w:tc>
        <w:tc>
          <w:tcPr>
            <w:tcW w:w="295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0AB9" w:rsidRPr="00EA3256" w:rsidRDefault="00660AB9" w:rsidP="00627FB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Režim dodávek tepla (ÚT+TV) %</w:t>
            </w:r>
          </w:p>
        </w:tc>
        <w:tc>
          <w:tcPr>
            <w:tcW w:w="344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627F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 xml:space="preserve">Režim dodávek tepla (ÚT) % </w:t>
            </w:r>
          </w:p>
        </w:tc>
      </w:tr>
      <w:tr w:rsidR="00660AB9" w:rsidRPr="00794C0E" w:rsidTr="006E4215">
        <w:trPr>
          <w:trHeight w:val="8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0AB9" w:rsidRPr="00794C0E" w:rsidTr="006E4215">
        <w:trPr>
          <w:trHeight w:val="27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leden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18,00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19,00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únor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14,50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březen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duben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květen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1,60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červen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1,60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červenec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1,60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srpen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1,60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září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1,60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říjen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prosinec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16,50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17,00</w:t>
            </w:r>
          </w:p>
        </w:tc>
      </w:tr>
      <w:tr w:rsidR="00660AB9" w:rsidRPr="00794C0E" w:rsidTr="006E4215">
        <w:trPr>
          <w:trHeight w:val="27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9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3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</w:tbl>
    <w:p w:rsidR="00660AB9" w:rsidRPr="00794C0E" w:rsidRDefault="00660AB9" w:rsidP="00861692">
      <w:pPr>
        <w:ind w:firstLine="0"/>
        <w:rPr>
          <w:rFonts w:ascii="Arial" w:hAnsi="Arial" w:cs="Arial"/>
          <w:sz w:val="20"/>
        </w:rPr>
      </w:pPr>
    </w:p>
    <w:p w:rsidR="00660AB9" w:rsidRPr="00794C0E" w:rsidRDefault="00660AB9" w:rsidP="006E4215">
      <w:pPr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Podmínky dodávky tepla a časový průběh vytápění a ohřevu teplé užitkové vody se řídí zák.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>458/2000 Sb.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 xml:space="preserve">a </w:t>
      </w:r>
      <w:proofErr w:type="spellStart"/>
      <w:r w:rsidRPr="00654CBC">
        <w:rPr>
          <w:rFonts w:ascii="Arial" w:hAnsi="Arial" w:cs="Arial"/>
          <w:sz w:val="20"/>
        </w:rPr>
        <w:t>vyhl</w:t>
      </w:r>
      <w:proofErr w:type="spellEnd"/>
      <w:r w:rsidRPr="00654CBC">
        <w:rPr>
          <w:rFonts w:ascii="Arial" w:hAnsi="Arial" w:cs="Arial"/>
          <w:sz w:val="20"/>
        </w:rPr>
        <w:t>. č.1</w:t>
      </w:r>
      <w:r>
        <w:rPr>
          <w:rFonts w:ascii="Arial" w:hAnsi="Arial" w:cs="Arial"/>
          <w:sz w:val="20"/>
        </w:rPr>
        <w:t>9</w:t>
      </w:r>
      <w:r w:rsidR="00EC7D99">
        <w:rPr>
          <w:rFonts w:ascii="Arial" w:hAnsi="Arial" w:cs="Arial"/>
          <w:sz w:val="20"/>
        </w:rPr>
        <w:t>4</w:t>
      </w:r>
      <w:r w:rsidRPr="00654CBC">
        <w:rPr>
          <w:rFonts w:ascii="Arial" w:hAnsi="Arial" w:cs="Arial"/>
          <w:sz w:val="20"/>
        </w:rPr>
        <w:t>/200</w:t>
      </w:r>
      <w:r>
        <w:rPr>
          <w:rFonts w:ascii="Arial" w:hAnsi="Arial" w:cs="Arial"/>
          <w:sz w:val="20"/>
        </w:rPr>
        <w:t>7</w:t>
      </w:r>
      <w:r w:rsidRPr="00654CBC">
        <w:rPr>
          <w:rFonts w:ascii="Arial" w:hAnsi="Arial" w:cs="Arial"/>
          <w:sz w:val="20"/>
        </w:rPr>
        <w:t xml:space="preserve"> Sb., § </w:t>
      </w:r>
      <w:r>
        <w:rPr>
          <w:rFonts w:ascii="Arial" w:hAnsi="Arial" w:cs="Arial"/>
          <w:sz w:val="20"/>
        </w:rPr>
        <w:t>2</w:t>
      </w:r>
      <w:r w:rsidRPr="00654CBC">
        <w:rPr>
          <w:rFonts w:ascii="Arial" w:hAnsi="Arial" w:cs="Arial"/>
          <w:sz w:val="20"/>
        </w:rPr>
        <w:t xml:space="preserve"> a § 4</w:t>
      </w:r>
      <w:r w:rsidRPr="00794C0E">
        <w:rPr>
          <w:rFonts w:ascii="Arial" w:hAnsi="Arial" w:cs="Arial"/>
          <w:sz w:val="20"/>
        </w:rPr>
        <w:t>.</w:t>
      </w:r>
    </w:p>
    <w:p w:rsidR="00660AB9" w:rsidRPr="00794C0E" w:rsidRDefault="00660AB9" w:rsidP="00861692">
      <w:pPr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                                            </w:t>
      </w:r>
    </w:p>
    <w:p w:rsidR="00660AB9" w:rsidRPr="00794C0E" w:rsidRDefault="00660AB9" w:rsidP="00B945D7">
      <w:pPr>
        <w:ind w:right="-1"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Odběrový diagram</w:t>
      </w:r>
      <w:r>
        <w:rPr>
          <w:rFonts w:ascii="Arial" w:hAnsi="Arial" w:cs="Arial"/>
          <w:sz w:val="20"/>
        </w:rPr>
        <w:t xml:space="preserve"> v průběhu roku</w:t>
      </w:r>
      <w:r w:rsidRPr="00794C0E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</w:t>
      </w:r>
    </w:p>
    <w:p w:rsidR="00660AB9" w:rsidRDefault="00660AB9" w:rsidP="00861692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tbl>
      <w:tblPr>
        <w:tblW w:w="926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021876" w:rsidRPr="00021876" w:rsidTr="00021876">
        <w:trPr>
          <w:trHeight w:val="285"/>
          <w:jc w:val="center"/>
        </w:trPr>
        <w:tc>
          <w:tcPr>
            <w:tcW w:w="13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76" w:rsidRPr="00021876" w:rsidRDefault="00021876" w:rsidP="0002187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876">
              <w:rPr>
                <w:rFonts w:ascii="Arial" w:hAnsi="Arial" w:cs="Arial"/>
                <w:sz w:val="18"/>
                <w:szCs w:val="18"/>
              </w:rPr>
              <w:t>Odběrné místo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76" w:rsidRPr="00021876" w:rsidRDefault="00021876" w:rsidP="0002187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876">
              <w:rPr>
                <w:rFonts w:ascii="Arial" w:hAnsi="Arial" w:cs="Arial"/>
                <w:sz w:val="18"/>
                <w:szCs w:val="18"/>
              </w:rPr>
              <w:t>01/14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76" w:rsidRPr="00021876" w:rsidRDefault="00021876" w:rsidP="0002187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876">
              <w:rPr>
                <w:rFonts w:ascii="Arial" w:hAnsi="Arial" w:cs="Arial"/>
                <w:sz w:val="18"/>
                <w:szCs w:val="18"/>
              </w:rPr>
              <w:t>02/14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76" w:rsidRPr="00021876" w:rsidRDefault="00021876" w:rsidP="0002187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876">
              <w:rPr>
                <w:rFonts w:ascii="Arial" w:hAnsi="Arial" w:cs="Arial"/>
                <w:sz w:val="18"/>
                <w:szCs w:val="18"/>
              </w:rPr>
              <w:t>03/14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76" w:rsidRPr="00021876" w:rsidRDefault="00021876" w:rsidP="0002187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876">
              <w:rPr>
                <w:rFonts w:ascii="Arial" w:hAnsi="Arial" w:cs="Arial"/>
                <w:sz w:val="18"/>
                <w:szCs w:val="18"/>
              </w:rPr>
              <w:t>04/14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76" w:rsidRPr="00021876" w:rsidRDefault="00021876" w:rsidP="0002187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876">
              <w:rPr>
                <w:rFonts w:ascii="Arial" w:hAnsi="Arial" w:cs="Arial"/>
                <w:sz w:val="18"/>
                <w:szCs w:val="18"/>
              </w:rPr>
              <w:t>05/14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76" w:rsidRPr="00021876" w:rsidRDefault="00021876" w:rsidP="0002187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876">
              <w:rPr>
                <w:rFonts w:ascii="Arial" w:hAnsi="Arial" w:cs="Arial"/>
                <w:sz w:val="18"/>
                <w:szCs w:val="18"/>
              </w:rPr>
              <w:t>06/14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76" w:rsidRPr="00021876" w:rsidRDefault="00021876" w:rsidP="0002187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876">
              <w:rPr>
                <w:rFonts w:ascii="Arial" w:hAnsi="Arial" w:cs="Arial"/>
                <w:sz w:val="18"/>
                <w:szCs w:val="18"/>
              </w:rPr>
              <w:t>07/14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76" w:rsidRPr="00021876" w:rsidRDefault="00021876" w:rsidP="0002187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876">
              <w:rPr>
                <w:rFonts w:ascii="Arial" w:hAnsi="Arial" w:cs="Arial"/>
                <w:sz w:val="18"/>
                <w:szCs w:val="18"/>
              </w:rPr>
              <w:t>08/14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76" w:rsidRPr="00021876" w:rsidRDefault="00021876" w:rsidP="0002187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876">
              <w:rPr>
                <w:rFonts w:ascii="Arial" w:hAnsi="Arial" w:cs="Arial"/>
                <w:sz w:val="18"/>
                <w:szCs w:val="18"/>
              </w:rPr>
              <w:t>09/14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76" w:rsidRPr="00021876" w:rsidRDefault="00021876" w:rsidP="0002187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876">
              <w:rPr>
                <w:rFonts w:ascii="Arial" w:hAnsi="Arial" w:cs="Arial"/>
                <w:sz w:val="18"/>
                <w:szCs w:val="18"/>
              </w:rPr>
              <w:t>10/14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76" w:rsidRPr="00021876" w:rsidRDefault="00021876" w:rsidP="0002187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876">
              <w:rPr>
                <w:rFonts w:ascii="Arial" w:hAnsi="Arial" w:cs="Arial"/>
                <w:sz w:val="18"/>
                <w:szCs w:val="18"/>
              </w:rPr>
              <w:t>11/14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1876" w:rsidRPr="00021876" w:rsidRDefault="00021876" w:rsidP="0002187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876">
              <w:rPr>
                <w:rFonts w:ascii="Arial" w:hAnsi="Arial" w:cs="Arial"/>
                <w:sz w:val="18"/>
                <w:szCs w:val="18"/>
              </w:rPr>
              <w:t>12/14</w:t>
            </w:r>
          </w:p>
        </w:tc>
      </w:tr>
      <w:tr w:rsidR="00021876" w:rsidRPr="00021876" w:rsidTr="00021876">
        <w:trPr>
          <w:trHeight w:val="285"/>
          <w:jc w:val="center"/>
        </w:trPr>
        <w:tc>
          <w:tcPr>
            <w:tcW w:w="13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76" w:rsidRPr="00021876" w:rsidRDefault="00021876" w:rsidP="0002187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876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Start"/>
            <w:r w:rsidRPr="00021876">
              <w:rPr>
                <w:rFonts w:ascii="Arial" w:hAnsi="Arial" w:cs="Arial"/>
                <w:sz w:val="18"/>
                <w:szCs w:val="18"/>
              </w:rPr>
              <w:t>GJ )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76" w:rsidRPr="00021876" w:rsidRDefault="00021876" w:rsidP="0002187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876"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76" w:rsidRPr="00021876" w:rsidRDefault="00021876" w:rsidP="0002187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876"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76" w:rsidRPr="00021876" w:rsidRDefault="00021876" w:rsidP="0002187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876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76" w:rsidRPr="00021876" w:rsidRDefault="00021876" w:rsidP="0002187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876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76" w:rsidRPr="00021876" w:rsidRDefault="00021876" w:rsidP="0002187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87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76" w:rsidRPr="00021876" w:rsidRDefault="00021876" w:rsidP="0002187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87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76" w:rsidRPr="00021876" w:rsidRDefault="00021876" w:rsidP="0002187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87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76" w:rsidRPr="00021876" w:rsidRDefault="00021876" w:rsidP="0002187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87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76" w:rsidRPr="00021876" w:rsidRDefault="00021876" w:rsidP="0002187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87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76" w:rsidRPr="00021876" w:rsidRDefault="00021876" w:rsidP="0002187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876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76" w:rsidRPr="00021876" w:rsidRDefault="00021876" w:rsidP="0002187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876"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1876" w:rsidRPr="00021876" w:rsidRDefault="00021876" w:rsidP="0002187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876">
              <w:rPr>
                <w:rFonts w:ascii="Arial" w:hAnsi="Arial" w:cs="Arial"/>
                <w:sz w:val="18"/>
                <w:szCs w:val="18"/>
              </w:rPr>
              <w:t>364</w:t>
            </w:r>
          </w:p>
        </w:tc>
      </w:tr>
    </w:tbl>
    <w:p w:rsidR="00B10468" w:rsidRPr="00794C0E" w:rsidRDefault="00B10468" w:rsidP="00861692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F96F30" w:rsidRPr="005D2404" w:rsidRDefault="00F96F30" w:rsidP="00F96F30">
      <w:pPr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V Brně dne:</w:t>
      </w:r>
      <w:r w:rsidR="00EC7D99">
        <w:rPr>
          <w:rFonts w:ascii="Arial" w:hAnsi="Arial" w:cs="Arial"/>
          <w:sz w:val="20"/>
        </w:rPr>
        <w:t xml:space="preserve"> 09.12.2013</w:t>
      </w:r>
      <w:bookmarkStart w:id="0" w:name="_GoBack"/>
      <w:bookmarkEnd w:id="0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 Mnichově Hradišti</w:t>
      </w:r>
      <w:r w:rsidRPr="005D2404">
        <w:rPr>
          <w:rFonts w:ascii="Arial" w:hAnsi="Arial" w:cs="Arial"/>
          <w:sz w:val="20"/>
        </w:rPr>
        <w:t xml:space="preserve"> dne</w:t>
      </w:r>
      <w:r>
        <w:rPr>
          <w:rFonts w:ascii="Arial" w:hAnsi="Arial" w:cs="Arial"/>
          <w:sz w:val="20"/>
        </w:rPr>
        <w:t xml:space="preserve">:  </w:t>
      </w:r>
    </w:p>
    <w:p w:rsidR="00F96F30" w:rsidRPr="005D2404" w:rsidRDefault="00F96F30" w:rsidP="00F96F30">
      <w:pPr>
        <w:ind w:firstLine="0"/>
        <w:rPr>
          <w:rFonts w:ascii="Arial" w:hAnsi="Arial" w:cs="Arial"/>
          <w:sz w:val="20"/>
        </w:rPr>
      </w:pPr>
    </w:p>
    <w:p w:rsidR="00F96F30" w:rsidRPr="005D2404" w:rsidRDefault="00F96F30" w:rsidP="00F96F30">
      <w:pPr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sz w:val="20"/>
        </w:rPr>
        <w:t>dodavatele: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sz w:val="20"/>
        </w:rPr>
        <w:t>odběrate</w:t>
      </w:r>
      <w:r w:rsidRPr="005D2404">
        <w:rPr>
          <w:rFonts w:ascii="Arial" w:hAnsi="Arial" w:cs="Arial"/>
          <w:sz w:val="20"/>
        </w:rPr>
        <w:t>le:</w:t>
      </w:r>
      <w:r>
        <w:rPr>
          <w:rFonts w:ascii="Arial" w:hAnsi="Arial" w:cs="Arial"/>
          <w:sz w:val="20"/>
        </w:rPr>
        <w:t xml:space="preserve"> </w:t>
      </w:r>
    </w:p>
    <w:p w:rsidR="00F96F30" w:rsidRPr="005D2404" w:rsidRDefault="00F96F30" w:rsidP="00F96F30">
      <w:pPr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ERDIN</w:t>
      </w:r>
      <w:r>
        <w:rPr>
          <w:rFonts w:ascii="Arial" w:hAnsi="Arial" w:cs="Arial"/>
          <w:sz w:val="20"/>
        </w:rPr>
        <w:t>G, a.s.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B7225" w:rsidRPr="00934DAF">
        <w:rPr>
          <w:rFonts w:ascii="Arial" w:hAnsi="Arial" w:cs="Arial"/>
          <w:sz w:val="20"/>
        </w:rPr>
        <w:t>Domov Modrý kámen</w:t>
      </w:r>
    </w:p>
    <w:p w:rsidR="00F96F30" w:rsidRPr="005D2404" w:rsidRDefault="00F96F30" w:rsidP="00F96F30">
      <w:pPr>
        <w:ind w:firstLine="0"/>
        <w:rPr>
          <w:rFonts w:ascii="Arial" w:hAnsi="Arial" w:cs="Arial"/>
          <w:sz w:val="20"/>
        </w:rPr>
      </w:pPr>
    </w:p>
    <w:p w:rsidR="00F96F30" w:rsidRPr="005D2404" w:rsidRDefault="00F96F30" w:rsidP="00F96F30">
      <w:pPr>
        <w:ind w:firstLine="0"/>
        <w:rPr>
          <w:rFonts w:ascii="Arial" w:hAnsi="Arial" w:cs="Arial"/>
          <w:sz w:val="20"/>
        </w:rPr>
      </w:pPr>
    </w:p>
    <w:p w:rsidR="00F96F30" w:rsidRPr="005D2404" w:rsidRDefault="00F96F30" w:rsidP="00F96F30">
      <w:pPr>
        <w:tabs>
          <w:tab w:val="center" w:pos="2040"/>
          <w:tab w:val="center" w:pos="6240"/>
        </w:tabs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……………………………………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>……………………………</w:t>
      </w:r>
      <w:r>
        <w:rPr>
          <w:rFonts w:ascii="Arial" w:hAnsi="Arial" w:cs="Arial"/>
          <w:sz w:val="20"/>
        </w:rPr>
        <w:t>…..</w:t>
      </w:r>
    </w:p>
    <w:p w:rsidR="00F96F30" w:rsidRDefault="00F96F30" w:rsidP="00E553A1">
      <w:pPr>
        <w:tabs>
          <w:tab w:val="left" w:pos="567"/>
          <w:tab w:val="center" w:pos="2040"/>
        </w:tabs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František Vlaha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553A1">
        <w:rPr>
          <w:rFonts w:ascii="Arial" w:hAnsi="Arial" w:cs="Arial"/>
          <w:sz w:val="20"/>
        </w:rPr>
        <w:tab/>
      </w:r>
      <w:r w:rsidR="00E553A1">
        <w:rPr>
          <w:rFonts w:ascii="Arial" w:hAnsi="Arial" w:cs="Arial"/>
          <w:sz w:val="20"/>
        </w:rPr>
        <w:tab/>
      </w:r>
      <w:r w:rsidR="00E553A1">
        <w:rPr>
          <w:rFonts w:ascii="Arial" w:hAnsi="Arial" w:cs="Arial"/>
          <w:sz w:val="20"/>
        </w:rPr>
        <w:tab/>
      </w:r>
      <w:r w:rsidR="00E553A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Bc. Marie</w:t>
      </w:r>
      <w:r w:rsidRPr="00F96F30">
        <w:rPr>
          <w:rFonts w:ascii="Arial" w:hAnsi="Arial" w:cs="Arial"/>
          <w:sz w:val="20"/>
        </w:rPr>
        <w:t xml:space="preserve"> Smutn</w:t>
      </w:r>
      <w:r>
        <w:rPr>
          <w:rFonts w:ascii="Arial" w:hAnsi="Arial" w:cs="Arial"/>
          <w:sz w:val="20"/>
        </w:rPr>
        <w:t>á</w:t>
      </w:r>
    </w:p>
    <w:p w:rsidR="00660AB9" w:rsidRDefault="00F96F30" w:rsidP="00E553A1">
      <w:pPr>
        <w:tabs>
          <w:tab w:val="left" w:pos="142"/>
          <w:tab w:val="center" w:pos="2040"/>
        </w:tabs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předseda představenstva</w:t>
      </w:r>
      <w:r>
        <w:rPr>
          <w:rFonts w:ascii="Arial" w:hAnsi="Arial" w:cs="Arial"/>
          <w:sz w:val="20"/>
        </w:rPr>
        <w:tab/>
      </w:r>
      <w:r w:rsidR="00E553A1">
        <w:rPr>
          <w:rFonts w:ascii="Arial" w:hAnsi="Arial" w:cs="Arial"/>
          <w:sz w:val="20"/>
        </w:rPr>
        <w:tab/>
      </w:r>
      <w:r w:rsidR="00E553A1">
        <w:rPr>
          <w:rFonts w:ascii="Arial" w:hAnsi="Arial" w:cs="Arial"/>
          <w:sz w:val="20"/>
        </w:rPr>
        <w:tab/>
      </w:r>
      <w:r w:rsidR="00E553A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ředitelka</w:t>
      </w:r>
    </w:p>
    <w:sectPr w:rsidR="00660AB9" w:rsidSect="00E553A1">
      <w:headerReference w:type="default" r:id="rId11"/>
      <w:type w:val="continuous"/>
      <w:pgSz w:w="11906" w:h="16838" w:code="9"/>
      <w:pgMar w:top="1134" w:right="1134" w:bottom="1134" w:left="1134" w:header="709" w:footer="406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CF" w:rsidRDefault="007153CF">
      <w:r>
        <w:separator/>
      </w:r>
    </w:p>
  </w:endnote>
  <w:endnote w:type="continuationSeparator" w:id="0">
    <w:p w:rsidR="007153CF" w:rsidRDefault="0071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3CF" w:rsidRPr="00E553A1" w:rsidRDefault="000D3EB7" w:rsidP="00E553A1">
    <w:pPr>
      <w:pStyle w:val="Zpat"/>
      <w:tabs>
        <w:tab w:val="clear" w:pos="4536"/>
      </w:tabs>
      <w:ind w:firstLine="0"/>
      <w:jc w:val="center"/>
      <w:rPr>
        <w:sz w:val="20"/>
      </w:rPr>
    </w:pPr>
    <w:r w:rsidRPr="00E553A1">
      <w:rPr>
        <w:sz w:val="20"/>
      </w:rPr>
      <w:fldChar w:fldCharType="begin"/>
    </w:r>
    <w:r w:rsidR="006E4215" w:rsidRPr="00E553A1">
      <w:rPr>
        <w:sz w:val="20"/>
      </w:rPr>
      <w:instrText xml:space="preserve"> PAGE   \* MERGEFORMAT </w:instrText>
    </w:r>
    <w:r w:rsidRPr="00E553A1">
      <w:rPr>
        <w:sz w:val="20"/>
      </w:rPr>
      <w:fldChar w:fldCharType="separate"/>
    </w:r>
    <w:r w:rsidR="00EC7D99">
      <w:rPr>
        <w:noProof/>
        <w:sz w:val="20"/>
      </w:rPr>
      <w:t>1</w:t>
    </w:r>
    <w:r w:rsidRPr="00E553A1">
      <w:rPr>
        <w:noProof/>
        <w:sz w:val="20"/>
      </w:rPr>
      <w:fldChar w:fldCharType="end"/>
    </w:r>
  </w:p>
  <w:p w:rsidR="007153CF" w:rsidRDefault="007153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CF" w:rsidRDefault="007153CF">
      <w:r>
        <w:separator/>
      </w:r>
    </w:p>
  </w:footnote>
  <w:footnote w:type="continuationSeparator" w:id="0">
    <w:p w:rsidR="007153CF" w:rsidRDefault="00715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A1" w:rsidRDefault="00E553A1" w:rsidP="00E553A1">
    <w:pPr>
      <w:pStyle w:val="Zhlav"/>
      <w:ind w:firstLine="0"/>
      <w:jc w:val="right"/>
    </w:pPr>
    <w:r>
      <w:rPr>
        <w:rFonts w:ascii="Arial" w:hAnsi="Arial" w:cs="Arial"/>
        <w:b/>
        <w:bCs/>
        <w:sz w:val="28"/>
        <w:szCs w:val="28"/>
      </w:rPr>
      <w:t>Příloha č.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A1" w:rsidRPr="00E553A1" w:rsidRDefault="00E553A1" w:rsidP="00E553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D87B43"/>
    <w:multiLevelType w:val="singleLevel"/>
    <w:tmpl w:val="441EB5E4"/>
    <w:lvl w:ilvl="0">
      <w:start w:val="1"/>
      <w:numFmt w:val="decimal"/>
      <w:pStyle w:val="slovn1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0931371"/>
    <w:multiLevelType w:val="multilevel"/>
    <w:tmpl w:val="67F6BD6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A25375A"/>
    <w:multiLevelType w:val="hybridMultilevel"/>
    <w:tmpl w:val="83FCC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2F30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9391E42"/>
    <w:multiLevelType w:val="singleLevel"/>
    <w:tmpl w:val="F76C97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>
    <w:nsid w:val="2E1E69F5"/>
    <w:multiLevelType w:val="singleLevel"/>
    <w:tmpl w:val="34F8719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>
    <w:nsid w:val="2E9552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0184845"/>
    <w:multiLevelType w:val="hybridMultilevel"/>
    <w:tmpl w:val="0974EDD4"/>
    <w:lvl w:ilvl="0" w:tplc="8D8477CA">
      <w:start w:val="1"/>
      <w:numFmt w:val="decimal"/>
      <w:pStyle w:val="Odsazenspuntke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D74A00"/>
    <w:multiLevelType w:val="hybridMultilevel"/>
    <w:tmpl w:val="6CC65D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E30513"/>
    <w:multiLevelType w:val="singleLevel"/>
    <w:tmpl w:val="974CE5E4"/>
    <w:lvl w:ilvl="0">
      <w:start w:val="1"/>
      <w:numFmt w:val="upperRoman"/>
      <w:pStyle w:val="Nadpis9"/>
      <w:lvlText w:val="%1."/>
      <w:lvlJc w:val="left"/>
      <w:pPr>
        <w:tabs>
          <w:tab w:val="num" w:pos="720"/>
        </w:tabs>
        <w:ind w:left="340" w:hanging="340"/>
      </w:pPr>
      <w:rPr>
        <w:rFonts w:cs="Times New Roman"/>
      </w:rPr>
    </w:lvl>
  </w:abstractNum>
  <w:abstractNum w:abstractNumId="11">
    <w:nsid w:val="50FC279F"/>
    <w:multiLevelType w:val="singleLevel"/>
    <w:tmpl w:val="B9069E24"/>
    <w:lvl w:ilvl="0">
      <w:start w:val="1"/>
      <w:numFmt w:val="lowerLetter"/>
      <w:pStyle w:val="slovnA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aps/>
        <w:sz w:val="24"/>
      </w:rPr>
    </w:lvl>
  </w:abstractNum>
  <w:abstractNum w:abstractNumId="12">
    <w:nsid w:val="58A0383C"/>
    <w:multiLevelType w:val="singleLevel"/>
    <w:tmpl w:val="4F48DC3E"/>
    <w:lvl w:ilvl="0">
      <w:start w:val="1"/>
      <w:numFmt w:val="decimal"/>
      <w:pStyle w:val="slovn1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5BD555D4"/>
    <w:multiLevelType w:val="singleLevel"/>
    <w:tmpl w:val="B4FA5C06"/>
    <w:lvl w:ilvl="0">
      <w:start w:val="1"/>
      <w:numFmt w:val="bullet"/>
      <w:pStyle w:val="Odrk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C1568D4"/>
    <w:multiLevelType w:val="singleLevel"/>
    <w:tmpl w:val="CB5045D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</w:abstractNum>
  <w:abstractNum w:abstractNumId="15">
    <w:nsid w:val="5CED3A69"/>
    <w:multiLevelType w:val="singleLevel"/>
    <w:tmpl w:val="AA40C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61FE1F49"/>
    <w:multiLevelType w:val="hybridMultilevel"/>
    <w:tmpl w:val="B726A2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8252588"/>
    <w:multiLevelType w:val="singleLevel"/>
    <w:tmpl w:val="132287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8">
    <w:nsid w:val="6F055A3F"/>
    <w:multiLevelType w:val="hybridMultilevel"/>
    <w:tmpl w:val="3EFC9EA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6F037B8"/>
    <w:multiLevelType w:val="hybridMultilevel"/>
    <w:tmpl w:val="7FF420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1"/>
  </w:num>
  <w:num w:numId="4">
    <w:abstractNumId w:val="1"/>
  </w:num>
  <w:num w:numId="5">
    <w:abstractNumId w:val="15"/>
  </w:num>
  <w:num w:numId="6">
    <w:abstractNumId w:val="2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sz w:val="24"/>
        </w:rPr>
      </w:lvl>
    </w:lvlOverride>
  </w:num>
  <w:num w:numId="11">
    <w:abstractNumId w:val="14"/>
  </w:num>
  <w:num w:numId="12">
    <w:abstractNumId w:val="12"/>
  </w:num>
  <w:num w:numId="13">
    <w:abstractNumId w:val="11"/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0"/>
  </w:num>
  <w:num w:numId="18">
    <w:abstractNumId w:val="5"/>
  </w:num>
  <w:num w:numId="19">
    <w:abstractNumId w:val="9"/>
  </w:num>
  <w:num w:numId="20">
    <w:abstractNumId w:val="7"/>
  </w:num>
  <w:num w:numId="21">
    <w:abstractNumId w:val="17"/>
  </w:num>
  <w:num w:numId="22">
    <w:abstractNumId w:val="4"/>
  </w:num>
  <w:num w:numId="23">
    <w:abstractNumId w:val="6"/>
  </w:num>
  <w:num w:numId="24">
    <w:abstractNumId w:val="3"/>
  </w:num>
  <w:num w:numId="25">
    <w:abstractNumId w:val="19"/>
  </w:num>
  <w:num w:numId="26">
    <w:abstractNumId w:val="18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FC"/>
    <w:rsid w:val="00011237"/>
    <w:rsid w:val="00021876"/>
    <w:rsid w:val="000361A5"/>
    <w:rsid w:val="00047108"/>
    <w:rsid w:val="000507FC"/>
    <w:rsid w:val="00097D88"/>
    <w:rsid w:val="000A78D4"/>
    <w:rsid w:val="000B7225"/>
    <w:rsid w:val="000C32BD"/>
    <w:rsid w:val="000C5748"/>
    <w:rsid w:val="000D21B1"/>
    <w:rsid w:val="000D3EB7"/>
    <w:rsid w:val="000F1CC3"/>
    <w:rsid w:val="000F347F"/>
    <w:rsid w:val="000F73F2"/>
    <w:rsid w:val="00122AE0"/>
    <w:rsid w:val="00125C0A"/>
    <w:rsid w:val="001261FD"/>
    <w:rsid w:val="001473CF"/>
    <w:rsid w:val="001716CC"/>
    <w:rsid w:val="00172246"/>
    <w:rsid w:val="00175F61"/>
    <w:rsid w:val="00183C67"/>
    <w:rsid w:val="0019223E"/>
    <w:rsid w:val="001B2843"/>
    <w:rsid w:val="001B3815"/>
    <w:rsid w:val="001D6560"/>
    <w:rsid w:val="001F1C31"/>
    <w:rsid w:val="00212841"/>
    <w:rsid w:val="002151B1"/>
    <w:rsid w:val="0021538D"/>
    <w:rsid w:val="002231E5"/>
    <w:rsid w:val="0024216A"/>
    <w:rsid w:val="002524EA"/>
    <w:rsid w:val="00257B90"/>
    <w:rsid w:val="00272D49"/>
    <w:rsid w:val="002874E7"/>
    <w:rsid w:val="0029163D"/>
    <w:rsid w:val="002A3FAF"/>
    <w:rsid w:val="002D6C32"/>
    <w:rsid w:val="002E1317"/>
    <w:rsid w:val="003154A5"/>
    <w:rsid w:val="00322579"/>
    <w:rsid w:val="00323E19"/>
    <w:rsid w:val="003419F6"/>
    <w:rsid w:val="00347CC9"/>
    <w:rsid w:val="00350AA6"/>
    <w:rsid w:val="00373CB6"/>
    <w:rsid w:val="00382C99"/>
    <w:rsid w:val="003935BD"/>
    <w:rsid w:val="0039763C"/>
    <w:rsid w:val="003A08AA"/>
    <w:rsid w:val="003A5D06"/>
    <w:rsid w:val="003B2907"/>
    <w:rsid w:val="003B5269"/>
    <w:rsid w:val="003C0B5C"/>
    <w:rsid w:val="003C41E4"/>
    <w:rsid w:val="003D7408"/>
    <w:rsid w:val="003F444A"/>
    <w:rsid w:val="003F70A3"/>
    <w:rsid w:val="00412FAE"/>
    <w:rsid w:val="00413561"/>
    <w:rsid w:val="00417936"/>
    <w:rsid w:val="00423AC8"/>
    <w:rsid w:val="0043481A"/>
    <w:rsid w:val="00436D80"/>
    <w:rsid w:val="0044298F"/>
    <w:rsid w:val="0046023C"/>
    <w:rsid w:val="00470B11"/>
    <w:rsid w:val="00476909"/>
    <w:rsid w:val="00481779"/>
    <w:rsid w:val="00493B7B"/>
    <w:rsid w:val="004A2D5C"/>
    <w:rsid w:val="004C3097"/>
    <w:rsid w:val="004D2523"/>
    <w:rsid w:val="004D6DD0"/>
    <w:rsid w:val="004F1BCA"/>
    <w:rsid w:val="004F4AAD"/>
    <w:rsid w:val="004F4CC8"/>
    <w:rsid w:val="004F7081"/>
    <w:rsid w:val="004F783D"/>
    <w:rsid w:val="00510840"/>
    <w:rsid w:val="0051099A"/>
    <w:rsid w:val="00521A6D"/>
    <w:rsid w:val="00525D73"/>
    <w:rsid w:val="0054069B"/>
    <w:rsid w:val="00546180"/>
    <w:rsid w:val="0054715A"/>
    <w:rsid w:val="00563F87"/>
    <w:rsid w:val="0057138B"/>
    <w:rsid w:val="00571B80"/>
    <w:rsid w:val="005743E9"/>
    <w:rsid w:val="00575F10"/>
    <w:rsid w:val="005A1B62"/>
    <w:rsid w:val="005B0F2F"/>
    <w:rsid w:val="005B1B2E"/>
    <w:rsid w:val="005B266D"/>
    <w:rsid w:val="005C084E"/>
    <w:rsid w:val="005C12DD"/>
    <w:rsid w:val="005D2404"/>
    <w:rsid w:val="006030FA"/>
    <w:rsid w:val="00606958"/>
    <w:rsid w:val="006069D5"/>
    <w:rsid w:val="0061032D"/>
    <w:rsid w:val="006166FE"/>
    <w:rsid w:val="00625EFA"/>
    <w:rsid w:val="00627FB2"/>
    <w:rsid w:val="00634B16"/>
    <w:rsid w:val="00641495"/>
    <w:rsid w:val="00645EE7"/>
    <w:rsid w:val="0064656B"/>
    <w:rsid w:val="00654CBC"/>
    <w:rsid w:val="00660AB9"/>
    <w:rsid w:val="00663BDF"/>
    <w:rsid w:val="00670C94"/>
    <w:rsid w:val="006722EF"/>
    <w:rsid w:val="006734D3"/>
    <w:rsid w:val="00675C64"/>
    <w:rsid w:val="00686461"/>
    <w:rsid w:val="006900A3"/>
    <w:rsid w:val="00695C65"/>
    <w:rsid w:val="006A445F"/>
    <w:rsid w:val="006A5743"/>
    <w:rsid w:val="006B0307"/>
    <w:rsid w:val="006B1C32"/>
    <w:rsid w:val="006B2C8F"/>
    <w:rsid w:val="006C2A1E"/>
    <w:rsid w:val="006C4BE3"/>
    <w:rsid w:val="006D181F"/>
    <w:rsid w:val="006D5CBA"/>
    <w:rsid w:val="006E09BB"/>
    <w:rsid w:val="006E4215"/>
    <w:rsid w:val="006E7761"/>
    <w:rsid w:val="007028B1"/>
    <w:rsid w:val="007153CF"/>
    <w:rsid w:val="00715BDF"/>
    <w:rsid w:val="007162C6"/>
    <w:rsid w:val="0071646B"/>
    <w:rsid w:val="00721A9C"/>
    <w:rsid w:val="00721ADA"/>
    <w:rsid w:val="007245B4"/>
    <w:rsid w:val="007358FB"/>
    <w:rsid w:val="00742FC2"/>
    <w:rsid w:val="00755FC8"/>
    <w:rsid w:val="007566D3"/>
    <w:rsid w:val="00760BBF"/>
    <w:rsid w:val="00762EFE"/>
    <w:rsid w:val="0077373C"/>
    <w:rsid w:val="00794C0E"/>
    <w:rsid w:val="007A401A"/>
    <w:rsid w:val="007A7F34"/>
    <w:rsid w:val="007B0F9E"/>
    <w:rsid w:val="007B5023"/>
    <w:rsid w:val="007C7A1A"/>
    <w:rsid w:val="007D60AC"/>
    <w:rsid w:val="007D7116"/>
    <w:rsid w:val="007E262D"/>
    <w:rsid w:val="007E3400"/>
    <w:rsid w:val="007E559B"/>
    <w:rsid w:val="00812E9A"/>
    <w:rsid w:val="00822856"/>
    <w:rsid w:val="00833F4E"/>
    <w:rsid w:val="00841F08"/>
    <w:rsid w:val="008542E6"/>
    <w:rsid w:val="00861692"/>
    <w:rsid w:val="00864E86"/>
    <w:rsid w:val="00871A0E"/>
    <w:rsid w:val="00871D60"/>
    <w:rsid w:val="00882126"/>
    <w:rsid w:val="008915EF"/>
    <w:rsid w:val="008921C4"/>
    <w:rsid w:val="008972AD"/>
    <w:rsid w:val="008974DB"/>
    <w:rsid w:val="008D1D95"/>
    <w:rsid w:val="008D2346"/>
    <w:rsid w:val="0090273D"/>
    <w:rsid w:val="00914C62"/>
    <w:rsid w:val="00922C1F"/>
    <w:rsid w:val="00927DAE"/>
    <w:rsid w:val="00934DAF"/>
    <w:rsid w:val="00935486"/>
    <w:rsid w:val="00943BA7"/>
    <w:rsid w:val="00950973"/>
    <w:rsid w:val="00950BCB"/>
    <w:rsid w:val="00963E10"/>
    <w:rsid w:val="00965612"/>
    <w:rsid w:val="009658DA"/>
    <w:rsid w:val="00981B0A"/>
    <w:rsid w:val="00994171"/>
    <w:rsid w:val="009A6255"/>
    <w:rsid w:val="009C2729"/>
    <w:rsid w:val="009D783F"/>
    <w:rsid w:val="009E5D7A"/>
    <w:rsid w:val="009E6562"/>
    <w:rsid w:val="009F506D"/>
    <w:rsid w:val="009F71DF"/>
    <w:rsid w:val="00A11D9A"/>
    <w:rsid w:val="00A239BE"/>
    <w:rsid w:val="00A250E9"/>
    <w:rsid w:val="00A34214"/>
    <w:rsid w:val="00A40161"/>
    <w:rsid w:val="00A55750"/>
    <w:rsid w:val="00A61A38"/>
    <w:rsid w:val="00A63956"/>
    <w:rsid w:val="00A669A3"/>
    <w:rsid w:val="00A66E9F"/>
    <w:rsid w:val="00AA19E0"/>
    <w:rsid w:val="00AA1F81"/>
    <w:rsid w:val="00AA5E94"/>
    <w:rsid w:val="00AD11AF"/>
    <w:rsid w:val="00AD56D1"/>
    <w:rsid w:val="00AE111F"/>
    <w:rsid w:val="00AE46F3"/>
    <w:rsid w:val="00AF67AD"/>
    <w:rsid w:val="00B10468"/>
    <w:rsid w:val="00B45940"/>
    <w:rsid w:val="00B47A85"/>
    <w:rsid w:val="00B53732"/>
    <w:rsid w:val="00B554B2"/>
    <w:rsid w:val="00B562AC"/>
    <w:rsid w:val="00B652BA"/>
    <w:rsid w:val="00B676CE"/>
    <w:rsid w:val="00B725E8"/>
    <w:rsid w:val="00B7721E"/>
    <w:rsid w:val="00B80F45"/>
    <w:rsid w:val="00B868FD"/>
    <w:rsid w:val="00B945D7"/>
    <w:rsid w:val="00BA1F91"/>
    <w:rsid w:val="00BA2305"/>
    <w:rsid w:val="00BC34EA"/>
    <w:rsid w:val="00BC6534"/>
    <w:rsid w:val="00BE417A"/>
    <w:rsid w:val="00BF1600"/>
    <w:rsid w:val="00BF3EC0"/>
    <w:rsid w:val="00C01777"/>
    <w:rsid w:val="00C135D4"/>
    <w:rsid w:val="00C4015E"/>
    <w:rsid w:val="00C559E4"/>
    <w:rsid w:val="00C63EC4"/>
    <w:rsid w:val="00C8009A"/>
    <w:rsid w:val="00C815C0"/>
    <w:rsid w:val="00C82FCB"/>
    <w:rsid w:val="00C9608F"/>
    <w:rsid w:val="00CA5337"/>
    <w:rsid w:val="00CB11D1"/>
    <w:rsid w:val="00CC4D2F"/>
    <w:rsid w:val="00CE13B8"/>
    <w:rsid w:val="00CF6886"/>
    <w:rsid w:val="00D06307"/>
    <w:rsid w:val="00D24320"/>
    <w:rsid w:val="00D25F67"/>
    <w:rsid w:val="00D50FDB"/>
    <w:rsid w:val="00D54654"/>
    <w:rsid w:val="00D6019A"/>
    <w:rsid w:val="00D71BED"/>
    <w:rsid w:val="00D73D0E"/>
    <w:rsid w:val="00DB05FD"/>
    <w:rsid w:val="00DB714E"/>
    <w:rsid w:val="00DB732C"/>
    <w:rsid w:val="00DC1703"/>
    <w:rsid w:val="00DC2EC3"/>
    <w:rsid w:val="00DE1630"/>
    <w:rsid w:val="00DF0E9A"/>
    <w:rsid w:val="00DF4EB5"/>
    <w:rsid w:val="00DF5F94"/>
    <w:rsid w:val="00E032F6"/>
    <w:rsid w:val="00E178BC"/>
    <w:rsid w:val="00E249AA"/>
    <w:rsid w:val="00E33B02"/>
    <w:rsid w:val="00E35736"/>
    <w:rsid w:val="00E553A1"/>
    <w:rsid w:val="00E579BC"/>
    <w:rsid w:val="00E63E52"/>
    <w:rsid w:val="00E84145"/>
    <w:rsid w:val="00E85D1D"/>
    <w:rsid w:val="00EA3256"/>
    <w:rsid w:val="00EB1DA5"/>
    <w:rsid w:val="00EB20A5"/>
    <w:rsid w:val="00EB72C9"/>
    <w:rsid w:val="00EC38F3"/>
    <w:rsid w:val="00EC6C1B"/>
    <w:rsid w:val="00EC7D99"/>
    <w:rsid w:val="00ED3999"/>
    <w:rsid w:val="00ED5016"/>
    <w:rsid w:val="00EF0CC5"/>
    <w:rsid w:val="00EF2B98"/>
    <w:rsid w:val="00F008E0"/>
    <w:rsid w:val="00F1615C"/>
    <w:rsid w:val="00F3610A"/>
    <w:rsid w:val="00F51FFE"/>
    <w:rsid w:val="00F536C2"/>
    <w:rsid w:val="00F7006A"/>
    <w:rsid w:val="00F700D5"/>
    <w:rsid w:val="00F73332"/>
    <w:rsid w:val="00F7582D"/>
    <w:rsid w:val="00F76728"/>
    <w:rsid w:val="00F90E88"/>
    <w:rsid w:val="00F919E9"/>
    <w:rsid w:val="00F95487"/>
    <w:rsid w:val="00F96F30"/>
    <w:rsid w:val="00FA6101"/>
    <w:rsid w:val="00FB2E5B"/>
    <w:rsid w:val="00FC6530"/>
    <w:rsid w:val="00FD1632"/>
    <w:rsid w:val="00FD7790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023"/>
    <w:pPr>
      <w:ind w:firstLine="284"/>
      <w:jc w:val="both"/>
    </w:pPr>
    <w:rPr>
      <w:rFonts w:ascii="Arial Narrow" w:hAnsi="Arial Narrow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B5023"/>
    <w:pPr>
      <w:keepNext/>
      <w:numPr>
        <w:numId w:val="7"/>
      </w:numPr>
      <w:spacing w:before="360" w:after="60"/>
      <w:ind w:left="431" w:hanging="431"/>
      <w:outlineLvl w:val="0"/>
    </w:pPr>
    <w:rPr>
      <w:b/>
      <w:caps/>
      <w:kern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7B5023"/>
    <w:pPr>
      <w:keepNext/>
      <w:numPr>
        <w:ilvl w:val="1"/>
        <w:numId w:val="7"/>
      </w:numPr>
      <w:spacing w:before="240" w:after="60"/>
      <w:ind w:left="578" w:hanging="578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7B5023"/>
    <w:pPr>
      <w:keepNext/>
      <w:numPr>
        <w:ilvl w:val="2"/>
        <w:numId w:val="7"/>
      </w:numPr>
      <w:spacing w:before="120" w:after="60"/>
      <w:outlineLvl w:val="2"/>
    </w:pPr>
    <w:rPr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7B5023"/>
    <w:pPr>
      <w:keepNext/>
      <w:spacing w:before="120" w:after="60"/>
      <w:outlineLvl w:val="3"/>
    </w:pPr>
    <w:rPr>
      <w:b/>
    </w:rPr>
  </w:style>
  <w:style w:type="paragraph" w:styleId="Nadpis9">
    <w:name w:val="heading 9"/>
    <w:aliases w:val="SMLOUVY"/>
    <w:basedOn w:val="Normln"/>
    <w:next w:val="Normln"/>
    <w:link w:val="Nadpis9Char"/>
    <w:uiPriority w:val="99"/>
    <w:qFormat/>
    <w:rsid w:val="007B5023"/>
    <w:pPr>
      <w:numPr>
        <w:numId w:val="17"/>
      </w:numPr>
      <w:tabs>
        <w:tab w:val="left" w:pos="284"/>
      </w:tabs>
      <w:spacing w:before="240" w:after="60"/>
      <w:outlineLvl w:val="8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542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542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8542E6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542E6"/>
    <w:rPr>
      <w:rFonts w:ascii="Calibri" w:hAnsi="Calibri" w:cs="Times New Roman"/>
      <w:b/>
      <w:bCs/>
      <w:sz w:val="28"/>
      <w:szCs w:val="28"/>
    </w:rPr>
  </w:style>
  <w:style w:type="character" w:customStyle="1" w:styleId="Nadpis9Char">
    <w:name w:val="Nadpis 9 Char"/>
    <w:aliases w:val="SMLOUVY Char"/>
    <w:basedOn w:val="Standardnpsmoodstavce"/>
    <w:link w:val="Nadpis9"/>
    <w:uiPriority w:val="99"/>
    <w:semiHidden/>
    <w:locked/>
    <w:rsid w:val="008542E6"/>
    <w:rPr>
      <w:rFonts w:ascii="Cambria" w:hAnsi="Cambria" w:cs="Times New Roman"/>
    </w:rPr>
  </w:style>
  <w:style w:type="paragraph" w:styleId="Rejstk1">
    <w:name w:val="index 1"/>
    <w:basedOn w:val="Normln"/>
    <w:next w:val="Normln"/>
    <w:autoRedefine/>
    <w:uiPriority w:val="99"/>
    <w:semiHidden/>
    <w:rsid w:val="007B5023"/>
    <w:pPr>
      <w:ind w:left="240" w:hanging="240"/>
      <w:jc w:val="left"/>
    </w:pPr>
    <w:rPr>
      <w:sz w:val="20"/>
    </w:rPr>
  </w:style>
  <w:style w:type="paragraph" w:styleId="Nzev">
    <w:name w:val="Title"/>
    <w:basedOn w:val="Normln"/>
    <w:next w:val="Normln"/>
    <w:link w:val="NzevChar"/>
    <w:uiPriority w:val="99"/>
    <w:qFormat/>
    <w:rsid w:val="007B5023"/>
    <w:pPr>
      <w:shd w:val="pct12" w:color="auto" w:fill="FFFFFF"/>
      <w:spacing w:before="240" w:after="60"/>
      <w:ind w:firstLine="0"/>
      <w:jc w:val="center"/>
      <w:outlineLvl w:val="0"/>
    </w:pPr>
    <w:rPr>
      <w:b/>
      <w:caps/>
      <w:kern w:val="28"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8542E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azev2">
    <w:name w:val="Nazev 2"/>
    <w:basedOn w:val="Normln"/>
    <w:next w:val="Normln"/>
    <w:uiPriority w:val="99"/>
    <w:rsid w:val="007B5023"/>
    <w:pPr>
      <w:ind w:firstLine="0"/>
      <w:jc w:val="center"/>
    </w:pPr>
    <w:rPr>
      <w:b/>
      <w:sz w:val="28"/>
    </w:rPr>
  </w:style>
  <w:style w:type="paragraph" w:styleId="Rejstk2">
    <w:name w:val="index 2"/>
    <w:basedOn w:val="Normln"/>
    <w:next w:val="Normln"/>
    <w:autoRedefine/>
    <w:uiPriority w:val="99"/>
    <w:semiHidden/>
    <w:rsid w:val="007B5023"/>
    <w:pPr>
      <w:ind w:left="480" w:hanging="240"/>
      <w:jc w:val="left"/>
    </w:pPr>
    <w:rPr>
      <w:sz w:val="20"/>
    </w:rPr>
  </w:style>
  <w:style w:type="paragraph" w:styleId="Rejstk3">
    <w:name w:val="index 3"/>
    <w:basedOn w:val="Normln"/>
    <w:next w:val="Normln"/>
    <w:autoRedefine/>
    <w:uiPriority w:val="99"/>
    <w:semiHidden/>
    <w:rsid w:val="007B5023"/>
    <w:pPr>
      <w:ind w:left="720" w:hanging="240"/>
      <w:jc w:val="left"/>
    </w:pPr>
    <w:rPr>
      <w:sz w:val="20"/>
    </w:rPr>
  </w:style>
  <w:style w:type="paragraph" w:styleId="Rejstk4">
    <w:name w:val="index 4"/>
    <w:basedOn w:val="Normln"/>
    <w:next w:val="Normln"/>
    <w:autoRedefine/>
    <w:uiPriority w:val="99"/>
    <w:semiHidden/>
    <w:rsid w:val="007B5023"/>
    <w:pPr>
      <w:ind w:left="960" w:hanging="240"/>
      <w:jc w:val="left"/>
    </w:pPr>
    <w:rPr>
      <w:sz w:val="20"/>
    </w:rPr>
  </w:style>
  <w:style w:type="paragraph" w:styleId="Rejstk5">
    <w:name w:val="index 5"/>
    <w:basedOn w:val="Normln"/>
    <w:next w:val="Normln"/>
    <w:autoRedefine/>
    <w:uiPriority w:val="99"/>
    <w:semiHidden/>
    <w:rsid w:val="007B5023"/>
    <w:pPr>
      <w:ind w:left="1200" w:hanging="240"/>
      <w:jc w:val="left"/>
    </w:pPr>
    <w:rPr>
      <w:sz w:val="20"/>
    </w:rPr>
  </w:style>
  <w:style w:type="paragraph" w:styleId="Rejstk6">
    <w:name w:val="index 6"/>
    <w:basedOn w:val="Normln"/>
    <w:next w:val="Normln"/>
    <w:autoRedefine/>
    <w:uiPriority w:val="99"/>
    <w:semiHidden/>
    <w:rsid w:val="007B5023"/>
    <w:pPr>
      <w:ind w:left="1440" w:hanging="240"/>
      <w:jc w:val="left"/>
    </w:pPr>
    <w:rPr>
      <w:sz w:val="20"/>
    </w:rPr>
  </w:style>
  <w:style w:type="paragraph" w:styleId="Rejstk7">
    <w:name w:val="index 7"/>
    <w:basedOn w:val="Normln"/>
    <w:next w:val="Normln"/>
    <w:autoRedefine/>
    <w:uiPriority w:val="99"/>
    <w:semiHidden/>
    <w:rsid w:val="007B5023"/>
    <w:pPr>
      <w:ind w:left="1680" w:hanging="240"/>
      <w:jc w:val="left"/>
    </w:pPr>
    <w:rPr>
      <w:sz w:val="20"/>
    </w:rPr>
  </w:style>
  <w:style w:type="paragraph" w:styleId="Rejstk8">
    <w:name w:val="index 8"/>
    <w:basedOn w:val="Normln"/>
    <w:next w:val="Normln"/>
    <w:autoRedefine/>
    <w:uiPriority w:val="99"/>
    <w:semiHidden/>
    <w:rsid w:val="007B5023"/>
    <w:pPr>
      <w:ind w:left="1920" w:hanging="240"/>
      <w:jc w:val="left"/>
    </w:pPr>
    <w:rPr>
      <w:sz w:val="20"/>
    </w:rPr>
  </w:style>
  <w:style w:type="paragraph" w:styleId="Rejstk9">
    <w:name w:val="index 9"/>
    <w:basedOn w:val="Normln"/>
    <w:next w:val="Normln"/>
    <w:autoRedefine/>
    <w:uiPriority w:val="99"/>
    <w:semiHidden/>
    <w:rsid w:val="007B5023"/>
    <w:pPr>
      <w:ind w:left="2160" w:hanging="240"/>
      <w:jc w:val="left"/>
    </w:pPr>
    <w:rPr>
      <w:sz w:val="20"/>
    </w:rPr>
  </w:style>
  <w:style w:type="paragraph" w:styleId="Hlavikarejstku">
    <w:name w:val="index heading"/>
    <w:basedOn w:val="Normln"/>
    <w:next w:val="Rejstk1"/>
    <w:uiPriority w:val="99"/>
    <w:semiHidden/>
    <w:rsid w:val="007B5023"/>
    <w:pPr>
      <w:jc w:val="left"/>
    </w:pPr>
    <w:rPr>
      <w:b/>
      <w:caps/>
    </w:rPr>
  </w:style>
  <w:style w:type="paragraph" w:styleId="Seznamobrzk">
    <w:name w:val="table of figures"/>
    <w:basedOn w:val="Normln"/>
    <w:next w:val="Normln"/>
    <w:uiPriority w:val="99"/>
    <w:semiHidden/>
    <w:rsid w:val="007B5023"/>
    <w:pPr>
      <w:ind w:left="480" w:hanging="480"/>
    </w:pPr>
  </w:style>
  <w:style w:type="paragraph" w:styleId="Rozloendokumentu">
    <w:name w:val="Document Map"/>
    <w:basedOn w:val="Normln"/>
    <w:link w:val="RozloendokumentuChar"/>
    <w:uiPriority w:val="99"/>
    <w:semiHidden/>
    <w:rsid w:val="007B5023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542E6"/>
    <w:rPr>
      <w:rFonts w:cs="Times New Roman"/>
      <w:sz w:val="2"/>
    </w:rPr>
  </w:style>
  <w:style w:type="paragraph" w:styleId="Obsah1">
    <w:name w:val="toc 1"/>
    <w:basedOn w:val="Normln"/>
    <w:next w:val="Normln"/>
    <w:autoRedefine/>
    <w:uiPriority w:val="99"/>
    <w:semiHidden/>
    <w:rsid w:val="007B5023"/>
    <w:pPr>
      <w:spacing w:before="120" w:after="120"/>
      <w:ind w:firstLine="0"/>
      <w:jc w:val="left"/>
    </w:pPr>
    <w:rPr>
      <w:b/>
    </w:rPr>
  </w:style>
  <w:style w:type="paragraph" w:styleId="Obsah2">
    <w:name w:val="toc 2"/>
    <w:basedOn w:val="Normln"/>
    <w:next w:val="Normln"/>
    <w:autoRedefine/>
    <w:uiPriority w:val="99"/>
    <w:semiHidden/>
    <w:rsid w:val="007B5023"/>
    <w:pPr>
      <w:tabs>
        <w:tab w:val="left" w:pos="800"/>
        <w:tab w:val="right" w:leader="dot" w:pos="9062"/>
      </w:tabs>
      <w:ind w:left="240" w:firstLine="0"/>
      <w:jc w:val="left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7B5023"/>
    <w:pPr>
      <w:ind w:left="480" w:firstLine="0"/>
      <w:jc w:val="left"/>
    </w:pPr>
  </w:style>
  <w:style w:type="paragraph" w:customStyle="1" w:styleId="Odrka">
    <w:name w:val="Odrážka"/>
    <w:basedOn w:val="Normln"/>
    <w:uiPriority w:val="99"/>
    <w:rsid w:val="007B5023"/>
    <w:pPr>
      <w:numPr>
        <w:numId w:val="1"/>
      </w:numPr>
    </w:pPr>
  </w:style>
  <w:style w:type="paragraph" w:customStyle="1" w:styleId="slovn1">
    <w:name w:val="Číslování 1)"/>
    <w:basedOn w:val="Odrka"/>
    <w:uiPriority w:val="99"/>
    <w:rsid w:val="007B5023"/>
    <w:pPr>
      <w:widowControl w:val="0"/>
      <w:numPr>
        <w:numId w:val="4"/>
      </w:numPr>
      <w:suppressLineNumbers/>
      <w:ind w:left="964" w:hanging="680"/>
    </w:pPr>
  </w:style>
  <w:style w:type="paragraph" w:styleId="Obsah4">
    <w:name w:val="toc 4"/>
    <w:basedOn w:val="Normln"/>
    <w:next w:val="Normln"/>
    <w:autoRedefine/>
    <w:uiPriority w:val="99"/>
    <w:semiHidden/>
    <w:rsid w:val="007B5023"/>
    <w:pPr>
      <w:ind w:left="720"/>
    </w:pPr>
  </w:style>
  <w:style w:type="paragraph" w:customStyle="1" w:styleId="Normlnbezodstavce">
    <w:name w:val="Normální bez odstavce"/>
    <w:basedOn w:val="Normln"/>
    <w:uiPriority w:val="99"/>
    <w:rsid w:val="007B5023"/>
    <w:pPr>
      <w:ind w:firstLine="0"/>
    </w:pPr>
  </w:style>
  <w:style w:type="paragraph" w:customStyle="1" w:styleId="slovn10">
    <w:name w:val="Číslování 1."/>
    <w:basedOn w:val="slovn1"/>
    <w:uiPriority w:val="99"/>
    <w:rsid w:val="007B5023"/>
    <w:pPr>
      <w:numPr>
        <w:numId w:val="12"/>
      </w:numPr>
    </w:pPr>
  </w:style>
  <w:style w:type="paragraph" w:customStyle="1" w:styleId="slovnA">
    <w:name w:val="Číslování A)"/>
    <w:basedOn w:val="slovn1"/>
    <w:uiPriority w:val="99"/>
    <w:rsid w:val="007B5023"/>
    <w:pPr>
      <w:numPr>
        <w:numId w:val="13"/>
      </w:numPr>
    </w:pPr>
  </w:style>
  <w:style w:type="paragraph" w:customStyle="1" w:styleId="Nazev1">
    <w:name w:val="Nazev 1"/>
    <w:basedOn w:val="Nazev2"/>
    <w:next w:val="Normln"/>
    <w:uiPriority w:val="99"/>
    <w:rsid w:val="007B5023"/>
    <w:pPr>
      <w:jc w:val="left"/>
    </w:pPr>
    <w:rPr>
      <w:caps/>
      <w:sz w:val="24"/>
    </w:rPr>
  </w:style>
  <w:style w:type="paragraph" w:styleId="Obsah5">
    <w:name w:val="toc 5"/>
    <w:basedOn w:val="Normln"/>
    <w:next w:val="Normln"/>
    <w:autoRedefine/>
    <w:uiPriority w:val="99"/>
    <w:semiHidden/>
    <w:rsid w:val="007B5023"/>
    <w:pPr>
      <w:ind w:left="960"/>
    </w:pPr>
  </w:style>
  <w:style w:type="paragraph" w:styleId="Obsah6">
    <w:name w:val="toc 6"/>
    <w:basedOn w:val="Normln"/>
    <w:next w:val="Normln"/>
    <w:autoRedefine/>
    <w:uiPriority w:val="99"/>
    <w:semiHidden/>
    <w:rsid w:val="007B5023"/>
    <w:pPr>
      <w:ind w:left="1200"/>
    </w:pPr>
  </w:style>
  <w:style w:type="paragraph" w:styleId="Obsah7">
    <w:name w:val="toc 7"/>
    <w:basedOn w:val="Normln"/>
    <w:next w:val="Normln"/>
    <w:autoRedefine/>
    <w:uiPriority w:val="99"/>
    <w:semiHidden/>
    <w:rsid w:val="007B5023"/>
    <w:pPr>
      <w:ind w:left="1440"/>
    </w:pPr>
  </w:style>
  <w:style w:type="paragraph" w:styleId="Obsah8">
    <w:name w:val="toc 8"/>
    <w:basedOn w:val="Normln"/>
    <w:next w:val="Normln"/>
    <w:autoRedefine/>
    <w:uiPriority w:val="99"/>
    <w:semiHidden/>
    <w:rsid w:val="007B5023"/>
    <w:pPr>
      <w:ind w:left="1680"/>
    </w:pPr>
  </w:style>
  <w:style w:type="paragraph" w:styleId="Obsah9">
    <w:name w:val="toc 9"/>
    <w:basedOn w:val="Normln"/>
    <w:next w:val="Normln"/>
    <w:autoRedefine/>
    <w:uiPriority w:val="99"/>
    <w:semiHidden/>
    <w:rsid w:val="007B5023"/>
    <w:pPr>
      <w:ind w:left="1920"/>
    </w:pPr>
  </w:style>
  <w:style w:type="paragraph" w:styleId="Zpat">
    <w:name w:val="footer"/>
    <w:basedOn w:val="Normln"/>
    <w:link w:val="ZpatChar"/>
    <w:uiPriority w:val="99"/>
    <w:rsid w:val="007B50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33F4E"/>
    <w:rPr>
      <w:rFonts w:ascii="Arial Narrow" w:hAnsi="Arial Narrow" w:cs="Times New Roman"/>
      <w:sz w:val="24"/>
    </w:rPr>
  </w:style>
  <w:style w:type="character" w:styleId="slostrnky">
    <w:name w:val="page number"/>
    <w:basedOn w:val="Standardnpsmoodstavce"/>
    <w:uiPriority w:val="99"/>
    <w:rsid w:val="007B5023"/>
    <w:rPr>
      <w:rFonts w:cs="Times New Roman"/>
    </w:rPr>
  </w:style>
  <w:style w:type="paragraph" w:styleId="Zhlav">
    <w:name w:val="header"/>
    <w:basedOn w:val="Normln"/>
    <w:link w:val="ZhlavChar"/>
    <w:uiPriority w:val="99"/>
    <w:rsid w:val="007B50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6C4BE3"/>
    <w:pPr>
      <w:ind w:left="360" w:hanging="360"/>
      <w:jc w:val="left"/>
    </w:pPr>
    <w:rPr>
      <w:rFonts w:ascii="Times New Roman" w:hAnsi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579B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833F4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33F4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33F4E"/>
    <w:rPr>
      <w:rFonts w:ascii="Arial Narrow" w:hAnsi="Arial Narrow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33F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833F4E"/>
    <w:rPr>
      <w:rFonts w:ascii="Arial Narrow" w:hAnsi="Arial Narrow" w:cs="Times New Roman"/>
      <w:b/>
      <w:bCs/>
    </w:rPr>
  </w:style>
  <w:style w:type="paragraph" w:styleId="Textbubliny">
    <w:name w:val="Balloon Text"/>
    <w:basedOn w:val="Normln"/>
    <w:link w:val="TextbublinyChar"/>
    <w:uiPriority w:val="99"/>
    <w:rsid w:val="00833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833F4E"/>
    <w:rPr>
      <w:rFonts w:ascii="Tahoma" w:hAnsi="Tahoma" w:cs="Tahoma"/>
      <w:sz w:val="16"/>
      <w:szCs w:val="16"/>
    </w:rPr>
  </w:style>
  <w:style w:type="character" w:customStyle="1" w:styleId="bold">
    <w:name w:val="bold"/>
    <w:basedOn w:val="Standardnpsmoodstavce"/>
    <w:uiPriority w:val="99"/>
    <w:rsid w:val="003C41E4"/>
    <w:rPr>
      <w:rFonts w:cs="Times New Roman"/>
    </w:rPr>
  </w:style>
  <w:style w:type="paragraph" w:styleId="Podtitul">
    <w:name w:val="Subtitle"/>
    <w:basedOn w:val="Normln"/>
    <w:next w:val="Normln"/>
    <w:link w:val="PodtitulChar"/>
    <w:qFormat/>
    <w:locked/>
    <w:rsid w:val="009E5D7A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PodtitulChar">
    <w:name w:val="Podtitul Char"/>
    <w:basedOn w:val="Standardnpsmoodstavce"/>
    <w:link w:val="Podtitul"/>
    <w:rsid w:val="009E5D7A"/>
    <w:rPr>
      <w:rFonts w:asciiTheme="majorHAnsi" w:eastAsiaTheme="majorEastAsia" w:hAnsiTheme="majorHAnsi" w:cstheme="majorBidi"/>
      <w:sz w:val="24"/>
      <w:szCs w:val="24"/>
    </w:rPr>
  </w:style>
  <w:style w:type="paragraph" w:customStyle="1" w:styleId="Odsazenspuntkem">
    <w:name w:val="Odsazený s puntíkem"/>
    <w:basedOn w:val="Normln"/>
    <w:rsid w:val="007153CF"/>
    <w:pPr>
      <w:numPr>
        <w:numId w:val="28"/>
      </w:numPr>
      <w:spacing w:after="60" w:line="276" w:lineRule="auto"/>
      <w:ind w:left="1134" w:hanging="425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Datumnazvr">
    <w:name w:val="Datum na závěr"/>
    <w:basedOn w:val="Normln"/>
    <w:rsid w:val="00F96F30"/>
    <w:pPr>
      <w:tabs>
        <w:tab w:val="center" w:pos="2268"/>
        <w:tab w:val="center" w:pos="7371"/>
      </w:tabs>
      <w:spacing w:before="240"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table" w:styleId="Mkatabulky">
    <w:name w:val="Table Grid"/>
    <w:basedOn w:val="Normlntabulka"/>
    <w:locked/>
    <w:rsid w:val="00F96F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023"/>
    <w:pPr>
      <w:ind w:firstLine="284"/>
      <w:jc w:val="both"/>
    </w:pPr>
    <w:rPr>
      <w:rFonts w:ascii="Arial Narrow" w:hAnsi="Arial Narrow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B5023"/>
    <w:pPr>
      <w:keepNext/>
      <w:numPr>
        <w:numId w:val="7"/>
      </w:numPr>
      <w:spacing w:before="360" w:after="60"/>
      <w:ind w:left="431" w:hanging="431"/>
      <w:outlineLvl w:val="0"/>
    </w:pPr>
    <w:rPr>
      <w:b/>
      <w:caps/>
      <w:kern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7B5023"/>
    <w:pPr>
      <w:keepNext/>
      <w:numPr>
        <w:ilvl w:val="1"/>
        <w:numId w:val="7"/>
      </w:numPr>
      <w:spacing w:before="240" w:after="60"/>
      <w:ind w:left="578" w:hanging="578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7B5023"/>
    <w:pPr>
      <w:keepNext/>
      <w:numPr>
        <w:ilvl w:val="2"/>
        <w:numId w:val="7"/>
      </w:numPr>
      <w:spacing w:before="120" w:after="60"/>
      <w:outlineLvl w:val="2"/>
    </w:pPr>
    <w:rPr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7B5023"/>
    <w:pPr>
      <w:keepNext/>
      <w:spacing w:before="120" w:after="60"/>
      <w:outlineLvl w:val="3"/>
    </w:pPr>
    <w:rPr>
      <w:b/>
    </w:rPr>
  </w:style>
  <w:style w:type="paragraph" w:styleId="Nadpis9">
    <w:name w:val="heading 9"/>
    <w:aliases w:val="SMLOUVY"/>
    <w:basedOn w:val="Normln"/>
    <w:next w:val="Normln"/>
    <w:link w:val="Nadpis9Char"/>
    <w:uiPriority w:val="99"/>
    <w:qFormat/>
    <w:rsid w:val="007B5023"/>
    <w:pPr>
      <w:numPr>
        <w:numId w:val="17"/>
      </w:numPr>
      <w:tabs>
        <w:tab w:val="left" w:pos="284"/>
      </w:tabs>
      <w:spacing w:before="240" w:after="60"/>
      <w:outlineLvl w:val="8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542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542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8542E6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542E6"/>
    <w:rPr>
      <w:rFonts w:ascii="Calibri" w:hAnsi="Calibri" w:cs="Times New Roman"/>
      <w:b/>
      <w:bCs/>
      <w:sz w:val="28"/>
      <w:szCs w:val="28"/>
    </w:rPr>
  </w:style>
  <w:style w:type="character" w:customStyle="1" w:styleId="Nadpis9Char">
    <w:name w:val="Nadpis 9 Char"/>
    <w:aliases w:val="SMLOUVY Char"/>
    <w:basedOn w:val="Standardnpsmoodstavce"/>
    <w:link w:val="Nadpis9"/>
    <w:uiPriority w:val="99"/>
    <w:semiHidden/>
    <w:locked/>
    <w:rsid w:val="008542E6"/>
    <w:rPr>
      <w:rFonts w:ascii="Cambria" w:hAnsi="Cambria" w:cs="Times New Roman"/>
    </w:rPr>
  </w:style>
  <w:style w:type="paragraph" w:styleId="Rejstk1">
    <w:name w:val="index 1"/>
    <w:basedOn w:val="Normln"/>
    <w:next w:val="Normln"/>
    <w:autoRedefine/>
    <w:uiPriority w:val="99"/>
    <w:semiHidden/>
    <w:rsid w:val="007B5023"/>
    <w:pPr>
      <w:ind w:left="240" w:hanging="240"/>
      <w:jc w:val="left"/>
    </w:pPr>
    <w:rPr>
      <w:sz w:val="20"/>
    </w:rPr>
  </w:style>
  <w:style w:type="paragraph" w:styleId="Nzev">
    <w:name w:val="Title"/>
    <w:basedOn w:val="Normln"/>
    <w:next w:val="Normln"/>
    <w:link w:val="NzevChar"/>
    <w:uiPriority w:val="99"/>
    <w:qFormat/>
    <w:rsid w:val="007B5023"/>
    <w:pPr>
      <w:shd w:val="pct12" w:color="auto" w:fill="FFFFFF"/>
      <w:spacing w:before="240" w:after="60"/>
      <w:ind w:firstLine="0"/>
      <w:jc w:val="center"/>
      <w:outlineLvl w:val="0"/>
    </w:pPr>
    <w:rPr>
      <w:b/>
      <w:caps/>
      <w:kern w:val="28"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8542E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azev2">
    <w:name w:val="Nazev 2"/>
    <w:basedOn w:val="Normln"/>
    <w:next w:val="Normln"/>
    <w:uiPriority w:val="99"/>
    <w:rsid w:val="007B5023"/>
    <w:pPr>
      <w:ind w:firstLine="0"/>
      <w:jc w:val="center"/>
    </w:pPr>
    <w:rPr>
      <w:b/>
      <w:sz w:val="28"/>
    </w:rPr>
  </w:style>
  <w:style w:type="paragraph" w:styleId="Rejstk2">
    <w:name w:val="index 2"/>
    <w:basedOn w:val="Normln"/>
    <w:next w:val="Normln"/>
    <w:autoRedefine/>
    <w:uiPriority w:val="99"/>
    <w:semiHidden/>
    <w:rsid w:val="007B5023"/>
    <w:pPr>
      <w:ind w:left="480" w:hanging="240"/>
      <w:jc w:val="left"/>
    </w:pPr>
    <w:rPr>
      <w:sz w:val="20"/>
    </w:rPr>
  </w:style>
  <w:style w:type="paragraph" w:styleId="Rejstk3">
    <w:name w:val="index 3"/>
    <w:basedOn w:val="Normln"/>
    <w:next w:val="Normln"/>
    <w:autoRedefine/>
    <w:uiPriority w:val="99"/>
    <w:semiHidden/>
    <w:rsid w:val="007B5023"/>
    <w:pPr>
      <w:ind w:left="720" w:hanging="240"/>
      <w:jc w:val="left"/>
    </w:pPr>
    <w:rPr>
      <w:sz w:val="20"/>
    </w:rPr>
  </w:style>
  <w:style w:type="paragraph" w:styleId="Rejstk4">
    <w:name w:val="index 4"/>
    <w:basedOn w:val="Normln"/>
    <w:next w:val="Normln"/>
    <w:autoRedefine/>
    <w:uiPriority w:val="99"/>
    <w:semiHidden/>
    <w:rsid w:val="007B5023"/>
    <w:pPr>
      <w:ind w:left="960" w:hanging="240"/>
      <w:jc w:val="left"/>
    </w:pPr>
    <w:rPr>
      <w:sz w:val="20"/>
    </w:rPr>
  </w:style>
  <w:style w:type="paragraph" w:styleId="Rejstk5">
    <w:name w:val="index 5"/>
    <w:basedOn w:val="Normln"/>
    <w:next w:val="Normln"/>
    <w:autoRedefine/>
    <w:uiPriority w:val="99"/>
    <w:semiHidden/>
    <w:rsid w:val="007B5023"/>
    <w:pPr>
      <w:ind w:left="1200" w:hanging="240"/>
      <w:jc w:val="left"/>
    </w:pPr>
    <w:rPr>
      <w:sz w:val="20"/>
    </w:rPr>
  </w:style>
  <w:style w:type="paragraph" w:styleId="Rejstk6">
    <w:name w:val="index 6"/>
    <w:basedOn w:val="Normln"/>
    <w:next w:val="Normln"/>
    <w:autoRedefine/>
    <w:uiPriority w:val="99"/>
    <w:semiHidden/>
    <w:rsid w:val="007B5023"/>
    <w:pPr>
      <w:ind w:left="1440" w:hanging="240"/>
      <w:jc w:val="left"/>
    </w:pPr>
    <w:rPr>
      <w:sz w:val="20"/>
    </w:rPr>
  </w:style>
  <w:style w:type="paragraph" w:styleId="Rejstk7">
    <w:name w:val="index 7"/>
    <w:basedOn w:val="Normln"/>
    <w:next w:val="Normln"/>
    <w:autoRedefine/>
    <w:uiPriority w:val="99"/>
    <w:semiHidden/>
    <w:rsid w:val="007B5023"/>
    <w:pPr>
      <w:ind w:left="1680" w:hanging="240"/>
      <w:jc w:val="left"/>
    </w:pPr>
    <w:rPr>
      <w:sz w:val="20"/>
    </w:rPr>
  </w:style>
  <w:style w:type="paragraph" w:styleId="Rejstk8">
    <w:name w:val="index 8"/>
    <w:basedOn w:val="Normln"/>
    <w:next w:val="Normln"/>
    <w:autoRedefine/>
    <w:uiPriority w:val="99"/>
    <w:semiHidden/>
    <w:rsid w:val="007B5023"/>
    <w:pPr>
      <w:ind w:left="1920" w:hanging="240"/>
      <w:jc w:val="left"/>
    </w:pPr>
    <w:rPr>
      <w:sz w:val="20"/>
    </w:rPr>
  </w:style>
  <w:style w:type="paragraph" w:styleId="Rejstk9">
    <w:name w:val="index 9"/>
    <w:basedOn w:val="Normln"/>
    <w:next w:val="Normln"/>
    <w:autoRedefine/>
    <w:uiPriority w:val="99"/>
    <w:semiHidden/>
    <w:rsid w:val="007B5023"/>
    <w:pPr>
      <w:ind w:left="2160" w:hanging="240"/>
      <w:jc w:val="left"/>
    </w:pPr>
    <w:rPr>
      <w:sz w:val="20"/>
    </w:rPr>
  </w:style>
  <w:style w:type="paragraph" w:styleId="Hlavikarejstku">
    <w:name w:val="index heading"/>
    <w:basedOn w:val="Normln"/>
    <w:next w:val="Rejstk1"/>
    <w:uiPriority w:val="99"/>
    <w:semiHidden/>
    <w:rsid w:val="007B5023"/>
    <w:pPr>
      <w:jc w:val="left"/>
    </w:pPr>
    <w:rPr>
      <w:b/>
      <w:caps/>
    </w:rPr>
  </w:style>
  <w:style w:type="paragraph" w:styleId="Seznamobrzk">
    <w:name w:val="table of figures"/>
    <w:basedOn w:val="Normln"/>
    <w:next w:val="Normln"/>
    <w:uiPriority w:val="99"/>
    <w:semiHidden/>
    <w:rsid w:val="007B5023"/>
    <w:pPr>
      <w:ind w:left="480" w:hanging="480"/>
    </w:pPr>
  </w:style>
  <w:style w:type="paragraph" w:styleId="Rozloendokumentu">
    <w:name w:val="Document Map"/>
    <w:basedOn w:val="Normln"/>
    <w:link w:val="RozloendokumentuChar"/>
    <w:uiPriority w:val="99"/>
    <w:semiHidden/>
    <w:rsid w:val="007B5023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542E6"/>
    <w:rPr>
      <w:rFonts w:cs="Times New Roman"/>
      <w:sz w:val="2"/>
    </w:rPr>
  </w:style>
  <w:style w:type="paragraph" w:styleId="Obsah1">
    <w:name w:val="toc 1"/>
    <w:basedOn w:val="Normln"/>
    <w:next w:val="Normln"/>
    <w:autoRedefine/>
    <w:uiPriority w:val="99"/>
    <w:semiHidden/>
    <w:rsid w:val="007B5023"/>
    <w:pPr>
      <w:spacing w:before="120" w:after="120"/>
      <w:ind w:firstLine="0"/>
      <w:jc w:val="left"/>
    </w:pPr>
    <w:rPr>
      <w:b/>
    </w:rPr>
  </w:style>
  <w:style w:type="paragraph" w:styleId="Obsah2">
    <w:name w:val="toc 2"/>
    <w:basedOn w:val="Normln"/>
    <w:next w:val="Normln"/>
    <w:autoRedefine/>
    <w:uiPriority w:val="99"/>
    <w:semiHidden/>
    <w:rsid w:val="007B5023"/>
    <w:pPr>
      <w:tabs>
        <w:tab w:val="left" w:pos="800"/>
        <w:tab w:val="right" w:leader="dot" w:pos="9062"/>
      </w:tabs>
      <w:ind w:left="240" w:firstLine="0"/>
      <w:jc w:val="left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7B5023"/>
    <w:pPr>
      <w:ind w:left="480" w:firstLine="0"/>
      <w:jc w:val="left"/>
    </w:pPr>
  </w:style>
  <w:style w:type="paragraph" w:customStyle="1" w:styleId="Odrka">
    <w:name w:val="Odrážka"/>
    <w:basedOn w:val="Normln"/>
    <w:uiPriority w:val="99"/>
    <w:rsid w:val="007B5023"/>
    <w:pPr>
      <w:numPr>
        <w:numId w:val="1"/>
      </w:numPr>
    </w:pPr>
  </w:style>
  <w:style w:type="paragraph" w:customStyle="1" w:styleId="slovn1">
    <w:name w:val="Číslování 1)"/>
    <w:basedOn w:val="Odrka"/>
    <w:uiPriority w:val="99"/>
    <w:rsid w:val="007B5023"/>
    <w:pPr>
      <w:widowControl w:val="0"/>
      <w:numPr>
        <w:numId w:val="4"/>
      </w:numPr>
      <w:suppressLineNumbers/>
      <w:ind w:left="964" w:hanging="680"/>
    </w:pPr>
  </w:style>
  <w:style w:type="paragraph" w:styleId="Obsah4">
    <w:name w:val="toc 4"/>
    <w:basedOn w:val="Normln"/>
    <w:next w:val="Normln"/>
    <w:autoRedefine/>
    <w:uiPriority w:val="99"/>
    <w:semiHidden/>
    <w:rsid w:val="007B5023"/>
    <w:pPr>
      <w:ind w:left="720"/>
    </w:pPr>
  </w:style>
  <w:style w:type="paragraph" w:customStyle="1" w:styleId="Normlnbezodstavce">
    <w:name w:val="Normální bez odstavce"/>
    <w:basedOn w:val="Normln"/>
    <w:uiPriority w:val="99"/>
    <w:rsid w:val="007B5023"/>
    <w:pPr>
      <w:ind w:firstLine="0"/>
    </w:pPr>
  </w:style>
  <w:style w:type="paragraph" w:customStyle="1" w:styleId="slovn10">
    <w:name w:val="Číslování 1."/>
    <w:basedOn w:val="slovn1"/>
    <w:uiPriority w:val="99"/>
    <w:rsid w:val="007B5023"/>
    <w:pPr>
      <w:numPr>
        <w:numId w:val="12"/>
      </w:numPr>
    </w:pPr>
  </w:style>
  <w:style w:type="paragraph" w:customStyle="1" w:styleId="slovnA">
    <w:name w:val="Číslování A)"/>
    <w:basedOn w:val="slovn1"/>
    <w:uiPriority w:val="99"/>
    <w:rsid w:val="007B5023"/>
    <w:pPr>
      <w:numPr>
        <w:numId w:val="13"/>
      </w:numPr>
    </w:pPr>
  </w:style>
  <w:style w:type="paragraph" w:customStyle="1" w:styleId="Nazev1">
    <w:name w:val="Nazev 1"/>
    <w:basedOn w:val="Nazev2"/>
    <w:next w:val="Normln"/>
    <w:uiPriority w:val="99"/>
    <w:rsid w:val="007B5023"/>
    <w:pPr>
      <w:jc w:val="left"/>
    </w:pPr>
    <w:rPr>
      <w:caps/>
      <w:sz w:val="24"/>
    </w:rPr>
  </w:style>
  <w:style w:type="paragraph" w:styleId="Obsah5">
    <w:name w:val="toc 5"/>
    <w:basedOn w:val="Normln"/>
    <w:next w:val="Normln"/>
    <w:autoRedefine/>
    <w:uiPriority w:val="99"/>
    <w:semiHidden/>
    <w:rsid w:val="007B5023"/>
    <w:pPr>
      <w:ind w:left="960"/>
    </w:pPr>
  </w:style>
  <w:style w:type="paragraph" w:styleId="Obsah6">
    <w:name w:val="toc 6"/>
    <w:basedOn w:val="Normln"/>
    <w:next w:val="Normln"/>
    <w:autoRedefine/>
    <w:uiPriority w:val="99"/>
    <w:semiHidden/>
    <w:rsid w:val="007B5023"/>
    <w:pPr>
      <w:ind w:left="1200"/>
    </w:pPr>
  </w:style>
  <w:style w:type="paragraph" w:styleId="Obsah7">
    <w:name w:val="toc 7"/>
    <w:basedOn w:val="Normln"/>
    <w:next w:val="Normln"/>
    <w:autoRedefine/>
    <w:uiPriority w:val="99"/>
    <w:semiHidden/>
    <w:rsid w:val="007B5023"/>
    <w:pPr>
      <w:ind w:left="1440"/>
    </w:pPr>
  </w:style>
  <w:style w:type="paragraph" w:styleId="Obsah8">
    <w:name w:val="toc 8"/>
    <w:basedOn w:val="Normln"/>
    <w:next w:val="Normln"/>
    <w:autoRedefine/>
    <w:uiPriority w:val="99"/>
    <w:semiHidden/>
    <w:rsid w:val="007B5023"/>
    <w:pPr>
      <w:ind w:left="1680"/>
    </w:pPr>
  </w:style>
  <w:style w:type="paragraph" w:styleId="Obsah9">
    <w:name w:val="toc 9"/>
    <w:basedOn w:val="Normln"/>
    <w:next w:val="Normln"/>
    <w:autoRedefine/>
    <w:uiPriority w:val="99"/>
    <w:semiHidden/>
    <w:rsid w:val="007B5023"/>
    <w:pPr>
      <w:ind w:left="1920"/>
    </w:pPr>
  </w:style>
  <w:style w:type="paragraph" w:styleId="Zpat">
    <w:name w:val="footer"/>
    <w:basedOn w:val="Normln"/>
    <w:link w:val="ZpatChar"/>
    <w:uiPriority w:val="99"/>
    <w:rsid w:val="007B50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33F4E"/>
    <w:rPr>
      <w:rFonts w:ascii="Arial Narrow" w:hAnsi="Arial Narrow" w:cs="Times New Roman"/>
      <w:sz w:val="24"/>
    </w:rPr>
  </w:style>
  <w:style w:type="character" w:styleId="slostrnky">
    <w:name w:val="page number"/>
    <w:basedOn w:val="Standardnpsmoodstavce"/>
    <w:uiPriority w:val="99"/>
    <w:rsid w:val="007B5023"/>
    <w:rPr>
      <w:rFonts w:cs="Times New Roman"/>
    </w:rPr>
  </w:style>
  <w:style w:type="paragraph" w:styleId="Zhlav">
    <w:name w:val="header"/>
    <w:basedOn w:val="Normln"/>
    <w:link w:val="ZhlavChar"/>
    <w:uiPriority w:val="99"/>
    <w:rsid w:val="007B50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6C4BE3"/>
    <w:pPr>
      <w:ind w:left="360" w:hanging="360"/>
      <w:jc w:val="left"/>
    </w:pPr>
    <w:rPr>
      <w:rFonts w:ascii="Times New Roman" w:hAnsi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579B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833F4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33F4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33F4E"/>
    <w:rPr>
      <w:rFonts w:ascii="Arial Narrow" w:hAnsi="Arial Narrow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33F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833F4E"/>
    <w:rPr>
      <w:rFonts w:ascii="Arial Narrow" w:hAnsi="Arial Narrow" w:cs="Times New Roman"/>
      <w:b/>
      <w:bCs/>
    </w:rPr>
  </w:style>
  <w:style w:type="paragraph" w:styleId="Textbubliny">
    <w:name w:val="Balloon Text"/>
    <w:basedOn w:val="Normln"/>
    <w:link w:val="TextbublinyChar"/>
    <w:uiPriority w:val="99"/>
    <w:rsid w:val="00833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833F4E"/>
    <w:rPr>
      <w:rFonts w:ascii="Tahoma" w:hAnsi="Tahoma" w:cs="Tahoma"/>
      <w:sz w:val="16"/>
      <w:szCs w:val="16"/>
    </w:rPr>
  </w:style>
  <w:style w:type="character" w:customStyle="1" w:styleId="bold">
    <w:name w:val="bold"/>
    <w:basedOn w:val="Standardnpsmoodstavce"/>
    <w:uiPriority w:val="99"/>
    <w:rsid w:val="003C41E4"/>
    <w:rPr>
      <w:rFonts w:cs="Times New Roman"/>
    </w:rPr>
  </w:style>
  <w:style w:type="paragraph" w:styleId="Podtitul">
    <w:name w:val="Subtitle"/>
    <w:basedOn w:val="Normln"/>
    <w:next w:val="Normln"/>
    <w:link w:val="PodtitulChar"/>
    <w:qFormat/>
    <w:locked/>
    <w:rsid w:val="009E5D7A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PodtitulChar">
    <w:name w:val="Podtitul Char"/>
    <w:basedOn w:val="Standardnpsmoodstavce"/>
    <w:link w:val="Podtitul"/>
    <w:rsid w:val="009E5D7A"/>
    <w:rPr>
      <w:rFonts w:asciiTheme="majorHAnsi" w:eastAsiaTheme="majorEastAsia" w:hAnsiTheme="majorHAnsi" w:cstheme="majorBidi"/>
      <w:sz w:val="24"/>
      <w:szCs w:val="24"/>
    </w:rPr>
  </w:style>
  <w:style w:type="paragraph" w:customStyle="1" w:styleId="Odsazenspuntkem">
    <w:name w:val="Odsazený s puntíkem"/>
    <w:basedOn w:val="Normln"/>
    <w:rsid w:val="007153CF"/>
    <w:pPr>
      <w:numPr>
        <w:numId w:val="28"/>
      </w:numPr>
      <w:spacing w:after="60" w:line="276" w:lineRule="auto"/>
      <w:ind w:left="1134" w:hanging="425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Datumnazvr">
    <w:name w:val="Datum na závěr"/>
    <w:basedOn w:val="Normln"/>
    <w:rsid w:val="00F96F30"/>
    <w:pPr>
      <w:tabs>
        <w:tab w:val="center" w:pos="2268"/>
        <w:tab w:val="center" w:pos="7371"/>
      </w:tabs>
      <w:spacing w:before="240"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table" w:styleId="Mkatabulky">
    <w:name w:val="Table Grid"/>
    <w:basedOn w:val="Normlntabulka"/>
    <w:locked/>
    <w:rsid w:val="00F96F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9FB10-116C-4A2C-A2E3-6DE8182B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Normál -Word</vt:lpstr>
    </vt:vector>
  </TitlesOfParts>
  <Company>Erding, a.s.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Normál -Word</dc:title>
  <dc:subject>Vzorový dokument</dc:subject>
  <dc:creator>michut marek</dc:creator>
  <cp:lastModifiedBy>Steiner Zdeněk</cp:lastModifiedBy>
  <cp:revision>4</cp:revision>
  <cp:lastPrinted>2013-03-26T09:12:00Z</cp:lastPrinted>
  <dcterms:created xsi:type="dcterms:W3CDTF">2013-10-22T10:18:00Z</dcterms:created>
  <dcterms:modified xsi:type="dcterms:W3CDTF">2013-12-08T21:46:00Z</dcterms:modified>
</cp:coreProperties>
</file>