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C5" w:rsidRDefault="0095092F">
      <w:pPr>
        <w:pStyle w:val="Nzev"/>
        <w:numPr>
          <w:ilvl w:val="0"/>
          <w:numId w:val="0"/>
        </w:numPr>
        <w:spacing w:before="240"/>
        <w:ind w:left="6381"/>
        <w:rPr>
          <w:rFonts w:ascii="Segoe UI" w:hAnsi="Segoe UI" w:cs="Segoe UI"/>
          <w:b w:val="0"/>
          <w:sz w:val="22"/>
          <w:szCs w:val="22"/>
        </w:rPr>
      </w:pPr>
      <w:r w:rsidRPr="0095092F">
        <w:rPr>
          <w:rFonts w:ascii="Segoe UI" w:hAnsi="Segoe UI" w:cs="Segoe UI"/>
          <w:b w:val="0"/>
          <w:sz w:val="22"/>
          <w:szCs w:val="22"/>
        </w:rPr>
        <w:t xml:space="preserve">ev. č. </w:t>
      </w:r>
      <w:r w:rsidR="00134B63">
        <w:rPr>
          <w:rFonts w:ascii="Segoe UI" w:hAnsi="Segoe UI" w:cs="Segoe UI"/>
          <w:b w:val="0"/>
          <w:sz w:val="22"/>
          <w:szCs w:val="22"/>
        </w:rPr>
        <w:t>538</w:t>
      </w:r>
      <w:r w:rsidR="00C71631">
        <w:rPr>
          <w:rFonts w:ascii="Segoe UI" w:hAnsi="Segoe UI" w:cs="Segoe UI"/>
          <w:b w:val="0"/>
          <w:sz w:val="22"/>
          <w:szCs w:val="22"/>
        </w:rPr>
        <w:t>/19/</w:t>
      </w:r>
      <w:r w:rsidR="00731BE9">
        <w:rPr>
          <w:rFonts w:ascii="Segoe UI" w:hAnsi="Segoe UI" w:cs="Segoe UI"/>
          <w:b w:val="0"/>
          <w:sz w:val="22"/>
          <w:szCs w:val="22"/>
        </w:rPr>
        <w:t>01</w:t>
      </w:r>
    </w:p>
    <w:p w:rsidR="004A4B59" w:rsidRDefault="004A4B59">
      <w:pPr>
        <w:pStyle w:val="Nzev"/>
        <w:numPr>
          <w:ilvl w:val="0"/>
          <w:numId w:val="0"/>
        </w:numPr>
        <w:spacing w:after="240"/>
        <w:jc w:val="center"/>
        <w:rPr>
          <w:rFonts w:ascii="Segoe UI" w:hAnsi="Segoe UI" w:cs="Segoe UI"/>
          <w:sz w:val="32"/>
          <w:szCs w:val="32"/>
        </w:rPr>
      </w:pPr>
    </w:p>
    <w:p w:rsidR="00C521C5" w:rsidRPr="00731BE9" w:rsidRDefault="0095092F">
      <w:pPr>
        <w:pStyle w:val="Nzev"/>
        <w:numPr>
          <w:ilvl w:val="0"/>
          <w:numId w:val="0"/>
        </w:numPr>
        <w:spacing w:after="240"/>
        <w:jc w:val="center"/>
        <w:rPr>
          <w:rFonts w:ascii="Segoe UI" w:hAnsi="Segoe UI" w:cs="Segoe UI"/>
          <w:sz w:val="32"/>
          <w:szCs w:val="32"/>
        </w:rPr>
      </w:pPr>
      <w:r w:rsidRPr="00731BE9">
        <w:rPr>
          <w:rFonts w:ascii="Segoe UI" w:hAnsi="Segoe UI" w:cs="Segoe UI"/>
          <w:sz w:val="32"/>
          <w:szCs w:val="32"/>
        </w:rPr>
        <w:t>SMLOUVA O DÍLO</w:t>
      </w:r>
    </w:p>
    <w:p w:rsidR="00731BE9" w:rsidRPr="009E2346" w:rsidRDefault="00731BE9" w:rsidP="00731BE9">
      <w:pPr>
        <w:snapToGrid w:val="0"/>
        <w:jc w:val="center"/>
        <w:rPr>
          <w:rFonts w:ascii="Segoe UI" w:hAnsi="Segoe UI" w:cs="Segoe UI"/>
          <w:b/>
          <w:sz w:val="22"/>
          <w:szCs w:val="22"/>
        </w:rPr>
      </w:pPr>
      <w:r w:rsidRPr="00731BE9">
        <w:rPr>
          <w:rFonts w:ascii="Segoe UI" w:hAnsi="Segoe UI" w:cs="Segoe UI"/>
          <w:b/>
          <w:color w:val="000000"/>
          <w:sz w:val="22"/>
          <w:szCs w:val="22"/>
        </w:rPr>
        <w:t>na</w:t>
      </w:r>
      <w:r w:rsidR="0095092F" w:rsidRPr="00731BE9">
        <w:rPr>
          <w:rFonts w:ascii="Segoe UI" w:hAnsi="Segoe UI" w:cs="Segoe UI"/>
          <w:b/>
          <w:color w:val="000000"/>
          <w:sz w:val="22"/>
          <w:szCs w:val="22"/>
        </w:rPr>
        <w:t xml:space="preserve"> </w:t>
      </w:r>
      <w:r w:rsidR="004A4B59" w:rsidRPr="009E2346">
        <w:rPr>
          <w:rFonts w:ascii="Segoe UI" w:hAnsi="Segoe UI" w:cs="Segoe UI"/>
          <w:b/>
          <w:color w:val="000000"/>
          <w:sz w:val="22"/>
          <w:szCs w:val="22"/>
        </w:rPr>
        <w:t>„</w:t>
      </w:r>
      <w:r w:rsidRPr="009E2346">
        <w:rPr>
          <w:rFonts w:ascii="Segoe UI" w:hAnsi="Segoe UI" w:cs="Segoe UI"/>
          <w:b/>
          <w:kern w:val="3"/>
          <w:sz w:val="22"/>
          <w:szCs w:val="22"/>
        </w:rPr>
        <w:t>Vypracování projektové dokumentace změny stavby před dokončením pro vydání stavebního povolení pro stavbu Rekonstrukce prostor III. schodiště objektu Národní 416/37, Praha 1 (</w:t>
      </w:r>
      <w:proofErr w:type="spellStart"/>
      <w:r w:rsidRPr="009E2346">
        <w:rPr>
          <w:rFonts w:ascii="Segoe UI" w:hAnsi="Segoe UI" w:cs="Segoe UI"/>
          <w:b/>
          <w:kern w:val="3"/>
          <w:sz w:val="22"/>
          <w:szCs w:val="22"/>
        </w:rPr>
        <w:t>Platýz</w:t>
      </w:r>
      <w:proofErr w:type="spellEnd"/>
      <w:r w:rsidRPr="009E2346">
        <w:rPr>
          <w:rFonts w:ascii="Segoe UI" w:hAnsi="Segoe UI" w:cs="Segoe UI"/>
          <w:b/>
          <w:kern w:val="3"/>
          <w:sz w:val="22"/>
          <w:szCs w:val="22"/>
        </w:rPr>
        <w:t>)</w:t>
      </w:r>
      <w:r w:rsidRPr="00731BE9">
        <w:rPr>
          <w:rFonts w:ascii="Segoe UI" w:hAnsi="Segoe UI" w:cs="Segoe UI"/>
          <w:b/>
          <w:kern w:val="3"/>
          <w:sz w:val="22"/>
          <w:szCs w:val="22"/>
        </w:rPr>
        <w:t>“</w:t>
      </w:r>
    </w:p>
    <w:p w:rsidR="00C521C5" w:rsidRPr="00731BE9" w:rsidRDefault="0095092F">
      <w:pPr>
        <w:spacing w:before="60"/>
        <w:jc w:val="center"/>
        <w:rPr>
          <w:rFonts w:ascii="Segoe UI" w:hAnsi="Segoe UI" w:cs="Segoe UI"/>
          <w:i/>
          <w:sz w:val="22"/>
          <w:szCs w:val="22"/>
        </w:rPr>
      </w:pPr>
      <w:r w:rsidRPr="00731BE9">
        <w:rPr>
          <w:rFonts w:ascii="Segoe UI" w:hAnsi="Segoe UI" w:cs="Segoe UI"/>
          <w:i/>
          <w:sz w:val="22"/>
          <w:szCs w:val="22"/>
        </w:rPr>
        <w:t xml:space="preserve">uzavřená níže uvedeného dne dle </w:t>
      </w:r>
      <w:proofErr w:type="spellStart"/>
      <w:r w:rsidRPr="00731BE9">
        <w:rPr>
          <w:rFonts w:ascii="Segoe UI" w:hAnsi="Segoe UI" w:cs="Segoe UI"/>
          <w:i/>
          <w:sz w:val="22"/>
          <w:szCs w:val="22"/>
        </w:rPr>
        <w:t>ust</w:t>
      </w:r>
      <w:proofErr w:type="spellEnd"/>
      <w:r w:rsidRPr="00731BE9">
        <w:rPr>
          <w:rFonts w:ascii="Segoe UI" w:hAnsi="Segoe UI" w:cs="Segoe UI"/>
          <w:i/>
          <w:sz w:val="22"/>
          <w:szCs w:val="22"/>
        </w:rPr>
        <w:t>. § 2586 a násl. zákona č. 89/2012 Sb., občanský zákoník, ve znění pozdějších předpisů</w:t>
      </w:r>
      <w:r w:rsidR="00C521C5" w:rsidRPr="00731BE9">
        <w:rPr>
          <w:rFonts w:ascii="Segoe UI" w:hAnsi="Segoe UI" w:cs="Segoe UI"/>
          <w:i/>
          <w:sz w:val="22"/>
          <w:szCs w:val="22"/>
        </w:rPr>
        <w:t xml:space="preserve"> (dále jako „</w:t>
      </w:r>
      <w:r w:rsidR="00C521C5" w:rsidRPr="00731BE9">
        <w:rPr>
          <w:rFonts w:ascii="Segoe UI" w:hAnsi="Segoe UI" w:cs="Segoe UI"/>
          <w:b/>
          <w:i/>
          <w:sz w:val="22"/>
          <w:szCs w:val="22"/>
        </w:rPr>
        <w:t>Smlouva</w:t>
      </w:r>
      <w:r w:rsidR="00C521C5" w:rsidRPr="00731BE9">
        <w:rPr>
          <w:rFonts w:ascii="Segoe UI" w:hAnsi="Segoe UI" w:cs="Segoe UI"/>
          <w:i/>
          <w:sz w:val="22"/>
          <w:szCs w:val="22"/>
        </w:rPr>
        <w:t>“)</w:t>
      </w:r>
    </w:p>
    <w:p w:rsidR="0038099F" w:rsidRPr="00731BE9" w:rsidRDefault="0038099F" w:rsidP="00E027A3">
      <w:pPr>
        <w:numPr>
          <w:ilvl w:val="12"/>
          <w:numId w:val="0"/>
        </w:numPr>
        <w:tabs>
          <w:tab w:val="left" w:pos="567"/>
        </w:tabs>
        <w:rPr>
          <w:rFonts w:ascii="Segoe UI" w:hAnsi="Segoe UI" w:cs="Segoe UI"/>
          <w:b/>
          <w:sz w:val="22"/>
          <w:szCs w:val="22"/>
        </w:rPr>
      </w:pPr>
    </w:p>
    <w:p w:rsidR="00304ED2" w:rsidRPr="00E83404" w:rsidRDefault="00304ED2" w:rsidP="00E027A3">
      <w:pPr>
        <w:numPr>
          <w:ilvl w:val="12"/>
          <w:numId w:val="0"/>
        </w:numPr>
        <w:tabs>
          <w:tab w:val="left" w:pos="567"/>
        </w:tabs>
        <w:rPr>
          <w:rFonts w:ascii="Segoe UI" w:hAnsi="Segoe UI" w:cs="Segoe UI"/>
          <w:b/>
          <w:sz w:val="22"/>
          <w:szCs w:val="22"/>
        </w:rPr>
      </w:pPr>
    </w:p>
    <w:p w:rsidR="00B14981" w:rsidRDefault="00B14981">
      <w:pPr>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95092F" w:rsidRPr="0095092F">
        <w:rPr>
          <w:rFonts w:ascii="Segoe UI" w:hAnsi="Segoe UI" w:cs="Segoe UI"/>
          <w:b/>
          <w:sz w:val="22"/>
          <w:szCs w:val="22"/>
        </w:rPr>
        <w:t>I.</w:t>
      </w:r>
    </w:p>
    <w:p w:rsidR="000337A5" w:rsidRPr="00E83404" w:rsidRDefault="0095092F">
      <w:pPr>
        <w:numPr>
          <w:ilvl w:val="12"/>
          <w:numId w:val="0"/>
        </w:numPr>
        <w:tabs>
          <w:tab w:val="left" w:pos="567"/>
        </w:tabs>
        <w:jc w:val="center"/>
        <w:rPr>
          <w:rFonts w:ascii="Segoe UI" w:hAnsi="Segoe UI" w:cs="Segoe UI"/>
          <w:b/>
          <w:sz w:val="22"/>
          <w:szCs w:val="22"/>
        </w:rPr>
      </w:pPr>
      <w:r w:rsidRPr="0095092F">
        <w:rPr>
          <w:rFonts w:ascii="Segoe UI" w:hAnsi="Segoe UI" w:cs="Segoe UI"/>
          <w:b/>
          <w:sz w:val="22"/>
          <w:szCs w:val="22"/>
        </w:rPr>
        <w:t>Smluvní strany</w:t>
      </w:r>
    </w:p>
    <w:p w:rsidR="00C521C5" w:rsidRDefault="0095092F">
      <w:pPr>
        <w:numPr>
          <w:ilvl w:val="0"/>
          <w:numId w:val="10"/>
        </w:numPr>
        <w:tabs>
          <w:tab w:val="left" w:pos="3402"/>
        </w:tabs>
        <w:spacing w:before="120" w:after="120"/>
        <w:jc w:val="both"/>
        <w:rPr>
          <w:rFonts w:ascii="Segoe UI" w:hAnsi="Segoe UI" w:cs="Segoe UI"/>
          <w:b/>
          <w:sz w:val="22"/>
          <w:szCs w:val="22"/>
        </w:rPr>
      </w:pPr>
      <w:r w:rsidRPr="0095092F">
        <w:rPr>
          <w:rFonts w:ascii="Segoe UI" w:hAnsi="Segoe UI" w:cs="Segoe UI"/>
          <w:b/>
          <w:sz w:val="22"/>
          <w:szCs w:val="22"/>
        </w:rPr>
        <w:t>Objednatel:</w:t>
      </w:r>
      <w:r w:rsidRPr="0095092F">
        <w:rPr>
          <w:rFonts w:ascii="Segoe UI" w:hAnsi="Segoe UI" w:cs="Segoe UI"/>
          <w:b/>
          <w:sz w:val="22"/>
          <w:szCs w:val="22"/>
        </w:rPr>
        <w:tab/>
      </w:r>
    </w:p>
    <w:p w:rsidR="00F92F78" w:rsidRPr="00F92F78" w:rsidRDefault="00F92F78" w:rsidP="00F92F78">
      <w:pPr>
        <w:numPr>
          <w:ilvl w:val="12"/>
          <w:numId w:val="0"/>
        </w:numPr>
        <w:tabs>
          <w:tab w:val="left" w:pos="567"/>
          <w:tab w:val="left" w:pos="3402"/>
        </w:tabs>
        <w:rPr>
          <w:rFonts w:ascii="Segoe UI" w:hAnsi="Segoe UI" w:cs="Segoe UI"/>
          <w:b/>
          <w:sz w:val="22"/>
          <w:szCs w:val="22"/>
        </w:rPr>
      </w:pPr>
      <w:r>
        <w:rPr>
          <w:rFonts w:ascii="Segoe UI" w:hAnsi="Segoe UI" w:cs="Segoe UI"/>
          <w:b/>
          <w:sz w:val="22"/>
          <w:szCs w:val="22"/>
        </w:rPr>
        <w:tab/>
      </w:r>
      <w:r w:rsidRPr="00F92F78">
        <w:rPr>
          <w:rFonts w:ascii="Segoe UI" w:hAnsi="Segoe UI" w:cs="Segoe UI"/>
          <w:b/>
          <w:sz w:val="22"/>
          <w:szCs w:val="22"/>
        </w:rPr>
        <w:t>Hlavní město Praha</w:t>
      </w:r>
    </w:p>
    <w:p w:rsidR="00F92F78" w:rsidRPr="00F92F78"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b/>
          <w:sz w:val="22"/>
          <w:szCs w:val="22"/>
        </w:rPr>
        <w:tab/>
      </w:r>
      <w:r w:rsidRPr="00F92F78">
        <w:rPr>
          <w:rFonts w:ascii="Segoe UI" w:hAnsi="Segoe UI" w:cs="Segoe UI"/>
          <w:sz w:val="22"/>
          <w:szCs w:val="22"/>
        </w:rPr>
        <w:t xml:space="preserve">se sídlem Mariánské náměstí 2, </w:t>
      </w:r>
      <w:r w:rsidR="009E2346" w:rsidRPr="00F92F78">
        <w:rPr>
          <w:rFonts w:ascii="Segoe UI" w:hAnsi="Segoe UI" w:cs="Segoe UI"/>
          <w:sz w:val="22"/>
          <w:szCs w:val="22"/>
        </w:rPr>
        <w:t>110 01</w:t>
      </w:r>
      <w:r w:rsidR="009E2346">
        <w:rPr>
          <w:rFonts w:ascii="Segoe UI" w:hAnsi="Segoe UI" w:cs="Segoe UI"/>
          <w:sz w:val="22"/>
          <w:szCs w:val="22"/>
        </w:rPr>
        <w:t xml:space="preserve"> </w:t>
      </w:r>
      <w:r w:rsidRPr="00F92F78">
        <w:rPr>
          <w:rFonts w:ascii="Segoe UI" w:hAnsi="Segoe UI" w:cs="Segoe UI"/>
          <w:sz w:val="22"/>
          <w:szCs w:val="22"/>
        </w:rPr>
        <w:t xml:space="preserve">Praha 1,  </w:t>
      </w:r>
    </w:p>
    <w:p w:rsidR="00F92F78" w:rsidRPr="00F92F78"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sz w:val="22"/>
          <w:szCs w:val="22"/>
        </w:rPr>
        <w:tab/>
        <w:t>IČO: 00064581</w:t>
      </w:r>
    </w:p>
    <w:p w:rsidR="009A63B1" w:rsidRDefault="00F92F78" w:rsidP="009A63B1">
      <w:pPr>
        <w:numPr>
          <w:ilvl w:val="12"/>
          <w:numId w:val="0"/>
        </w:numPr>
        <w:tabs>
          <w:tab w:val="left" w:pos="567"/>
          <w:tab w:val="left" w:pos="3402"/>
        </w:tabs>
        <w:spacing w:after="120"/>
        <w:rPr>
          <w:rFonts w:ascii="Segoe UI" w:hAnsi="Segoe UI" w:cs="Segoe UI"/>
          <w:sz w:val="22"/>
          <w:szCs w:val="22"/>
        </w:rPr>
      </w:pPr>
      <w:r w:rsidRPr="00F92F78">
        <w:rPr>
          <w:rFonts w:ascii="Segoe UI" w:hAnsi="Segoe UI" w:cs="Segoe UI"/>
          <w:sz w:val="22"/>
          <w:szCs w:val="22"/>
        </w:rPr>
        <w:tab/>
        <w:t>DIČ: CZ00064581</w:t>
      </w:r>
    </w:p>
    <w:p w:rsidR="009A63B1" w:rsidRDefault="00F92F78" w:rsidP="009A63B1">
      <w:pPr>
        <w:numPr>
          <w:ilvl w:val="12"/>
          <w:numId w:val="0"/>
        </w:numPr>
        <w:tabs>
          <w:tab w:val="left" w:pos="567"/>
          <w:tab w:val="left" w:pos="3402"/>
        </w:tabs>
        <w:spacing w:after="120"/>
        <w:rPr>
          <w:rFonts w:ascii="Segoe UI" w:hAnsi="Segoe UI" w:cs="Segoe UI"/>
          <w:sz w:val="22"/>
          <w:szCs w:val="22"/>
        </w:rPr>
      </w:pPr>
      <w:r w:rsidRPr="00F92F78">
        <w:rPr>
          <w:rFonts w:ascii="Segoe UI" w:hAnsi="Segoe UI" w:cs="Segoe UI"/>
          <w:sz w:val="22"/>
          <w:szCs w:val="22"/>
        </w:rPr>
        <w:tab/>
      </w:r>
      <w:r w:rsidR="00D5559B">
        <w:rPr>
          <w:rFonts w:ascii="Segoe UI" w:hAnsi="Segoe UI" w:cs="Segoe UI"/>
          <w:sz w:val="22"/>
          <w:szCs w:val="22"/>
        </w:rPr>
        <w:t>z</w:t>
      </w:r>
      <w:r w:rsidRPr="00F92F78">
        <w:rPr>
          <w:rFonts w:ascii="Segoe UI" w:hAnsi="Segoe UI" w:cs="Segoe UI"/>
          <w:sz w:val="22"/>
          <w:szCs w:val="22"/>
        </w:rPr>
        <w:t>astoupené</w:t>
      </w:r>
    </w:p>
    <w:p w:rsidR="00F92F78" w:rsidRPr="006A5530" w:rsidRDefault="00F92F78" w:rsidP="00F92F78">
      <w:pPr>
        <w:numPr>
          <w:ilvl w:val="12"/>
          <w:numId w:val="0"/>
        </w:numPr>
        <w:tabs>
          <w:tab w:val="left" w:pos="567"/>
          <w:tab w:val="left" w:pos="3402"/>
        </w:tabs>
        <w:rPr>
          <w:rFonts w:ascii="Segoe UI" w:hAnsi="Segoe UI" w:cs="Segoe UI"/>
          <w:b/>
          <w:sz w:val="22"/>
          <w:szCs w:val="22"/>
        </w:rPr>
      </w:pPr>
      <w:r w:rsidRPr="00F92F78">
        <w:rPr>
          <w:rFonts w:ascii="Segoe UI" w:hAnsi="Segoe UI" w:cs="Segoe UI"/>
          <w:sz w:val="22"/>
          <w:szCs w:val="22"/>
        </w:rPr>
        <w:tab/>
      </w:r>
      <w:r w:rsidR="009A63B1" w:rsidRPr="009A63B1">
        <w:rPr>
          <w:rFonts w:ascii="Segoe UI" w:hAnsi="Segoe UI" w:cs="Segoe UI"/>
          <w:b/>
          <w:sz w:val="22"/>
          <w:szCs w:val="22"/>
        </w:rPr>
        <w:t>TRADE CENTRE PRAHA a.s.</w:t>
      </w:r>
    </w:p>
    <w:p w:rsidR="00F92F78" w:rsidRPr="00F92F78"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sz w:val="22"/>
          <w:szCs w:val="22"/>
        </w:rPr>
        <w:tab/>
        <w:t xml:space="preserve">se sídlem Blanická 1008/28, </w:t>
      </w:r>
      <w:r w:rsidR="009E2346" w:rsidRPr="00F92F78">
        <w:rPr>
          <w:rFonts w:ascii="Segoe UI" w:hAnsi="Segoe UI" w:cs="Segoe UI"/>
          <w:sz w:val="22"/>
          <w:szCs w:val="22"/>
        </w:rPr>
        <w:t>120 00</w:t>
      </w:r>
      <w:r w:rsidR="009E2346">
        <w:rPr>
          <w:rFonts w:ascii="Segoe UI" w:hAnsi="Segoe UI" w:cs="Segoe UI"/>
          <w:sz w:val="22"/>
          <w:szCs w:val="22"/>
        </w:rPr>
        <w:t xml:space="preserve"> </w:t>
      </w:r>
      <w:r w:rsidRPr="00F92F78">
        <w:rPr>
          <w:rFonts w:ascii="Segoe UI" w:hAnsi="Segoe UI" w:cs="Segoe UI"/>
          <w:sz w:val="22"/>
          <w:szCs w:val="22"/>
        </w:rPr>
        <w:t xml:space="preserve">Praha 2,  </w:t>
      </w:r>
    </w:p>
    <w:p w:rsidR="00F92F78" w:rsidRPr="00F92F78"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sz w:val="22"/>
          <w:szCs w:val="22"/>
        </w:rPr>
        <w:tab/>
        <w:t>IČO: 00409316</w:t>
      </w:r>
    </w:p>
    <w:p w:rsidR="00F92F78" w:rsidRPr="00F92F78"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sz w:val="22"/>
          <w:szCs w:val="22"/>
        </w:rPr>
        <w:tab/>
        <w:t>DIČ: CZ00409316</w:t>
      </w:r>
    </w:p>
    <w:p w:rsidR="00F92F78" w:rsidRPr="00F92F78"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sz w:val="22"/>
          <w:szCs w:val="22"/>
        </w:rPr>
        <w:tab/>
        <w:t xml:space="preserve">zapsaná v obchodním rejstříku vedeném Městským soudem v Praze </w:t>
      </w:r>
      <w:r w:rsidR="003B595D">
        <w:rPr>
          <w:rFonts w:ascii="Segoe UI" w:hAnsi="Segoe UI" w:cs="Segoe UI"/>
          <w:sz w:val="22"/>
          <w:szCs w:val="22"/>
        </w:rPr>
        <w:t>spis. zn.: B 43</w:t>
      </w:r>
    </w:p>
    <w:p w:rsidR="009A63B1" w:rsidRDefault="00F92F78" w:rsidP="001B3CEF">
      <w:pPr>
        <w:numPr>
          <w:ilvl w:val="12"/>
          <w:numId w:val="0"/>
        </w:numPr>
        <w:tabs>
          <w:tab w:val="left" w:pos="567"/>
          <w:tab w:val="left" w:pos="3402"/>
        </w:tabs>
        <w:spacing w:after="120"/>
        <w:ind w:left="567"/>
        <w:rPr>
          <w:rFonts w:ascii="Segoe UI" w:hAnsi="Segoe UI" w:cs="Segoe UI"/>
          <w:sz w:val="22"/>
          <w:szCs w:val="22"/>
        </w:rPr>
      </w:pPr>
      <w:r w:rsidRPr="00F92F78">
        <w:rPr>
          <w:rFonts w:ascii="Segoe UI" w:hAnsi="Segoe UI" w:cs="Segoe UI"/>
          <w:sz w:val="22"/>
          <w:szCs w:val="22"/>
        </w:rPr>
        <w:t xml:space="preserve">zastoupená: </w:t>
      </w:r>
      <w:r w:rsidR="00C71631">
        <w:rPr>
          <w:rFonts w:ascii="Segoe UI" w:hAnsi="Segoe UI" w:cs="Segoe UI"/>
          <w:sz w:val="22"/>
          <w:szCs w:val="22"/>
        </w:rPr>
        <w:t xml:space="preserve">Filipem Veselým, </w:t>
      </w:r>
      <w:r w:rsidRPr="00F92F78">
        <w:rPr>
          <w:rFonts w:ascii="Segoe UI" w:hAnsi="Segoe UI" w:cs="Segoe UI"/>
          <w:sz w:val="22"/>
          <w:szCs w:val="22"/>
        </w:rPr>
        <w:t>předsedou představenstva</w:t>
      </w:r>
      <w:r w:rsidR="009E2346">
        <w:rPr>
          <w:rFonts w:ascii="Segoe UI" w:hAnsi="Segoe UI" w:cs="Segoe UI"/>
          <w:sz w:val="22"/>
          <w:szCs w:val="22"/>
        </w:rPr>
        <w:t>,</w:t>
      </w:r>
      <w:r w:rsidRPr="00F92F78">
        <w:rPr>
          <w:rFonts w:ascii="Segoe UI" w:hAnsi="Segoe UI" w:cs="Segoe UI"/>
          <w:sz w:val="22"/>
          <w:szCs w:val="22"/>
        </w:rPr>
        <w:t xml:space="preserve"> a </w:t>
      </w:r>
      <w:r w:rsidR="00C71631">
        <w:rPr>
          <w:rFonts w:ascii="Segoe UI" w:hAnsi="Segoe UI" w:cs="Segoe UI"/>
          <w:sz w:val="22"/>
          <w:szCs w:val="22"/>
        </w:rPr>
        <w:t>Mgr. Janem Bouškou</w:t>
      </w:r>
      <w:r w:rsidRPr="00F92F78">
        <w:rPr>
          <w:rFonts w:ascii="Segoe UI" w:hAnsi="Segoe UI" w:cs="Segoe UI"/>
          <w:sz w:val="22"/>
          <w:szCs w:val="22"/>
        </w:rPr>
        <w:t>, místopředsedou představenstva</w:t>
      </w:r>
    </w:p>
    <w:p w:rsidR="00304ED2" w:rsidRDefault="00F92F78" w:rsidP="00F92F78">
      <w:pPr>
        <w:numPr>
          <w:ilvl w:val="12"/>
          <w:numId w:val="0"/>
        </w:numPr>
        <w:tabs>
          <w:tab w:val="left" w:pos="567"/>
          <w:tab w:val="left" w:pos="3402"/>
        </w:tabs>
        <w:rPr>
          <w:rFonts w:ascii="Segoe UI" w:hAnsi="Segoe UI" w:cs="Segoe UI"/>
          <w:sz w:val="22"/>
          <w:szCs w:val="22"/>
        </w:rPr>
      </w:pPr>
      <w:r w:rsidRPr="00F92F78">
        <w:rPr>
          <w:rFonts w:ascii="Segoe UI" w:hAnsi="Segoe UI" w:cs="Segoe UI"/>
          <w:sz w:val="22"/>
          <w:szCs w:val="22"/>
        </w:rPr>
        <w:t xml:space="preserve"> </w:t>
      </w:r>
      <w:r w:rsidRPr="00F92F78">
        <w:rPr>
          <w:rFonts w:ascii="Segoe UI" w:hAnsi="Segoe UI" w:cs="Segoe UI"/>
          <w:sz w:val="22"/>
          <w:szCs w:val="22"/>
        </w:rPr>
        <w:tab/>
        <w:t>(dále jen „</w:t>
      </w:r>
      <w:r w:rsidRPr="00F92F78">
        <w:rPr>
          <w:rFonts w:ascii="Segoe UI" w:hAnsi="Segoe UI" w:cs="Segoe UI"/>
          <w:b/>
          <w:sz w:val="22"/>
          <w:szCs w:val="22"/>
        </w:rPr>
        <w:t>objednatel</w:t>
      </w:r>
      <w:r w:rsidRPr="00F92F78">
        <w:rPr>
          <w:rFonts w:ascii="Segoe UI" w:hAnsi="Segoe UI" w:cs="Segoe UI"/>
          <w:sz w:val="22"/>
          <w:szCs w:val="22"/>
        </w:rPr>
        <w:t>“)</w:t>
      </w:r>
    </w:p>
    <w:p w:rsidR="006A5530" w:rsidRPr="00E83404" w:rsidRDefault="006A5530" w:rsidP="00F92F78">
      <w:pPr>
        <w:numPr>
          <w:ilvl w:val="12"/>
          <w:numId w:val="0"/>
        </w:numPr>
        <w:tabs>
          <w:tab w:val="left" w:pos="567"/>
          <w:tab w:val="left" w:pos="3402"/>
        </w:tabs>
        <w:rPr>
          <w:rFonts w:ascii="Segoe UI" w:hAnsi="Segoe UI" w:cs="Segoe UI"/>
          <w:sz w:val="22"/>
          <w:szCs w:val="22"/>
        </w:rPr>
      </w:pPr>
    </w:p>
    <w:p w:rsidR="0008120E" w:rsidRPr="00E83404" w:rsidRDefault="0095092F" w:rsidP="00E96315">
      <w:pPr>
        <w:numPr>
          <w:ilvl w:val="0"/>
          <w:numId w:val="11"/>
        </w:numPr>
        <w:tabs>
          <w:tab w:val="left" w:pos="3402"/>
        </w:tabs>
        <w:spacing w:before="120" w:after="120"/>
        <w:ind w:left="567" w:hanging="567"/>
        <w:rPr>
          <w:rFonts w:ascii="Segoe UI" w:hAnsi="Segoe UI" w:cs="Segoe UI"/>
          <w:b/>
          <w:sz w:val="22"/>
          <w:szCs w:val="22"/>
        </w:rPr>
      </w:pPr>
      <w:r w:rsidRPr="0095092F">
        <w:rPr>
          <w:rFonts w:ascii="Segoe UI" w:hAnsi="Segoe UI" w:cs="Segoe UI"/>
          <w:b/>
          <w:sz w:val="22"/>
          <w:szCs w:val="22"/>
        </w:rPr>
        <w:t>Zhotovitel:</w:t>
      </w:r>
    </w:p>
    <w:p w:rsidR="001B3CEF" w:rsidRPr="00737108" w:rsidRDefault="001B3CEF" w:rsidP="001B3CEF">
      <w:pPr>
        <w:ind w:left="283" w:firstLine="284"/>
        <w:rPr>
          <w:rFonts w:ascii="Segoe UI" w:hAnsi="Segoe UI" w:cs="Segoe UI"/>
          <w:b/>
          <w:sz w:val="22"/>
          <w:szCs w:val="22"/>
        </w:rPr>
      </w:pPr>
      <w:r w:rsidRPr="00737108">
        <w:rPr>
          <w:rFonts w:ascii="Segoe UI" w:hAnsi="Segoe UI" w:cs="Segoe UI"/>
          <w:b/>
          <w:sz w:val="22"/>
          <w:szCs w:val="22"/>
        </w:rPr>
        <w:t>NĚMEC POLÁK, spol. s r.o.</w:t>
      </w:r>
      <w:r w:rsidR="003B595D" w:rsidRPr="00737108">
        <w:rPr>
          <w:rFonts w:ascii="Segoe UI" w:hAnsi="Segoe UI" w:cs="Segoe UI"/>
          <w:b/>
          <w:sz w:val="22"/>
          <w:szCs w:val="22"/>
        </w:rPr>
        <w:t xml:space="preserve"> </w:t>
      </w:r>
    </w:p>
    <w:p w:rsidR="00943565" w:rsidRPr="00737108" w:rsidRDefault="0095092F" w:rsidP="001B3CEF">
      <w:pPr>
        <w:ind w:left="283" w:firstLine="284"/>
        <w:rPr>
          <w:rFonts w:ascii="Segoe UI" w:hAnsi="Segoe UI" w:cs="Segoe UI"/>
          <w:b/>
          <w:sz w:val="22"/>
          <w:szCs w:val="22"/>
        </w:rPr>
      </w:pPr>
      <w:r w:rsidRPr="00737108">
        <w:rPr>
          <w:rFonts w:ascii="Segoe UI" w:hAnsi="Segoe UI" w:cs="Segoe UI"/>
          <w:sz w:val="22"/>
          <w:szCs w:val="22"/>
        </w:rPr>
        <w:t>se sídlem</w:t>
      </w:r>
      <w:r w:rsidR="003B595D" w:rsidRPr="00737108">
        <w:rPr>
          <w:rFonts w:ascii="Segoe UI" w:hAnsi="Segoe UI" w:cs="Segoe UI"/>
          <w:sz w:val="22"/>
          <w:szCs w:val="22"/>
        </w:rPr>
        <w:t xml:space="preserve"> </w:t>
      </w:r>
      <w:r w:rsidR="001B3CEF" w:rsidRPr="00737108">
        <w:rPr>
          <w:rFonts w:ascii="Segoe UI" w:hAnsi="Segoe UI" w:cs="Segoe UI"/>
          <w:sz w:val="22"/>
          <w:szCs w:val="22"/>
        </w:rPr>
        <w:t>Milady Horákové 109/116, 160 00 Praha 6</w:t>
      </w:r>
    </w:p>
    <w:p w:rsidR="00C521C5" w:rsidRPr="00737108" w:rsidRDefault="0095092F">
      <w:pPr>
        <w:numPr>
          <w:ilvl w:val="12"/>
          <w:numId w:val="0"/>
        </w:numPr>
        <w:tabs>
          <w:tab w:val="left" w:pos="3402"/>
          <w:tab w:val="left" w:pos="3544"/>
        </w:tabs>
        <w:ind w:left="567"/>
        <w:rPr>
          <w:rFonts w:ascii="Segoe UI" w:hAnsi="Segoe UI" w:cs="Segoe UI"/>
          <w:sz w:val="22"/>
          <w:szCs w:val="22"/>
        </w:rPr>
      </w:pPr>
      <w:r w:rsidRPr="00737108">
        <w:rPr>
          <w:rFonts w:ascii="Segoe UI" w:hAnsi="Segoe UI" w:cs="Segoe UI"/>
          <w:sz w:val="22"/>
          <w:szCs w:val="22"/>
        </w:rPr>
        <w:t xml:space="preserve">IČO: </w:t>
      </w:r>
      <w:r w:rsidR="001B3CEF" w:rsidRPr="00737108">
        <w:rPr>
          <w:rFonts w:ascii="Segoe UI" w:hAnsi="Segoe UI" w:cs="Segoe UI"/>
          <w:sz w:val="22"/>
          <w:szCs w:val="22"/>
        </w:rPr>
        <w:t>49678183</w:t>
      </w:r>
    </w:p>
    <w:p w:rsidR="00C521C5" w:rsidRPr="00737108" w:rsidRDefault="0095092F" w:rsidP="000F0EAC">
      <w:pPr>
        <w:numPr>
          <w:ilvl w:val="12"/>
          <w:numId w:val="0"/>
        </w:numPr>
        <w:tabs>
          <w:tab w:val="left" w:pos="3402"/>
          <w:tab w:val="left" w:pos="3544"/>
        </w:tabs>
        <w:ind w:left="3402" w:hanging="2835"/>
        <w:rPr>
          <w:rFonts w:ascii="Segoe UI" w:hAnsi="Segoe UI" w:cs="Segoe UI"/>
          <w:sz w:val="22"/>
          <w:szCs w:val="22"/>
        </w:rPr>
      </w:pPr>
      <w:r w:rsidRPr="00737108">
        <w:rPr>
          <w:rFonts w:ascii="Segoe UI" w:hAnsi="Segoe UI" w:cs="Segoe UI"/>
          <w:sz w:val="22"/>
          <w:szCs w:val="22"/>
        </w:rPr>
        <w:t xml:space="preserve">DIČ: </w:t>
      </w:r>
      <w:r w:rsidR="00307656" w:rsidRPr="00737108">
        <w:rPr>
          <w:rFonts w:ascii="Segoe UI" w:hAnsi="Segoe UI" w:cs="Segoe UI"/>
          <w:sz w:val="22"/>
          <w:szCs w:val="22"/>
        </w:rPr>
        <w:t>CZ</w:t>
      </w:r>
      <w:r w:rsidR="001B3CEF" w:rsidRPr="00737108">
        <w:rPr>
          <w:rFonts w:ascii="Segoe UI" w:hAnsi="Segoe UI" w:cs="Segoe UI"/>
          <w:sz w:val="22"/>
          <w:szCs w:val="22"/>
        </w:rPr>
        <w:t>49678183</w:t>
      </w:r>
      <w:r w:rsidR="00CC0D69" w:rsidRPr="00737108">
        <w:rPr>
          <w:rFonts w:ascii="Segoe UI" w:hAnsi="Segoe UI" w:cs="Segoe UI"/>
          <w:sz w:val="22"/>
          <w:szCs w:val="22"/>
        </w:rPr>
        <w:tab/>
      </w:r>
      <w:r w:rsidR="00B14981" w:rsidRPr="00737108">
        <w:rPr>
          <w:rFonts w:ascii="Segoe UI" w:hAnsi="Segoe UI" w:cs="Segoe UI"/>
          <w:sz w:val="22"/>
          <w:szCs w:val="22"/>
        </w:rPr>
        <w:tab/>
      </w:r>
    </w:p>
    <w:p w:rsidR="003E3CF6" w:rsidRPr="00737108" w:rsidRDefault="0095092F" w:rsidP="003E3CF6">
      <w:pPr>
        <w:numPr>
          <w:ilvl w:val="12"/>
          <w:numId w:val="0"/>
        </w:numPr>
        <w:tabs>
          <w:tab w:val="left" w:pos="3402"/>
          <w:tab w:val="left" w:pos="3544"/>
        </w:tabs>
        <w:ind w:left="3402" w:hanging="2835"/>
        <w:rPr>
          <w:rFonts w:ascii="Segoe UI" w:hAnsi="Segoe UI" w:cs="Segoe UI"/>
          <w:sz w:val="22"/>
          <w:szCs w:val="22"/>
        </w:rPr>
      </w:pPr>
      <w:r w:rsidRPr="00737108">
        <w:rPr>
          <w:rFonts w:ascii="Segoe UI" w:hAnsi="Segoe UI" w:cs="Segoe UI"/>
          <w:sz w:val="22"/>
          <w:szCs w:val="22"/>
        </w:rPr>
        <w:t>zapsan</w:t>
      </w:r>
      <w:r w:rsidR="00D141E5" w:rsidRPr="00737108">
        <w:rPr>
          <w:rFonts w:ascii="Segoe UI" w:hAnsi="Segoe UI" w:cs="Segoe UI"/>
          <w:sz w:val="22"/>
          <w:szCs w:val="22"/>
        </w:rPr>
        <w:t>ý</w:t>
      </w:r>
      <w:r w:rsidRPr="00737108">
        <w:rPr>
          <w:rFonts w:ascii="Segoe UI" w:hAnsi="Segoe UI" w:cs="Segoe UI"/>
          <w:sz w:val="22"/>
          <w:szCs w:val="22"/>
        </w:rPr>
        <w:t xml:space="preserve"> v</w:t>
      </w:r>
      <w:r w:rsidR="00307656" w:rsidRPr="00737108">
        <w:rPr>
          <w:rFonts w:ascii="Segoe UI" w:hAnsi="Segoe UI" w:cs="Segoe UI"/>
          <w:sz w:val="22"/>
          <w:szCs w:val="22"/>
        </w:rPr>
        <w:t xml:space="preserve"> obchodním rejstříku Městského soudu v Praze spis. zn.: </w:t>
      </w:r>
      <w:r w:rsidR="001B3CEF" w:rsidRPr="00737108">
        <w:rPr>
          <w:rFonts w:ascii="Segoe UI" w:hAnsi="Segoe UI" w:cs="Segoe UI"/>
          <w:sz w:val="22"/>
          <w:szCs w:val="22"/>
        </w:rPr>
        <w:t>C</w:t>
      </w:r>
      <w:r w:rsidR="00307656" w:rsidRPr="00737108">
        <w:rPr>
          <w:rFonts w:ascii="Segoe UI" w:hAnsi="Segoe UI" w:cs="Segoe UI"/>
          <w:sz w:val="22"/>
          <w:szCs w:val="22"/>
        </w:rPr>
        <w:t xml:space="preserve"> </w:t>
      </w:r>
      <w:r w:rsidR="001B3CEF" w:rsidRPr="00737108">
        <w:rPr>
          <w:rFonts w:ascii="Segoe UI" w:hAnsi="Segoe UI" w:cs="Segoe UI"/>
          <w:sz w:val="22"/>
          <w:szCs w:val="22"/>
        </w:rPr>
        <w:t>21512</w:t>
      </w:r>
    </w:p>
    <w:p w:rsidR="00C521C5" w:rsidRPr="00737108" w:rsidRDefault="0095092F" w:rsidP="003E3CF6">
      <w:pPr>
        <w:numPr>
          <w:ilvl w:val="12"/>
          <w:numId w:val="0"/>
        </w:numPr>
        <w:tabs>
          <w:tab w:val="left" w:pos="3402"/>
          <w:tab w:val="left" w:pos="3544"/>
        </w:tabs>
        <w:ind w:left="3402" w:hanging="2835"/>
        <w:rPr>
          <w:rFonts w:ascii="Segoe UI" w:hAnsi="Segoe UI" w:cs="Segoe UI"/>
          <w:sz w:val="22"/>
          <w:szCs w:val="22"/>
        </w:rPr>
      </w:pPr>
      <w:r w:rsidRPr="00737108">
        <w:rPr>
          <w:rFonts w:ascii="Segoe UI" w:hAnsi="Segoe UI" w:cs="Segoe UI"/>
          <w:sz w:val="22"/>
          <w:szCs w:val="22"/>
        </w:rPr>
        <w:t>zastoupen</w:t>
      </w:r>
      <w:r w:rsidR="00307656" w:rsidRPr="00737108">
        <w:rPr>
          <w:rFonts w:ascii="Segoe UI" w:hAnsi="Segoe UI" w:cs="Segoe UI"/>
          <w:sz w:val="22"/>
          <w:szCs w:val="22"/>
        </w:rPr>
        <w:t>á</w:t>
      </w:r>
      <w:r w:rsidRPr="00737108">
        <w:rPr>
          <w:rFonts w:ascii="Segoe UI" w:hAnsi="Segoe UI" w:cs="Segoe UI"/>
          <w:sz w:val="22"/>
          <w:szCs w:val="22"/>
        </w:rPr>
        <w:t>:</w:t>
      </w:r>
      <w:r w:rsidR="00307656" w:rsidRPr="00737108">
        <w:rPr>
          <w:rFonts w:ascii="Segoe UI" w:hAnsi="Segoe UI" w:cs="Segoe UI"/>
          <w:sz w:val="22"/>
          <w:szCs w:val="22"/>
        </w:rPr>
        <w:t xml:space="preserve"> Ing. </w:t>
      </w:r>
      <w:r w:rsidR="001B3CEF" w:rsidRPr="00737108">
        <w:rPr>
          <w:rFonts w:ascii="Segoe UI" w:hAnsi="Segoe UI" w:cs="Segoe UI"/>
          <w:sz w:val="22"/>
          <w:szCs w:val="22"/>
        </w:rPr>
        <w:t>Milanem Polákem</w:t>
      </w:r>
      <w:r w:rsidR="00307656" w:rsidRPr="00737108">
        <w:rPr>
          <w:rFonts w:ascii="Segoe UI" w:hAnsi="Segoe UI" w:cs="Segoe UI"/>
          <w:sz w:val="22"/>
          <w:szCs w:val="22"/>
        </w:rPr>
        <w:t xml:space="preserve">, </w:t>
      </w:r>
      <w:r w:rsidR="001B3CEF" w:rsidRPr="00737108">
        <w:rPr>
          <w:rFonts w:ascii="Segoe UI" w:hAnsi="Segoe UI" w:cs="Segoe UI"/>
          <w:sz w:val="22"/>
          <w:szCs w:val="22"/>
        </w:rPr>
        <w:t>jednatelem společnosti</w:t>
      </w:r>
      <w:r w:rsidR="00CC0D69" w:rsidRPr="00737108">
        <w:rPr>
          <w:rFonts w:ascii="Segoe UI" w:hAnsi="Segoe UI" w:cs="Segoe UI"/>
          <w:sz w:val="22"/>
          <w:szCs w:val="22"/>
        </w:rPr>
        <w:tab/>
      </w:r>
      <w:r w:rsidR="00CC0D69" w:rsidRPr="00737108">
        <w:rPr>
          <w:rFonts w:ascii="Segoe UI" w:hAnsi="Segoe UI" w:cs="Segoe UI"/>
          <w:sz w:val="22"/>
          <w:szCs w:val="22"/>
        </w:rPr>
        <w:tab/>
      </w:r>
    </w:p>
    <w:p w:rsidR="00C521C5" w:rsidRDefault="00CC0D69" w:rsidP="001B3CEF">
      <w:pPr>
        <w:tabs>
          <w:tab w:val="left" w:pos="3119"/>
        </w:tabs>
        <w:ind w:left="3119" w:right="-51" w:hanging="2552"/>
        <w:jc w:val="both"/>
        <w:rPr>
          <w:rFonts w:ascii="Segoe UI" w:hAnsi="Segoe UI" w:cs="Segoe UI"/>
          <w:sz w:val="22"/>
          <w:szCs w:val="22"/>
        </w:rPr>
      </w:pPr>
      <w:r w:rsidRPr="00737108">
        <w:rPr>
          <w:rFonts w:ascii="Segoe UI" w:hAnsi="Segoe UI" w:cs="Segoe UI"/>
          <w:sz w:val="22"/>
          <w:szCs w:val="22"/>
        </w:rPr>
        <w:t>osoby oprávněné jednat</w:t>
      </w:r>
      <w:r w:rsidR="00737108">
        <w:rPr>
          <w:rFonts w:ascii="Segoe UI" w:hAnsi="Segoe UI" w:cs="Segoe UI"/>
          <w:sz w:val="22"/>
          <w:szCs w:val="22"/>
        </w:rPr>
        <w:t xml:space="preserve"> </w:t>
      </w:r>
      <w:r w:rsidRPr="00737108">
        <w:rPr>
          <w:rFonts w:ascii="Segoe UI" w:hAnsi="Segoe UI" w:cs="Segoe UI"/>
          <w:sz w:val="22"/>
          <w:szCs w:val="22"/>
        </w:rPr>
        <w:t>ve věcech technických:</w:t>
      </w:r>
      <w:r>
        <w:rPr>
          <w:rFonts w:ascii="Segoe UI" w:hAnsi="Segoe UI" w:cs="Segoe UI"/>
          <w:sz w:val="22"/>
          <w:szCs w:val="22"/>
        </w:rPr>
        <w:t xml:space="preserve"> </w:t>
      </w:r>
    </w:p>
    <w:p w:rsidR="000337A5" w:rsidRDefault="0095092F" w:rsidP="0038099F">
      <w:pPr>
        <w:numPr>
          <w:ilvl w:val="12"/>
          <w:numId w:val="0"/>
        </w:numPr>
        <w:tabs>
          <w:tab w:val="left" w:pos="3402"/>
          <w:tab w:val="left" w:pos="3544"/>
        </w:tabs>
        <w:spacing w:before="60"/>
        <w:ind w:left="567"/>
        <w:rPr>
          <w:rFonts w:ascii="Segoe UI" w:hAnsi="Segoe UI" w:cs="Segoe UI"/>
          <w:sz w:val="22"/>
          <w:szCs w:val="22"/>
        </w:rPr>
      </w:pPr>
      <w:r w:rsidRPr="0095092F">
        <w:rPr>
          <w:rFonts w:ascii="Segoe UI" w:hAnsi="Segoe UI" w:cs="Segoe UI"/>
          <w:sz w:val="22"/>
          <w:szCs w:val="22"/>
        </w:rPr>
        <w:t>(dále jen „</w:t>
      </w:r>
      <w:r w:rsidRPr="0095092F">
        <w:rPr>
          <w:rFonts w:ascii="Segoe UI" w:hAnsi="Segoe UI" w:cs="Segoe UI"/>
          <w:b/>
          <w:sz w:val="22"/>
          <w:szCs w:val="22"/>
        </w:rPr>
        <w:t>zhotovitel</w:t>
      </w:r>
      <w:r w:rsidRPr="0095092F">
        <w:rPr>
          <w:rFonts w:ascii="Segoe UI" w:hAnsi="Segoe UI" w:cs="Segoe UI"/>
          <w:sz w:val="22"/>
          <w:szCs w:val="22"/>
        </w:rPr>
        <w:t>“)</w:t>
      </w:r>
    </w:p>
    <w:p w:rsidR="00CC0D69" w:rsidRPr="00E83404" w:rsidRDefault="00CC0D69" w:rsidP="0038099F">
      <w:pPr>
        <w:numPr>
          <w:ilvl w:val="12"/>
          <w:numId w:val="0"/>
        </w:num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sidR="0095092F" w:rsidRPr="0095092F">
        <w:rPr>
          <w:rFonts w:ascii="Segoe UI" w:hAnsi="Segoe UI" w:cs="Segoe UI"/>
          <w:b/>
          <w:sz w:val="22"/>
          <w:szCs w:val="22"/>
        </w:rPr>
        <w:t>smluvní strany</w:t>
      </w:r>
      <w:r>
        <w:rPr>
          <w:rFonts w:ascii="Segoe UI" w:hAnsi="Segoe UI" w:cs="Segoe UI"/>
          <w:sz w:val="22"/>
          <w:szCs w:val="22"/>
        </w:rPr>
        <w:t>“)</w:t>
      </w:r>
    </w:p>
    <w:p w:rsidR="0038099F" w:rsidRPr="00E83404" w:rsidRDefault="0038099F" w:rsidP="0038099F">
      <w:pPr>
        <w:numPr>
          <w:ilvl w:val="12"/>
          <w:numId w:val="0"/>
        </w:numPr>
        <w:tabs>
          <w:tab w:val="left" w:pos="3402"/>
          <w:tab w:val="left" w:pos="3544"/>
        </w:tabs>
        <w:spacing w:before="60"/>
        <w:ind w:left="567"/>
        <w:rPr>
          <w:rFonts w:ascii="Segoe UI" w:hAnsi="Segoe UI" w:cs="Segoe UI"/>
          <w:sz w:val="22"/>
          <w:szCs w:val="22"/>
        </w:rPr>
      </w:pPr>
    </w:p>
    <w:p w:rsidR="009B1DA9" w:rsidRDefault="009B1DA9" w:rsidP="00BB2273">
      <w:pPr>
        <w:numPr>
          <w:ilvl w:val="12"/>
          <w:numId w:val="0"/>
        </w:numPr>
        <w:tabs>
          <w:tab w:val="left" w:pos="3402"/>
          <w:tab w:val="left" w:pos="3544"/>
        </w:tabs>
        <w:spacing w:before="60"/>
        <w:rPr>
          <w:rFonts w:ascii="Segoe UI" w:hAnsi="Segoe UI" w:cs="Segoe UI"/>
          <w:sz w:val="22"/>
          <w:szCs w:val="22"/>
        </w:rPr>
      </w:pPr>
    </w:p>
    <w:p w:rsidR="00665863" w:rsidRDefault="00665863" w:rsidP="00665863">
      <w:pPr>
        <w:numPr>
          <w:ilvl w:val="12"/>
          <w:numId w:val="0"/>
        </w:numPr>
        <w:tabs>
          <w:tab w:val="left" w:pos="567"/>
          <w:tab w:val="left" w:pos="3945"/>
          <w:tab w:val="center" w:pos="4677"/>
        </w:tabs>
        <w:rPr>
          <w:rFonts w:ascii="Segoe UI" w:hAnsi="Segoe UI" w:cs="Segoe UI"/>
          <w:b/>
          <w:sz w:val="22"/>
          <w:szCs w:val="22"/>
        </w:rPr>
      </w:pPr>
    </w:p>
    <w:p w:rsidR="00B14981" w:rsidRDefault="00B14981" w:rsidP="00FD6FEF">
      <w:pPr>
        <w:numPr>
          <w:ilvl w:val="12"/>
          <w:numId w:val="0"/>
        </w:num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 xml:space="preserve">Článek </w:t>
      </w:r>
      <w:r w:rsidR="0095092F" w:rsidRPr="0095092F">
        <w:rPr>
          <w:rFonts w:ascii="Segoe UI" w:hAnsi="Segoe UI" w:cs="Segoe UI"/>
          <w:b/>
          <w:sz w:val="22"/>
          <w:szCs w:val="22"/>
        </w:rPr>
        <w:t>II.</w:t>
      </w:r>
    </w:p>
    <w:p w:rsidR="00B14981" w:rsidRDefault="00C521C5"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t>Úvodní ustanovení</w:t>
      </w:r>
    </w:p>
    <w:p w:rsidR="00C71631" w:rsidRPr="00C71631" w:rsidRDefault="00C71631" w:rsidP="00C71631">
      <w:pPr>
        <w:pStyle w:val="Odstavecseseznamem"/>
        <w:numPr>
          <w:ilvl w:val="0"/>
          <w:numId w:val="6"/>
        </w:numPr>
        <w:jc w:val="both"/>
        <w:rPr>
          <w:rFonts w:ascii="Segoe UI" w:hAnsi="Segoe UI" w:cs="Segoe UI"/>
          <w:sz w:val="22"/>
          <w:szCs w:val="22"/>
        </w:rPr>
      </w:pPr>
      <w:r w:rsidRPr="00C71631">
        <w:rPr>
          <w:rFonts w:ascii="Segoe UI" w:hAnsi="Segoe UI" w:cs="Segoe UI"/>
          <w:sz w:val="22"/>
          <w:szCs w:val="22"/>
        </w:rPr>
        <w:t xml:space="preserve">Hlavní město Praha je výlučným vlastníkem </w:t>
      </w:r>
      <w:r w:rsidR="001B3CEF">
        <w:rPr>
          <w:rFonts w:ascii="Segoe UI" w:hAnsi="Segoe UI" w:cs="Segoe UI"/>
          <w:sz w:val="22"/>
          <w:szCs w:val="22"/>
        </w:rPr>
        <w:t xml:space="preserve">stavby </w:t>
      </w:r>
      <w:r w:rsidR="001B3CEF" w:rsidRPr="00C71631">
        <w:rPr>
          <w:rFonts w:ascii="Segoe UI" w:hAnsi="Segoe UI" w:cs="Segoe UI"/>
          <w:sz w:val="22"/>
          <w:szCs w:val="22"/>
        </w:rPr>
        <w:t xml:space="preserve">č. p. </w:t>
      </w:r>
      <w:r w:rsidR="001B3CEF">
        <w:rPr>
          <w:rFonts w:ascii="Segoe UI" w:hAnsi="Segoe UI" w:cs="Segoe UI"/>
          <w:sz w:val="22"/>
          <w:szCs w:val="22"/>
        </w:rPr>
        <w:t>416</w:t>
      </w:r>
      <w:r w:rsidR="001B3CEF" w:rsidRPr="00C71631">
        <w:rPr>
          <w:rFonts w:ascii="Segoe UI" w:hAnsi="Segoe UI" w:cs="Segoe UI"/>
          <w:sz w:val="22"/>
          <w:szCs w:val="22"/>
        </w:rPr>
        <w:t>, která je součástí pozemku parc</w:t>
      </w:r>
      <w:r w:rsidR="001B3CEF">
        <w:rPr>
          <w:rFonts w:ascii="Segoe UI" w:hAnsi="Segoe UI" w:cs="Segoe UI"/>
          <w:sz w:val="22"/>
          <w:szCs w:val="22"/>
        </w:rPr>
        <w:t>elní</w:t>
      </w:r>
      <w:r w:rsidR="001B3CEF" w:rsidRPr="00C71631">
        <w:rPr>
          <w:rFonts w:ascii="Segoe UI" w:hAnsi="Segoe UI" w:cs="Segoe UI"/>
          <w:sz w:val="22"/>
          <w:szCs w:val="22"/>
        </w:rPr>
        <w:t xml:space="preserve"> č. </w:t>
      </w:r>
      <w:r w:rsidR="001B3CEF">
        <w:rPr>
          <w:rFonts w:ascii="Segoe UI" w:hAnsi="Segoe UI" w:cs="Segoe UI"/>
          <w:sz w:val="22"/>
          <w:szCs w:val="22"/>
        </w:rPr>
        <w:t>345</w:t>
      </w:r>
      <w:r w:rsidRPr="00C71631">
        <w:rPr>
          <w:rFonts w:ascii="Segoe UI" w:hAnsi="Segoe UI" w:cs="Segoe UI"/>
          <w:sz w:val="22"/>
          <w:szCs w:val="22"/>
        </w:rPr>
        <w:t xml:space="preserve"> v katastrálním území </w:t>
      </w:r>
      <w:r w:rsidR="001B3CEF">
        <w:rPr>
          <w:rFonts w:ascii="Segoe UI" w:hAnsi="Segoe UI" w:cs="Segoe UI"/>
          <w:sz w:val="22"/>
          <w:szCs w:val="22"/>
        </w:rPr>
        <w:t>Staré Město</w:t>
      </w:r>
      <w:r w:rsidRPr="00C71631">
        <w:rPr>
          <w:rFonts w:ascii="Segoe UI" w:hAnsi="Segoe UI" w:cs="Segoe UI"/>
          <w:sz w:val="22"/>
          <w:szCs w:val="22"/>
        </w:rPr>
        <w:t xml:space="preserve">, obec </w:t>
      </w:r>
      <w:proofErr w:type="spellStart"/>
      <w:r w:rsidR="00E73046">
        <w:rPr>
          <w:rFonts w:ascii="Segoe UI" w:hAnsi="Segoe UI" w:cs="Segoe UI"/>
          <w:sz w:val="22"/>
          <w:szCs w:val="22"/>
        </w:rPr>
        <w:t>Hl.m</w:t>
      </w:r>
      <w:proofErr w:type="spellEnd"/>
      <w:r w:rsidR="00E73046">
        <w:rPr>
          <w:rFonts w:ascii="Segoe UI" w:hAnsi="Segoe UI" w:cs="Segoe UI"/>
          <w:sz w:val="22"/>
          <w:szCs w:val="22"/>
        </w:rPr>
        <w:t xml:space="preserve">. </w:t>
      </w:r>
      <w:r w:rsidRPr="00C71631">
        <w:rPr>
          <w:rFonts w:ascii="Segoe UI" w:hAnsi="Segoe UI" w:cs="Segoe UI"/>
          <w:sz w:val="22"/>
          <w:szCs w:val="22"/>
        </w:rPr>
        <w:t>Praha</w:t>
      </w:r>
      <w:r w:rsidR="00E73046">
        <w:rPr>
          <w:rFonts w:ascii="Segoe UI" w:hAnsi="Segoe UI" w:cs="Segoe UI"/>
          <w:sz w:val="22"/>
          <w:szCs w:val="22"/>
        </w:rPr>
        <w:t>,</w:t>
      </w:r>
      <w:r w:rsidRPr="00C71631">
        <w:rPr>
          <w:rFonts w:ascii="Segoe UI" w:hAnsi="Segoe UI" w:cs="Segoe UI"/>
          <w:sz w:val="22"/>
          <w:szCs w:val="22"/>
        </w:rPr>
        <w:t xml:space="preserve"> </w:t>
      </w:r>
      <w:r w:rsidR="001B3CEF">
        <w:rPr>
          <w:rFonts w:ascii="Segoe UI" w:hAnsi="Segoe UI" w:cs="Segoe UI"/>
          <w:sz w:val="22"/>
          <w:szCs w:val="22"/>
        </w:rPr>
        <w:t xml:space="preserve">na adrese Národní 37, Praha 1, </w:t>
      </w:r>
      <w:r w:rsidR="006D2822">
        <w:rPr>
          <w:rFonts w:ascii="Segoe UI" w:hAnsi="Segoe UI" w:cs="Segoe UI"/>
          <w:sz w:val="22"/>
          <w:szCs w:val="22"/>
        </w:rPr>
        <w:t xml:space="preserve">Palác </w:t>
      </w:r>
      <w:proofErr w:type="spellStart"/>
      <w:r w:rsidR="006D2822">
        <w:rPr>
          <w:rFonts w:ascii="Segoe UI" w:hAnsi="Segoe UI" w:cs="Segoe UI"/>
          <w:sz w:val="22"/>
          <w:szCs w:val="22"/>
        </w:rPr>
        <w:t>Platýz</w:t>
      </w:r>
      <w:proofErr w:type="spellEnd"/>
      <w:r w:rsidR="006D2822">
        <w:rPr>
          <w:rFonts w:ascii="Segoe UI" w:hAnsi="Segoe UI" w:cs="Segoe UI"/>
          <w:sz w:val="22"/>
          <w:szCs w:val="22"/>
        </w:rPr>
        <w:t xml:space="preserve">, </w:t>
      </w:r>
      <w:r w:rsidRPr="00C71631">
        <w:rPr>
          <w:rFonts w:ascii="Segoe UI" w:hAnsi="Segoe UI" w:cs="Segoe UI"/>
          <w:sz w:val="22"/>
          <w:szCs w:val="22"/>
        </w:rPr>
        <w:t xml:space="preserve">jak </w:t>
      </w:r>
      <w:r w:rsidR="006D2822">
        <w:rPr>
          <w:rFonts w:ascii="Segoe UI" w:hAnsi="Segoe UI" w:cs="Segoe UI"/>
          <w:sz w:val="22"/>
          <w:szCs w:val="22"/>
        </w:rPr>
        <w:t xml:space="preserve">je </w:t>
      </w:r>
      <w:r w:rsidRPr="00C71631">
        <w:rPr>
          <w:rFonts w:ascii="Segoe UI" w:hAnsi="Segoe UI" w:cs="Segoe UI"/>
          <w:sz w:val="22"/>
          <w:szCs w:val="22"/>
        </w:rPr>
        <w:t xml:space="preserve">zapsáno na listu vlastnictví č. </w:t>
      </w:r>
      <w:r w:rsidR="006D2822">
        <w:rPr>
          <w:rFonts w:ascii="Segoe UI" w:hAnsi="Segoe UI" w:cs="Segoe UI"/>
          <w:sz w:val="22"/>
          <w:szCs w:val="22"/>
        </w:rPr>
        <w:t>122</w:t>
      </w:r>
      <w:r w:rsidRPr="00C71631">
        <w:rPr>
          <w:rFonts w:ascii="Segoe UI" w:hAnsi="Segoe UI" w:cs="Segoe UI"/>
          <w:sz w:val="22"/>
          <w:szCs w:val="22"/>
        </w:rPr>
        <w:t xml:space="preserve"> vede</w:t>
      </w:r>
      <w:r w:rsidR="006D2822">
        <w:rPr>
          <w:rFonts w:ascii="Segoe UI" w:hAnsi="Segoe UI" w:cs="Segoe UI"/>
          <w:sz w:val="22"/>
          <w:szCs w:val="22"/>
        </w:rPr>
        <w:t>ném</w:t>
      </w:r>
      <w:r w:rsidRPr="00C71631">
        <w:rPr>
          <w:rFonts w:ascii="Segoe UI" w:hAnsi="Segoe UI" w:cs="Segoe UI"/>
          <w:sz w:val="22"/>
          <w:szCs w:val="22"/>
        </w:rPr>
        <w:t xml:space="preserve"> u Katastrálního úřadu pro hlavní město Prahu, Katastrální pracoviště Praha. </w:t>
      </w:r>
    </w:p>
    <w:p w:rsidR="00C521C5" w:rsidRDefault="00B56A6D" w:rsidP="00C521C5">
      <w:pPr>
        <w:pStyle w:val="Podnadpis"/>
        <w:numPr>
          <w:ilvl w:val="0"/>
          <w:numId w:val="6"/>
        </w:numPr>
        <w:spacing w:before="120"/>
        <w:jc w:val="both"/>
        <w:rPr>
          <w:rFonts w:ascii="Segoe UI" w:hAnsi="Segoe UI" w:cs="Segoe UI"/>
          <w:b w:val="0"/>
          <w:sz w:val="22"/>
          <w:szCs w:val="22"/>
        </w:rPr>
      </w:pPr>
      <w:r w:rsidRPr="003E3CF6">
        <w:rPr>
          <w:rFonts w:ascii="Segoe UI" w:hAnsi="Segoe UI" w:cs="Segoe UI"/>
          <w:b w:val="0"/>
          <w:sz w:val="22"/>
          <w:szCs w:val="22"/>
        </w:rPr>
        <w:t xml:space="preserve">Na základě </w:t>
      </w:r>
      <w:r w:rsidR="00013933">
        <w:rPr>
          <w:rFonts w:ascii="Segoe UI" w:hAnsi="Segoe UI" w:cs="Segoe UI"/>
          <w:b w:val="0"/>
          <w:sz w:val="22"/>
          <w:szCs w:val="22"/>
        </w:rPr>
        <w:t>S</w:t>
      </w:r>
      <w:r w:rsidRPr="003E3CF6">
        <w:rPr>
          <w:rFonts w:ascii="Segoe UI" w:hAnsi="Segoe UI" w:cs="Segoe UI"/>
          <w:b w:val="0"/>
          <w:sz w:val="22"/>
          <w:szCs w:val="22"/>
        </w:rPr>
        <w:t>mlouvy</w:t>
      </w:r>
      <w:r w:rsidR="00013933">
        <w:rPr>
          <w:rFonts w:ascii="Segoe UI" w:hAnsi="Segoe UI" w:cs="Segoe UI"/>
          <w:b w:val="0"/>
          <w:sz w:val="22"/>
          <w:szCs w:val="22"/>
        </w:rPr>
        <w:t xml:space="preserve"> o obchodním využití a správě</w:t>
      </w:r>
      <w:r w:rsidRPr="003E3CF6">
        <w:rPr>
          <w:rFonts w:ascii="Segoe UI" w:hAnsi="Segoe UI" w:cs="Segoe UI"/>
          <w:b w:val="0"/>
          <w:sz w:val="22"/>
          <w:szCs w:val="22"/>
        </w:rPr>
        <w:t xml:space="preserve"> uzavřené dne </w:t>
      </w:r>
      <w:r w:rsidR="00013933">
        <w:rPr>
          <w:rFonts w:ascii="Segoe UI" w:hAnsi="Segoe UI" w:cs="Segoe UI"/>
          <w:b w:val="0"/>
          <w:sz w:val="22"/>
          <w:szCs w:val="22"/>
        </w:rPr>
        <w:t>30</w:t>
      </w:r>
      <w:r w:rsidRPr="003E3CF6">
        <w:rPr>
          <w:rFonts w:ascii="Segoe UI" w:hAnsi="Segoe UI" w:cs="Segoe UI"/>
          <w:b w:val="0"/>
          <w:sz w:val="22"/>
          <w:szCs w:val="22"/>
        </w:rPr>
        <w:t xml:space="preserve">. 11. </w:t>
      </w:r>
      <w:r w:rsidR="00013933">
        <w:rPr>
          <w:rFonts w:ascii="Segoe UI" w:hAnsi="Segoe UI" w:cs="Segoe UI"/>
          <w:b w:val="0"/>
          <w:sz w:val="22"/>
          <w:szCs w:val="22"/>
        </w:rPr>
        <w:t>1994</w:t>
      </w:r>
      <w:r w:rsidRPr="003E3CF6">
        <w:rPr>
          <w:rFonts w:ascii="Segoe UI" w:hAnsi="Segoe UI" w:cs="Segoe UI"/>
          <w:b w:val="0"/>
          <w:sz w:val="22"/>
          <w:szCs w:val="22"/>
        </w:rPr>
        <w:t xml:space="preserve"> mezi hlavním městem Prahou (dále jen „HMP“) a společností TRADE CENTRE PRAHA a.s. (dále jen „TCP“) je TCP povinna </w:t>
      </w:r>
      <w:r w:rsidR="002324B0" w:rsidRPr="003E3CF6">
        <w:rPr>
          <w:rFonts w:ascii="Segoe UI" w:hAnsi="Segoe UI" w:cs="Segoe UI"/>
          <w:b w:val="0"/>
          <w:sz w:val="22"/>
          <w:szCs w:val="22"/>
        </w:rPr>
        <w:t xml:space="preserve">zajišťovat </w:t>
      </w:r>
      <w:r w:rsidR="00737108">
        <w:rPr>
          <w:rFonts w:ascii="Segoe UI" w:hAnsi="Segoe UI" w:cs="Segoe UI"/>
          <w:b w:val="0"/>
          <w:sz w:val="22"/>
          <w:szCs w:val="22"/>
        </w:rPr>
        <w:t xml:space="preserve">i </w:t>
      </w:r>
      <w:r w:rsidR="002324B0" w:rsidRPr="003E3CF6">
        <w:rPr>
          <w:rFonts w:ascii="Segoe UI" w:hAnsi="Segoe UI" w:cs="Segoe UI"/>
          <w:b w:val="0"/>
          <w:sz w:val="22"/>
          <w:szCs w:val="22"/>
        </w:rPr>
        <w:t>stavební investice a inženýrské činnosti při stavebních investicích na spravovaném majetku</w:t>
      </w:r>
      <w:r w:rsidR="00737108">
        <w:rPr>
          <w:rFonts w:ascii="Segoe UI" w:hAnsi="Segoe UI" w:cs="Segoe UI"/>
          <w:b w:val="0"/>
          <w:sz w:val="22"/>
          <w:szCs w:val="22"/>
        </w:rPr>
        <w:t>.</w:t>
      </w:r>
      <w:r w:rsidRPr="003E3CF6">
        <w:rPr>
          <w:rFonts w:ascii="Segoe UI" w:hAnsi="Segoe UI" w:cs="Segoe UI"/>
          <w:b w:val="0"/>
          <w:sz w:val="22"/>
          <w:szCs w:val="22"/>
        </w:rPr>
        <w:t xml:space="preserve"> </w:t>
      </w:r>
      <w:r w:rsidR="00C521C5" w:rsidRPr="003E3CF6">
        <w:rPr>
          <w:rFonts w:ascii="Segoe UI" w:hAnsi="Segoe UI" w:cs="Segoe UI"/>
          <w:b w:val="0"/>
          <w:sz w:val="22"/>
          <w:szCs w:val="22"/>
        </w:rPr>
        <w:t>Za</w:t>
      </w:r>
      <w:r w:rsidR="002324B0" w:rsidRPr="003E3CF6">
        <w:rPr>
          <w:rFonts w:ascii="Segoe UI" w:hAnsi="Segoe UI" w:cs="Segoe UI"/>
          <w:b w:val="0"/>
          <w:sz w:val="22"/>
          <w:szCs w:val="22"/>
        </w:rPr>
        <w:t xml:space="preserve"> tímto</w:t>
      </w:r>
      <w:r w:rsidR="00C521C5" w:rsidRPr="003E3CF6">
        <w:rPr>
          <w:rFonts w:ascii="Segoe UI" w:hAnsi="Segoe UI" w:cs="Segoe UI"/>
          <w:b w:val="0"/>
          <w:sz w:val="22"/>
          <w:szCs w:val="22"/>
        </w:rPr>
        <w:t xml:space="preserve"> účelem </w:t>
      </w:r>
      <w:r w:rsidR="002324B0" w:rsidRPr="003E3CF6">
        <w:rPr>
          <w:rFonts w:ascii="Segoe UI" w:hAnsi="Segoe UI" w:cs="Segoe UI"/>
          <w:b w:val="0"/>
          <w:sz w:val="22"/>
          <w:szCs w:val="22"/>
        </w:rPr>
        <w:t xml:space="preserve">je uzavírána tato </w:t>
      </w:r>
      <w:r w:rsidR="006F1EA6" w:rsidRPr="003E3CF6">
        <w:rPr>
          <w:rFonts w:ascii="Segoe UI" w:hAnsi="Segoe UI" w:cs="Segoe UI"/>
          <w:b w:val="0"/>
          <w:sz w:val="22"/>
          <w:szCs w:val="22"/>
        </w:rPr>
        <w:t>S</w:t>
      </w:r>
      <w:r w:rsidR="002324B0" w:rsidRPr="003E3CF6">
        <w:rPr>
          <w:rFonts w:ascii="Segoe UI" w:hAnsi="Segoe UI" w:cs="Segoe UI"/>
          <w:b w:val="0"/>
          <w:sz w:val="22"/>
          <w:szCs w:val="22"/>
        </w:rPr>
        <w:t xml:space="preserve">mlouva. </w:t>
      </w:r>
    </w:p>
    <w:p w:rsidR="00A3127D" w:rsidRDefault="00A3127D" w:rsidP="00C521C5">
      <w:pPr>
        <w:pStyle w:val="Podnadpis"/>
        <w:numPr>
          <w:ilvl w:val="0"/>
          <w:numId w:val="6"/>
        </w:numPr>
        <w:spacing w:before="120"/>
        <w:jc w:val="both"/>
        <w:rPr>
          <w:rFonts w:ascii="Segoe UI" w:hAnsi="Segoe UI" w:cs="Segoe UI"/>
          <w:b w:val="0"/>
          <w:sz w:val="22"/>
          <w:szCs w:val="22"/>
        </w:rPr>
      </w:pPr>
      <w:r>
        <w:rPr>
          <w:rFonts w:ascii="Segoe UI" w:hAnsi="Segoe UI" w:cs="Segoe UI"/>
          <w:b w:val="0"/>
          <w:sz w:val="22"/>
          <w:szCs w:val="22"/>
        </w:rPr>
        <w:t>Zhotovitel vypracoval původní projektovou dokumentaci pro stavební povolení stavby „Rekonstrukce prostor III. Schodiště o</w:t>
      </w:r>
      <w:bookmarkStart w:id="0" w:name="_GoBack"/>
      <w:bookmarkEnd w:id="0"/>
      <w:r>
        <w:rPr>
          <w:rFonts w:ascii="Segoe UI" w:hAnsi="Segoe UI" w:cs="Segoe UI"/>
          <w:b w:val="0"/>
          <w:sz w:val="22"/>
          <w:szCs w:val="22"/>
        </w:rPr>
        <w:t>bjektu Národní 416/37, Praha 1 (</w:t>
      </w:r>
      <w:proofErr w:type="spellStart"/>
      <w:r>
        <w:rPr>
          <w:rFonts w:ascii="Segoe UI" w:hAnsi="Segoe UI" w:cs="Segoe UI"/>
          <w:b w:val="0"/>
          <w:sz w:val="22"/>
          <w:szCs w:val="22"/>
        </w:rPr>
        <w:t>Platýz</w:t>
      </w:r>
      <w:proofErr w:type="spellEnd"/>
      <w:r>
        <w:rPr>
          <w:rFonts w:ascii="Segoe UI" w:hAnsi="Segoe UI" w:cs="Segoe UI"/>
          <w:b w:val="0"/>
          <w:sz w:val="22"/>
          <w:szCs w:val="22"/>
        </w:rPr>
        <w:t>)“.</w:t>
      </w:r>
    </w:p>
    <w:p w:rsidR="00C521C5" w:rsidRDefault="00C521C5">
      <w:pPr>
        <w:numPr>
          <w:ilvl w:val="12"/>
          <w:numId w:val="0"/>
        </w:numPr>
        <w:tabs>
          <w:tab w:val="left" w:pos="567"/>
        </w:tabs>
        <w:rPr>
          <w:rFonts w:ascii="Segoe UI" w:hAnsi="Segoe UI" w:cs="Segoe UI"/>
          <w:b/>
          <w:sz w:val="22"/>
          <w:szCs w:val="22"/>
        </w:rPr>
      </w:pPr>
    </w:p>
    <w:p w:rsidR="005F2199" w:rsidRDefault="005F2199">
      <w:pPr>
        <w:numPr>
          <w:ilvl w:val="12"/>
          <w:numId w:val="0"/>
        </w:numPr>
        <w:tabs>
          <w:tab w:val="left" w:pos="567"/>
        </w:tabs>
        <w:rPr>
          <w:rFonts w:ascii="Segoe UI" w:hAnsi="Segoe UI" w:cs="Segoe UI"/>
          <w:b/>
          <w:sz w:val="22"/>
          <w:szCs w:val="22"/>
        </w:rPr>
      </w:pPr>
    </w:p>
    <w:p w:rsidR="00B14981" w:rsidRDefault="00B14981"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t>Článek III.</w:t>
      </w:r>
      <w:r w:rsidR="0095092F" w:rsidRPr="0095092F">
        <w:rPr>
          <w:rFonts w:ascii="Segoe UI" w:hAnsi="Segoe UI" w:cs="Segoe UI"/>
          <w:b/>
          <w:sz w:val="22"/>
          <w:szCs w:val="22"/>
        </w:rPr>
        <w:t xml:space="preserve"> </w:t>
      </w:r>
    </w:p>
    <w:p w:rsidR="000337A5" w:rsidRPr="00E83404" w:rsidRDefault="000847C6"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t>Předmět S</w:t>
      </w:r>
      <w:r w:rsidR="00E265AB">
        <w:rPr>
          <w:rFonts w:ascii="Segoe UI" w:hAnsi="Segoe UI" w:cs="Segoe UI"/>
          <w:b/>
          <w:sz w:val="22"/>
          <w:szCs w:val="22"/>
        </w:rPr>
        <w:t>mlouvy</w:t>
      </w:r>
    </w:p>
    <w:p w:rsidR="007208D0" w:rsidRDefault="0095092F" w:rsidP="000847C6">
      <w:pPr>
        <w:pStyle w:val="Podnadpis"/>
        <w:numPr>
          <w:ilvl w:val="0"/>
          <w:numId w:val="30"/>
        </w:numPr>
        <w:spacing w:before="120"/>
        <w:ind w:left="567" w:hanging="567"/>
        <w:jc w:val="both"/>
        <w:rPr>
          <w:rFonts w:ascii="Segoe UI" w:hAnsi="Segoe UI" w:cs="Segoe UI"/>
          <w:b w:val="0"/>
          <w:sz w:val="22"/>
          <w:szCs w:val="22"/>
        </w:rPr>
      </w:pPr>
      <w:r w:rsidRPr="00C521C5">
        <w:rPr>
          <w:rFonts w:ascii="Segoe UI" w:hAnsi="Segoe UI" w:cs="Segoe UI"/>
          <w:b w:val="0"/>
          <w:sz w:val="22"/>
          <w:szCs w:val="22"/>
        </w:rPr>
        <w:t xml:space="preserve">Předmětem </w:t>
      </w:r>
      <w:r w:rsidR="00C521C5">
        <w:rPr>
          <w:rFonts w:ascii="Segoe UI" w:hAnsi="Segoe UI" w:cs="Segoe UI"/>
          <w:b w:val="0"/>
          <w:sz w:val="22"/>
          <w:szCs w:val="22"/>
        </w:rPr>
        <w:t>S</w:t>
      </w:r>
      <w:r w:rsidRPr="00C521C5">
        <w:rPr>
          <w:rFonts w:ascii="Segoe UI" w:hAnsi="Segoe UI" w:cs="Segoe UI"/>
          <w:b w:val="0"/>
          <w:sz w:val="22"/>
          <w:szCs w:val="22"/>
        </w:rPr>
        <w:t xml:space="preserve">mlouvy je </w:t>
      </w:r>
      <w:r w:rsidR="007208D0">
        <w:rPr>
          <w:rFonts w:ascii="Segoe UI" w:hAnsi="Segoe UI" w:cs="Segoe UI"/>
          <w:b w:val="0"/>
          <w:sz w:val="22"/>
          <w:szCs w:val="22"/>
        </w:rPr>
        <w:t xml:space="preserve">závazek zhotovitele </w:t>
      </w:r>
      <w:r w:rsidRPr="00C521C5">
        <w:rPr>
          <w:rFonts w:ascii="Segoe UI" w:hAnsi="Segoe UI" w:cs="Segoe UI"/>
          <w:b w:val="0"/>
          <w:sz w:val="22"/>
          <w:szCs w:val="22"/>
        </w:rPr>
        <w:t>vypracov</w:t>
      </w:r>
      <w:r w:rsidR="007208D0">
        <w:rPr>
          <w:rFonts w:ascii="Segoe UI" w:hAnsi="Segoe UI" w:cs="Segoe UI"/>
          <w:b w:val="0"/>
          <w:sz w:val="22"/>
          <w:szCs w:val="22"/>
        </w:rPr>
        <w:t>at za podmínek uvedených v této Smlouvě pro objednatele</w:t>
      </w:r>
      <w:r w:rsidRPr="00C521C5">
        <w:rPr>
          <w:rFonts w:ascii="Segoe UI" w:hAnsi="Segoe UI" w:cs="Segoe UI"/>
          <w:b w:val="0"/>
          <w:sz w:val="22"/>
          <w:szCs w:val="22"/>
        </w:rPr>
        <w:t xml:space="preserve"> projektov</w:t>
      </w:r>
      <w:r w:rsidR="007208D0">
        <w:rPr>
          <w:rFonts w:ascii="Segoe UI" w:hAnsi="Segoe UI" w:cs="Segoe UI"/>
          <w:b w:val="0"/>
          <w:sz w:val="22"/>
          <w:szCs w:val="22"/>
        </w:rPr>
        <w:t>ou</w:t>
      </w:r>
      <w:r w:rsidRPr="00C521C5">
        <w:rPr>
          <w:rFonts w:ascii="Segoe UI" w:hAnsi="Segoe UI" w:cs="Segoe UI"/>
          <w:b w:val="0"/>
          <w:sz w:val="22"/>
          <w:szCs w:val="22"/>
        </w:rPr>
        <w:t xml:space="preserve"> dokumentac</w:t>
      </w:r>
      <w:r w:rsidR="007208D0">
        <w:rPr>
          <w:rFonts w:ascii="Segoe UI" w:hAnsi="Segoe UI" w:cs="Segoe UI"/>
          <w:b w:val="0"/>
          <w:sz w:val="22"/>
          <w:szCs w:val="22"/>
        </w:rPr>
        <w:t>i</w:t>
      </w:r>
      <w:r w:rsidRPr="00C521C5">
        <w:rPr>
          <w:rFonts w:ascii="Segoe UI" w:hAnsi="Segoe UI" w:cs="Segoe UI"/>
          <w:b w:val="0"/>
          <w:sz w:val="22"/>
          <w:szCs w:val="22"/>
        </w:rPr>
        <w:t xml:space="preserve"> </w:t>
      </w:r>
      <w:r w:rsidR="006D308A">
        <w:rPr>
          <w:rFonts w:ascii="Segoe UI" w:hAnsi="Segoe UI" w:cs="Segoe UI"/>
          <w:b w:val="0"/>
          <w:sz w:val="22"/>
          <w:szCs w:val="22"/>
        </w:rPr>
        <w:t xml:space="preserve">změny stavby před dokončením </w:t>
      </w:r>
      <w:r w:rsidRPr="00C521C5">
        <w:rPr>
          <w:rFonts w:ascii="Segoe UI" w:hAnsi="Segoe UI" w:cs="Segoe UI"/>
          <w:b w:val="0"/>
          <w:sz w:val="22"/>
          <w:szCs w:val="22"/>
        </w:rPr>
        <w:t xml:space="preserve">pro </w:t>
      </w:r>
      <w:r w:rsidR="00D42212">
        <w:rPr>
          <w:rFonts w:ascii="Segoe UI" w:hAnsi="Segoe UI" w:cs="Segoe UI"/>
          <w:b w:val="0"/>
          <w:sz w:val="22"/>
          <w:szCs w:val="22"/>
        </w:rPr>
        <w:t xml:space="preserve">vydání </w:t>
      </w:r>
      <w:r w:rsidRPr="00C521C5">
        <w:rPr>
          <w:rFonts w:ascii="Segoe UI" w:hAnsi="Segoe UI" w:cs="Segoe UI"/>
          <w:b w:val="0"/>
          <w:sz w:val="22"/>
          <w:szCs w:val="22"/>
        </w:rPr>
        <w:t>stavební</w:t>
      </w:r>
      <w:r w:rsidR="00737108">
        <w:rPr>
          <w:rFonts w:ascii="Segoe UI" w:hAnsi="Segoe UI" w:cs="Segoe UI"/>
          <w:b w:val="0"/>
          <w:sz w:val="22"/>
          <w:szCs w:val="22"/>
        </w:rPr>
        <w:t>ho</w:t>
      </w:r>
      <w:r w:rsidRPr="00C521C5">
        <w:rPr>
          <w:rFonts w:ascii="Segoe UI" w:hAnsi="Segoe UI" w:cs="Segoe UI"/>
          <w:b w:val="0"/>
          <w:sz w:val="22"/>
          <w:szCs w:val="22"/>
        </w:rPr>
        <w:t xml:space="preserve"> povolení</w:t>
      </w:r>
      <w:r w:rsidR="008B0BEF">
        <w:rPr>
          <w:rFonts w:ascii="Segoe UI" w:hAnsi="Segoe UI" w:cs="Segoe UI"/>
          <w:b w:val="0"/>
          <w:sz w:val="22"/>
          <w:szCs w:val="22"/>
        </w:rPr>
        <w:t xml:space="preserve"> (dále j</w:t>
      </w:r>
      <w:r w:rsidR="008B0BEF" w:rsidRPr="00737108">
        <w:rPr>
          <w:rFonts w:ascii="Segoe UI" w:hAnsi="Segoe UI" w:cs="Segoe UI"/>
          <w:b w:val="0"/>
          <w:sz w:val="22"/>
          <w:szCs w:val="22"/>
        </w:rPr>
        <w:t>ako „</w:t>
      </w:r>
      <w:r w:rsidR="008B0BEF" w:rsidRPr="00737108">
        <w:rPr>
          <w:rFonts w:ascii="Segoe UI" w:hAnsi="Segoe UI" w:cs="Segoe UI"/>
          <w:sz w:val="22"/>
          <w:szCs w:val="22"/>
        </w:rPr>
        <w:t>D</w:t>
      </w:r>
      <w:r w:rsidR="00D8790F">
        <w:rPr>
          <w:rFonts w:ascii="Segoe UI" w:hAnsi="Segoe UI" w:cs="Segoe UI"/>
          <w:sz w:val="22"/>
          <w:szCs w:val="22"/>
        </w:rPr>
        <w:t>Z</w:t>
      </w:r>
      <w:r w:rsidR="008B0BEF" w:rsidRPr="00737108">
        <w:rPr>
          <w:rFonts w:ascii="Segoe UI" w:hAnsi="Segoe UI" w:cs="Segoe UI"/>
          <w:sz w:val="22"/>
          <w:szCs w:val="22"/>
        </w:rPr>
        <w:t>S</w:t>
      </w:r>
      <w:r w:rsidR="008B0BEF" w:rsidRPr="00737108">
        <w:rPr>
          <w:rFonts w:ascii="Segoe UI" w:hAnsi="Segoe UI" w:cs="Segoe UI"/>
          <w:b w:val="0"/>
          <w:sz w:val="22"/>
          <w:szCs w:val="22"/>
        </w:rPr>
        <w:t>“)</w:t>
      </w:r>
      <w:r w:rsidR="00B26DB8" w:rsidRPr="00737108">
        <w:rPr>
          <w:rFonts w:ascii="Segoe UI" w:hAnsi="Segoe UI" w:cs="Segoe UI"/>
          <w:b w:val="0"/>
          <w:sz w:val="22"/>
          <w:szCs w:val="22"/>
        </w:rPr>
        <w:t xml:space="preserve"> pro</w:t>
      </w:r>
      <w:r w:rsidR="00097441" w:rsidRPr="00737108">
        <w:rPr>
          <w:rFonts w:ascii="Segoe UI" w:hAnsi="Segoe UI" w:cs="Segoe UI"/>
          <w:b w:val="0"/>
          <w:sz w:val="22"/>
          <w:szCs w:val="22"/>
        </w:rPr>
        <w:t xml:space="preserve"> </w:t>
      </w:r>
      <w:r w:rsidR="007208D0" w:rsidRPr="00737108">
        <w:rPr>
          <w:rFonts w:ascii="Segoe UI" w:hAnsi="Segoe UI" w:cs="Segoe UI"/>
          <w:b w:val="0"/>
          <w:sz w:val="22"/>
          <w:szCs w:val="22"/>
        </w:rPr>
        <w:t>stavbu</w:t>
      </w:r>
      <w:r w:rsidR="00737108" w:rsidRPr="00737108">
        <w:rPr>
          <w:rFonts w:ascii="Segoe UI" w:hAnsi="Segoe UI" w:cs="Segoe UI"/>
          <w:b w:val="0"/>
          <w:sz w:val="22"/>
          <w:szCs w:val="22"/>
        </w:rPr>
        <w:t xml:space="preserve"> „</w:t>
      </w:r>
      <w:r w:rsidR="00737108" w:rsidRPr="00737108">
        <w:rPr>
          <w:rFonts w:ascii="Segoe UI" w:hAnsi="Segoe UI" w:cs="Segoe UI"/>
          <w:b w:val="0"/>
          <w:kern w:val="3"/>
          <w:sz w:val="22"/>
          <w:szCs w:val="22"/>
        </w:rPr>
        <w:t>Rekonstrukce prostor III. schodiště objektu Národní 416/37, Praha 1 (</w:t>
      </w:r>
      <w:proofErr w:type="spellStart"/>
      <w:r w:rsidR="00737108" w:rsidRPr="00737108">
        <w:rPr>
          <w:rFonts w:ascii="Segoe UI" w:hAnsi="Segoe UI" w:cs="Segoe UI"/>
          <w:b w:val="0"/>
          <w:kern w:val="3"/>
          <w:sz w:val="22"/>
          <w:szCs w:val="22"/>
        </w:rPr>
        <w:t>Platýz</w:t>
      </w:r>
      <w:proofErr w:type="spellEnd"/>
      <w:r w:rsidR="00737108" w:rsidRPr="00737108">
        <w:rPr>
          <w:rFonts w:ascii="Segoe UI" w:hAnsi="Segoe UI" w:cs="Segoe UI"/>
          <w:b w:val="0"/>
          <w:kern w:val="3"/>
          <w:sz w:val="22"/>
          <w:szCs w:val="22"/>
        </w:rPr>
        <w:t>)“</w:t>
      </w:r>
      <w:r w:rsidR="009309A1" w:rsidRPr="00737108">
        <w:rPr>
          <w:rFonts w:ascii="Segoe UI" w:hAnsi="Segoe UI" w:cs="Segoe UI"/>
          <w:b w:val="0"/>
          <w:sz w:val="22"/>
          <w:szCs w:val="22"/>
        </w:rPr>
        <w:t xml:space="preserve"> (</w:t>
      </w:r>
      <w:r w:rsidR="00737108">
        <w:rPr>
          <w:rFonts w:ascii="Segoe UI" w:hAnsi="Segoe UI" w:cs="Segoe UI"/>
          <w:b w:val="0"/>
          <w:sz w:val="22"/>
          <w:szCs w:val="22"/>
        </w:rPr>
        <w:t>dále jako</w:t>
      </w:r>
      <w:r w:rsidR="009309A1">
        <w:rPr>
          <w:rFonts w:ascii="Segoe UI" w:hAnsi="Segoe UI" w:cs="Segoe UI"/>
          <w:b w:val="0"/>
          <w:sz w:val="22"/>
          <w:szCs w:val="22"/>
        </w:rPr>
        <w:t xml:space="preserve"> „</w:t>
      </w:r>
      <w:r w:rsidR="009309A1" w:rsidRPr="009309A1">
        <w:rPr>
          <w:rFonts w:ascii="Segoe UI" w:hAnsi="Segoe UI" w:cs="Segoe UI"/>
          <w:sz w:val="22"/>
          <w:szCs w:val="22"/>
        </w:rPr>
        <w:t>dílo</w:t>
      </w:r>
      <w:r w:rsidR="009309A1">
        <w:rPr>
          <w:rFonts w:ascii="Segoe UI" w:hAnsi="Segoe UI" w:cs="Segoe UI"/>
          <w:b w:val="0"/>
          <w:sz w:val="22"/>
          <w:szCs w:val="22"/>
        </w:rPr>
        <w:t>“)</w:t>
      </w:r>
      <w:r w:rsidR="00B26DB8">
        <w:rPr>
          <w:rFonts w:ascii="Segoe UI" w:hAnsi="Segoe UI" w:cs="Segoe UI"/>
          <w:b w:val="0"/>
          <w:sz w:val="22"/>
          <w:szCs w:val="22"/>
        </w:rPr>
        <w:t>.</w:t>
      </w:r>
    </w:p>
    <w:p w:rsidR="00FA1558" w:rsidRDefault="00FA1558" w:rsidP="000E4522">
      <w:pPr>
        <w:numPr>
          <w:ilvl w:val="0"/>
          <w:numId w:val="30"/>
        </w:numPr>
        <w:spacing w:before="120"/>
        <w:ind w:left="567" w:hanging="567"/>
        <w:jc w:val="both"/>
        <w:rPr>
          <w:rFonts w:ascii="Segoe UI" w:hAnsi="Segoe UI" w:cs="Segoe UI"/>
          <w:sz w:val="22"/>
          <w:szCs w:val="22"/>
        </w:rPr>
      </w:pPr>
      <w:r>
        <w:rPr>
          <w:rFonts w:ascii="Segoe UI" w:hAnsi="Segoe UI" w:cs="Segoe UI"/>
          <w:sz w:val="22"/>
          <w:szCs w:val="22"/>
        </w:rPr>
        <w:t>D</w:t>
      </w:r>
      <w:r w:rsidR="00D8790F">
        <w:rPr>
          <w:rFonts w:ascii="Segoe UI" w:hAnsi="Segoe UI" w:cs="Segoe UI"/>
          <w:sz w:val="22"/>
          <w:szCs w:val="22"/>
        </w:rPr>
        <w:t>Z</w:t>
      </w:r>
      <w:r>
        <w:rPr>
          <w:rFonts w:ascii="Segoe UI" w:hAnsi="Segoe UI" w:cs="Segoe UI"/>
          <w:sz w:val="22"/>
          <w:szCs w:val="22"/>
        </w:rPr>
        <w:t>S</w:t>
      </w:r>
      <w:r w:rsidR="009309A1">
        <w:rPr>
          <w:rFonts w:ascii="Segoe UI" w:hAnsi="Segoe UI" w:cs="Segoe UI"/>
          <w:sz w:val="22"/>
          <w:szCs w:val="22"/>
        </w:rPr>
        <w:t xml:space="preserve"> </w:t>
      </w:r>
      <w:r>
        <w:rPr>
          <w:rFonts w:ascii="Segoe UI" w:hAnsi="Segoe UI" w:cs="Segoe UI"/>
          <w:sz w:val="22"/>
          <w:szCs w:val="22"/>
        </w:rPr>
        <w:t>musí být zhotovitelem vypracován</w:t>
      </w:r>
      <w:r w:rsidR="002357A2">
        <w:rPr>
          <w:rFonts w:ascii="Segoe UI" w:hAnsi="Segoe UI" w:cs="Segoe UI"/>
          <w:sz w:val="22"/>
          <w:szCs w:val="22"/>
        </w:rPr>
        <w:t>a</w:t>
      </w:r>
      <w:r>
        <w:rPr>
          <w:rFonts w:ascii="Segoe UI" w:hAnsi="Segoe UI" w:cs="Segoe UI"/>
          <w:sz w:val="22"/>
          <w:szCs w:val="22"/>
        </w:rPr>
        <w:t xml:space="preserve"> v souladu s </w:t>
      </w:r>
      <w:r w:rsidRPr="0095092F">
        <w:rPr>
          <w:rFonts w:ascii="Segoe UI" w:hAnsi="Segoe UI" w:cs="Segoe UI"/>
          <w:sz w:val="22"/>
          <w:szCs w:val="22"/>
        </w:rPr>
        <w:t>vyhláškou č. 499/2006 Sb., o dokumentaci staveb</w:t>
      </w:r>
      <w:r>
        <w:rPr>
          <w:rFonts w:ascii="Segoe UI" w:hAnsi="Segoe UI" w:cs="Segoe UI"/>
          <w:sz w:val="22"/>
          <w:szCs w:val="22"/>
        </w:rPr>
        <w:t>, ve znění pozdějších předpisů.</w:t>
      </w:r>
    </w:p>
    <w:p w:rsidR="009A63B1" w:rsidRPr="006D308A" w:rsidRDefault="009A63B1" w:rsidP="006D308A">
      <w:pPr>
        <w:pStyle w:val="Podnadpis"/>
        <w:numPr>
          <w:ilvl w:val="0"/>
          <w:numId w:val="30"/>
        </w:numPr>
        <w:spacing w:before="120"/>
        <w:ind w:left="567" w:hanging="567"/>
        <w:jc w:val="both"/>
        <w:rPr>
          <w:rFonts w:ascii="Segoe UI" w:hAnsi="Segoe UI" w:cs="Segoe UI"/>
          <w:b w:val="0"/>
          <w:sz w:val="22"/>
          <w:szCs w:val="22"/>
        </w:rPr>
      </w:pPr>
      <w:r w:rsidRPr="006D308A">
        <w:rPr>
          <w:rFonts w:ascii="Segoe UI" w:hAnsi="Segoe UI" w:cs="Segoe UI"/>
          <w:b w:val="0"/>
          <w:sz w:val="22"/>
          <w:szCs w:val="22"/>
        </w:rPr>
        <w:t xml:space="preserve">Součástí předmětu této Smlouvy není poskytování inženýrských služeb </w:t>
      </w:r>
      <w:r w:rsidR="00300667" w:rsidRPr="006D308A">
        <w:rPr>
          <w:rFonts w:ascii="Segoe UI" w:hAnsi="Segoe UI" w:cs="Segoe UI"/>
          <w:b w:val="0"/>
          <w:sz w:val="22"/>
          <w:szCs w:val="22"/>
        </w:rPr>
        <w:t xml:space="preserve">zhotovitelem </w:t>
      </w:r>
      <w:r w:rsidRPr="006D308A">
        <w:rPr>
          <w:rFonts w:ascii="Segoe UI" w:hAnsi="Segoe UI" w:cs="Segoe UI"/>
          <w:b w:val="0"/>
          <w:sz w:val="22"/>
          <w:szCs w:val="22"/>
        </w:rPr>
        <w:t>objednateli</w:t>
      </w:r>
      <w:r w:rsidR="00C07C32" w:rsidRPr="006D308A">
        <w:rPr>
          <w:rFonts w:ascii="Segoe UI" w:hAnsi="Segoe UI" w:cs="Segoe UI"/>
          <w:b w:val="0"/>
          <w:sz w:val="22"/>
          <w:szCs w:val="22"/>
        </w:rPr>
        <w:t>.</w:t>
      </w:r>
      <w:r w:rsidRPr="006D308A">
        <w:rPr>
          <w:rFonts w:ascii="Segoe UI" w:hAnsi="Segoe UI" w:cs="Segoe UI"/>
          <w:b w:val="0"/>
          <w:sz w:val="22"/>
          <w:szCs w:val="22"/>
        </w:rPr>
        <w:t xml:space="preserve"> </w:t>
      </w:r>
    </w:p>
    <w:p w:rsidR="00CB345B" w:rsidRDefault="00920991" w:rsidP="000847C6">
      <w:pPr>
        <w:pStyle w:val="Podnadpis"/>
        <w:numPr>
          <w:ilvl w:val="0"/>
          <w:numId w:val="30"/>
        </w:numPr>
        <w:spacing w:before="120"/>
        <w:ind w:left="567" w:hanging="567"/>
        <w:jc w:val="both"/>
        <w:rPr>
          <w:rFonts w:ascii="Segoe UI" w:hAnsi="Segoe UI" w:cs="Segoe UI"/>
          <w:b w:val="0"/>
          <w:sz w:val="22"/>
          <w:szCs w:val="22"/>
        </w:rPr>
      </w:pPr>
      <w:r>
        <w:rPr>
          <w:rFonts w:ascii="Segoe UI" w:hAnsi="Segoe UI" w:cs="Segoe UI"/>
          <w:b w:val="0"/>
          <w:sz w:val="22"/>
          <w:szCs w:val="22"/>
        </w:rPr>
        <w:t>Zhotovitel současně touto Smlouvou poskytuje objednateli licenci k užití zpracované D</w:t>
      </w:r>
      <w:r w:rsidR="00D8790F">
        <w:rPr>
          <w:rFonts w:ascii="Segoe UI" w:hAnsi="Segoe UI" w:cs="Segoe UI"/>
          <w:b w:val="0"/>
          <w:sz w:val="22"/>
          <w:szCs w:val="22"/>
        </w:rPr>
        <w:t>Z</w:t>
      </w:r>
      <w:r>
        <w:rPr>
          <w:rFonts w:ascii="Segoe UI" w:hAnsi="Segoe UI" w:cs="Segoe UI"/>
          <w:b w:val="0"/>
          <w:sz w:val="22"/>
          <w:szCs w:val="22"/>
        </w:rPr>
        <w:t>S</w:t>
      </w:r>
      <w:r w:rsidR="008B0BEF">
        <w:rPr>
          <w:rFonts w:ascii="Segoe UI" w:hAnsi="Segoe UI" w:cs="Segoe UI"/>
          <w:b w:val="0"/>
          <w:sz w:val="22"/>
          <w:szCs w:val="22"/>
        </w:rPr>
        <w:t xml:space="preserve"> </w:t>
      </w:r>
      <w:r w:rsidR="00B05CDA">
        <w:rPr>
          <w:rFonts w:ascii="Segoe UI" w:hAnsi="Segoe UI" w:cs="Segoe UI"/>
          <w:b w:val="0"/>
          <w:sz w:val="22"/>
          <w:szCs w:val="22"/>
        </w:rPr>
        <w:t>včetně možnosti jejich změn a úprav</w:t>
      </w:r>
      <w:r w:rsidR="00E46F24">
        <w:rPr>
          <w:rFonts w:ascii="Segoe UI" w:hAnsi="Segoe UI" w:cs="Segoe UI"/>
          <w:b w:val="0"/>
          <w:sz w:val="22"/>
          <w:szCs w:val="22"/>
        </w:rPr>
        <w:t xml:space="preserve"> za účelem přípravy a realizace stavby</w:t>
      </w:r>
      <w:r w:rsidR="000847C6">
        <w:rPr>
          <w:rFonts w:ascii="Segoe UI" w:hAnsi="Segoe UI" w:cs="Segoe UI"/>
          <w:b w:val="0"/>
          <w:sz w:val="22"/>
          <w:szCs w:val="22"/>
        </w:rPr>
        <w:t xml:space="preserve">, </w:t>
      </w:r>
      <w:r w:rsidR="000847C6" w:rsidRPr="000847C6">
        <w:rPr>
          <w:rFonts w:ascii="Segoe UI" w:hAnsi="Segoe UI" w:cs="Segoe UI"/>
          <w:b w:val="0"/>
          <w:sz w:val="22"/>
          <w:szCs w:val="22"/>
        </w:rPr>
        <w:t xml:space="preserve">a to na celou dobu trvání ochrany majetkových práv plynoucích z autorství </w:t>
      </w:r>
      <w:r w:rsidR="000847C6">
        <w:rPr>
          <w:rFonts w:ascii="Segoe UI" w:hAnsi="Segoe UI" w:cs="Segoe UI"/>
          <w:b w:val="0"/>
          <w:sz w:val="22"/>
          <w:szCs w:val="22"/>
        </w:rPr>
        <w:t>zhotovitele</w:t>
      </w:r>
      <w:r w:rsidR="00A3127D">
        <w:rPr>
          <w:rFonts w:ascii="Segoe UI" w:hAnsi="Segoe UI" w:cs="Segoe UI"/>
          <w:b w:val="0"/>
          <w:sz w:val="22"/>
          <w:szCs w:val="22"/>
        </w:rPr>
        <w:t xml:space="preserve"> (více viz. níže Článek XI</w:t>
      </w:r>
      <w:r w:rsidR="000847C6" w:rsidRPr="000847C6">
        <w:rPr>
          <w:rFonts w:ascii="Segoe UI" w:hAnsi="Segoe UI" w:cs="Segoe UI"/>
          <w:b w:val="0"/>
          <w:sz w:val="22"/>
          <w:szCs w:val="22"/>
        </w:rPr>
        <w:t>.</w:t>
      </w:r>
      <w:r w:rsidR="00A3127D">
        <w:rPr>
          <w:rFonts w:ascii="Segoe UI" w:hAnsi="Segoe UI" w:cs="Segoe UI"/>
          <w:b w:val="0"/>
          <w:sz w:val="22"/>
          <w:szCs w:val="22"/>
        </w:rPr>
        <w:t xml:space="preserve"> této Smlouvy).</w:t>
      </w:r>
    </w:p>
    <w:p w:rsidR="003C3495" w:rsidRDefault="003C3495" w:rsidP="005F2199">
      <w:pPr>
        <w:pStyle w:val="Podnadpis"/>
        <w:numPr>
          <w:ilvl w:val="0"/>
          <w:numId w:val="30"/>
        </w:numPr>
        <w:spacing w:before="120"/>
        <w:ind w:left="567" w:hanging="567"/>
        <w:jc w:val="both"/>
        <w:rPr>
          <w:rFonts w:ascii="Segoe UI" w:hAnsi="Segoe UI" w:cs="Segoe UI"/>
          <w:b w:val="0"/>
          <w:sz w:val="22"/>
          <w:szCs w:val="22"/>
        </w:rPr>
      </w:pPr>
      <w:r w:rsidRPr="003C3495">
        <w:rPr>
          <w:rFonts w:ascii="Segoe UI" w:hAnsi="Segoe UI" w:cs="Segoe UI"/>
          <w:b w:val="0"/>
          <w:sz w:val="22"/>
          <w:szCs w:val="22"/>
        </w:rPr>
        <w:t>Zhotovitel se zavazuje vypracovat a předat objednateli D</w:t>
      </w:r>
      <w:r w:rsidR="00D8790F">
        <w:rPr>
          <w:rFonts w:ascii="Segoe UI" w:hAnsi="Segoe UI" w:cs="Segoe UI"/>
          <w:b w:val="0"/>
          <w:sz w:val="22"/>
          <w:szCs w:val="22"/>
        </w:rPr>
        <w:t>Z</w:t>
      </w:r>
      <w:r w:rsidRPr="003C3495">
        <w:rPr>
          <w:rFonts w:ascii="Segoe UI" w:hAnsi="Segoe UI" w:cs="Segoe UI"/>
          <w:b w:val="0"/>
          <w:sz w:val="22"/>
          <w:szCs w:val="22"/>
        </w:rPr>
        <w:t xml:space="preserve">S </w:t>
      </w:r>
      <w:r w:rsidRPr="0095092F">
        <w:rPr>
          <w:rFonts w:ascii="Segoe UI" w:hAnsi="Segoe UI" w:cs="Segoe UI"/>
          <w:b w:val="0"/>
          <w:sz w:val="22"/>
          <w:szCs w:val="22"/>
        </w:rPr>
        <w:t xml:space="preserve">v počtu </w:t>
      </w:r>
      <w:r w:rsidR="00737108">
        <w:rPr>
          <w:rFonts w:ascii="Segoe UI" w:hAnsi="Segoe UI" w:cs="Segoe UI"/>
          <w:b w:val="0"/>
          <w:sz w:val="22"/>
          <w:szCs w:val="22"/>
        </w:rPr>
        <w:t>6</w:t>
      </w:r>
      <w:r w:rsidRPr="0095092F">
        <w:rPr>
          <w:rFonts w:ascii="Segoe UI" w:hAnsi="Segoe UI" w:cs="Segoe UI"/>
          <w:b w:val="0"/>
          <w:sz w:val="22"/>
          <w:szCs w:val="22"/>
        </w:rPr>
        <w:t xml:space="preserve"> </w:t>
      </w:r>
      <w:r w:rsidR="005F2199">
        <w:rPr>
          <w:rFonts w:ascii="Segoe UI" w:hAnsi="Segoe UI" w:cs="Segoe UI"/>
          <w:b w:val="0"/>
          <w:sz w:val="22"/>
          <w:szCs w:val="22"/>
        </w:rPr>
        <w:t>(</w:t>
      </w:r>
      <w:r w:rsidR="00737108">
        <w:rPr>
          <w:rFonts w:ascii="Segoe UI" w:hAnsi="Segoe UI" w:cs="Segoe UI"/>
          <w:b w:val="0"/>
          <w:sz w:val="22"/>
          <w:szCs w:val="22"/>
        </w:rPr>
        <w:t>šesti</w:t>
      </w:r>
      <w:r w:rsidR="005F2199">
        <w:rPr>
          <w:rFonts w:ascii="Segoe UI" w:hAnsi="Segoe UI" w:cs="Segoe UI"/>
          <w:b w:val="0"/>
          <w:sz w:val="22"/>
          <w:szCs w:val="22"/>
        </w:rPr>
        <w:t>) vyhotovení v listinné podobě a 1 (jedno)</w:t>
      </w:r>
      <w:r w:rsidRPr="0095092F">
        <w:rPr>
          <w:rFonts w:ascii="Segoe UI" w:hAnsi="Segoe UI" w:cs="Segoe UI"/>
          <w:b w:val="0"/>
          <w:sz w:val="22"/>
          <w:szCs w:val="22"/>
        </w:rPr>
        <w:t xml:space="preserve"> v digitální podobě</w:t>
      </w:r>
      <w:r w:rsidR="005F2199">
        <w:rPr>
          <w:rFonts w:ascii="Segoe UI" w:hAnsi="Segoe UI" w:cs="Segoe UI"/>
          <w:b w:val="0"/>
          <w:sz w:val="22"/>
          <w:szCs w:val="22"/>
        </w:rPr>
        <w:t>.</w:t>
      </w:r>
    </w:p>
    <w:p w:rsidR="00C521C5" w:rsidRDefault="0095092F" w:rsidP="000847C6">
      <w:pPr>
        <w:numPr>
          <w:ilvl w:val="0"/>
          <w:numId w:val="30"/>
        </w:numPr>
        <w:spacing w:before="120"/>
        <w:ind w:left="567" w:hanging="567"/>
        <w:jc w:val="both"/>
        <w:rPr>
          <w:rFonts w:ascii="Segoe UI" w:hAnsi="Segoe UI" w:cs="Segoe UI"/>
          <w:sz w:val="22"/>
          <w:szCs w:val="22"/>
        </w:rPr>
      </w:pPr>
      <w:r w:rsidRPr="0095092F">
        <w:rPr>
          <w:rFonts w:ascii="Segoe UI" w:hAnsi="Segoe UI" w:cs="Segoe UI"/>
          <w:sz w:val="22"/>
          <w:szCs w:val="22"/>
        </w:rPr>
        <w:t>Zhotovitel se zavazuje provést dílo s </w:t>
      </w:r>
      <w:r w:rsidR="008A5525">
        <w:rPr>
          <w:rFonts w:ascii="Segoe UI" w:hAnsi="Segoe UI" w:cs="Segoe UI"/>
          <w:sz w:val="22"/>
          <w:szCs w:val="22"/>
        </w:rPr>
        <w:t xml:space="preserve">obvyklou </w:t>
      </w:r>
      <w:r w:rsidRPr="0095092F">
        <w:rPr>
          <w:rFonts w:ascii="Segoe UI" w:hAnsi="Segoe UI" w:cs="Segoe UI"/>
          <w:sz w:val="22"/>
          <w:szCs w:val="22"/>
        </w:rPr>
        <w:t>péčí a předat jej objednateli dle čl.</w:t>
      </w:r>
      <w:r w:rsidR="008A5525">
        <w:rPr>
          <w:rFonts w:ascii="Segoe UI" w:hAnsi="Segoe UI" w:cs="Segoe UI"/>
          <w:sz w:val="22"/>
          <w:szCs w:val="22"/>
        </w:rPr>
        <w:t> </w:t>
      </w:r>
      <w:r w:rsidRPr="0095092F">
        <w:rPr>
          <w:rFonts w:ascii="Segoe UI" w:hAnsi="Segoe UI" w:cs="Segoe UI"/>
          <w:sz w:val="22"/>
          <w:szCs w:val="22"/>
        </w:rPr>
        <w:t xml:space="preserve">III. a IV. této </w:t>
      </w:r>
      <w:r w:rsidR="008A5525">
        <w:rPr>
          <w:rFonts w:ascii="Segoe UI" w:hAnsi="Segoe UI" w:cs="Segoe UI"/>
          <w:sz w:val="22"/>
          <w:szCs w:val="22"/>
        </w:rPr>
        <w:t>S</w:t>
      </w:r>
      <w:r w:rsidRPr="0095092F">
        <w:rPr>
          <w:rFonts w:ascii="Segoe UI" w:hAnsi="Segoe UI" w:cs="Segoe UI"/>
          <w:sz w:val="22"/>
          <w:szCs w:val="22"/>
        </w:rPr>
        <w:t>mlouvy.</w:t>
      </w:r>
      <w:r w:rsidR="00FA1558">
        <w:rPr>
          <w:rFonts w:ascii="Segoe UI" w:hAnsi="Segoe UI" w:cs="Segoe UI"/>
          <w:sz w:val="22"/>
          <w:szCs w:val="22"/>
        </w:rPr>
        <w:t xml:space="preserve"> </w:t>
      </w:r>
    </w:p>
    <w:p w:rsidR="00C521C5" w:rsidRDefault="0095092F" w:rsidP="000847C6">
      <w:pPr>
        <w:numPr>
          <w:ilvl w:val="0"/>
          <w:numId w:val="30"/>
        </w:numPr>
        <w:spacing w:before="120"/>
        <w:ind w:left="567" w:hanging="567"/>
        <w:jc w:val="both"/>
        <w:rPr>
          <w:rFonts w:ascii="Segoe UI" w:hAnsi="Segoe UI" w:cs="Segoe UI"/>
          <w:sz w:val="22"/>
          <w:szCs w:val="22"/>
        </w:rPr>
      </w:pPr>
      <w:r w:rsidRPr="0095092F">
        <w:rPr>
          <w:rFonts w:ascii="Segoe UI" w:hAnsi="Segoe UI" w:cs="Segoe UI"/>
          <w:sz w:val="22"/>
          <w:szCs w:val="22"/>
        </w:rPr>
        <w:t xml:space="preserve">Objednatel se zavazuje </w:t>
      </w:r>
      <w:r w:rsidR="008A5525">
        <w:rPr>
          <w:rFonts w:ascii="Segoe UI" w:hAnsi="Segoe UI" w:cs="Segoe UI"/>
          <w:sz w:val="22"/>
          <w:szCs w:val="22"/>
        </w:rPr>
        <w:t>řádně provedené</w:t>
      </w:r>
      <w:r w:rsidR="008A5525" w:rsidRPr="0095092F">
        <w:rPr>
          <w:rFonts w:ascii="Segoe UI" w:hAnsi="Segoe UI" w:cs="Segoe UI"/>
          <w:sz w:val="22"/>
          <w:szCs w:val="22"/>
        </w:rPr>
        <w:t xml:space="preserve"> </w:t>
      </w:r>
      <w:r w:rsidRPr="0095092F">
        <w:rPr>
          <w:rFonts w:ascii="Segoe UI" w:hAnsi="Segoe UI" w:cs="Segoe UI"/>
          <w:sz w:val="22"/>
          <w:szCs w:val="22"/>
        </w:rPr>
        <w:t xml:space="preserve">dílo dle čl. III. a IV. této </w:t>
      </w:r>
      <w:r w:rsidR="003C3495">
        <w:rPr>
          <w:rFonts w:ascii="Segoe UI" w:hAnsi="Segoe UI" w:cs="Segoe UI"/>
          <w:sz w:val="22"/>
          <w:szCs w:val="22"/>
        </w:rPr>
        <w:t>S</w:t>
      </w:r>
      <w:r w:rsidRPr="0095092F">
        <w:rPr>
          <w:rFonts w:ascii="Segoe UI" w:hAnsi="Segoe UI" w:cs="Segoe UI"/>
          <w:sz w:val="22"/>
          <w:szCs w:val="22"/>
        </w:rPr>
        <w:t xml:space="preserve">mlouvy </w:t>
      </w:r>
      <w:r w:rsidR="003C3495">
        <w:rPr>
          <w:rFonts w:ascii="Segoe UI" w:hAnsi="Segoe UI" w:cs="Segoe UI"/>
          <w:sz w:val="22"/>
          <w:szCs w:val="22"/>
        </w:rPr>
        <w:t xml:space="preserve">převzít </w:t>
      </w:r>
      <w:r w:rsidRPr="0095092F">
        <w:rPr>
          <w:rFonts w:ascii="Segoe UI" w:hAnsi="Segoe UI" w:cs="Segoe UI"/>
          <w:sz w:val="22"/>
          <w:szCs w:val="22"/>
        </w:rPr>
        <w:t>a zaplat</w:t>
      </w:r>
      <w:r w:rsidR="003C3495">
        <w:rPr>
          <w:rFonts w:ascii="Segoe UI" w:hAnsi="Segoe UI" w:cs="Segoe UI"/>
          <w:sz w:val="22"/>
          <w:szCs w:val="22"/>
        </w:rPr>
        <w:t>it</w:t>
      </w:r>
      <w:r w:rsidRPr="0095092F">
        <w:rPr>
          <w:rFonts w:ascii="Segoe UI" w:hAnsi="Segoe UI" w:cs="Segoe UI"/>
          <w:sz w:val="22"/>
          <w:szCs w:val="22"/>
        </w:rPr>
        <w:t xml:space="preserve"> za jeho provedení zhotoviteli cenu dle čl. V. této </w:t>
      </w:r>
      <w:r w:rsidR="003C3495">
        <w:rPr>
          <w:rFonts w:ascii="Segoe UI" w:hAnsi="Segoe UI" w:cs="Segoe UI"/>
          <w:sz w:val="22"/>
          <w:szCs w:val="22"/>
        </w:rPr>
        <w:t>S</w:t>
      </w:r>
      <w:r w:rsidRPr="0095092F">
        <w:rPr>
          <w:rFonts w:ascii="Segoe UI" w:hAnsi="Segoe UI" w:cs="Segoe UI"/>
          <w:sz w:val="22"/>
          <w:szCs w:val="22"/>
        </w:rPr>
        <w:t>mlouvy.</w:t>
      </w:r>
    </w:p>
    <w:p w:rsidR="005F2199" w:rsidRDefault="005F2199" w:rsidP="000847C6">
      <w:pPr>
        <w:numPr>
          <w:ilvl w:val="0"/>
          <w:numId w:val="30"/>
        </w:numPr>
        <w:spacing w:before="120"/>
        <w:ind w:left="567" w:hanging="567"/>
        <w:jc w:val="both"/>
        <w:rPr>
          <w:rFonts w:ascii="Segoe UI" w:hAnsi="Segoe UI" w:cs="Segoe UI"/>
          <w:sz w:val="22"/>
          <w:szCs w:val="22"/>
        </w:rPr>
      </w:pPr>
      <w:r>
        <w:rPr>
          <w:rFonts w:ascii="Segoe UI" w:hAnsi="Segoe UI" w:cs="Segoe UI"/>
          <w:sz w:val="22"/>
          <w:szCs w:val="22"/>
        </w:rPr>
        <w:t>Objednatel se zavazuje po</w:t>
      </w:r>
      <w:r w:rsidR="009309A1">
        <w:rPr>
          <w:rFonts w:ascii="Segoe UI" w:hAnsi="Segoe UI" w:cs="Segoe UI"/>
          <w:sz w:val="22"/>
          <w:szCs w:val="22"/>
        </w:rPr>
        <w:t>skytnout zhotoviteli k provedení</w:t>
      </w:r>
      <w:r>
        <w:rPr>
          <w:rFonts w:ascii="Segoe UI" w:hAnsi="Segoe UI" w:cs="Segoe UI"/>
          <w:sz w:val="22"/>
          <w:szCs w:val="22"/>
        </w:rPr>
        <w:t xml:space="preserve"> díla nezbytnou součinnost.</w:t>
      </w:r>
    </w:p>
    <w:p w:rsidR="005F2199" w:rsidRPr="003C3495" w:rsidRDefault="005F2199" w:rsidP="005F2199">
      <w:pPr>
        <w:pStyle w:val="Podnadpis"/>
        <w:spacing w:before="0"/>
        <w:jc w:val="both"/>
        <w:rPr>
          <w:rFonts w:ascii="Segoe UI" w:hAnsi="Segoe UI" w:cs="Segoe UI"/>
          <w:sz w:val="22"/>
          <w:szCs w:val="22"/>
        </w:rPr>
      </w:pPr>
    </w:p>
    <w:p w:rsidR="00B26E65" w:rsidRPr="003C3495" w:rsidRDefault="00B26E65" w:rsidP="00E17F2B">
      <w:pPr>
        <w:rPr>
          <w:rFonts w:ascii="Segoe UI" w:hAnsi="Segoe UI" w:cs="Segoe UI"/>
          <w:sz w:val="22"/>
          <w:szCs w:val="22"/>
        </w:rPr>
      </w:pPr>
    </w:p>
    <w:p w:rsidR="005F2199" w:rsidRDefault="005F2199"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4A4B59">
        <w:rPr>
          <w:rFonts w:ascii="Segoe UI" w:hAnsi="Segoe UI" w:cs="Segoe UI"/>
          <w:b/>
          <w:sz w:val="22"/>
          <w:szCs w:val="22"/>
        </w:rPr>
        <w:t>IV</w:t>
      </w:r>
      <w:r w:rsidR="0095092F" w:rsidRPr="003C3495">
        <w:rPr>
          <w:rFonts w:ascii="Segoe UI" w:hAnsi="Segoe UI" w:cs="Segoe UI"/>
          <w:b/>
          <w:sz w:val="22"/>
          <w:szCs w:val="22"/>
        </w:rPr>
        <w:t>.</w:t>
      </w:r>
    </w:p>
    <w:p w:rsidR="000337A5" w:rsidRPr="00E83404" w:rsidRDefault="0095092F" w:rsidP="00B03BC7">
      <w:pPr>
        <w:numPr>
          <w:ilvl w:val="12"/>
          <w:numId w:val="0"/>
        </w:numPr>
        <w:tabs>
          <w:tab w:val="left" w:pos="567"/>
        </w:tabs>
        <w:jc w:val="center"/>
        <w:rPr>
          <w:rFonts w:ascii="Segoe UI" w:hAnsi="Segoe UI" w:cs="Segoe UI"/>
          <w:b/>
          <w:sz w:val="22"/>
          <w:szCs w:val="22"/>
        </w:rPr>
      </w:pPr>
      <w:r w:rsidRPr="003C3495">
        <w:rPr>
          <w:rFonts w:ascii="Segoe UI" w:hAnsi="Segoe UI" w:cs="Segoe UI"/>
          <w:b/>
          <w:sz w:val="22"/>
          <w:szCs w:val="22"/>
        </w:rPr>
        <w:t>Termín zahájení a lhůty p</w:t>
      </w:r>
      <w:r w:rsidRPr="0095092F">
        <w:rPr>
          <w:rFonts w:ascii="Segoe UI" w:hAnsi="Segoe UI" w:cs="Segoe UI"/>
          <w:b/>
          <w:sz w:val="22"/>
          <w:szCs w:val="22"/>
        </w:rPr>
        <w:t>lnění</w:t>
      </w:r>
    </w:p>
    <w:p w:rsidR="007669BD" w:rsidRDefault="0095092F" w:rsidP="007669BD">
      <w:pPr>
        <w:pStyle w:val="Zkladntext2"/>
        <w:numPr>
          <w:ilvl w:val="0"/>
          <w:numId w:val="2"/>
        </w:numPr>
        <w:spacing w:before="120"/>
        <w:rPr>
          <w:rFonts w:ascii="Segoe UI" w:hAnsi="Segoe UI" w:cs="Segoe UI"/>
          <w:sz w:val="22"/>
          <w:szCs w:val="22"/>
        </w:rPr>
      </w:pPr>
      <w:r w:rsidRPr="0095092F">
        <w:rPr>
          <w:rFonts w:ascii="Segoe UI" w:hAnsi="Segoe UI" w:cs="Segoe UI"/>
          <w:sz w:val="22"/>
          <w:szCs w:val="22"/>
        </w:rPr>
        <w:t xml:space="preserve">Zhotovitel </w:t>
      </w:r>
      <w:r w:rsidR="005F2199">
        <w:rPr>
          <w:rFonts w:ascii="Segoe UI" w:hAnsi="Segoe UI" w:cs="Segoe UI"/>
          <w:sz w:val="22"/>
          <w:szCs w:val="22"/>
        </w:rPr>
        <w:t xml:space="preserve">se zavazuje </w:t>
      </w:r>
      <w:r w:rsidR="00CB10CB">
        <w:rPr>
          <w:rFonts w:ascii="Segoe UI" w:hAnsi="Segoe UI" w:cs="Segoe UI"/>
          <w:sz w:val="22"/>
          <w:szCs w:val="22"/>
        </w:rPr>
        <w:t>vyhotovit</w:t>
      </w:r>
      <w:r w:rsidR="008B0BEF">
        <w:rPr>
          <w:rFonts w:ascii="Segoe UI" w:hAnsi="Segoe UI" w:cs="Segoe UI"/>
          <w:sz w:val="22"/>
          <w:szCs w:val="22"/>
        </w:rPr>
        <w:t xml:space="preserve"> </w:t>
      </w:r>
      <w:r w:rsidR="00D8790F">
        <w:rPr>
          <w:rFonts w:ascii="Segoe UI" w:hAnsi="Segoe UI" w:cs="Segoe UI"/>
          <w:sz w:val="22"/>
          <w:szCs w:val="22"/>
        </w:rPr>
        <w:t xml:space="preserve">pracovní </w:t>
      </w:r>
      <w:r w:rsidR="008B0BEF">
        <w:rPr>
          <w:rFonts w:ascii="Segoe UI" w:hAnsi="Segoe UI" w:cs="Segoe UI"/>
          <w:sz w:val="22"/>
          <w:szCs w:val="22"/>
        </w:rPr>
        <w:t>D</w:t>
      </w:r>
      <w:r w:rsidR="00D8790F">
        <w:rPr>
          <w:rFonts w:ascii="Segoe UI" w:hAnsi="Segoe UI" w:cs="Segoe UI"/>
          <w:sz w:val="22"/>
          <w:szCs w:val="22"/>
        </w:rPr>
        <w:t>Z</w:t>
      </w:r>
      <w:r w:rsidR="008B0BEF">
        <w:rPr>
          <w:rFonts w:ascii="Segoe UI" w:hAnsi="Segoe UI" w:cs="Segoe UI"/>
          <w:sz w:val="22"/>
          <w:szCs w:val="22"/>
        </w:rPr>
        <w:t xml:space="preserve">S </w:t>
      </w:r>
      <w:r w:rsidR="00770E52">
        <w:rPr>
          <w:rFonts w:ascii="Segoe UI" w:hAnsi="Segoe UI" w:cs="Segoe UI"/>
          <w:sz w:val="22"/>
          <w:szCs w:val="22"/>
        </w:rPr>
        <w:t xml:space="preserve">a </w:t>
      </w:r>
      <w:r w:rsidRPr="0095092F">
        <w:rPr>
          <w:rFonts w:ascii="Segoe UI" w:hAnsi="Segoe UI" w:cs="Segoe UI"/>
          <w:sz w:val="22"/>
          <w:szCs w:val="22"/>
        </w:rPr>
        <w:t>před</w:t>
      </w:r>
      <w:r w:rsidR="005F2199">
        <w:rPr>
          <w:rFonts w:ascii="Segoe UI" w:hAnsi="Segoe UI" w:cs="Segoe UI"/>
          <w:sz w:val="22"/>
          <w:szCs w:val="22"/>
        </w:rPr>
        <w:t>at</w:t>
      </w:r>
      <w:r w:rsidRPr="0095092F">
        <w:rPr>
          <w:rFonts w:ascii="Segoe UI" w:hAnsi="Segoe UI" w:cs="Segoe UI"/>
          <w:sz w:val="22"/>
          <w:szCs w:val="22"/>
        </w:rPr>
        <w:t xml:space="preserve"> objednateli </w:t>
      </w:r>
      <w:r w:rsidR="00D8790F">
        <w:rPr>
          <w:rFonts w:ascii="Segoe UI" w:hAnsi="Segoe UI" w:cs="Segoe UI"/>
          <w:sz w:val="22"/>
          <w:szCs w:val="22"/>
        </w:rPr>
        <w:t>6</w:t>
      </w:r>
      <w:r w:rsidRPr="0095092F">
        <w:rPr>
          <w:rFonts w:ascii="Segoe UI" w:hAnsi="Segoe UI" w:cs="Segoe UI"/>
          <w:sz w:val="22"/>
          <w:szCs w:val="22"/>
        </w:rPr>
        <w:t xml:space="preserve"> </w:t>
      </w:r>
      <w:r w:rsidR="005F2199">
        <w:rPr>
          <w:rFonts w:ascii="Segoe UI" w:hAnsi="Segoe UI" w:cs="Segoe UI"/>
          <w:sz w:val="22"/>
          <w:szCs w:val="22"/>
        </w:rPr>
        <w:t>(</w:t>
      </w:r>
      <w:r w:rsidR="00D8790F">
        <w:rPr>
          <w:rFonts w:ascii="Segoe UI" w:hAnsi="Segoe UI" w:cs="Segoe UI"/>
          <w:sz w:val="22"/>
          <w:szCs w:val="22"/>
        </w:rPr>
        <w:t>šest</w:t>
      </w:r>
      <w:r w:rsidR="005F2199">
        <w:rPr>
          <w:rFonts w:ascii="Segoe UI" w:hAnsi="Segoe UI" w:cs="Segoe UI"/>
          <w:sz w:val="22"/>
          <w:szCs w:val="22"/>
        </w:rPr>
        <w:t xml:space="preserve">) </w:t>
      </w:r>
      <w:r w:rsidRPr="0095092F">
        <w:rPr>
          <w:rFonts w:ascii="Segoe UI" w:hAnsi="Segoe UI" w:cs="Segoe UI"/>
          <w:sz w:val="22"/>
          <w:szCs w:val="22"/>
        </w:rPr>
        <w:t xml:space="preserve">vyhotovení </w:t>
      </w:r>
      <w:r w:rsidR="005F2199">
        <w:rPr>
          <w:rFonts w:ascii="Segoe UI" w:hAnsi="Segoe UI" w:cs="Segoe UI"/>
          <w:sz w:val="22"/>
          <w:szCs w:val="22"/>
        </w:rPr>
        <w:t>D</w:t>
      </w:r>
      <w:r w:rsidR="00D8790F">
        <w:rPr>
          <w:rFonts w:ascii="Segoe UI" w:hAnsi="Segoe UI" w:cs="Segoe UI"/>
          <w:sz w:val="22"/>
          <w:szCs w:val="22"/>
        </w:rPr>
        <w:t>ZS</w:t>
      </w:r>
      <w:r w:rsidR="005F2199">
        <w:rPr>
          <w:rFonts w:ascii="Segoe UI" w:hAnsi="Segoe UI" w:cs="Segoe UI"/>
          <w:sz w:val="22"/>
          <w:szCs w:val="22"/>
        </w:rPr>
        <w:t xml:space="preserve"> </w:t>
      </w:r>
      <w:r w:rsidR="0091655E" w:rsidRPr="004715F9">
        <w:rPr>
          <w:rFonts w:ascii="Segoe UI" w:hAnsi="Segoe UI" w:cs="Segoe UI"/>
          <w:sz w:val="22"/>
          <w:szCs w:val="22"/>
        </w:rPr>
        <w:t>v listinné podobě</w:t>
      </w:r>
      <w:r w:rsidR="00954F63">
        <w:rPr>
          <w:rFonts w:ascii="Segoe UI" w:hAnsi="Segoe UI" w:cs="Segoe UI"/>
          <w:sz w:val="22"/>
          <w:szCs w:val="22"/>
        </w:rPr>
        <w:t xml:space="preserve"> a</w:t>
      </w:r>
      <w:r w:rsidR="0091655E" w:rsidRPr="004715F9">
        <w:rPr>
          <w:rFonts w:ascii="Segoe UI" w:hAnsi="Segoe UI" w:cs="Segoe UI"/>
          <w:sz w:val="22"/>
          <w:szCs w:val="22"/>
        </w:rPr>
        <w:t xml:space="preserve"> </w:t>
      </w:r>
      <w:r w:rsidR="00954F63" w:rsidRPr="004715F9">
        <w:rPr>
          <w:rFonts w:ascii="Segoe UI" w:hAnsi="Segoe UI" w:cs="Segoe UI"/>
          <w:sz w:val="22"/>
          <w:szCs w:val="22"/>
        </w:rPr>
        <w:t>1 (jedno) vyhotovení v digitální podobě</w:t>
      </w:r>
      <w:r w:rsidR="00954F63" w:rsidRPr="0095092F">
        <w:rPr>
          <w:rFonts w:ascii="Segoe UI" w:hAnsi="Segoe UI" w:cs="Segoe UI"/>
          <w:sz w:val="22"/>
          <w:szCs w:val="22"/>
        </w:rPr>
        <w:t xml:space="preserve"> </w:t>
      </w:r>
      <w:r w:rsidRPr="0095092F">
        <w:rPr>
          <w:rFonts w:ascii="Segoe UI" w:hAnsi="Segoe UI" w:cs="Segoe UI"/>
          <w:sz w:val="22"/>
          <w:szCs w:val="22"/>
        </w:rPr>
        <w:t xml:space="preserve">nejdéle </w:t>
      </w:r>
      <w:r w:rsidR="00EB0DB9">
        <w:rPr>
          <w:rFonts w:ascii="Segoe UI" w:hAnsi="Segoe UI" w:cs="Segoe UI"/>
          <w:sz w:val="22"/>
          <w:szCs w:val="22"/>
        </w:rPr>
        <w:t xml:space="preserve">do </w:t>
      </w:r>
      <w:r w:rsidR="00134B63">
        <w:rPr>
          <w:rFonts w:ascii="Segoe UI" w:hAnsi="Segoe UI" w:cs="Segoe UI"/>
          <w:sz w:val="22"/>
          <w:szCs w:val="22"/>
        </w:rPr>
        <w:t>70</w:t>
      </w:r>
      <w:r w:rsidR="00EB0DB9">
        <w:rPr>
          <w:rFonts w:ascii="Segoe UI" w:hAnsi="Segoe UI" w:cs="Segoe UI"/>
          <w:sz w:val="22"/>
          <w:szCs w:val="22"/>
        </w:rPr>
        <w:t xml:space="preserve"> (</w:t>
      </w:r>
      <w:r w:rsidR="00134B63">
        <w:rPr>
          <w:rFonts w:ascii="Segoe UI" w:hAnsi="Segoe UI" w:cs="Segoe UI"/>
          <w:sz w:val="22"/>
          <w:szCs w:val="22"/>
        </w:rPr>
        <w:t>sedmdesáti</w:t>
      </w:r>
      <w:r w:rsidR="00EB0DB9">
        <w:rPr>
          <w:rFonts w:ascii="Segoe UI" w:hAnsi="Segoe UI" w:cs="Segoe UI"/>
          <w:sz w:val="22"/>
          <w:szCs w:val="22"/>
        </w:rPr>
        <w:t>) kalendářních</w:t>
      </w:r>
      <w:r w:rsidRPr="0095092F">
        <w:rPr>
          <w:rFonts w:ascii="Segoe UI" w:hAnsi="Segoe UI" w:cs="Segoe UI"/>
          <w:sz w:val="22"/>
          <w:szCs w:val="22"/>
        </w:rPr>
        <w:t xml:space="preserve"> dnů od</w:t>
      </w:r>
      <w:r w:rsidR="00EB0DB9">
        <w:rPr>
          <w:rFonts w:ascii="Segoe UI" w:hAnsi="Segoe UI" w:cs="Segoe UI"/>
          <w:sz w:val="22"/>
          <w:szCs w:val="22"/>
        </w:rPr>
        <w:t>e dne</w:t>
      </w:r>
      <w:r w:rsidRPr="0095092F">
        <w:rPr>
          <w:rFonts w:ascii="Segoe UI" w:hAnsi="Segoe UI" w:cs="Segoe UI"/>
          <w:sz w:val="22"/>
          <w:szCs w:val="22"/>
        </w:rPr>
        <w:t xml:space="preserve"> </w:t>
      </w:r>
      <w:r w:rsidR="00D8790F">
        <w:rPr>
          <w:rFonts w:ascii="Segoe UI" w:hAnsi="Segoe UI" w:cs="Segoe UI"/>
          <w:sz w:val="22"/>
          <w:szCs w:val="22"/>
        </w:rPr>
        <w:t>podpisu této Smlouvy</w:t>
      </w:r>
      <w:r w:rsidR="00CB10CB">
        <w:rPr>
          <w:rFonts w:ascii="Segoe UI" w:hAnsi="Segoe UI" w:cs="Segoe UI"/>
          <w:sz w:val="22"/>
          <w:szCs w:val="22"/>
        </w:rPr>
        <w:t>.</w:t>
      </w:r>
      <w:r w:rsidR="00A131C9">
        <w:rPr>
          <w:rFonts w:ascii="Segoe UI" w:hAnsi="Segoe UI" w:cs="Segoe UI"/>
          <w:sz w:val="22"/>
          <w:szCs w:val="22"/>
        </w:rPr>
        <w:t xml:space="preserve"> </w:t>
      </w:r>
    </w:p>
    <w:p w:rsidR="004715F9" w:rsidRPr="00D67710" w:rsidRDefault="004715F9" w:rsidP="004715F9">
      <w:pPr>
        <w:numPr>
          <w:ilvl w:val="0"/>
          <w:numId w:val="2"/>
        </w:numPr>
        <w:spacing w:before="120"/>
        <w:jc w:val="both"/>
        <w:rPr>
          <w:rFonts w:ascii="Segoe UI" w:hAnsi="Segoe UI" w:cs="Segoe UI"/>
          <w:sz w:val="22"/>
          <w:szCs w:val="22"/>
        </w:rPr>
      </w:pPr>
      <w:r>
        <w:rPr>
          <w:rFonts w:ascii="Segoe UI" w:hAnsi="Segoe UI" w:cs="Segoe UI"/>
          <w:sz w:val="22"/>
          <w:szCs w:val="22"/>
        </w:rPr>
        <w:lastRenderedPageBreak/>
        <w:t xml:space="preserve">Objednatel se zavazuje </w:t>
      </w:r>
      <w:r w:rsidRPr="0095092F">
        <w:rPr>
          <w:rFonts w:ascii="Segoe UI" w:hAnsi="Segoe UI" w:cs="Segoe UI"/>
          <w:sz w:val="22"/>
          <w:szCs w:val="22"/>
        </w:rPr>
        <w:t>projedn</w:t>
      </w:r>
      <w:r>
        <w:rPr>
          <w:rFonts w:ascii="Segoe UI" w:hAnsi="Segoe UI" w:cs="Segoe UI"/>
          <w:sz w:val="22"/>
          <w:szCs w:val="22"/>
        </w:rPr>
        <w:t>at</w:t>
      </w:r>
      <w:r w:rsidRPr="0095092F">
        <w:rPr>
          <w:rFonts w:ascii="Segoe UI" w:hAnsi="Segoe UI" w:cs="Segoe UI"/>
          <w:sz w:val="22"/>
          <w:szCs w:val="22"/>
        </w:rPr>
        <w:t xml:space="preserve"> </w:t>
      </w:r>
      <w:r>
        <w:rPr>
          <w:rFonts w:ascii="Segoe UI" w:hAnsi="Segoe UI" w:cs="Segoe UI"/>
          <w:sz w:val="22"/>
          <w:szCs w:val="22"/>
        </w:rPr>
        <w:t>D</w:t>
      </w:r>
      <w:r w:rsidR="00D8790F">
        <w:rPr>
          <w:rFonts w:ascii="Segoe UI" w:hAnsi="Segoe UI" w:cs="Segoe UI"/>
          <w:sz w:val="22"/>
          <w:szCs w:val="22"/>
        </w:rPr>
        <w:t>Z</w:t>
      </w:r>
      <w:r>
        <w:rPr>
          <w:rFonts w:ascii="Segoe UI" w:hAnsi="Segoe UI" w:cs="Segoe UI"/>
          <w:sz w:val="22"/>
          <w:szCs w:val="22"/>
        </w:rPr>
        <w:t>S</w:t>
      </w:r>
      <w:r w:rsidRPr="0095092F">
        <w:rPr>
          <w:rFonts w:ascii="Segoe UI" w:hAnsi="Segoe UI" w:cs="Segoe UI"/>
          <w:sz w:val="22"/>
          <w:szCs w:val="22"/>
        </w:rPr>
        <w:t xml:space="preserve"> s dotčenými orgány </w:t>
      </w:r>
      <w:r>
        <w:rPr>
          <w:rFonts w:ascii="Segoe UI" w:hAnsi="Segoe UI" w:cs="Segoe UI"/>
          <w:sz w:val="22"/>
          <w:szCs w:val="22"/>
        </w:rPr>
        <w:t>a výsledky řízení předat neprodleně zhotoviteli.</w:t>
      </w:r>
    </w:p>
    <w:p w:rsidR="00A131C9" w:rsidRPr="004715F9" w:rsidRDefault="004715F9" w:rsidP="004715F9">
      <w:pPr>
        <w:numPr>
          <w:ilvl w:val="0"/>
          <w:numId w:val="2"/>
        </w:numPr>
        <w:spacing w:before="120"/>
        <w:jc w:val="both"/>
        <w:rPr>
          <w:rFonts w:ascii="Segoe UI" w:hAnsi="Segoe UI" w:cs="Segoe UI"/>
          <w:sz w:val="22"/>
          <w:szCs w:val="22"/>
        </w:rPr>
      </w:pPr>
      <w:r>
        <w:rPr>
          <w:rFonts w:ascii="Segoe UI" w:hAnsi="Segoe UI" w:cs="Segoe UI"/>
          <w:sz w:val="22"/>
          <w:szCs w:val="22"/>
        </w:rPr>
        <w:t xml:space="preserve">Po </w:t>
      </w:r>
      <w:r w:rsidRPr="0095092F">
        <w:rPr>
          <w:rFonts w:ascii="Segoe UI" w:hAnsi="Segoe UI" w:cs="Segoe UI"/>
          <w:sz w:val="22"/>
          <w:szCs w:val="22"/>
        </w:rPr>
        <w:t xml:space="preserve">předání výsledků projednání </w:t>
      </w:r>
      <w:r>
        <w:rPr>
          <w:rFonts w:ascii="Segoe UI" w:hAnsi="Segoe UI" w:cs="Segoe UI"/>
          <w:sz w:val="22"/>
          <w:szCs w:val="22"/>
        </w:rPr>
        <w:t>D</w:t>
      </w:r>
      <w:r w:rsidR="00D8790F">
        <w:rPr>
          <w:rFonts w:ascii="Segoe UI" w:hAnsi="Segoe UI" w:cs="Segoe UI"/>
          <w:sz w:val="22"/>
          <w:szCs w:val="22"/>
        </w:rPr>
        <w:t>ZS</w:t>
      </w:r>
      <w:r>
        <w:rPr>
          <w:rFonts w:ascii="Segoe UI" w:hAnsi="Segoe UI" w:cs="Segoe UI"/>
          <w:sz w:val="22"/>
          <w:szCs w:val="22"/>
        </w:rPr>
        <w:t xml:space="preserve"> od objednatele zhotovitel upraví D</w:t>
      </w:r>
      <w:r w:rsidR="00D8790F">
        <w:rPr>
          <w:rFonts w:ascii="Segoe UI" w:hAnsi="Segoe UI" w:cs="Segoe UI"/>
          <w:sz w:val="22"/>
          <w:szCs w:val="22"/>
        </w:rPr>
        <w:t>Z</w:t>
      </w:r>
      <w:r>
        <w:rPr>
          <w:rFonts w:ascii="Segoe UI" w:hAnsi="Segoe UI" w:cs="Segoe UI"/>
          <w:sz w:val="22"/>
          <w:szCs w:val="22"/>
        </w:rPr>
        <w:t xml:space="preserve">S a do </w:t>
      </w:r>
      <w:r w:rsidR="00134B63">
        <w:rPr>
          <w:rFonts w:ascii="Segoe UI" w:hAnsi="Segoe UI" w:cs="Segoe UI"/>
          <w:sz w:val="22"/>
          <w:szCs w:val="22"/>
        </w:rPr>
        <w:t>30</w:t>
      </w:r>
      <w:r w:rsidR="00D8790F">
        <w:rPr>
          <w:rFonts w:ascii="Segoe UI" w:hAnsi="Segoe UI" w:cs="Segoe UI"/>
          <w:sz w:val="22"/>
          <w:szCs w:val="22"/>
        </w:rPr>
        <w:t xml:space="preserve"> </w:t>
      </w:r>
      <w:r>
        <w:rPr>
          <w:rFonts w:ascii="Segoe UI" w:hAnsi="Segoe UI" w:cs="Segoe UI"/>
          <w:sz w:val="22"/>
          <w:szCs w:val="22"/>
        </w:rPr>
        <w:t>(</w:t>
      </w:r>
      <w:r w:rsidR="00134B63">
        <w:rPr>
          <w:rFonts w:ascii="Segoe UI" w:hAnsi="Segoe UI" w:cs="Segoe UI"/>
          <w:sz w:val="22"/>
          <w:szCs w:val="22"/>
        </w:rPr>
        <w:t>třiceti</w:t>
      </w:r>
      <w:r>
        <w:rPr>
          <w:rFonts w:ascii="Segoe UI" w:hAnsi="Segoe UI" w:cs="Segoe UI"/>
          <w:sz w:val="22"/>
          <w:szCs w:val="22"/>
        </w:rPr>
        <w:t>)</w:t>
      </w:r>
      <w:r w:rsidR="00D8790F">
        <w:rPr>
          <w:rFonts w:ascii="Segoe UI" w:hAnsi="Segoe UI" w:cs="Segoe UI"/>
          <w:sz w:val="22"/>
          <w:szCs w:val="22"/>
        </w:rPr>
        <w:t xml:space="preserve"> </w:t>
      </w:r>
      <w:r w:rsidR="0091655E">
        <w:rPr>
          <w:rFonts w:ascii="Segoe UI" w:hAnsi="Segoe UI" w:cs="Segoe UI"/>
          <w:sz w:val="22"/>
          <w:szCs w:val="22"/>
        </w:rPr>
        <w:t>kalendářních dnů</w:t>
      </w:r>
      <w:r>
        <w:rPr>
          <w:rFonts w:ascii="Segoe UI" w:hAnsi="Segoe UI" w:cs="Segoe UI"/>
          <w:sz w:val="22"/>
          <w:szCs w:val="22"/>
        </w:rPr>
        <w:t xml:space="preserve"> po předání všech výsledků projednávání vyhotoví čistopis D</w:t>
      </w:r>
      <w:r w:rsidR="00D8790F">
        <w:rPr>
          <w:rFonts w:ascii="Segoe UI" w:hAnsi="Segoe UI" w:cs="Segoe UI"/>
          <w:sz w:val="22"/>
          <w:szCs w:val="22"/>
        </w:rPr>
        <w:t>Z</w:t>
      </w:r>
      <w:r>
        <w:rPr>
          <w:rFonts w:ascii="Segoe UI" w:hAnsi="Segoe UI" w:cs="Segoe UI"/>
          <w:sz w:val="22"/>
          <w:szCs w:val="22"/>
        </w:rPr>
        <w:t>S</w:t>
      </w:r>
      <w:r w:rsidR="00A372FF">
        <w:rPr>
          <w:rFonts w:ascii="Segoe UI" w:hAnsi="Segoe UI" w:cs="Segoe UI"/>
          <w:sz w:val="22"/>
          <w:szCs w:val="22"/>
        </w:rPr>
        <w:t xml:space="preserve"> v </w:t>
      </w:r>
      <w:r w:rsidR="00B26DB8">
        <w:rPr>
          <w:rFonts w:ascii="Segoe UI" w:hAnsi="Segoe UI" w:cs="Segoe UI"/>
          <w:sz w:val="22"/>
          <w:szCs w:val="22"/>
        </w:rPr>
        <w:t>6</w:t>
      </w:r>
      <w:r w:rsidR="00A372FF" w:rsidRPr="0095092F">
        <w:rPr>
          <w:rFonts w:ascii="Segoe UI" w:hAnsi="Segoe UI" w:cs="Segoe UI"/>
          <w:sz w:val="22"/>
          <w:szCs w:val="22"/>
        </w:rPr>
        <w:t xml:space="preserve"> </w:t>
      </w:r>
      <w:r w:rsidR="00A372FF">
        <w:rPr>
          <w:rFonts w:ascii="Segoe UI" w:hAnsi="Segoe UI" w:cs="Segoe UI"/>
          <w:sz w:val="22"/>
          <w:szCs w:val="22"/>
        </w:rPr>
        <w:t>(</w:t>
      </w:r>
      <w:r w:rsidR="00B26DB8">
        <w:rPr>
          <w:rFonts w:ascii="Segoe UI" w:hAnsi="Segoe UI" w:cs="Segoe UI"/>
          <w:sz w:val="22"/>
          <w:szCs w:val="22"/>
        </w:rPr>
        <w:t>šesti</w:t>
      </w:r>
      <w:r w:rsidR="00A372FF">
        <w:rPr>
          <w:rFonts w:ascii="Segoe UI" w:hAnsi="Segoe UI" w:cs="Segoe UI"/>
          <w:sz w:val="22"/>
          <w:szCs w:val="22"/>
        </w:rPr>
        <w:t xml:space="preserve">) </w:t>
      </w:r>
      <w:r w:rsidR="00A372FF" w:rsidRPr="0095092F">
        <w:rPr>
          <w:rFonts w:ascii="Segoe UI" w:hAnsi="Segoe UI" w:cs="Segoe UI"/>
          <w:sz w:val="22"/>
          <w:szCs w:val="22"/>
        </w:rPr>
        <w:t>vyhotovení</w:t>
      </w:r>
      <w:r w:rsidR="00A372FF">
        <w:rPr>
          <w:rFonts w:ascii="Segoe UI" w:hAnsi="Segoe UI" w:cs="Segoe UI"/>
          <w:sz w:val="22"/>
          <w:szCs w:val="22"/>
        </w:rPr>
        <w:t>ch</w:t>
      </w:r>
      <w:r w:rsidR="00A372FF" w:rsidRPr="0095092F">
        <w:rPr>
          <w:rFonts w:ascii="Segoe UI" w:hAnsi="Segoe UI" w:cs="Segoe UI"/>
          <w:sz w:val="22"/>
          <w:szCs w:val="22"/>
        </w:rPr>
        <w:t xml:space="preserve"> </w:t>
      </w:r>
      <w:r w:rsidR="00A372FF" w:rsidRPr="004715F9">
        <w:rPr>
          <w:rFonts w:ascii="Segoe UI" w:hAnsi="Segoe UI" w:cs="Segoe UI"/>
          <w:sz w:val="22"/>
          <w:szCs w:val="22"/>
        </w:rPr>
        <w:t>v listinné podobě a 1 (jedno</w:t>
      </w:r>
      <w:r w:rsidR="00A372FF">
        <w:rPr>
          <w:rFonts w:ascii="Segoe UI" w:hAnsi="Segoe UI" w:cs="Segoe UI"/>
          <w:sz w:val="22"/>
          <w:szCs w:val="22"/>
        </w:rPr>
        <w:t>m</w:t>
      </w:r>
      <w:r w:rsidR="00A372FF" w:rsidRPr="004715F9">
        <w:rPr>
          <w:rFonts w:ascii="Segoe UI" w:hAnsi="Segoe UI" w:cs="Segoe UI"/>
          <w:sz w:val="22"/>
          <w:szCs w:val="22"/>
        </w:rPr>
        <w:t>) vyhotovení v digitální podobě</w:t>
      </w:r>
      <w:r w:rsidR="00A372FF">
        <w:rPr>
          <w:rFonts w:ascii="Segoe UI" w:hAnsi="Segoe UI" w:cs="Segoe UI"/>
          <w:sz w:val="22"/>
          <w:szCs w:val="22"/>
        </w:rPr>
        <w:t>.</w:t>
      </w:r>
    </w:p>
    <w:p w:rsidR="00B20FBE" w:rsidRPr="00934BB0" w:rsidRDefault="00EB0DB9" w:rsidP="005F2199">
      <w:pPr>
        <w:pStyle w:val="Zkladntext2"/>
        <w:numPr>
          <w:ilvl w:val="0"/>
          <w:numId w:val="2"/>
        </w:numPr>
        <w:spacing w:before="120"/>
        <w:rPr>
          <w:rFonts w:ascii="Segoe UI" w:hAnsi="Segoe UI" w:cs="Segoe UI"/>
          <w:sz w:val="22"/>
          <w:szCs w:val="22"/>
        </w:rPr>
      </w:pPr>
      <w:r>
        <w:rPr>
          <w:rFonts w:ascii="Segoe UI" w:hAnsi="Segoe UI" w:cs="Segoe UI"/>
          <w:sz w:val="22"/>
          <w:szCs w:val="22"/>
        </w:rPr>
        <w:t xml:space="preserve">Zhotovitel se zavazuje </w:t>
      </w:r>
      <w:r w:rsidR="007669BD">
        <w:rPr>
          <w:rFonts w:ascii="Segoe UI" w:hAnsi="Segoe UI" w:cs="Segoe UI"/>
          <w:sz w:val="22"/>
          <w:szCs w:val="22"/>
        </w:rPr>
        <w:t>dílo</w:t>
      </w:r>
      <w:r w:rsidR="00FA1558">
        <w:rPr>
          <w:rFonts w:ascii="Segoe UI" w:hAnsi="Segoe UI" w:cs="Segoe UI"/>
          <w:sz w:val="22"/>
          <w:szCs w:val="22"/>
        </w:rPr>
        <w:t xml:space="preserve"> </w:t>
      </w:r>
      <w:r w:rsidR="0095092F" w:rsidRPr="0095092F">
        <w:rPr>
          <w:rFonts w:ascii="Segoe UI" w:hAnsi="Segoe UI" w:cs="Segoe UI"/>
          <w:sz w:val="22"/>
          <w:szCs w:val="22"/>
        </w:rPr>
        <w:t xml:space="preserve">průběžně </w:t>
      </w:r>
      <w:r>
        <w:rPr>
          <w:rFonts w:ascii="Segoe UI" w:hAnsi="Segoe UI" w:cs="Segoe UI"/>
          <w:sz w:val="22"/>
          <w:szCs w:val="22"/>
        </w:rPr>
        <w:t xml:space="preserve">konzultovat </w:t>
      </w:r>
      <w:r w:rsidR="0095092F" w:rsidRPr="0095092F">
        <w:rPr>
          <w:rFonts w:ascii="Segoe UI" w:hAnsi="Segoe UI" w:cs="Segoe UI"/>
          <w:sz w:val="22"/>
          <w:szCs w:val="22"/>
        </w:rPr>
        <w:t xml:space="preserve">v rámci výrobních výborů s určeným zástupcem </w:t>
      </w:r>
      <w:r w:rsidR="0095092F" w:rsidRPr="00934BB0">
        <w:rPr>
          <w:rFonts w:ascii="Segoe UI" w:hAnsi="Segoe UI" w:cs="Segoe UI"/>
          <w:sz w:val="22"/>
          <w:szCs w:val="22"/>
        </w:rPr>
        <w:t>objednatele (</w:t>
      </w:r>
      <w:r w:rsidR="006F1EA6">
        <w:rPr>
          <w:rFonts w:ascii="Segoe UI" w:hAnsi="Segoe UI" w:cs="Segoe UI"/>
          <w:sz w:val="22"/>
          <w:szCs w:val="22"/>
        </w:rPr>
        <w:t>Ing. Petrem Seidlem, vedoucím investičního oddělení</w:t>
      </w:r>
      <w:r w:rsidR="0095092F" w:rsidRPr="00934BB0">
        <w:rPr>
          <w:rFonts w:ascii="Segoe UI" w:hAnsi="Segoe UI" w:cs="Segoe UI"/>
          <w:sz w:val="22"/>
          <w:szCs w:val="22"/>
        </w:rPr>
        <w:t xml:space="preserve">). </w:t>
      </w:r>
      <w:r w:rsidR="00934BB0" w:rsidRPr="00934BB0">
        <w:rPr>
          <w:rFonts w:ascii="Segoe UI" w:hAnsi="Segoe UI" w:cs="Segoe UI"/>
          <w:sz w:val="22"/>
          <w:szCs w:val="22"/>
        </w:rPr>
        <w:t>Svolávání výrobních výborů je obsaženo ve čl. VIII</w:t>
      </w:r>
      <w:r w:rsidR="00D8790F">
        <w:rPr>
          <w:rFonts w:ascii="Segoe UI" w:hAnsi="Segoe UI" w:cs="Segoe UI"/>
          <w:sz w:val="22"/>
          <w:szCs w:val="22"/>
        </w:rPr>
        <w:t>.</w:t>
      </w:r>
      <w:r w:rsidR="00934BB0" w:rsidRPr="00934BB0">
        <w:rPr>
          <w:rFonts w:ascii="Segoe UI" w:hAnsi="Segoe UI" w:cs="Segoe UI"/>
          <w:sz w:val="22"/>
          <w:szCs w:val="22"/>
        </w:rPr>
        <w:t xml:space="preserve"> odst. 3 této Smlouvy.</w:t>
      </w:r>
    </w:p>
    <w:p w:rsidR="0017787D" w:rsidRPr="00E83404" w:rsidRDefault="0017787D" w:rsidP="003E3CF6">
      <w:pPr>
        <w:spacing w:before="120"/>
        <w:ind w:left="567"/>
        <w:jc w:val="both"/>
        <w:rPr>
          <w:rFonts w:ascii="Segoe UI" w:hAnsi="Segoe UI" w:cs="Segoe UI"/>
          <w:sz w:val="22"/>
          <w:szCs w:val="22"/>
        </w:rPr>
      </w:pPr>
    </w:p>
    <w:p w:rsidR="005C5116" w:rsidRPr="00E83404" w:rsidRDefault="005C5116" w:rsidP="008F4B8E">
      <w:pPr>
        <w:jc w:val="both"/>
        <w:rPr>
          <w:rFonts w:ascii="Segoe UI" w:hAnsi="Segoe UI" w:cs="Segoe UI"/>
          <w:sz w:val="22"/>
          <w:szCs w:val="22"/>
        </w:rPr>
      </w:pPr>
    </w:p>
    <w:p w:rsidR="00770E52" w:rsidRDefault="00770E52"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95092F" w:rsidRPr="0095092F">
        <w:rPr>
          <w:rFonts w:ascii="Segoe UI" w:hAnsi="Segoe UI" w:cs="Segoe UI"/>
          <w:b/>
          <w:sz w:val="22"/>
          <w:szCs w:val="22"/>
        </w:rPr>
        <w:t>V.</w:t>
      </w:r>
    </w:p>
    <w:p w:rsidR="000337A5" w:rsidRPr="00E83404" w:rsidRDefault="0095092F" w:rsidP="00B03BC7">
      <w:pPr>
        <w:numPr>
          <w:ilvl w:val="12"/>
          <w:numId w:val="0"/>
        </w:numPr>
        <w:tabs>
          <w:tab w:val="left" w:pos="567"/>
        </w:tabs>
        <w:jc w:val="center"/>
        <w:rPr>
          <w:rFonts w:ascii="Segoe UI" w:hAnsi="Segoe UI" w:cs="Segoe UI"/>
          <w:b/>
          <w:sz w:val="22"/>
          <w:szCs w:val="22"/>
          <w:u w:val="single"/>
        </w:rPr>
      </w:pPr>
      <w:r w:rsidRPr="0095092F">
        <w:rPr>
          <w:rFonts w:ascii="Segoe UI" w:hAnsi="Segoe UI" w:cs="Segoe UI"/>
          <w:b/>
          <w:sz w:val="22"/>
          <w:szCs w:val="22"/>
        </w:rPr>
        <w:t>Předání díla</w:t>
      </w:r>
    </w:p>
    <w:p w:rsidR="000337A5" w:rsidRPr="00E83404" w:rsidRDefault="0095092F" w:rsidP="00FA1558">
      <w:pPr>
        <w:numPr>
          <w:ilvl w:val="0"/>
          <w:numId w:val="9"/>
        </w:numPr>
        <w:tabs>
          <w:tab w:val="right" w:pos="9072"/>
        </w:tabs>
        <w:spacing w:before="120"/>
        <w:jc w:val="both"/>
        <w:rPr>
          <w:rFonts w:ascii="Segoe UI" w:hAnsi="Segoe UI" w:cs="Segoe UI"/>
          <w:sz w:val="22"/>
          <w:szCs w:val="22"/>
        </w:rPr>
      </w:pPr>
      <w:r w:rsidRPr="0095092F">
        <w:rPr>
          <w:rFonts w:ascii="Segoe UI" w:hAnsi="Segoe UI" w:cs="Segoe UI"/>
          <w:sz w:val="22"/>
          <w:szCs w:val="22"/>
        </w:rPr>
        <w:t xml:space="preserve">Místem předání díla </w:t>
      </w:r>
      <w:r w:rsidR="00934BB0">
        <w:rPr>
          <w:rFonts w:ascii="Segoe UI" w:hAnsi="Segoe UI" w:cs="Segoe UI"/>
          <w:sz w:val="22"/>
          <w:szCs w:val="22"/>
        </w:rPr>
        <w:t xml:space="preserve">je sídlo objednatele. </w:t>
      </w:r>
      <w:r w:rsidRPr="0095092F">
        <w:rPr>
          <w:rFonts w:ascii="Segoe UI" w:hAnsi="Segoe UI" w:cs="Segoe UI"/>
          <w:sz w:val="22"/>
          <w:szCs w:val="22"/>
        </w:rPr>
        <w:t xml:space="preserve">O předání a převzetí díla vyhotoví </w:t>
      </w:r>
      <w:r w:rsidR="00B42B93" w:rsidRPr="0095092F">
        <w:rPr>
          <w:rFonts w:ascii="Segoe UI" w:hAnsi="Segoe UI" w:cs="Segoe UI"/>
          <w:sz w:val="22"/>
          <w:szCs w:val="22"/>
        </w:rPr>
        <w:t xml:space="preserve">smluvní strany </w:t>
      </w:r>
      <w:r w:rsidRPr="0095092F">
        <w:rPr>
          <w:rFonts w:ascii="Segoe UI" w:hAnsi="Segoe UI" w:cs="Segoe UI"/>
          <w:sz w:val="22"/>
          <w:szCs w:val="22"/>
        </w:rPr>
        <w:t>písemný předávací protokol.</w:t>
      </w:r>
    </w:p>
    <w:p w:rsidR="000337A5" w:rsidRPr="00FA1558" w:rsidRDefault="00FA1558" w:rsidP="006C3D32">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bude předáno postupně v</w:t>
      </w:r>
      <w:r w:rsidR="006C3D32">
        <w:rPr>
          <w:rFonts w:ascii="Segoe UI" w:hAnsi="Segoe UI" w:cs="Segoe UI"/>
          <w:sz w:val="22"/>
          <w:szCs w:val="22"/>
        </w:rPr>
        <w:t> souladu s článkem IV.</w:t>
      </w:r>
      <w:r>
        <w:rPr>
          <w:rFonts w:ascii="Segoe UI" w:hAnsi="Segoe UI" w:cs="Segoe UI"/>
          <w:sz w:val="22"/>
          <w:szCs w:val="22"/>
        </w:rPr>
        <w:t xml:space="preserve"> </w:t>
      </w:r>
    </w:p>
    <w:p w:rsidR="000337A5" w:rsidRPr="00E83404" w:rsidRDefault="0095092F" w:rsidP="00934C15">
      <w:pPr>
        <w:numPr>
          <w:ilvl w:val="0"/>
          <w:numId w:val="9"/>
        </w:numPr>
        <w:tabs>
          <w:tab w:val="right" w:pos="9072"/>
        </w:tabs>
        <w:spacing w:before="120"/>
        <w:jc w:val="both"/>
        <w:rPr>
          <w:rFonts w:ascii="Segoe UI" w:hAnsi="Segoe UI" w:cs="Segoe UI"/>
          <w:sz w:val="22"/>
          <w:szCs w:val="22"/>
        </w:rPr>
      </w:pPr>
      <w:r w:rsidRPr="0095092F">
        <w:rPr>
          <w:rFonts w:ascii="Segoe UI" w:hAnsi="Segoe UI" w:cs="Segoe UI"/>
          <w:sz w:val="22"/>
          <w:szCs w:val="22"/>
        </w:rPr>
        <w:t xml:space="preserve">K přechodu vlastnického práva k dílu a nebezpečí škody </w:t>
      </w:r>
      <w:r w:rsidR="00B42B93">
        <w:rPr>
          <w:rFonts w:ascii="Segoe UI" w:hAnsi="Segoe UI" w:cs="Segoe UI"/>
          <w:sz w:val="22"/>
          <w:szCs w:val="22"/>
        </w:rPr>
        <w:t>na díle dochází okamžikem podpisu předávacího protokolu k díl</w:t>
      </w:r>
      <w:r w:rsidR="00D8790F">
        <w:rPr>
          <w:rFonts w:ascii="Segoe UI" w:hAnsi="Segoe UI" w:cs="Segoe UI"/>
          <w:sz w:val="22"/>
          <w:szCs w:val="22"/>
        </w:rPr>
        <w:t>u</w:t>
      </w:r>
      <w:r w:rsidR="00B42B93">
        <w:rPr>
          <w:rFonts w:ascii="Segoe UI" w:hAnsi="Segoe UI" w:cs="Segoe UI"/>
          <w:sz w:val="22"/>
          <w:szCs w:val="22"/>
        </w:rPr>
        <w:t>.</w:t>
      </w:r>
    </w:p>
    <w:p w:rsidR="000337A5" w:rsidRPr="00E83404" w:rsidRDefault="000337A5" w:rsidP="00934C15">
      <w:pPr>
        <w:numPr>
          <w:ilvl w:val="12"/>
          <w:numId w:val="0"/>
        </w:numPr>
        <w:tabs>
          <w:tab w:val="right" w:pos="9072"/>
        </w:tabs>
        <w:ind w:right="-1"/>
        <w:jc w:val="both"/>
        <w:rPr>
          <w:rFonts w:ascii="Segoe UI" w:hAnsi="Segoe UI" w:cs="Segoe UI"/>
          <w:sz w:val="22"/>
          <w:szCs w:val="22"/>
        </w:rPr>
      </w:pPr>
    </w:p>
    <w:p w:rsidR="000337A5" w:rsidRPr="00E83404" w:rsidRDefault="000337A5" w:rsidP="00B42B93">
      <w:pPr>
        <w:numPr>
          <w:ilvl w:val="12"/>
          <w:numId w:val="0"/>
        </w:numPr>
        <w:tabs>
          <w:tab w:val="right" w:pos="9072"/>
        </w:tabs>
        <w:ind w:right="-1"/>
        <w:rPr>
          <w:rFonts w:ascii="Segoe UI" w:hAnsi="Segoe UI" w:cs="Segoe UI"/>
          <w:sz w:val="22"/>
          <w:szCs w:val="22"/>
        </w:rPr>
      </w:pPr>
    </w:p>
    <w:p w:rsidR="00B42B93" w:rsidRDefault="00B42B93" w:rsidP="00B42B93">
      <w:pPr>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95092F" w:rsidRPr="0095092F">
        <w:rPr>
          <w:rFonts w:ascii="Segoe UI" w:hAnsi="Segoe UI" w:cs="Segoe UI"/>
          <w:b/>
          <w:sz w:val="22"/>
          <w:szCs w:val="22"/>
        </w:rPr>
        <w:t>V</w:t>
      </w:r>
      <w:r w:rsidR="004A4B59">
        <w:rPr>
          <w:rFonts w:ascii="Segoe UI" w:hAnsi="Segoe UI" w:cs="Segoe UI"/>
          <w:b/>
          <w:sz w:val="22"/>
          <w:szCs w:val="22"/>
        </w:rPr>
        <w:t>I</w:t>
      </w:r>
      <w:r w:rsidR="0095092F" w:rsidRPr="0095092F">
        <w:rPr>
          <w:rFonts w:ascii="Segoe UI" w:hAnsi="Segoe UI" w:cs="Segoe UI"/>
          <w:b/>
          <w:sz w:val="22"/>
          <w:szCs w:val="22"/>
        </w:rPr>
        <w:t>.</w:t>
      </w:r>
    </w:p>
    <w:p w:rsidR="000337A5" w:rsidRPr="00E83404" w:rsidRDefault="0095092F" w:rsidP="00B42B93">
      <w:pPr>
        <w:numPr>
          <w:ilvl w:val="12"/>
          <w:numId w:val="0"/>
        </w:numPr>
        <w:tabs>
          <w:tab w:val="left" w:pos="567"/>
        </w:tabs>
        <w:jc w:val="center"/>
        <w:rPr>
          <w:rFonts w:ascii="Segoe UI" w:hAnsi="Segoe UI" w:cs="Segoe UI"/>
          <w:b/>
          <w:sz w:val="22"/>
          <w:szCs w:val="22"/>
        </w:rPr>
      </w:pPr>
      <w:r w:rsidRPr="0095092F">
        <w:rPr>
          <w:rFonts w:ascii="Segoe UI" w:hAnsi="Segoe UI" w:cs="Segoe UI"/>
          <w:b/>
          <w:sz w:val="22"/>
          <w:szCs w:val="22"/>
        </w:rPr>
        <w:t>Cena za dílo</w:t>
      </w:r>
      <w:r w:rsidR="000E4522">
        <w:rPr>
          <w:rFonts w:ascii="Segoe UI" w:hAnsi="Segoe UI" w:cs="Segoe UI"/>
          <w:b/>
          <w:sz w:val="22"/>
          <w:szCs w:val="22"/>
        </w:rPr>
        <w:t>, platební podmínky</w:t>
      </w:r>
    </w:p>
    <w:p w:rsidR="00910E5C" w:rsidRPr="00973CAF" w:rsidRDefault="0095092F" w:rsidP="00954F63">
      <w:pPr>
        <w:numPr>
          <w:ilvl w:val="0"/>
          <w:numId w:val="7"/>
        </w:numPr>
        <w:spacing w:before="120" w:after="120"/>
        <w:jc w:val="both"/>
        <w:rPr>
          <w:rFonts w:ascii="Segoe UI" w:hAnsi="Segoe UI" w:cs="Segoe UI"/>
          <w:i/>
          <w:sz w:val="22"/>
          <w:szCs w:val="22"/>
        </w:rPr>
      </w:pPr>
      <w:r w:rsidRPr="006C3D32">
        <w:rPr>
          <w:rFonts w:ascii="Segoe UI" w:hAnsi="Segoe UI" w:cs="Segoe UI"/>
          <w:sz w:val="22"/>
          <w:szCs w:val="22"/>
        </w:rPr>
        <w:t xml:space="preserve">Objednatel </w:t>
      </w:r>
      <w:r w:rsidR="00B42B93" w:rsidRPr="006C3D32">
        <w:rPr>
          <w:rFonts w:ascii="Segoe UI" w:hAnsi="Segoe UI" w:cs="Segoe UI"/>
          <w:sz w:val="22"/>
          <w:szCs w:val="22"/>
        </w:rPr>
        <w:t>se zavazuje zaplatit zhotoviteli za řádn</w:t>
      </w:r>
      <w:r w:rsidR="00752833" w:rsidRPr="006C3D32">
        <w:rPr>
          <w:rFonts w:ascii="Segoe UI" w:hAnsi="Segoe UI" w:cs="Segoe UI"/>
          <w:sz w:val="22"/>
          <w:szCs w:val="22"/>
        </w:rPr>
        <w:t>ě provedené dílo</w:t>
      </w:r>
      <w:r w:rsidR="00B42B93" w:rsidRPr="006C3D32">
        <w:rPr>
          <w:rFonts w:ascii="Segoe UI" w:hAnsi="Segoe UI" w:cs="Segoe UI"/>
          <w:sz w:val="22"/>
          <w:szCs w:val="22"/>
        </w:rPr>
        <w:t xml:space="preserve"> </w:t>
      </w:r>
      <w:r w:rsidR="00805CA0" w:rsidRPr="006C3D32">
        <w:rPr>
          <w:rFonts w:ascii="Segoe UI" w:hAnsi="Segoe UI" w:cs="Segoe UI"/>
          <w:sz w:val="22"/>
          <w:szCs w:val="22"/>
        </w:rPr>
        <w:t>následující cenu</w:t>
      </w:r>
      <w:r w:rsidR="00CB317B" w:rsidRPr="006C3D32">
        <w:rPr>
          <w:rFonts w:ascii="Segoe UI" w:hAnsi="Segoe UI" w:cs="Segoe UI"/>
          <w:sz w:val="22"/>
          <w:szCs w:val="22"/>
        </w:rPr>
        <w:t>:</w:t>
      </w:r>
      <w:r w:rsidR="007E5AD9" w:rsidRPr="006C3D32">
        <w:rPr>
          <w:rFonts w:ascii="Segoe UI" w:hAnsi="Segoe UI" w:cs="Segoe UI"/>
          <w:sz w:val="22"/>
          <w:szCs w:val="22"/>
        </w:rPr>
        <w:t xml:space="preserve"> </w:t>
      </w:r>
    </w:p>
    <w:p w:rsidR="00973CAF" w:rsidRDefault="00973CAF" w:rsidP="00954F63">
      <w:pPr>
        <w:spacing w:before="120" w:after="120"/>
        <w:ind w:left="567"/>
        <w:jc w:val="both"/>
        <w:rPr>
          <w:rFonts w:ascii="Segoe UI" w:hAnsi="Segoe UI" w:cs="Segoe UI"/>
          <w:sz w:val="22"/>
          <w:szCs w:val="22"/>
        </w:rPr>
      </w:pPr>
      <w:r>
        <w:rPr>
          <w:rFonts w:ascii="Segoe UI" w:hAnsi="Segoe UI" w:cs="Segoe UI"/>
          <w:sz w:val="22"/>
          <w:szCs w:val="22"/>
        </w:rPr>
        <w:t xml:space="preserve">Cena díla bez </w:t>
      </w:r>
      <w:proofErr w:type="gramStart"/>
      <w:r>
        <w:rPr>
          <w:rFonts w:ascii="Segoe UI" w:hAnsi="Segoe UI" w:cs="Segoe UI"/>
          <w:sz w:val="22"/>
          <w:szCs w:val="22"/>
        </w:rPr>
        <w:t>DPH:</w:t>
      </w:r>
      <w:r w:rsidR="00954F63">
        <w:rPr>
          <w:rFonts w:ascii="Segoe UI" w:hAnsi="Segoe UI" w:cs="Segoe UI"/>
          <w:sz w:val="22"/>
          <w:szCs w:val="22"/>
        </w:rPr>
        <w:t xml:space="preserve">  </w:t>
      </w:r>
      <w:r w:rsidR="00134B63">
        <w:rPr>
          <w:rFonts w:ascii="Segoe UI" w:hAnsi="Segoe UI" w:cs="Segoe UI"/>
          <w:sz w:val="22"/>
          <w:szCs w:val="22"/>
        </w:rPr>
        <w:t xml:space="preserve"> </w:t>
      </w:r>
      <w:proofErr w:type="gramEnd"/>
      <w:r w:rsidR="00134B63">
        <w:rPr>
          <w:rFonts w:ascii="Segoe UI" w:hAnsi="Segoe UI" w:cs="Segoe UI"/>
          <w:sz w:val="22"/>
          <w:szCs w:val="22"/>
        </w:rPr>
        <w:t xml:space="preserve">         1.947.000,- Kč</w:t>
      </w:r>
    </w:p>
    <w:p w:rsidR="00973CAF" w:rsidRDefault="00973CAF" w:rsidP="00954F63">
      <w:pPr>
        <w:spacing w:before="120" w:after="120"/>
        <w:ind w:left="567"/>
        <w:jc w:val="both"/>
        <w:rPr>
          <w:rFonts w:ascii="Segoe UI" w:hAnsi="Segoe UI" w:cs="Segoe UI"/>
          <w:sz w:val="22"/>
          <w:szCs w:val="22"/>
        </w:rPr>
      </w:pPr>
      <w:proofErr w:type="gramStart"/>
      <w:r>
        <w:rPr>
          <w:rFonts w:ascii="Segoe UI" w:hAnsi="Segoe UI" w:cs="Segoe UI"/>
          <w:sz w:val="22"/>
          <w:szCs w:val="22"/>
        </w:rPr>
        <w:t>DPH:</w:t>
      </w:r>
      <w:r w:rsidR="00954F63">
        <w:rPr>
          <w:rFonts w:ascii="Segoe UI" w:hAnsi="Segoe UI" w:cs="Segoe UI"/>
          <w:sz w:val="22"/>
          <w:szCs w:val="22"/>
        </w:rPr>
        <w:t xml:space="preserve"> </w:t>
      </w:r>
      <w:r w:rsidR="00134B63">
        <w:rPr>
          <w:rFonts w:ascii="Segoe UI" w:hAnsi="Segoe UI" w:cs="Segoe UI"/>
          <w:sz w:val="22"/>
          <w:szCs w:val="22"/>
        </w:rPr>
        <w:t xml:space="preserve">  </w:t>
      </w:r>
      <w:proofErr w:type="gramEnd"/>
      <w:r w:rsidR="00134B63">
        <w:rPr>
          <w:rFonts w:ascii="Segoe UI" w:hAnsi="Segoe UI" w:cs="Segoe UI"/>
          <w:sz w:val="22"/>
          <w:szCs w:val="22"/>
        </w:rPr>
        <w:t xml:space="preserve">                                  408.870,- Kč</w:t>
      </w:r>
    </w:p>
    <w:p w:rsidR="00973CAF" w:rsidRPr="006C3D32" w:rsidRDefault="00973CAF" w:rsidP="00954F63">
      <w:pPr>
        <w:spacing w:before="120" w:after="120"/>
        <w:ind w:left="567"/>
        <w:jc w:val="both"/>
        <w:rPr>
          <w:rFonts w:ascii="Segoe UI" w:hAnsi="Segoe UI" w:cs="Segoe UI"/>
          <w:i/>
          <w:sz w:val="22"/>
          <w:szCs w:val="22"/>
        </w:rPr>
      </w:pPr>
      <w:r>
        <w:rPr>
          <w:rFonts w:ascii="Segoe UI" w:hAnsi="Segoe UI" w:cs="Segoe UI"/>
          <w:sz w:val="22"/>
          <w:szCs w:val="22"/>
        </w:rPr>
        <w:t xml:space="preserve">Cena díla včetně </w:t>
      </w:r>
      <w:proofErr w:type="gramStart"/>
      <w:r>
        <w:rPr>
          <w:rFonts w:ascii="Segoe UI" w:hAnsi="Segoe UI" w:cs="Segoe UI"/>
          <w:sz w:val="22"/>
          <w:szCs w:val="22"/>
        </w:rPr>
        <w:t>DPH:</w:t>
      </w:r>
      <w:r w:rsidR="00954F63">
        <w:rPr>
          <w:rFonts w:ascii="Segoe UI" w:hAnsi="Segoe UI" w:cs="Segoe UI"/>
          <w:sz w:val="22"/>
          <w:szCs w:val="22"/>
        </w:rPr>
        <w:t xml:space="preserve"> </w:t>
      </w:r>
      <w:r w:rsidR="00134B63">
        <w:rPr>
          <w:rFonts w:ascii="Segoe UI" w:hAnsi="Segoe UI" w:cs="Segoe UI"/>
          <w:sz w:val="22"/>
          <w:szCs w:val="22"/>
        </w:rPr>
        <w:t xml:space="preserve">  </w:t>
      </w:r>
      <w:proofErr w:type="gramEnd"/>
      <w:r w:rsidR="00134B63">
        <w:rPr>
          <w:rFonts w:ascii="Segoe UI" w:hAnsi="Segoe UI" w:cs="Segoe UI"/>
          <w:sz w:val="22"/>
          <w:szCs w:val="22"/>
        </w:rPr>
        <w:t xml:space="preserve">    2.358.870,- Kč</w:t>
      </w:r>
    </w:p>
    <w:p w:rsidR="009A63B1" w:rsidRDefault="00321DA0" w:rsidP="003E4087">
      <w:pPr>
        <w:spacing w:before="120"/>
        <w:jc w:val="both"/>
      </w:pPr>
      <w:r>
        <w:tab/>
      </w:r>
    </w:p>
    <w:p w:rsidR="00016084" w:rsidRPr="00150AC7" w:rsidRDefault="0095092F" w:rsidP="00954F63">
      <w:pPr>
        <w:pStyle w:val="Podnadpis"/>
        <w:numPr>
          <w:ilvl w:val="0"/>
          <w:numId w:val="7"/>
        </w:numPr>
        <w:spacing w:before="0"/>
        <w:jc w:val="both"/>
        <w:rPr>
          <w:rFonts w:ascii="Segoe UI" w:hAnsi="Segoe UI" w:cs="Segoe UI"/>
          <w:sz w:val="22"/>
          <w:szCs w:val="22"/>
        </w:rPr>
      </w:pPr>
      <w:r w:rsidRPr="008B3391">
        <w:rPr>
          <w:rFonts w:ascii="Segoe UI" w:hAnsi="Segoe UI" w:cs="Segoe UI"/>
          <w:b w:val="0"/>
          <w:sz w:val="22"/>
          <w:szCs w:val="22"/>
        </w:rPr>
        <w:t>Cen</w:t>
      </w:r>
      <w:r w:rsidR="007910D4" w:rsidRPr="008B3391">
        <w:rPr>
          <w:rFonts w:ascii="Segoe UI" w:hAnsi="Segoe UI" w:cs="Segoe UI"/>
          <w:b w:val="0"/>
          <w:sz w:val="22"/>
          <w:szCs w:val="22"/>
        </w:rPr>
        <w:t>y uvedené v odst. 1</w:t>
      </w:r>
      <w:r w:rsidRPr="008B3391">
        <w:rPr>
          <w:rFonts w:ascii="Segoe UI" w:hAnsi="Segoe UI" w:cs="Segoe UI"/>
          <w:b w:val="0"/>
          <w:sz w:val="22"/>
          <w:szCs w:val="22"/>
        </w:rPr>
        <w:t xml:space="preserve"> </w:t>
      </w:r>
      <w:r w:rsidR="00941AA4">
        <w:rPr>
          <w:rFonts w:ascii="Segoe UI" w:hAnsi="Segoe UI" w:cs="Segoe UI"/>
          <w:b w:val="0"/>
          <w:sz w:val="22"/>
          <w:szCs w:val="22"/>
        </w:rPr>
        <w:t xml:space="preserve">jsou stanoveny na základě nabídky zhotovitele ze dne </w:t>
      </w:r>
      <w:r w:rsidR="00134B63">
        <w:rPr>
          <w:rFonts w:ascii="Segoe UI" w:hAnsi="Segoe UI" w:cs="Segoe UI"/>
          <w:b w:val="0"/>
          <w:sz w:val="22"/>
          <w:szCs w:val="22"/>
        </w:rPr>
        <w:t>1. 10.</w:t>
      </w:r>
      <w:r w:rsidR="00941AA4">
        <w:rPr>
          <w:rFonts w:ascii="Segoe UI" w:hAnsi="Segoe UI" w:cs="Segoe UI"/>
          <w:b w:val="0"/>
          <w:sz w:val="22"/>
          <w:szCs w:val="22"/>
        </w:rPr>
        <w:t xml:space="preserve"> 2019 (příloha </w:t>
      </w:r>
      <w:r w:rsidR="00973CAF">
        <w:rPr>
          <w:rFonts w:ascii="Segoe UI" w:hAnsi="Segoe UI" w:cs="Segoe UI"/>
          <w:b w:val="0"/>
          <w:sz w:val="22"/>
          <w:szCs w:val="22"/>
        </w:rPr>
        <w:t xml:space="preserve">Smlouvy </w:t>
      </w:r>
      <w:r w:rsidR="00941AA4">
        <w:rPr>
          <w:rFonts w:ascii="Segoe UI" w:hAnsi="Segoe UI" w:cs="Segoe UI"/>
          <w:b w:val="0"/>
          <w:sz w:val="22"/>
          <w:szCs w:val="22"/>
        </w:rPr>
        <w:t xml:space="preserve">č.1) a </w:t>
      </w:r>
      <w:r w:rsidR="007910D4" w:rsidRPr="008B3391">
        <w:rPr>
          <w:rFonts w:ascii="Segoe UI" w:hAnsi="Segoe UI" w:cs="Segoe UI"/>
          <w:b w:val="0"/>
          <w:sz w:val="22"/>
          <w:szCs w:val="22"/>
        </w:rPr>
        <w:t>jsou maximální a nepřekročitelné</w:t>
      </w:r>
      <w:r w:rsidR="00276BBB" w:rsidRPr="008B3391">
        <w:rPr>
          <w:rFonts w:ascii="Segoe UI" w:hAnsi="Segoe UI" w:cs="Segoe UI"/>
          <w:b w:val="0"/>
          <w:sz w:val="22"/>
          <w:szCs w:val="22"/>
        </w:rPr>
        <w:t xml:space="preserve"> a </w:t>
      </w:r>
      <w:r w:rsidRPr="008B3391">
        <w:rPr>
          <w:rFonts w:ascii="Segoe UI" w:hAnsi="Segoe UI" w:cs="Segoe UI"/>
          <w:b w:val="0"/>
          <w:sz w:val="22"/>
          <w:szCs w:val="22"/>
        </w:rPr>
        <w:t>obsahuj</w:t>
      </w:r>
      <w:r w:rsidR="007910D4" w:rsidRPr="008B3391">
        <w:rPr>
          <w:rFonts w:ascii="Segoe UI" w:hAnsi="Segoe UI" w:cs="Segoe UI"/>
          <w:b w:val="0"/>
          <w:sz w:val="22"/>
          <w:szCs w:val="22"/>
        </w:rPr>
        <w:t>í</w:t>
      </w:r>
      <w:r w:rsidRPr="008B3391">
        <w:rPr>
          <w:rFonts w:ascii="Segoe UI" w:hAnsi="Segoe UI" w:cs="Segoe UI"/>
          <w:b w:val="0"/>
          <w:sz w:val="22"/>
          <w:szCs w:val="22"/>
        </w:rPr>
        <w:t xml:space="preserve"> veškeré náklady </w:t>
      </w:r>
      <w:r w:rsidR="00276BBB" w:rsidRPr="008B3391">
        <w:rPr>
          <w:rFonts w:ascii="Segoe UI" w:hAnsi="Segoe UI" w:cs="Segoe UI"/>
          <w:b w:val="0"/>
          <w:sz w:val="22"/>
          <w:szCs w:val="22"/>
        </w:rPr>
        <w:t xml:space="preserve">zhotovitele spojené s prováděním díla včetně nákladů </w:t>
      </w:r>
      <w:r w:rsidRPr="008B3391">
        <w:rPr>
          <w:rFonts w:ascii="Segoe UI" w:hAnsi="Segoe UI" w:cs="Segoe UI"/>
          <w:b w:val="0"/>
          <w:sz w:val="22"/>
          <w:szCs w:val="22"/>
        </w:rPr>
        <w:t>na režii, dopravu</w:t>
      </w:r>
      <w:r w:rsidR="007910D4" w:rsidRPr="008B3391">
        <w:rPr>
          <w:rFonts w:ascii="Segoe UI" w:hAnsi="Segoe UI" w:cs="Segoe UI"/>
          <w:b w:val="0"/>
          <w:sz w:val="22"/>
          <w:szCs w:val="22"/>
        </w:rPr>
        <w:t xml:space="preserve"> a správních</w:t>
      </w:r>
      <w:r w:rsidR="0019482D" w:rsidRPr="008B3391">
        <w:rPr>
          <w:rFonts w:ascii="Segoe UI" w:hAnsi="Segoe UI" w:cs="Segoe UI"/>
          <w:b w:val="0"/>
          <w:sz w:val="22"/>
          <w:szCs w:val="22"/>
        </w:rPr>
        <w:t xml:space="preserve"> a jin</w:t>
      </w:r>
      <w:r w:rsidR="007910D4" w:rsidRPr="008B3391">
        <w:rPr>
          <w:rFonts w:ascii="Segoe UI" w:hAnsi="Segoe UI" w:cs="Segoe UI"/>
          <w:b w:val="0"/>
          <w:sz w:val="22"/>
          <w:szCs w:val="22"/>
        </w:rPr>
        <w:t>ých poplatků</w:t>
      </w:r>
      <w:r w:rsidR="00276BBB" w:rsidRPr="008B3391">
        <w:rPr>
          <w:rFonts w:ascii="Segoe UI" w:hAnsi="Segoe UI" w:cs="Segoe UI"/>
          <w:b w:val="0"/>
          <w:sz w:val="22"/>
          <w:szCs w:val="22"/>
        </w:rPr>
        <w:t>.</w:t>
      </w:r>
      <w:r w:rsidRPr="008B3391">
        <w:rPr>
          <w:rFonts w:ascii="Segoe UI" w:hAnsi="Segoe UI" w:cs="Segoe UI"/>
          <w:b w:val="0"/>
          <w:sz w:val="22"/>
          <w:szCs w:val="22"/>
        </w:rPr>
        <w:t xml:space="preserve"> </w:t>
      </w:r>
      <w:r w:rsidR="007910D4" w:rsidRPr="008B3391">
        <w:rPr>
          <w:rFonts w:ascii="Segoe UI" w:hAnsi="Segoe UI" w:cs="Segoe UI"/>
          <w:b w:val="0"/>
          <w:sz w:val="22"/>
          <w:szCs w:val="22"/>
        </w:rPr>
        <w:t>Ceny mohou být měněny</w:t>
      </w:r>
      <w:r w:rsidR="0019482D" w:rsidRPr="008B3391">
        <w:rPr>
          <w:rFonts w:ascii="Segoe UI" w:hAnsi="Segoe UI" w:cs="Segoe UI"/>
          <w:b w:val="0"/>
          <w:sz w:val="22"/>
          <w:szCs w:val="22"/>
        </w:rPr>
        <w:t xml:space="preserve"> pouze na základě písemného dodatku k této Smlouvě uzavřeného smluvními stranami v souvislosti se </w:t>
      </w:r>
      <w:r w:rsidR="007910D4" w:rsidRPr="008B3391">
        <w:rPr>
          <w:rFonts w:ascii="Segoe UI" w:hAnsi="Segoe UI" w:cs="Segoe UI"/>
          <w:b w:val="0"/>
          <w:sz w:val="22"/>
          <w:szCs w:val="22"/>
        </w:rPr>
        <w:t>změnou</w:t>
      </w:r>
      <w:r w:rsidR="0019482D" w:rsidRPr="008B3391">
        <w:rPr>
          <w:rFonts w:ascii="Segoe UI" w:hAnsi="Segoe UI" w:cs="Segoe UI"/>
          <w:b w:val="0"/>
          <w:sz w:val="22"/>
          <w:szCs w:val="22"/>
        </w:rPr>
        <w:t xml:space="preserve"> rozsahu realizovaných prací na základě této Smlouvy nebo v souvislosti se změnou sazby DPH v průběhu trvání Smlouvy.</w:t>
      </w:r>
    </w:p>
    <w:p w:rsidR="00150AC7" w:rsidRPr="00973CAF" w:rsidRDefault="00150AC7" w:rsidP="00150AC7">
      <w:pPr>
        <w:pStyle w:val="Podnadpis"/>
        <w:spacing w:before="0"/>
        <w:ind w:left="567"/>
        <w:jc w:val="both"/>
        <w:rPr>
          <w:rFonts w:ascii="Segoe UI" w:hAnsi="Segoe UI" w:cs="Segoe UI"/>
          <w:sz w:val="22"/>
          <w:szCs w:val="22"/>
        </w:rPr>
      </w:pPr>
    </w:p>
    <w:p w:rsidR="0091655E" w:rsidRPr="00954F63" w:rsidRDefault="0091655E" w:rsidP="00973CAF">
      <w:pPr>
        <w:pStyle w:val="Podnadpis"/>
        <w:numPr>
          <w:ilvl w:val="0"/>
          <w:numId w:val="7"/>
        </w:numPr>
        <w:spacing w:before="0"/>
        <w:jc w:val="both"/>
        <w:rPr>
          <w:rFonts w:ascii="Segoe UI" w:hAnsi="Segoe UI" w:cs="Segoe UI"/>
          <w:sz w:val="22"/>
          <w:szCs w:val="22"/>
        </w:rPr>
      </w:pPr>
      <w:r w:rsidRPr="00973CAF">
        <w:rPr>
          <w:rFonts w:ascii="Segoe UI" w:hAnsi="Segoe UI" w:cs="Segoe UI"/>
          <w:b w:val="0"/>
          <w:sz w:val="22"/>
          <w:szCs w:val="22"/>
        </w:rPr>
        <w:t>Zhotoviteli vzniká právo na vystavení daňového</w:t>
      </w:r>
      <w:r w:rsidR="009E183C" w:rsidRPr="00973CAF">
        <w:rPr>
          <w:rFonts w:ascii="Segoe UI" w:hAnsi="Segoe UI" w:cs="Segoe UI"/>
          <w:b w:val="0"/>
          <w:sz w:val="22"/>
          <w:szCs w:val="22"/>
        </w:rPr>
        <w:t xml:space="preserve"> </w:t>
      </w:r>
      <w:r w:rsidRPr="00973CAF">
        <w:rPr>
          <w:rFonts w:ascii="Segoe UI" w:hAnsi="Segoe UI" w:cs="Segoe UI"/>
          <w:b w:val="0"/>
          <w:sz w:val="22"/>
          <w:szCs w:val="22"/>
        </w:rPr>
        <w:t>dokladu</w:t>
      </w:r>
      <w:r w:rsidR="009E183C" w:rsidRPr="00973CAF">
        <w:rPr>
          <w:rFonts w:ascii="Segoe UI" w:hAnsi="Segoe UI" w:cs="Segoe UI"/>
          <w:b w:val="0"/>
          <w:sz w:val="22"/>
          <w:szCs w:val="22"/>
        </w:rPr>
        <w:t xml:space="preserve"> (faktury) </w:t>
      </w:r>
      <w:r w:rsidRPr="00973CAF">
        <w:rPr>
          <w:rFonts w:ascii="Segoe UI" w:hAnsi="Segoe UI" w:cs="Segoe UI"/>
          <w:b w:val="0"/>
          <w:sz w:val="22"/>
          <w:szCs w:val="22"/>
        </w:rPr>
        <w:t xml:space="preserve">za </w:t>
      </w:r>
      <w:r w:rsidRPr="00973CAF">
        <w:rPr>
          <w:rFonts w:ascii="Segoe UI" w:hAnsi="Segoe UI" w:cs="Segoe UI"/>
          <w:b w:val="0"/>
          <w:iCs/>
          <w:sz w:val="22"/>
          <w:szCs w:val="22"/>
        </w:rPr>
        <w:t>zpracování</w:t>
      </w:r>
      <w:r w:rsidR="00A372FF" w:rsidRPr="00973CAF">
        <w:rPr>
          <w:rFonts w:ascii="Segoe UI" w:hAnsi="Segoe UI" w:cs="Segoe UI"/>
          <w:b w:val="0"/>
          <w:iCs/>
          <w:sz w:val="22"/>
          <w:szCs w:val="22"/>
        </w:rPr>
        <w:t xml:space="preserve"> a vyhotovení</w:t>
      </w:r>
      <w:r w:rsidRPr="00973CAF">
        <w:rPr>
          <w:rFonts w:ascii="Segoe UI" w:hAnsi="Segoe UI" w:cs="Segoe UI"/>
          <w:b w:val="0"/>
          <w:iCs/>
          <w:sz w:val="22"/>
          <w:szCs w:val="22"/>
        </w:rPr>
        <w:t xml:space="preserve"> </w:t>
      </w:r>
      <w:r w:rsidR="00954F63">
        <w:rPr>
          <w:rFonts w:ascii="Segoe UI" w:hAnsi="Segoe UI" w:cs="Segoe UI"/>
          <w:b w:val="0"/>
          <w:iCs/>
          <w:sz w:val="22"/>
          <w:szCs w:val="22"/>
        </w:rPr>
        <w:t xml:space="preserve">pracovní </w:t>
      </w:r>
      <w:r w:rsidRPr="00973CAF">
        <w:rPr>
          <w:rFonts w:ascii="Segoe UI" w:hAnsi="Segoe UI" w:cs="Segoe UI"/>
          <w:b w:val="0"/>
          <w:iCs/>
          <w:sz w:val="22"/>
          <w:szCs w:val="22"/>
        </w:rPr>
        <w:t>D</w:t>
      </w:r>
      <w:r w:rsidR="00973CAF" w:rsidRPr="00973CAF">
        <w:rPr>
          <w:rFonts w:ascii="Segoe UI" w:hAnsi="Segoe UI" w:cs="Segoe UI"/>
          <w:b w:val="0"/>
          <w:iCs/>
          <w:sz w:val="22"/>
          <w:szCs w:val="22"/>
        </w:rPr>
        <w:t>Z</w:t>
      </w:r>
      <w:r w:rsidRPr="00973CAF">
        <w:rPr>
          <w:rFonts w:ascii="Segoe UI" w:hAnsi="Segoe UI" w:cs="Segoe UI"/>
          <w:b w:val="0"/>
          <w:iCs/>
          <w:sz w:val="22"/>
          <w:szCs w:val="22"/>
        </w:rPr>
        <w:t>S</w:t>
      </w:r>
      <w:r w:rsidR="00A372FF" w:rsidRPr="00973CAF">
        <w:rPr>
          <w:rFonts w:ascii="Segoe UI" w:hAnsi="Segoe UI" w:cs="Segoe UI"/>
          <w:b w:val="0"/>
          <w:iCs/>
          <w:sz w:val="22"/>
          <w:szCs w:val="22"/>
        </w:rPr>
        <w:t xml:space="preserve"> </w:t>
      </w:r>
      <w:r w:rsidR="00954F63">
        <w:rPr>
          <w:rFonts w:ascii="Segoe UI" w:hAnsi="Segoe UI" w:cs="Segoe UI"/>
          <w:b w:val="0"/>
          <w:iCs/>
          <w:sz w:val="22"/>
          <w:szCs w:val="22"/>
        </w:rPr>
        <w:t xml:space="preserve">ve výši 80 % z celkové ceny díla </w:t>
      </w:r>
      <w:r w:rsidR="00A372FF" w:rsidRPr="00973CAF">
        <w:rPr>
          <w:rFonts w:ascii="Segoe UI" w:hAnsi="Segoe UI" w:cs="Segoe UI"/>
          <w:b w:val="0"/>
          <w:iCs/>
          <w:sz w:val="22"/>
          <w:szCs w:val="22"/>
        </w:rPr>
        <w:t>po předání</w:t>
      </w:r>
      <w:r w:rsidRPr="00973CAF">
        <w:rPr>
          <w:rFonts w:ascii="Segoe UI" w:hAnsi="Segoe UI" w:cs="Segoe UI"/>
          <w:b w:val="0"/>
          <w:iCs/>
          <w:sz w:val="22"/>
          <w:szCs w:val="22"/>
        </w:rPr>
        <w:t xml:space="preserve"> </w:t>
      </w:r>
      <w:r w:rsidR="00A372FF" w:rsidRPr="00973CAF">
        <w:rPr>
          <w:rFonts w:ascii="Segoe UI" w:hAnsi="Segoe UI" w:cs="Segoe UI"/>
          <w:b w:val="0"/>
          <w:iCs/>
          <w:sz w:val="22"/>
          <w:szCs w:val="22"/>
        </w:rPr>
        <w:t xml:space="preserve">vyhotovení </w:t>
      </w:r>
      <w:r w:rsidR="00954F63">
        <w:rPr>
          <w:rFonts w:ascii="Segoe UI" w:hAnsi="Segoe UI" w:cs="Segoe UI"/>
          <w:b w:val="0"/>
          <w:iCs/>
          <w:sz w:val="22"/>
          <w:szCs w:val="22"/>
        </w:rPr>
        <w:t xml:space="preserve">pracovní </w:t>
      </w:r>
      <w:r w:rsidR="00A372FF" w:rsidRPr="00973CAF">
        <w:rPr>
          <w:rFonts w:ascii="Segoe UI" w:hAnsi="Segoe UI" w:cs="Segoe UI"/>
          <w:b w:val="0"/>
          <w:iCs/>
          <w:sz w:val="22"/>
          <w:szCs w:val="22"/>
        </w:rPr>
        <w:t>D</w:t>
      </w:r>
      <w:r w:rsidR="00973CAF" w:rsidRPr="00973CAF">
        <w:rPr>
          <w:rFonts w:ascii="Segoe UI" w:hAnsi="Segoe UI" w:cs="Segoe UI"/>
          <w:b w:val="0"/>
          <w:iCs/>
          <w:sz w:val="22"/>
          <w:szCs w:val="22"/>
        </w:rPr>
        <w:t>Z</w:t>
      </w:r>
      <w:r w:rsidR="00A372FF" w:rsidRPr="00973CAF">
        <w:rPr>
          <w:rFonts w:ascii="Segoe UI" w:hAnsi="Segoe UI" w:cs="Segoe UI"/>
          <w:b w:val="0"/>
          <w:iCs/>
          <w:sz w:val="22"/>
          <w:szCs w:val="22"/>
        </w:rPr>
        <w:t xml:space="preserve">S a </w:t>
      </w:r>
      <w:r w:rsidR="009E183C" w:rsidRPr="00973CAF">
        <w:rPr>
          <w:rFonts w:ascii="Segoe UI" w:hAnsi="Segoe UI" w:cs="Segoe UI"/>
          <w:b w:val="0"/>
          <w:iCs/>
          <w:sz w:val="22"/>
          <w:szCs w:val="22"/>
        </w:rPr>
        <w:t xml:space="preserve">podpisu </w:t>
      </w:r>
      <w:r w:rsidR="00A372FF" w:rsidRPr="00973CAF">
        <w:rPr>
          <w:rFonts w:ascii="Segoe UI" w:hAnsi="Segoe UI" w:cs="Segoe UI"/>
          <w:b w:val="0"/>
          <w:iCs/>
          <w:sz w:val="22"/>
          <w:szCs w:val="22"/>
        </w:rPr>
        <w:t>předávacího protokolu objednatelem.</w:t>
      </w:r>
    </w:p>
    <w:p w:rsidR="00954F63" w:rsidRPr="00954F63" w:rsidRDefault="00954F63" w:rsidP="00954F63">
      <w:pPr>
        <w:pStyle w:val="Podnadpis"/>
        <w:spacing w:before="0"/>
        <w:ind w:left="567"/>
        <w:jc w:val="both"/>
        <w:rPr>
          <w:rFonts w:ascii="Segoe UI" w:hAnsi="Segoe UI" w:cs="Segoe UI"/>
          <w:sz w:val="22"/>
          <w:szCs w:val="22"/>
        </w:rPr>
      </w:pPr>
    </w:p>
    <w:p w:rsidR="00954F63" w:rsidRPr="00954F63" w:rsidRDefault="00954F63" w:rsidP="00954F63">
      <w:pPr>
        <w:pStyle w:val="Podnadpis"/>
        <w:numPr>
          <w:ilvl w:val="0"/>
          <w:numId w:val="7"/>
        </w:numPr>
        <w:spacing w:before="0"/>
        <w:jc w:val="both"/>
        <w:rPr>
          <w:rFonts w:ascii="Segoe UI" w:hAnsi="Segoe UI" w:cs="Segoe UI"/>
          <w:sz w:val="22"/>
          <w:szCs w:val="22"/>
        </w:rPr>
      </w:pPr>
      <w:r w:rsidRPr="00973CAF">
        <w:rPr>
          <w:rFonts w:ascii="Segoe UI" w:hAnsi="Segoe UI" w:cs="Segoe UI"/>
          <w:b w:val="0"/>
          <w:sz w:val="22"/>
          <w:szCs w:val="22"/>
        </w:rPr>
        <w:t xml:space="preserve">Zhotoviteli vzniká právo na vystavení daňového dokladu (faktury) za </w:t>
      </w:r>
      <w:r w:rsidRPr="00973CAF">
        <w:rPr>
          <w:rFonts w:ascii="Segoe UI" w:hAnsi="Segoe UI" w:cs="Segoe UI"/>
          <w:b w:val="0"/>
          <w:iCs/>
          <w:sz w:val="22"/>
          <w:szCs w:val="22"/>
        </w:rPr>
        <w:t xml:space="preserve">zpracování a vyhotovení </w:t>
      </w:r>
      <w:r>
        <w:rPr>
          <w:rFonts w:ascii="Segoe UI" w:hAnsi="Segoe UI" w:cs="Segoe UI"/>
          <w:b w:val="0"/>
          <w:iCs/>
          <w:sz w:val="22"/>
          <w:szCs w:val="22"/>
        </w:rPr>
        <w:t xml:space="preserve">čistopisu </w:t>
      </w:r>
      <w:r w:rsidRPr="00973CAF">
        <w:rPr>
          <w:rFonts w:ascii="Segoe UI" w:hAnsi="Segoe UI" w:cs="Segoe UI"/>
          <w:b w:val="0"/>
          <w:iCs/>
          <w:sz w:val="22"/>
          <w:szCs w:val="22"/>
        </w:rPr>
        <w:t xml:space="preserve">DZS </w:t>
      </w:r>
      <w:r>
        <w:rPr>
          <w:rFonts w:ascii="Segoe UI" w:hAnsi="Segoe UI" w:cs="Segoe UI"/>
          <w:b w:val="0"/>
          <w:iCs/>
          <w:sz w:val="22"/>
          <w:szCs w:val="22"/>
        </w:rPr>
        <w:t xml:space="preserve">ve výši 20 % z celkové ceny díla </w:t>
      </w:r>
      <w:r w:rsidRPr="00973CAF">
        <w:rPr>
          <w:rFonts w:ascii="Segoe UI" w:hAnsi="Segoe UI" w:cs="Segoe UI"/>
          <w:b w:val="0"/>
          <w:iCs/>
          <w:sz w:val="22"/>
          <w:szCs w:val="22"/>
        </w:rPr>
        <w:t xml:space="preserve">po předání vyhotovení </w:t>
      </w:r>
      <w:r>
        <w:rPr>
          <w:rFonts w:ascii="Segoe UI" w:hAnsi="Segoe UI" w:cs="Segoe UI"/>
          <w:b w:val="0"/>
          <w:iCs/>
          <w:sz w:val="22"/>
          <w:szCs w:val="22"/>
        </w:rPr>
        <w:t xml:space="preserve">čistopisu </w:t>
      </w:r>
      <w:r w:rsidRPr="00973CAF">
        <w:rPr>
          <w:rFonts w:ascii="Segoe UI" w:hAnsi="Segoe UI" w:cs="Segoe UI"/>
          <w:b w:val="0"/>
          <w:iCs/>
          <w:sz w:val="22"/>
          <w:szCs w:val="22"/>
        </w:rPr>
        <w:t>DZS a podpisu předávacího protokolu objednatelem.</w:t>
      </w:r>
    </w:p>
    <w:p w:rsidR="006A76BA" w:rsidRPr="008B3391" w:rsidRDefault="009E183C" w:rsidP="008B3391">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Přílohou daňov</w:t>
      </w:r>
      <w:r w:rsidR="00973CAF">
        <w:rPr>
          <w:rFonts w:ascii="Segoe UI" w:hAnsi="Segoe UI" w:cs="Segoe UI"/>
          <w:sz w:val="22"/>
          <w:szCs w:val="22"/>
        </w:rPr>
        <w:t>ého</w:t>
      </w:r>
      <w:r>
        <w:rPr>
          <w:rFonts w:ascii="Segoe UI" w:hAnsi="Segoe UI" w:cs="Segoe UI"/>
          <w:sz w:val="22"/>
          <w:szCs w:val="22"/>
        </w:rPr>
        <w:t xml:space="preserve"> </w:t>
      </w:r>
      <w:r w:rsidR="008B3391" w:rsidRPr="008B3391">
        <w:rPr>
          <w:rFonts w:ascii="Segoe UI" w:hAnsi="Segoe UI" w:cs="Segoe UI"/>
          <w:sz w:val="22"/>
          <w:szCs w:val="22"/>
        </w:rPr>
        <w:t>doklad</w:t>
      </w:r>
      <w:r w:rsidR="00973CAF">
        <w:rPr>
          <w:rFonts w:ascii="Segoe UI" w:hAnsi="Segoe UI" w:cs="Segoe UI"/>
          <w:sz w:val="22"/>
          <w:szCs w:val="22"/>
        </w:rPr>
        <w:t>u</w:t>
      </w:r>
      <w:r>
        <w:rPr>
          <w:rFonts w:ascii="Segoe UI" w:hAnsi="Segoe UI" w:cs="Segoe UI"/>
          <w:sz w:val="22"/>
          <w:szCs w:val="22"/>
        </w:rPr>
        <w:t xml:space="preserve"> </w:t>
      </w:r>
      <w:r w:rsidRPr="009E183C">
        <w:rPr>
          <w:rFonts w:ascii="Segoe UI" w:hAnsi="Segoe UI" w:cs="Segoe UI"/>
          <w:sz w:val="22"/>
          <w:szCs w:val="22"/>
        </w:rPr>
        <w:t>(faktur</w:t>
      </w:r>
      <w:r w:rsidR="00973CAF">
        <w:rPr>
          <w:rFonts w:ascii="Segoe UI" w:hAnsi="Segoe UI" w:cs="Segoe UI"/>
          <w:sz w:val="22"/>
          <w:szCs w:val="22"/>
        </w:rPr>
        <w:t>y</w:t>
      </w:r>
      <w:r w:rsidRPr="009E183C">
        <w:rPr>
          <w:rFonts w:ascii="Segoe UI" w:hAnsi="Segoe UI" w:cs="Segoe UI"/>
          <w:sz w:val="22"/>
          <w:szCs w:val="22"/>
        </w:rPr>
        <w:t>)</w:t>
      </w:r>
      <w:r w:rsidR="008B3391" w:rsidRPr="008B3391">
        <w:rPr>
          <w:rFonts w:ascii="Segoe UI" w:hAnsi="Segoe UI" w:cs="Segoe UI"/>
          <w:sz w:val="22"/>
          <w:szCs w:val="22"/>
        </w:rPr>
        <w:t xml:space="preserve"> bude kopie předávací</w:t>
      </w:r>
      <w:r w:rsidR="00973CAF">
        <w:rPr>
          <w:rFonts w:ascii="Segoe UI" w:hAnsi="Segoe UI" w:cs="Segoe UI"/>
          <w:sz w:val="22"/>
          <w:szCs w:val="22"/>
        </w:rPr>
        <w:t>ho</w:t>
      </w:r>
      <w:r w:rsidR="008B3391" w:rsidRPr="008B3391">
        <w:rPr>
          <w:rFonts w:ascii="Segoe UI" w:hAnsi="Segoe UI" w:cs="Segoe UI"/>
          <w:sz w:val="22"/>
          <w:szCs w:val="22"/>
        </w:rPr>
        <w:t xml:space="preserve"> protokol</w:t>
      </w:r>
      <w:r w:rsidR="00973CAF">
        <w:rPr>
          <w:rFonts w:ascii="Segoe UI" w:hAnsi="Segoe UI" w:cs="Segoe UI"/>
          <w:sz w:val="22"/>
          <w:szCs w:val="22"/>
        </w:rPr>
        <w:t>u</w:t>
      </w:r>
      <w:r w:rsidR="008B3391" w:rsidRPr="008B3391">
        <w:rPr>
          <w:rFonts w:ascii="Segoe UI" w:hAnsi="Segoe UI" w:cs="Segoe UI"/>
          <w:sz w:val="22"/>
          <w:szCs w:val="22"/>
        </w:rPr>
        <w:t>.</w:t>
      </w:r>
    </w:p>
    <w:p w:rsidR="003557BE" w:rsidRPr="00E83404" w:rsidRDefault="000E4522" w:rsidP="000E4522">
      <w:pPr>
        <w:numPr>
          <w:ilvl w:val="0"/>
          <w:numId w:val="7"/>
        </w:numPr>
        <w:spacing w:before="120"/>
        <w:jc w:val="both"/>
        <w:rPr>
          <w:rFonts w:ascii="Segoe UI" w:hAnsi="Segoe UI" w:cs="Segoe UI"/>
          <w:sz w:val="22"/>
          <w:szCs w:val="22"/>
        </w:rPr>
      </w:pPr>
      <w:r>
        <w:rPr>
          <w:rFonts w:ascii="Segoe UI" w:hAnsi="Segoe UI" w:cs="Segoe UI"/>
          <w:sz w:val="22"/>
          <w:szCs w:val="22"/>
        </w:rPr>
        <w:lastRenderedPageBreak/>
        <w:t xml:space="preserve">Zhotovitel je povinen na žádost objednatele vyhotovit </w:t>
      </w:r>
      <w:r w:rsidR="008E7575">
        <w:rPr>
          <w:rFonts w:ascii="Segoe UI" w:hAnsi="Segoe UI" w:cs="Segoe UI"/>
          <w:sz w:val="22"/>
          <w:szCs w:val="22"/>
        </w:rPr>
        <w:t>D</w:t>
      </w:r>
      <w:r w:rsidR="00973CAF">
        <w:rPr>
          <w:rFonts w:ascii="Segoe UI" w:hAnsi="Segoe UI" w:cs="Segoe UI"/>
          <w:sz w:val="22"/>
          <w:szCs w:val="22"/>
        </w:rPr>
        <w:t>Z</w:t>
      </w:r>
      <w:r w:rsidR="008E7575">
        <w:rPr>
          <w:rFonts w:ascii="Segoe UI" w:hAnsi="Segoe UI" w:cs="Segoe UI"/>
          <w:sz w:val="22"/>
          <w:szCs w:val="22"/>
        </w:rPr>
        <w:t xml:space="preserve">S </w:t>
      </w:r>
      <w:r>
        <w:rPr>
          <w:rFonts w:ascii="Segoe UI" w:hAnsi="Segoe UI" w:cs="Segoe UI"/>
          <w:sz w:val="22"/>
          <w:szCs w:val="22"/>
        </w:rPr>
        <w:t>ve vyšším počtu vyhotovení</w:t>
      </w:r>
      <w:r w:rsidR="00E929B2">
        <w:rPr>
          <w:rFonts w:ascii="Segoe UI" w:hAnsi="Segoe UI" w:cs="Segoe UI"/>
          <w:sz w:val="22"/>
          <w:szCs w:val="22"/>
        </w:rPr>
        <w:t>,</w:t>
      </w:r>
      <w:r>
        <w:rPr>
          <w:rFonts w:ascii="Segoe UI" w:hAnsi="Segoe UI" w:cs="Segoe UI"/>
          <w:sz w:val="22"/>
          <w:szCs w:val="22"/>
        </w:rPr>
        <w:t xml:space="preserve"> než je stanoveno ve čl. III</w:t>
      </w:r>
      <w:r w:rsidR="00077F4C">
        <w:rPr>
          <w:rFonts w:ascii="Segoe UI" w:hAnsi="Segoe UI" w:cs="Segoe UI"/>
          <w:sz w:val="22"/>
          <w:szCs w:val="22"/>
        </w:rPr>
        <w:t>.</w:t>
      </w:r>
      <w:r>
        <w:rPr>
          <w:rFonts w:ascii="Segoe UI" w:hAnsi="Segoe UI" w:cs="Segoe UI"/>
          <w:sz w:val="22"/>
          <w:szCs w:val="22"/>
        </w:rPr>
        <w:t xml:space="preserve"> odst. </w:t>
      </w:r>
      <w:r w:rsidR="00973CAF">
        <w:rPr>
          <w:rFonts w:ascii="Segoe UI" w:hAnsi="Segoe UI" w:cs="Segoe UI"/>
          <w:sz w:val="22"/>
          <w:szCs w:val="22"/>
        </w:rPr>
        <w:t>5</w:t>
      </w:r>
      <w:r>
        <w:rPr>
          <w:rFonts w:ascii="Segoe UI" w:hAnsi="Segoe UI" w:cs="Segoe UI"/>
          <w:sz w:val="22"/>
          <w:szCs w:val="22"/>
        </w:rPr>
        <w:t xml:space="preserve"> této Smlouvy. Objednatel se zavazuje zaplatit zhotoviteli za každé další vyhotovení nad </w:t>
      </w:r>
      <w:r w:rsidR="00F92F78">
        <w:rPr>
          <w:rFonts w:ascii="Segoe UI" w:hAnsi="Segoe UI" w:cs="Segoe UI"/>
          <w:sz w:val="22"/>
          <w:szCs w:val="22"/>
        </w:rPr>
        <w:t xml:space="preserve">Smlouvou </w:t>
      </w:r>
      <w:r w:rsidR="00973CAF">
        <w:rPr>
          <w:rFonts w:ascii="Segoe UI" w:hAnsi="Segoe UI" w:cs="Segoe UI"/>
          <w:sz w:val="22"/>
          <w:szCs w:val="22"/>
        </w:rPr>
        <w:t>stanovený</w:t>
      </w:r>
      <w:r w:rsidR="00752833">
        <w:rPr>
          <w:rFonts w:ascii="Segoe UI" w:hAnsi="Segoe UI" w:cs="Segoe UI"/>
          <w:sz w:val="22"/>
          <w:szCs w:val="22"/>
        </w:rPr>
        <w:t xml:space="preserve"> </w:t>
      </w:r>
      <w:r>
        <w:rPr>
          <w:rFonts w:ascii="Segoe UI" w:hAnsi="Segoe UI" w:cs="Segoe UI"/>
          <w:sz w:val="22"/>
          <w:szCs w:val="22"/>
        </w:rPr>
        <w:t xml:space="preserve">počet </w:t>
      </w:r>
      <w:r w:rsidR="0095092F" w:rsidRPr="0095092F">
        <w:rPr>
          <w:rFonts w:ascii="Segoe UI" w:hAnsi="Segoe UI" w:cs="Segoe UI"/>
          <w:sz w:val="22"/>
          <w:szCs w:val="22"/>
        </w:rPr>
        <w:t>cen</w:t>
      </w:r>
      <w:r>
        <w:rPr>
          <w:rFonts w:ascii="Segoe UI" w:hAnsi="Segoe UI" w:cs="Segoe UI"/>
          <w:sz w:val="22"/>
          <w:szCs w:val="22"/>
        </w:rPr>
        <w:t>u ve výši</w:t>
      </w:r>
      <w:r w:rsidR="0095092F" w:rsidRPr="0095092F">
        <w:rPr>
          <w:rFonts w:ascii="Segoe UI" w:hAnsi="Segoe UI" w:cs="Segoe UI"/>
          <w:sz w:val="22"/>
          <w:szCs w:val="22"/>
        </w:rPr>
        <w:t xml:space="preserve"> </w:t>
      </w:r>
      <w:proofErr w:type="gramStart"/>
      <w:r w:rsidR="00134B63">
        <w:rPr>
          <w:rFonts w:ascii="Segoe UI" w:hAnsi="Segoe UI" w:cs="Segoe UI"/>
          <w:sz w:val="22"/>
          <w:szCs w:val="22"/>
        </w:rPr>
        <w:t>25.000</w:t>
      </w:r>
      <w:r>
        <w:rPr>
          <w:rFonts w:ascii="Segoe UI" w:hAnsi="Segoe UI" w:cs="Segoe UI"/>
          <w:sz w:val="22"/>
          <w:szCs w:val="22"/>
        </w:rPr>
        <w:t>,-</w:t>
      </w:r>
      <w:proofErr w:type="gramEnd"/>
      <w:r w:rsidR="0095092F" w:rsidRPr="0095092F">
        <w:rPr>
          <w:rFonts w:ascii="Segoe UI" w:hAnsi="Segoe UI" w:cs="Segoe UI"/>
          <w:sz w:val="22"/>
          <w:szCs w:val="22"/>
        </w:rPr>
        <w:t xml:space="preserve"> Kč.</w:t>
      </w:r>
      <w:r w:rsidR="009E2346">
        <w:rPr>
          <w:rFonts w:ascii="Segoe UI" w:hAnsi="Segoe UI" w:cs="Segoe UI"/>
          <w:sz w:val="22"/>
          <w:szCs w:val="22"/>
        </w:rPr>
        <w:t xml:space="preserve"> </w:t>
      </w:r>
    </w:p>
    <w:p w:rsidR="003557BE" w:rsidRPr="000E4522" w:rsidRDefault="0095092F" w:rsidP="000E4522">
      <w:pPr>
        <w:numPr>
          <w:ilvl w:val="0"/>
          <w:numId w:val="7"/>
        </w:numPr>
        <w:spacing w:before="120"/>
        <w:jc w:val="both"/>
        <w:rPr>
          <w:rFonts w:ascii="Segoe UI" w:hAnsi="Segoe UI" w:cs="Segoe UI"/>
          <w:sz w:val="22"/>
          <w:szCs w:val="22"/>
        </w:rPr>
      </w:pPr>
      <w:r w:rsidRPr="0095092F">
        <w:rPr>
          <w:rFonts w:ascii="Segoe UI" w:hAnsi="Segoe UI" w:cs="Segoe UI"/>
          <w:sz w:val="22"/>
          <w:szCs w:val="22"/>
        </w:rPr>
        <w:t>Daňov</w:t>
      </w:r>
      <w:r w:rsidR="00973CAF">
        <w:rPr>
          <w:rFonts w:ascii="Segoe UI" w:hAnsi="Segoe UI" w:cs="Segoe UI"/>
          <w:sz w:val="22"/>
          <w:szCs w:val="22"/>
        </w:rPr>
        <w:t>ý</w:t>
      </w:r>
      <w:r w:rsidRPr="0095092F">
        <w:rPr>
          <w:rFonts w:ascii="Segoe UI" w:hAnsi="Segoe UI" w:cs="Segoe UI"/>
          <w:sz w:val="22"/>
          <w:szCs w:val="22"/>
        </w:rPr>
        <w:t xml:space="preserve"> doklad </w:t>
      </w:r>
      <w:r w:rsidR="000E4522">
        <w:rPr>
          <w:rFonts w:ascii="Segoe UI" w:hAnsi="Segoe UI" w:cs="Segoe UI"/>
          <w:sz w:val="22"/>
          <w:szCs w:val="22"/>
        </w:rPr>
        <w:t>(faktur</w:t>
      </w:r>
      <w:r w:rsidR="00973CAF">
        <w:rPr>
          <w:rFonts w:ascii="Segoe UI" w:hAnsi="Segoe UI" w:cs="Segoe UI"/>
          <w:sz w:val="22"/>
          <w:szCs w:val="22"/>
        </w:rPr>
        <w:t>a</w:t>
      </w:r>
      <w:r w:rsidR="000E4522">
        <w:rPr>
          <w:rFonts w:ascii="Segoe UI" w:hAnsi="Segoe UI" w:cs="Segoe UI"/>
          <w:sz w:val="22"/>
          <w:szCs w:val="22"/>
        </w:rPr>
        <w:t xml:space="preserve">) </w:t>
      </w:r>
      <w:r w:rsidRPr="0095092F">
        <w:rPr>
          <w:rFonts w:ascii="Segoe UI" w:hAnsi="Segoe UI" w:cs="Segoe UI"/>
          <w:sz w:val="22"/>
          <w:szCs w:val="22"/>
        </w:rPr>
        <w:t>musí být vystaven</w:t>
      </w:r>
      <w:r w:rsidR="00973CAF">
        <w:rPr>
          <w:rFonts w:ascii="Segoe UI" w:hAnsi="Segoe UI" w:cs="Segoe UI"/>
          <w:sz w:val="22"/>
          <w:szCs w:val="22"/>
        </w:rPr>
        <w:t>a</w:t>
      </w:r>
      <w:r w:rsidRPr="0095092F">
        <w:rPr>
          <w:rFonts w:ascii="Segoe UI" w:hAnsi="Segoe UI" w:cs="Segoe UI"/>
          <w:sz w:val="22"/>
          <w:szCs w:val="22"/>
        </w:rPr>
        <w:t xml:space="preserve"> zhotovitelem </w:t>
      </w:r>
      <w:r w:rsidR="000E4522">
        <w:rPr>
          <w:rFonts w:ascii="Segoe UI" w:hAnsi="Segoe UI" w:cs="Segoe UI"/>
          <w:sz w:val="22"/>
          <w:szCs w:val="22"/>
        </w:rPr>
        <w:t xml:space="preserve">vždy </w:t>
      </w:r>
      <w:r w:rsidRPr="0095092F">
        <w:rPr>
          <w:rFonts w:ascii="Segoe UI" w:hAnsi="Segoe UI" w:cs="Segoe UI"/>
          <w:sz w:val="22"/>
          <w:szCs w:val="22"/>
        </w:rPr>
        <w:t>ve dvou vyhotoveních a musí obsahovat náležitosti stanovené obecně závaznými právními před</w:t>
      </w:r>
      <w:r w:rsidR="008F72A1">
        <w:rPr>
          <w:rFonts w:ascii="Segoe UI" w:hAnsi="Segoe UI" w:cs="Segoe UI"/>
          <w:sz w:val="22"/>
          <w:szCs w:val="22"/>
        </w:rPr>
        <w:t xml:space="preserve">pisy, označení peněžního ústavu, </w:t>
      </w:r>
      <w:r w:rsidRPr="0095092F">
        <w:rPr>
          <w:rFonts w:ascii="Segoe UI" w:hAnsi="Segoe UI" w:cs="Segoe UI"/>
          <w:sz w:val="22"/>
          <w:szCs w:val="22"/>
        </w:rPr>
        <w:t>čísl</w:t>
      </w:r>
      <w:r w:rsidR="008F72A1">
        <w:rPr>
          <w:rFonts w:ascii="Segoe UI" w:hAnsi="Segoe UI" w:cs="Segoe UI"/>
          <w:sz w:val="22"/>
          <w:szCs w:val="22"/>
        </w:rPr>
        <w:t>o účtu, na který má být placeno</w:t>
      </w:r>
      <w:r w:rsidR="00973CAF">
        <w:rPr>
          <w:rFonts w:ascii="Segoe UI" w:hAnsi="Segoe UI" w:cs="Segoe UI"/>
          <w:sz w:val="22"/>
          <w:szCs w:val="22"/>
        </w:rPr>
        <w:t>,</w:t>
      </w:r>
      <w:r w:rsidRPr="0095092F">
        <w:rPr>
          <w:rFonts w:ascii="Segoe UI" w:hAnsi="Segoe UI" w:cs="Segoe UI"/>
          <w:sz w:val="22"/>
          <w:szCs w:val="22"/>
        </w:rPr>
        <w:t xml:space="preserve"> a registrační číslo smlouvy objednatele</w:t>
      </w:r>
      <w:r w:rsidR="000E4522">
        <w:rPr>
          <w:rFonts w:ascii="Segoe UI" w:hAnsi="Segoe UI" w:cs="Segoe UI"/>
          <w:sz w:val="22"/>
          <w:szCs w:val="22"/>
        </w:rPr>
        <w:t xml:space="preserve"> uvedené v záhlaví této Smlouvy</w:t>
      </w:r>
      <w:r w:rsidRPr="0095092F">
        <w:rPr>
          <w:rFonts w:ascii="Segoe UI" w:hAnsi="Segoe UI" w:cs="Segoe UI"/>
          <w:sz w:val="22"/>
          <w:szCs w:val="22"/>
        </w:rPr>
        <w:t xml:space="preserve">. Na </w:t>
      </w:r>
      <w:r w:rsidR="000E4522">
        <w:rPr>
          <w:rFonts w:ascii="Segoe UI" w:hAnsi="Segoe UI" w:cs="Segoe UI"/>
          <w:sz w:val="22"/>
          <w:szCs w:val="22"/>
        </w:rPr>
        <w:t>daňov</w:t>
      </w:r>
      <w:r w:rsidR="00973CAF">
        <w:rPr>
          <w:rFonts w:ascii="Segoe UI" w:hAnsi="Segoe UI" w:cs="Segoe UI"/>
          <w:sz w:val="22"/>
          <w:szCs w:val="22"/>
        </w:rPr>
        <w:t>ém</w:t>
      </w:r>
      <w:r w:rsidR="000E4522">
        <w:rPr>
          <w:rFonts w:ascii="Segoe UI" w:hAnsi="Segoe UI" w:cs="Segoe UI"/>
          <w:sz w:val="22"/>
          <w:szCs w:val="22"/>
        </w:rPr>
        <w:t xml:space="preserve"> doklad</w:t>
      </w:r>
      <w:r w:rsidR="00973CAF">
        <w:rPr>
          <w:rFonts w:ascii="Segoe UI" w:hAnsi="Segoe UI" w:cs="Segoe UI"/>
          <w:sz w:val="22"/>
          <w:szCs w:val="22"/>
        </w:rPr>
        <w:t>u</w:t>
      </w:r>
      <w:r w:rsidR="000E4522">
        <w:rPr>
          <w:rFonts w:ascii="Segoe UI" w:hAnsi="Segoe UI" w:cs="Segoe UI"/>
          <w:sz w:val="22"/>
          <w:szCs w:val="22"/>
        </w:rPr>
        <w:t xml:space="preserve"> </w:t>
      </w:r>
      <w:r w:rsidRPr="000E4522">
        <w:rPr>
          <w:rFonts w:ascii="Segoe UI" w:hAnsi="Segoe UI" w:cs="Segoe UI"/>
          <w:sz w:val="22"/>
          <w:szCs w:val="22"/>
        </w:rPr>
        <w:t>musí být objednatel uveden následujícím způsobem, jinak bud</w:t>
      </w:r>
      <w:r w:rsidR="00941AA4">
        <w:rPr>
          <w:rFonts w:ascii="Segoe UI" w:hAnsi="Segoe UI" w:cs="Segoe UI"/>
          <w:sz w:val="22"/>
          <w:szCs w:val="22"/>
        </w:rPr>
        <w:t>ou</w:t>
      </w:r>
      <w:r w:rsidRPr="000E4522">
        <w:rPr>
          <w:rFonts w:ascii="Segoe UI" w:hAnsi="Segoe UI" w:cs="Segoe UI"/>
          <w:sz w:val="22"/>
          <w:szCs w:val="22"/>
        </w:rPr>
        <w:t xml:space="preserve"> daňov</w:t>
      </w:r>
      <w:r w:rsidR="00973CAF">
        <w:rPr>
          <w:rFonts w:ascii="Segoe UI" w:hAnsi="Segoe UI" w:cs="Segoe UI"/>
          <w:sz w:val="22"/>
          <w:szCs w:val="22"/>
        </w:rPr>
        <w:t>ý</w:t>
      </w:r>
      <w:r w:rsidRPr="000E4522">
        <w:rPr>
          <w:rFonts w:ascii="Segoe UI" w:hAnsi="Segoe UI" w:cs="Segoe UI"/>
          <w:sz w:val="22"/>
          <w:szCs w:val="22"/>
        </w:rPr>
        <w:t xml:space="preserve"> dokla</w:t>
      </w:r>
      <w:r w:rsidR="00973CAF">
        <w:rPr>
          <w:rFonts w:ascii="Segoe UI" w:hAnsi="Segoe UI" w:cs="Segoe UI"/>
          <w:sz w:val="22"/>
          <w:szCs w:val="22"/>
        </w:rPr>
        <w:t>d</w:t>
      </w:r>
      <w:r w:rsidRPr="000E4522">
        <w:rPr>
          <w:rFonts w:ascii="Segoe UI" w:hAnsi="Segoe UI" w:cs="Segoe UI"/>
          <w:sz w:val="22"/>
          <w:szCs w:val="22"/>
        </w:rPr>
        <w:t xml:space="preserve"> vrácen: </w:t>
      </w:r>
    </w:p>
    <w:p w:rsidR="00F92F78" w:rsidRPr="00F92F78" w:rsidRDefault="00F92F78" w:rsidP="002F42C2">
      <w:pPr>
        <w:pStyle w:val="Odstavecseseznamem"/>
        <w:spacing w:before="120"/>
        <w:ind w:left="567"/>
        <w:jc w:val="both"/>
        <w:rPr>
          <w:rFonts w:ascii="Segoe UI" w:hAnsi="Segoe UI" w:cs="Segoe UI"/>
          <w:sz w:val="22"/>
          <w:szCs w:val="22"/>
        </w:rPr>
      </w:pPr>
      <w:r w:rsidRPr="00F92F78">
        <w:rPr>
          <w:rFonts w:ascii="Segoe UI" w:hAnsi="Segoe UI" w:cs="Segoe UI"/>
          <w:sz w:val="22"/>
          <w:szCs w:val="22"/>
        </w:rPr>
        <w:t>Hlavní město Praha</w:t>
      </w:r>
      <w:r w:rsidR="00343694">
        <w:rPr>
          <w:rFonts w:ascii="Segoe UI" w:hAnsi="Segoe UI" w:cs="Segoe UI"/>
          <w:sz w:val="22"/>
          <w:szCs w:val="22"/>
        </w:rPr>
        <w:t>, Mariánské náměstí 2, 110 01 Praha 1, IČO: 00064581,</w:t>
      </w:r>
      <w:r w:rsidRPr="00F92F78">
        <w:rPr>
          <w:rFonts w:ascii="Segoe UI" w:hAnsi="Segoe UI" w:cs="Segoe UI"/>
          <w:sz w:val="22"/>
          <w:szCs w:val="22"/>
        </w:rPr>
        <w:t xml:space="preserve"> v zastoupení TRADE CENTRE PRAHA a.s., Blanická 1008/28, Praha 2, PSČ: 120 00, IČO: 00409316, DIČ: CZ00409316.</w:t>
      </w:r>
    </w:p>
    <w:p w:rsidR="00F92F78" w:rsidRPr="00F92F78" w:rsidRDefault="00F92F78" w:rsidP="00F92F78">
      <w:pPr>
        <w:pStyle w:val="Odstavecseseznamem"/>
        <w:spacing w:before="120"/>
        <w:ind w:left="567"/>
        <w:rPr>
          <w:rFonts w:ascii="Segoe UI" w:hAnsi="Segoe UI" w:cs="Segoe UI"/>
          <w:sz w:val="22"/>
          <w:szCs w:val="22"/>
        </w:rPr>
      </w:pPr>
      <w:r w:rsidRPr="00F92F78">
        <w:rPr>
          <w:rFonts w:ascii="Segoe UI" w:hAnsi="Segoe UI" w:cs="Segoe UI"/>
          <w:sz w:val="22"/>
          <w:szCs w:val="22"/>
        </w:rPr>
        <w:t>Kontaktní adresa je: TRADE CENTRE PRAHA a.s., Blanická 1008/28, Praha 2, PSČ: 120 00.</w:t>
      </w:r>
    </w:p>
    <w:p w:rsidR="000337A5" w:rsidRPr="00E83404" w:rsidRDefault="0095092F" w:rsidP="000E4522">
      <w:pPr>
        <w:numPr>
          <w:ilvl w:val="0"/>
          <w:numId w:val="7"/>
        </w:numPr>
        <w:spacing w:before="120"/>
        <w:jc w:val="both"/>
        <w:rPr>
          <w:rFonts w:ascii="Segoe UI" w:hAnsi="Segoe UI" w:cs="Segoe UI"/>
          <w:sz w:val="22"/>
          <w:szCs w:val="22"/>
        </w:rPr>
      </w:pPr>
      <w:r w:rsidRPr="0095092F">
        <w:rPr>
          <w:rFonts w:ascii="Segoe UI" w:hAnsi="Segoe UI" w:cs="Segoe UI"/>
          <w:sz w:val="22"/>
          <w:szCs w:val="22"/>
        </w:rPr>
        <w:t>Daňov</w:t>
      </w:r>
      <w:r w:rsidR="00973CAF">
        <w:rPr>
          <w:rFonts w:ascii="Segoe UI" w:hAnsi="Segoe UI" w:cs="Segoe UI"/>
          <w:sz w:val="22"/>
          <w:szCs w:val="22"/>
        </w:rPr>
        <w:t>ý</w:t>
      </w:r>
      <w:r w:rsidRPr="0095092F">
        <w:rPr>
          <w:rFonts w:ascii="Segoe UI" w:hAnsi="Segoe UI" w:cs="Segoe UI"/>
          <w:sz w:val="22"/>
          <w:szCs w:val="22"/>
        </w:rPr>
        <w:t xml:space="preserve"> doklad </w:t>
      </w:r>
      <w:r w:rsidR="00941AA4" w:rsidRPr="0095092F">
        <w:rPr>
          <w:rFonts w:ascii="Segoe UI" w:hAnsi="Segoe UI" w:cs="Segoe UI"/>
          <w:sz w:val="22"/>
          <w:szCs w:val="22"/>
        </w:rPr>
        <w:t>j</w:t>
      </w:r>
      <w:r w:rsidR="00973CAF">
        <w:rPr>
          <w:rFonts w:ascii="Segoe UI" w:hAnsi="Segoe UI" w:cs="Segoe UI"/>
          <w:sz w:val="22"/>
          <w:szCs w:val="22"/>
        </w:rPr>
        <w:t>e</w:t>
      </w:r>
      <w:r w:rsidR="00941AA4" w:rsidRPr="0095092F">
        <w:rPr>
          <w:rFonts w:ascii="Segoe UI" w:hAnsi="Segoe UI" w:cs="Segoe UI"/>
          <w:sz w:val="22"/>
          <w:szCs w:val="22"/>
        </w:rPr>
        <w:t xml:space="preserve"> </w:t>
      </w:r>
      <w:r w:rsidRPr="0095092F">
        <w:rPr>
          <w:rFonts w:ascii="Segoe UI" w:hAnsi="Segoe UI" w:cs="Segoe UI"/>
          <w:sz w:val="22"/>
          <w:szCs w:val="22"/>
        </w:rPr>
        <w:t>splatn</w:t>
      </w:r>
      <w:r w:rsidR="00973CAF">
        <w:rPr>
          <w:rFonts w:ascii="Segoe UI" w:hAnsi="Segoe UI" w:cs="Segoe UI"/>
          <w:sz w:val="22"/>
          <w:szCs w:val="22"/>
        </w:rPr>
        <w:t>ý</w:t>
      </w:r>
      <w:r w:rsidRPr="0095092F">
        <w:rPr>
          <w:rFonts w:ascii="Segoe UI" w:hAnsi="Segoe UI" w:cs="Segoe UI"/>
          <w:sz w:val="22"/>
          <w:szCs w:val="22"/>
        </w:rPr>
        <w:t xml:space="preserve"> do </w:t>
      </w:r>
      <w:r w:rsidR="00B26E65">
        <w:rPr>
          <w:rFonts w:ascii="Segoe UI" w:hAnsi="Segoe UI" w:cs="Segoe UI"/>
          <w:sz w:val="22"/>
          <w:szCs w:val="22"/>
        </w:rPr>
        <w:t>2</w:t>
      </w:r>
      <w:r w:rsidRPr="0095092F">
        <w:rPr>
          <w:rFonts w:ascii="Segoe UI" w:hAnsi="Segoe UI" w:cs="Segoe UI"/>
          <w:sz w:val="22"/>
          <w:szCs w:val="22"/>
        </w:rPr>
        <w:t>1 dnů ode dne doručení objednateli a považuj</w:t>
      </w:r>
      <w:r w:rsidR="00973CAF">
        <w:rPr>
          <w:rFonts w:ascii="Segoe UI" w:hAnsi="Segoe UI" w:cs="Segoe UI"/>
          <w:sz w:val="22"/>
          <w:szCs w:val="22"/>
        </w:rPr>
        <w:t>e</w:t>
      </w:r>
      <w:r w:rsidRPr="0095092F">
        <w:rPr>
          <w:rFonts w:ascii="Segoe UI" w:hAnsi="Segoe UI" w:cs="Segoe UI"/>
          <w:sz w:val="22"/>
          <w:szCs w:val="22"/>
        </w:rPr>
        <w:t xml:space="preserve"> se v případě bezhotovostní platby za uhrazen</w:t>
      </w:r>
      <w:r w:rsidR="00973CAF">
        <w:rPr>
          <w:rFonts w:ascii="Segoe UI" w:hAnsi="Segoe UI" w:cs="Segoe UI"/>
          <w:sz w:val="22"/>
          <w:szCs w:val="22"/>
        </w:rPr>
        <w:t>ý</w:t>
      </w:r>
      <w:r w:rsidRPr="0095092F">
        <w:rPr>
          <w:rFonts w:ascii="Segoe UI" w:hAnsi="Segoe UI" w:cs="Segoe UI"/>
          <w:sz w:val="22"/>
          <w:szCs w:val="22"/>
        </w:rPr>
        <w:t xml:space="preserve"> dnem odepsání dlužné částky z účtu objednatele ve prospěch zhotovitele.</w:t>
      </w:r>
    </w:p>
    <w:p w:rsidR="000337A5" w:rsidRPr="00E83404" w:rsidRDefault="0095092F" w:rsidP="000E4522">
      <w:pPr>
        <w:numPr>
          <w:ilvl w:val="0"/>
          <w:numId w:val="7"/>
        </w:numPr>
        <w:spacing w:before="120"/>
        <w:jc w:val="both"/>
        <w:rPr>
          <w:rFonts w:ascii="Segoe UI" w:hAnsi="Segoe UI" w:cs="Segoe UI"/>
          <w:sz w:val="22"/>
          <w:szCs w:val="22"/>
        </w:rPr>
      </w:pPr>
      <w:r w:rsidRPr="0095092F">
        <w:rPr>
          <w:rFonts w:ascii="Segoe UI" w:hAnsi="Segoe UI" w:cs="Segoe UI"/>
          <w:sz w:val="22"/>
          <w:szCs w:val="22"/>
        </w:rPr>
        <w:t xml:space="preserve">Objednatel je oprávněn před uplynutím lhůty splatnosti vrátit </w:t>
      </w:r>
      <w:r w:rsidR="000E4522">
        <w:rPr>
          <w:rFonts w:ascii="Segoe UI" w:hAnsi="Segoe UI" w:cs="Segoe UI"/>
          <w:sz w:val="22"/>
          <w:szCs w:val="22"/>
        </w:rPr>
        <w:t>zhotoviteli</w:t>
      </w:r>
      <w:r w:rsidR="000E4522" w:rsidRPr="0095092F">
        <w:rPr>
          <w:rFonts w:ascii="Segoe UI" w:hAnsi="Segoe UI" w:cs="Segoe UI"/>
          <w:sz w:val="22"/>
          <w:szCs w:val="22"/>
        </w:rPr>
        <w:t xml:space="preserve"> </w:t>
      </w:r>
      <w:r w:rsidRPr="0095092F">
        <w:rPr>
          <w:rFonts w:ascii="Segoe UI" w:hAnsi="Segoe UI" w:cs="Segoe UI"/>
          <w:sz w:val="22"/>
          <w:szCs w:val="22"/>
        </w:rPr>
        <w:t xml:space="preserve">bez zaplacení </w:t>
      </w:r>
      <w:r w:rsidR="00941AA4">
        <w:rPr>
          <w:rFonts w:ascii="Segoe UI" w:hAnsi="Segoe UI" w:cs="Segoe UI"/>
          <w:sz w:val="22"/>
          <w:szCs w:val="22"/>
        </w:rPr>
        <w:t xml:space="preserve">každý </w:t>
      </w:r>
      <w:r w:rsidRPr="0095092F">
        <w:rPr>
          <w:rFonts w:ascii="Segoe UI" w:hAnsi="Segoe UI" w:cs="Segoe UI"/>
          <w:sz w:val="22"/>
          <w:szCs w:val="22"/>
        </w:rPr>
        <w:t xml:space="preserve">daňový doklad, který neobsahuje některou náležitost </w:t>
      </w:r>
      <w:r w:rsidR="000E4522">
        <w:rPr>
          <w:rFonts w:ascii="Segoe UI" w:hAnsi="Segoe UI" w:cs="Segoe UI"/>
          <w:sz w:val="22"/>
          <w:szCs w:val="22"/>
        </w:rPr>
        <w:t xml:space="preserve">stanovenou právními předpisy </w:t>
      </w:r>
      <w:r w:rsidRPr="0095092F">
        <w:rPr>
          <w:rFonts w:ascii="Segoe UI" w:hAnsi="Segoe UI" w:cs="Segoe UI"/>
          <w:sz w:val="22"/>
          <w:szCs w:val="22"/>
        </w:rPr>
        <w:t>nebo má jiné vady v</w:t>
      </w:r>
      <w:r w:rsidR="008B3391">
        <w:rPr>
          <w:rFonts w:ascii="Segoe UI" w:hAnsi="Segoe UI" w:cs="Segoe UI"/>
          <w:sz w:val="22"/>
          <w:szCs w:val="22"/>
        </w:rPr>
        <w:t> </w:t>
      </w:r>
      <w:r w:rsidRPr="0095092F">
        <w:rPr>
          <w:rFonts w:ascii="Segoe UI" w:hAnsi="Segoe UI" w:cs="Segoe UI"/>
          <w:sz w:val="22"/>
          <w:szCs w:val="22"/>
        </w:rPr>
        <w:t>obsahu</w:t>
      </w:r>
      <w:r w:rsidR="008B3391">
        <w:rPr>
          <w:rFonts w:ascii="Segoe UI" w:hAnsi="Segoe UI" w:cs="Segoe UI"/>
          <w:sz w:val="22"/>
          <w:szCs w:val="22"/>
        </w:rPr>
        <w:t xml:space="preserve"> (zejména neobsahuje-li požadovanou přílohu</w:t>
      </w:r>
      <w:r w:rsidRPr="0095092F">
        <w:rPr>
          <w:rFonts w:ascii="Segoe UI" w:hAnsi="Segoe UI" w:cs="Segoe UI"/>
          <w:sz w:val="22"/>
          <w:szCs w:val="22"/>
        </w:rPr>
        <w:t xml:space="preserve">. </w:t>
      </w:r>
      <w:r w:rsidR="008B3391">
        <w:rPr>
          <w:rFonts w:ascii="Segoe UI" w:hAnsi="Segoe UI" w:cs="Segoe UI"/>
          <w:sz w:val="22"/>
          <w:szCs w:val="22"/>
        </w:rPr>
        <w:t>Při</w:t>
      </w:r>
      <w:r w:rsidR="008B3391" w:rsidRPr="0095092F">
        <w:rPr>
          <w:rFonts w:ascii="Segoe UI" w:hAnsi="Segoe UI" w:cs="Segoe UI"/>
          <w:sz w:val="22"/>
          <w:szCs w:val="22"/>
        </w:rPr>
        <w:t xml:space="preserve"> </w:t>
      </w:r>
      <w:r w:rsidRPr="0095092F">
        <w:rPr>
          <w:rFonts w:ascii="Segoe UI" w:hAnsi="Segoe UI" w:cs="Segoe UI"/>
          <w:sz w:val="22"/>
          <w:szCs w:val="22"/>
        </w:rPr>
        <w:t>vrácen</w:t>
      </w:r>
      <w:r w:rsidR="008B3391">
        <w:rPr>
          <w:rFonts w:ascii="Segoe UI" w:hAnsi="Segoe UI" w:cs="Segoe UI"/>
          <w:sz w:val="22"/>
          <w:szCs w:val="22"/>
        </w:rPr>
        <w:t>í</w:t>
      </w:r>
      <w:r w:rsidRPr="0095092F">
        <w:rPr>
          <w:rFonts w:ascii="Segoe UI" w:hAnsi="Segoe UI" w:cs="Segoe UI"/>
          <w:sz w:val="22"/>
          <w:szCs w:val="22"/>
        </w:rPr>
        <w:t xml:space="preserve"> daňové</w:t>
      </w:r>
      <w:r w:rsidR="00973CAF">
        <w:rPr>
          <w:rFonts w:ascii="Segoe UI" w:hAnsi="Segoe UI" w:cs="Segoe UI"/>
          <w:sz w:val="22"/>
          <w:szCs w:val="22"/>
        </w:rPr>
        <w:t>ho</w:t>
      </w:r>
      <w:r w:rsidRPr="0095092F">
        <w:rPr>
          <w:rFonts w:ascii="Segoe UI" w:hAnsi="Segoe UI" w:cs="Segoe UI"/>
          <w:sz w:val="22"/>
          <w:szCs w:val="22"/>
        </w:rPr>
        <w:t xml:space="preserve"> dokladu musí </w:t>
      </w:r>
      <w:r w:rsidR="008B3391">
        <w:rPr>
          <w:rFonts w:ascii="Segoe UI" w:hAnsi="Segoe UI" w:cs="Segoe UI"/>
          <w:sz w:val="22"/>
          <w:szCs w:val="22"/>
        </w:rPr>
        <w:t xml:space="preserve">objednatel uvést </w:t>
      </w:r>
      <w:r w:rsidRPr="0095092F">
        <w:rPr>
          <w:rFonts w:ascii="Segoe UI" w:hAnsi="Segoe UI" w:cs="Segoe UI"/>
          <w:sz w:val="22"/>
          <w:szCs w:val="22"/>
        </w:rPr>
        <w:t xml:space="preserve">důvod </w:t>
      </w:r>
      <w:r w:rsidR="008B3391">
        <w:rPr>
          <w:rFonts w:ascii="Segoe UI" w:hAnsi="Segoe UI" w:cs="Segoe UI"/>
          <w:sz w:val="22"/>
          <w:szCs w:val="22"/>
        </w:rPr>
        <w:t xml:space="preserve">jeho </w:t>
      </w:r>
      <w:r w:rsidRPr="0095092F">
        <w:rPr>
          <w:rFonts w:ascii="Segoe UI" w:hAnsi="Segoe UI" w:cs="Segoe UI"/>
          <w:sz w:val="22"/>
          <w:szCs w:val="22"/>
        </w:rPr>
        <w:t>vrácení.</w:t>
      </w:r>
    </w:p>
    <w:p w:rsidR="000337A5" w:rsidRPr="00E83404" w:rsidRDefault="0095092F" w:rsidP="000E4522">
      <w:pPr>
        <w:numPr>
          <w:ilvl w:val="0"/>
          <w:numId w:val="7"/>
        </w:numPr>
        <w:spacing w:before="120"/>
        <w:jc w:val="both"/>
        <w:rPr>
          <w:rFonts w:ascii="Segoe UI" w:hAnsi="Segoe UI" w:cs="Segoe UI"/>
          <w:sz w:val="22"/>
          <w:szCs w:val="22"/>
        </w:rPr>
      </w:pPr>
      <w:r w:rsidRPr="0095092F">
        <w:rPr>
          <w:rFonts w:ascii="Segoe UI" w:hAnsi="Segoe UI" w:cs="Segoe UI"/>
          <w:sz w:val="22"/>
          <w:szCs w:val="22"/>
        </w:rPr>
        <w:t xml:space="preserve">Zhotovitel je povinen podle povahy </w:t>
      </w:r>
      <w:r w:rsidR="008B3391">
        <w:rPr>
          <w:rFonts w:ascii="Segoe UI" w:hAnsi="Segoe UI" w:cs="Segoe UI"/>
          <w:sz w:val="22"/>
          <w:szCs w:val="22"/>
        </w:rPr>
        <w:t xml:space="preserve">vady </w:t>
      </w:r>
      <w:r w:rsidRPr="0095092F">
        <w:rPr>
          <w:rFonts w:ascii="Segoe UI" w:hAnsi="Segoe UI" w:cs="Segoe UI"/>
          <w:sz w:val="22"/>
          <w:szCs w:val="22"/>
        </w:rPr>
        <w:t xml:space="preserve">daňového dokladu </w:t>
      </w:r>
      <w:r w:rsidR="00973CAF">
        <w:rPr>
          <w:rFonts w:ascii="Segoe UI" w:hAnsi="Segoe UI" w:cs="Segoe UI"/>
          <w:sz w:val="22"/>
          <w:szCs w:val="22"/>
        </w:rPr>
        <w:t>tento</w:t>
      </w:r>
      <w:r w:rsidRPr="0095092F">
        <w:rPr>
          <w:rFonts w:ascii="Segoe UI" w:hAnsi="Segoe UI" w:cs="Segoe UI"/>
          <w:sz w:val="22"/>
          <w:szCs w:val="22"/>
        </w:rPr>
        <w:t xml:space="preserve"> </w:t>
      </w:r>
      <w:r w:rsidR="008B3391" w:rsidRPr="0095092F">
        <w:rPr>
          <w:rFonts w:ascii="Segoe UI" w:hAnsi="Segoe UI" w:cs="Segoe UI"/>
          <w:sz w:val="22"/>
          <w:szCs w:val="22"/>
        </w:rPr>
        <w:t xml:space="preserve">opravit </w:t>
      </w:r>
      <w:r w:rsidRPr="0095092F">
        <w:rPr>
          <w:rFonts w:ascii="Segoe UI" w:hAnsi="Segoe UI" w:cs="Segoe UI"/>
          <w:sz w:val="22"/>
          <w:szCs w:val="22"/>
        </w:rPr>
        <w:t xml:space="preserve">nebo jej nově </w:t>
      </w:r>
      <w:r w:rsidR="008F72A1">
        <w:rPr>
          <w:rFonts w:ascii="Segoe UI" w:hAnsi="Segoe UI" w:cs="Segoe UI"/>
          <w:sz w:val="22"/>
          <w:szCs w:val="22"/>
        </w:rPr>
        <w:t>vystavit</w:t>
      </w:r>
      <w:r w:rsidRPr="0095092F">
        <w:rPr>
          <w:rFonts w:ascii="Segoe UI" w:hAnsi="Segoe UI" w:cs="Segoe UI"/>
          <w:sz w:val="22"/>
          <w:szCs w:val="22"/>
        </w:rPr>
        <w:t>. Vrácením daňového dokladu přestává běžet původní lhůta splatnosti</w:t>
      </w:r>
      <w:r w:rsidR="008B3391">
        <w:rPr>
          <w:rFonts w:ascii="Segoe UI" w:hAnsi="Segoe UI" w:cs="Segoe UI"/>
          <w:sz w:val="22"/>
          <w:szCs w:val="22"/>
        </w:rPr>
        <w:t xml:space="preserve">, nová </w:t>
      </w:r>
      <w:r w:rsidRPr="0095092F">
        <w:rPr>
          <w:rFonts w:ascii="Segoe UI" w:hAnsi="Segoe UI" w:cs="Segoe UI"/>
          <w:sz w:val="22"/>
          <w:szCs w:val="22"/>
        </w:rPr>
        <w:t xml:space="preserve">lhůta </w:t>
      </w:r>
      <w:r w:rsidR="008B3391">
        <w:rPr>
          <w:rFonts w:ascii="Segoe UI" w:hAnsi="Segoe UI" w:cs="Segoe UI"/>
          <w:sz w:val="22"/>
          <w:szCs w:val="22"/>
        </w:rPr>
        <w:t xml:space="preserve">splatnosti </w:t>
      </w:r>
      <w:r w:rsidRPr="0095092F">
        <w:rPr>
          <w:rFonts w:ascii="Segoe UI" w:hAnsi="Segoe UI" w:cs="Segoe UI"/>
          <w:sz w:val="22"/>
          <w:szCs w:val="22"/>
        </w:rPr>
        <w:t>běží znovu ode dne doručení opraveného nebo nově vyhotoveného daňového dokladu.</w:t>
      </w:r>
    </w:p>
    <w:p w:rsidR="000337A5" w:rsidRPr="00E83404" w:rsidRDefault="000337A5" w:rsidP="003557BE">
      <w:pPr>
        <w:pStyle w:val="Nadpis1"/>
        <w:numPr>
          <w:ilvl w:val="0"/>
          <w:numId w:val="0"/>
        </w:numPr>
        <w:tabs>
          <w:tab w:val="clear" w:pos="567"/>
        </w:tabs>
        <w:spacing w:before="0"/>
        <w:rPr>
          <w:rFonts w:ascii="Segoe UI" w:hAnsi="Segoe UI" w:cs="Segoe UI"/>
          <w:sz w:val="22"/>
          <w:szCs w:val="22"/>
        </w:rPr>
      </w:pPr>
    </w:p>
    <w:p w:rsidR="00A14E88" w:rsidRPr="00E83404" w:rsidRDefault="00A14E88" w:rsidP="0044399D">
      <w:pPr>
        <w:rPr>
          <w:rFonts w:ascii="Segoe UI" w:hAnsi="Segoe UI" w:cs="Segoe UI"/>
          <w:sz w:val="22"/>
          <w:szCs w:val="22"/>
        </w:rPr>
      </w:pPr>
    </w:p>
    <w:p w:rsidR="009A63B1" w:rsidRDefault="008B3391" w:rsidP="009A63B1">
      <w:pPr>
        <w:keepNext/>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95092F" w:rsidRPr="0095092F">
        <w:rPr>
          <w:rFonts w:ascii="Segoe UI" w:hAnsi="Segoe UI" w:cs="Segoe UI"/>
          <w:b/>
          <w:sz w:val="22"/>
          <w:szCs w:val="22"/>
        </w:rPr>
        <w:t>VI</w:t>
      </w:r>
      <w:r w:rsidR="004A4B59">
        <w:rPr>
          <w:rFonts w:ascii="Segoe UI" w:hAnsi="Segoe UI" w:cs="Segoe UI"/>
          <w:b/>
          <w:sz w:val="22"/>
          <w:szCs w:val="22"/>
        </w:rPr>
        <w:t>I</w:t>
      </w:r>
      <w:r w:rsidR="0095092F" w:rsidRPr="0095092F">
        <w:rPr>
          <w:rFonts w:ascii="Segoe UI" w:hAnsi="Segoe UI" w:cs="Segoe UI"/>
          <w:b/>
          <w:sz w:val="22"/>
          <w:szCs w:val="22"/>
        </w:rPr>
        <w:t>.</w:t>
      </w:r>
    </w:p>
    <w:p w:rsidR="009A63B1" w:rsidRDefault="0095092F" w:rsidP="009A63B1">
      <w:pPr>
        <w:keepNext/>
        <w:numPr>
          <w:ilvl w:val="12"/>
          <w:numId w:val="0"/>
        </w:numPr>
        <w:tabs>
          <w:tab w:val="left" w:pos="567"/>
        </w:tabs>
        <w:jc w:val="center"/>
        <w:rPr>
          <w:rFonts w:ascii="Segoe UI" w:hAnsi="Segoe UI" w:cs="Segoe UI"/>
          <w:b/>
          <w:sz w:val="22"/>
          <w:szCs w:val="22"/>
        </w:rPr>
      </w:pPr>
      <w:r w:rsidRPr="0095092F">
        <w:rPr>
          <w:rFonts w:ascii="Segoe UI" w:hAnsi="Segoe UI" w:cs="Segoe UI"/>
          <w:b/>
          <w:sz w:val="22"/>
          <w:szCs w:val="22"/>
        </w:rPr>
        <w:t>Odpovědnost za vady</w:t>
      </w:r>
    </w:p>
    <w:p w:rsidR="009A63B1" w:rsidRDefault="0095092F" w:rsidP="009A63B1">
      <w:pPr>
        <w:keepNext/>
        <w:numPr>
          <w:ilvl w:val="0"/>
          <w:numId w:val="4"/>
        </w:numPr>
        <w:spacing w:before="120"/>
        <w:jc w:val="both"/>
        <w:rPr>
          <w:rFonts w:ascii="Segoe UI" w:hAnsi="Segoe UI" w:cs="Segoe UI"/>
          <w:sz w:val="22"/>
          <w:szCs w:val="22"/>
        </w:rPr>
      </w:pPr>
      <w:r w:rsidRPr="0095092F">
        <w:rPr>
          <w:rFonts w:ascii="Segoe UI" w:hAnsi="Segoe UI" w:cs="Segoe UI"/>
          <w:sz w:val="22"/>
          <w:szCs w:val="22"/>
        </w:rPr>
        <w:t xml:space="preserve">Zhotovitel odpovídá za to, že dílo bude provedeno podle podmínek této </w:t>
      </w:r>
      <w:r w:rsidR="008B3391">
        <w:rPr>
          <w:rFonts w:ascii="Segoe UI" w:hAnsi="Segoe UI" w:cs="Segoe UI"/>
          <w:sz w:val="22"/>
          <w:szCs w:val="22"/>
        </w:rPr>
        <w:t>S</w:t>
      </w:r>
      <w:r w:rsidRPr="0095092F">
        <w:rPr>
          <w:rFonts w:ascii="Segoe UI" w:hAnsi="Segoe UI" w:cs="Segoe UI"/>
          <w:sz w:val="22"/>
          <w:szCs w:val="22"/>
        </w:rPr>
        <w:t xml:space="preserve">mlouvy v souladu s obecně závaznými právními předpisy, </w:t>
      </w:r>
      <w:r w:rsidR="008F72A1">
        <w:rPr>
          <w:rFonts w:ascii="Segoe UI" w:hAnsi="Segoe UI" w:cs="Segoe UI"/>
          <w:sz w:val="22"/>
          <w:szCs w:val="22"/>
        </w:rPr>
        <w:t xml:space="preserve">relevantními </w:t>
      </w:r>
      <w:r w:rsidRPr="0095092F">
        <w:rPr>
          <w:rFonts w:ascii="Segoe UI" w:hAnsi="Segoe UI" w:cs="Segoe UI"/>
          <w:sz w:val="22"/>
          <w:szCs w:val="22"/>
        </w:rPr>
        <w:t xml:space="preserve">technickými normami, a že bude bez vad. Zhotovitel odpovídá objednateli za vady díla v souladu s příslušnými ustanoveními </w:t>
      </w:r>
      <w:r w:rsidR="008B3391">
        <w:rPr>
          <w:rFonts w:ascii="Segoe UI" w:hAnsi="Segoe UI" w:cs="Segoe UI"/>
          <w:sz w:val="22"/>
          <w:szCs w:val="22"/>
        </w:rPr>
        <w:t>zákona č. 89/2012 Sb., občanského zákoníku, ve znění pozdějších předpisů</w:t>
      </w:r>
      <w:r w:rsidR="00194DC2">
        <w:rPr>
          <w:rFonts w:ascii="Segoe UI" w:hAnsi="Segoe UI" w:cs="Segoe UI"/>
          <w:sz w:val="22"/>
          <w:szCs w:val="22"/>
        </w:rPr>
        <w:t xml:space="preserve"> (dále jako „</w:t>
      </w:r>
      <w:r w:rsidR="00194DC2" w:rsidRPr="00194DC2">
        <w:rPr>
          <w:rFonts w:ascii="Segoe UI" w:hAnsi="Segoe UI" w:cs="Segoe UI"/>
          <w:b/>
          <w:sz w:val="22"/>
          <w:szCs w:val="22"/>
        </w:rPr>
        <w:t>OZ</w:t>
      </w:r>
      <w:r w:rsidR="00194DC2">
        <w:rPr>
          <w:rFonts w:ascii="Segoe UI" w:hAnsi="Segoe UI" w:cs="Segoe UI"/>
          <w:sz w:val="22"/>
          <w:szCs w:val="22"/>
        </w:rPr>
        <w:t>“)</w:t>
      </w:r>
      <w:r w:rsidR="00AE7591">
        <w:rPr>
          <w:rFonts w:ascii="Segoe UI" w:hAnsi="Segoe UI" w:cs="Segoe UI"/>
          <w:sz w:val="22"/>
          <w:szCs w:val="22"/>
        </w:rPr>
        <w:t xml:space="preserve"> a dalších relevantních právních předpisů</w:t>
      </w:r>
      <w:r w:rsidR="008B3391">
        <w:rPr>
          <w:rFonts w:ascii="Segoe UI" w:hAnsi="Segoe UI" w:cs="Segoe UI"/>
          <w:sz w:val="22"/>
          <w:szCs w:val="22"/>
        </w:rPr>
        <w:t>.</w:t>
      </w:r>
    </w:p>
    <w:p w:rsidR="000337A5" w:rsidRPr="00E83404" w:rsidRDefault="0074108B" w:rsidP="008B3391">
      <w:pPr>
        <w:numPr>
          <w:ilvl w:val="0"/>
          <w:numId w:val="4"/>
        </w:numPr>
        <w:spacing w:before="120"/>
        <w:jc w:val="both"/>
        <w:rPr>
          <w:rFonts w:ascii="Segoe UI" w:hAnsi="Segoe UI" w:cs="Segoe UI"/>
          <w:sz w:val="22"/>
          <w:szCs w:val="22"/>
        </w:rPr>
      </w:pPr>
      <w:r>
        <w:rPr>
          <w:rFonts w:ascii="Segoe UI" w:hAnsi="Segoe UI" w:cs="Segoe UI"/>
          <w:sz w:val="22"/>
          <w:szCs w:val="22"/>
        </w:rPr>
        <w:t>Zhotovitel odpovídá za vady, které má dílo v okamžiku protokolárního předání objednateli, byť se projeví až později. Zhotovitel odpovídá i za vady díla, které vznikly až po jeho protokolárním předání objednateli, pokud byly způsobeny porušením povinnosti zhotovitele.</w:t>
      </w:r>
    </w:p>
    <w:p w:rsidR="009A63B1" w:rsidRDefault="0095092F" w:rsidP="009A63B1">
      <w:pPr>
        <w:numPr>
          <w:ilvl w:val="0"/>
          <w:numId w:val="4"/>
        </w:numPr>
        <w:spacing w:before="120"/>
        <w:jc w:val="both"/>
      </w:pPr>
      <w:r w:rsidRPr="0095092F">
        <w:rPr>
          <w:rFonts w:ascii="Segoe UI" w:hAnsi="Segoe UI" w:cs="Segoe UI"/>
          <w:sz w:val="22"/>
          <w:szCs w:val="22"/>
        </w:rPr>
        <w:t xml:space="preserve">Případnou reklamaci vady </w:t>
      </w:r>
      <w:r w:rsidR="008B3391">
        <w:rPr>
          <w:rFonts w:ascii="Segoe UI" w:hAnsi="Segoe UI" w:cs="Segoe UI"/>
          <w:sz w:val="22"/>
          <w:szCs w:val="22"/>
        </w:rPr>
        <w:t xml:space="preserve">díla </w:t>
      </w:r>
      <w:r w:rsidRPr="0095092F">
        <w:rPr>
          <w:rFonts w:ascii="Segoe UI" w:hAnsi="Segoe UI" w:cs="Segoe UI"/>
          <w:sz w:val="22"/>
          <w:szCs w:val="22"/>
        </w:rPr>
        <w:t xml:space="preserve">je objednatel povinen uplatnit </w:t>
      </w:r>
      <w:r w:rsidR="008B3391">
        <w:rPr>
          <w:rFonts w:ascii="Segoe UI" w:hAnsi="Segoe UI" w:cs="Segoe UI"/>
          <w:sz w:val="22"/>
          <w:szCs w:val="22"/>
        </w:rPr>
        <w:t>u zhotovitele</w:t>
      </w:r>
      <w:r w:rsidR="008F72A1">
        <w:rPr>
          <w:rFonts w:ascii="Segoe UI" w:hAnsi="Segoe UI" w:cs="Segoe UI"/>
          <w:sz w:val="22"/>
          <w:szCs w:val="22"/>
        </w:rPr>
        <w:t xml:space="preserve"> v písemné formě</w:t>
      </w:r>
      <w:r w:rsidR="008B3391">
        <w:rPr>
          <w:rFonts w:ascii="Segoe UI" w:hAnsi="Segoe UI" w:cs="Segoe UI"/>
          <w:sz w:val="22"/>
          <w:szCs w:val="22"/>
        </w:rPr>
        <w:t xml:space="preserve"> na adrese zhotovitele uvedené v záhlaví této Smlouvy.</w:t>
      </w:r>
    </w:p>
    <w:p w:rsidR="009A63B1" w:rsidRPr="009A63B1" w:rsidRDefault="00737A23" w:rsidP="009A63B1">
      <w:pPr>
        <w:numPr>
          <w:ilvl w:val="0"/>
          <w:numId w:val="4"/>
        </w:numPr>
        <w:spacing w:before="120"/>
        <w:jc w:val="both"/>
        <w:rPr>
          <w:rFonts w:ascii="Segoe UI" w:hAnsi="Segoe UI" w:cs="Segoe UI"/>
          <w:sz w:val="22"/>
          <w:szCs w:val="22"/>
        </w:rPr>
      </w:pPr>
      <w:r>
        <w:rPr>
          <w:rFonts w:ascii="Segoe UI" w:hAnsi="Segoe UI" w:cs="Segoe UI"/>
          <w:sz w:val="22"/>
          <w:szCs w:val="22"/>
        </w:rPr>
        <w:t xml:space="preserve">Nestanoví-li objednatel </w:t>
      </w:r>
      <w:r w:rsidR="009A63B1" w:rsidRPr="009A63B1">
        <w:rPr>
          <w:rFonts w:ascii="Segoe UI" w:hAnsi="Segoe UI" w:cs="Segoe UI"/>
          <w:sz w:val="22"/>
          <w:szCs w:val="22"/>
        </w:rPr>
        <w:t xml:space="preserve">pro případ </w:t>
      </w:r>
      <w:r>
        <w:rPr>
          <w:rFonts w:ascii="Segoe UI" w:hAnsi="Segoe UI" w:cs="Segoe UI"/>
          <w:sz w:val="22"/>
          <w:szCs w:val="22"/>
        </w:rPr>
        <w:t xml:space="preserve">konkrétní </w:t>
      </w:r>
      <w:r w:rsidR="009A63B1" w:rsidRPr="009A63B1">
        <w:rPr>
          <w:rFonts w:ascii="Segoe UI" w:hAnsi="Segoe UI" w:cs="Segoe UI"/>
          <w:sz w:val="22"/>
          <w:szCs w:val="22"/>
        </w:rPr>
        <w:t>vady díla</w:t>
      </w:r>
      <w:r>
        <w:rPr>
          <w:rFonts w:ascii="Segoe UI" w:hAnsi="Segoe UI" w:cs="Segoe UI"/>
          <w:sz w:val="22"/>
          <w:szCs w:val="22"/>
        </w:rPr>
        <w:t xml:space="preserve"> odlišně</w:t>
      </w:r>
      <w:r w:rsidR="009A63B1" w:rsidRPr="009A63B1">
        <w:rPr>
          <w:rFonts w:ascii="Segoe UI" w:hAnsi="Segoe UI" w:cs="Segoe UI"/>
          <w:sz w:val="22"/>
          <w:szCs w:val="22"/>
        </w:rPr>
        <w:t>, má</w:t>
      </w:r>
      <w:r>
        <w:rPr>
          <w:rFonts w:ascii="Segoe UI" w:hAnsi="Segoe UI" w:cs="Segoe UI"/>
          <w:sz w:val="22"/>
          <w:szCs w:val="22"/>
        </w:rPr>
        <w:t xml:space="preserve"> z</w:t>
      </w:r>
      <w:r w:rsidR="009A63B1" w:rsidRPr="009A63B1">
        <w:rPr>
          <w:rFonts w:ascii="Segoe UI" w:hAnsi="Segoe UI" w:cs="Segoe UI"/>
          <w:sz w:val="22"/>
          <w:szCs w:val="22"/>
        </w:rPr>
        <w:t>hotovitel povinnost bezplatně odstranit vad</w:t>
      </w:r>
      <w:r w:rsidR="000A0C99">
        <w:rPr>
          <w:rFonts w:ascii="Segoe UI" w:hAnsi="Segoe UI" w:cs="Segoe UI"/>
          <w:sz w:val="22"/>
          <w:szCs w:val="22"/>
        </w:rPr>
        <w:t>u</w:t>
      </w:r>
      <w:r>
        <w:rPr>
          <w:rFonts w:ascii="Segoe UI" w:hAnsi="Segoe UI" w:cs="Segoe UI"/>
          <w:sz w:val="22"/>
          <w:szCs w:val="22"/>
        </w:rPr>
        <w:t xml:space="preserve"> opravou </w:t>
      </w:r>
      <w:r w:rsidR="004B59BB">
        <w:rPr>
          <w:rFonts w:ascii="Segoe UI" w:hAnsi="Segoe UI" w:cs="Segoe UI"/>
          <w:sz w:val="22"/>
          <w:szCs w:val="22"/>
        </w:rPr>
        <w:t xml:space="preserve">(přepracováním) </w:t>
      </w:r>
      <w:r>
        <w:rPr>
          <w:rFonts w:ascii="Segoe UI" w:hAnsi="Segoe UI" w:cs="Segoe UI"/>
          <w:sz w:val="22"/>
          <w:szCs w:val="22"/>
        </w:rPr>
        <w:t>díla d</w:t>
      </w:r>
      <w:r w:rsidR="009A63B1" w:rsidRPr="009A63B1">
        <w:rPr>
          <w:rFonts w:ascii="Segoe UI" w:hAnsi="Segoe UI" w:cs="Segoe UI"/>
          <w:sz w:val="22"/>
          <w:szCs w:val="22"/>
        </w:rPr>
        <w:t xml:space="preserve">o 30 </w:t>
      </w:r>
      <w:r>
        <w:rPr>
          <w:rFonts w:ascii="Segoe UI" w:hAnsi="Segoe UI" w:cs="Segoe UI"/>
          <w:sz w:val="22"/>
          <w:szCs w:val="22"/>
        </w:rPr>
        <w:t xml:space="preserve">kalendářních </w:t>
      </w:r>
      <w:r w:rsidR="009A63B1" w:rsidRPr="009A63B1">
        <w:rPr>
          <w:rFonts w:ascii="Segoe UI" w:hAnsi="Segoe UI" w:cs="Segoe UI"/>
          <w:sz w:val="22"/>
          <w:szCs w:val="22"/>
        </w:rPr>
        <w:t xml:space="preserve">dnů od jejich uplatnění.  </w:t>
      </w:r>
    </w:p>
    <w:p w:rsidR="00B26E65" w:rsidRDefault="00B26E65" w:rsidP="00CE6471">
      <w:pPr>
        <w:rPr>
          <w:rFonts w:ascii="Segoe UI" w:hAnsi="Segoe UI" w:cs="Segoe UI"/>
          <w:sz w:val="22"/>
          <w:szCs w:val="22"/>
        </w:rPr>
      </w:pPr>
    </w:p>
    <w:p w:rsidR="00134B63" w:rsidRPr="00E83404" w:rsidRDefault="00134B63" w:rsidP="00CE6471">
      <w:pPr>
        <w:rPr>
          <w:rFonts w:ascii="Segoe UI" w:hAnsi="Segoe UI" w:cs="Segoe UI"/>
          <w:sz w:val="22"/>
          <w:szCs w:val="22"/>
        </w:rPr>
      </w:pPr>
    </w:p>
    <w:p w:rsidR="008B3391" w:rsidRDefault="008B3391"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lastRenderedPageBreak/>
        <w:t xml:space="preserve">Článek </w:t>
      </w:r>
      <w:r w:rsidR="0095092F" w:rsidRPr="0095092F">
        <w:rPr>
          <w:rFonts w:ascii="Segoe UI" w:hAnsi="Segoe UI" w:cs="Segoe UI"/>
          <w:b/>
          <w:sz w:val="22"/>
          <w:szCs w:val="22"/>
        </w:rPr>
        <w:t>VII</w:t>
      </w:r>
      <w:r w:rsidR="004A4B59">
        <w:rPr>
          <w:rFonts w:ascii="Segoe UI" w:hAnsi="Segoe UI" w:cs="Segoe UI"/>
          <w:b/>
          <w:sz w:val="22"/>
          <w:szCs w:val="22"/>
        </w:rPr>
        <w:t>I</w:t>
      </w:r>
      <w:r w:rsidR="0095092F" w:rsidRPr="0095092F">
        <w:rPr>
          <w:rFonts w:ascii="Segoe UI" w:hAnsi="Segoe UI" w:cs="Segoe UI"/>
          <w:b/>
          <w:sz w:val="22"/>
          <w:szCs w:val="22"/>
        </w:rPr>
        <w:t>.</w:t>
      </w:r>
    </w:p>
    <w:p w:rsidR="00CE6471" w:rsidRPr="00E83404" w:rsidRDefault="0095092F" w:rsidP="008B3391">
      <w:pPr>
        <w:numPr>
          <w:ilvl w:val="12"/>
          <w:numId w:val="0"/>
        </w:numPr>
        <w:tabs>
          <w:tab w:val="left" w:pos="567"/>
        </w:tabs>
        <w:jc w:val="center"/>
        <w:rPr>
          <w:rFonts w:ascii="Segoe UI" w:hAnsi="Segoe UI" w:cs="Segoe UI"/>
          <w:b/>
          <w:sz w:val="22"/>
          <w:szCs w:val="22"/>
        </w:rPr>
      </w:pPr>
      <w:r w:rsidRPr="0095092F">
        <w:rPr>
          <w:rFonts w:ascii="Segoe UI" w:hAnsi="Segoe UI" w:cs="Segoe UI"/>
          <w:b/>
          <w:sz w:val="22"/>
          <w:szCs w:val="22"/>
        </w:rPr>
        <w:t>Podklady a součinnosti objednatele</w:t>
      </w:r>
    </w:p>
    <w:p w:rsidR="00150AC7" w:rsidRPr="003E3CF6" w:rsidRDefault="00150AC7" w:rsidP="00150AC7">
      <w:pPr>
        <w:pStyle w:val="Podnadpis"/>
        <w:numPr>
          <w:ilvl w:val="0"/>
          <w:numId w:val="12"/>
        </w:numPr>
        <w:spacing w:before="120"/>
        <w:jc w:val="both"/>
        <w:rPr>
          <w:rFonts w:ascii="Segoe UI" w:hAnsi="Segoe UI" w:cs="Segoe UI"/>
          <w:b w:val="0"/>
          <w:sz w:val="22"/>
          <w:szCs w:val="22"/>
        </w:rPr>
      </w:pPr>
      <w:r>
        <w:rPr>
          <w:rFonts w:ascii="Segoe UI" w:hAnsi="Segoe UI" w:cs="Segoe UI"/>
          <w:b w:val="0"/>
          <w:sz w:val="22"/>
          <w:szCs w:val="22"/>
        </w:rPr>
        <w:t>Výchozím podkladem pro vy</w:t>
      </w:r>
      <w:r w:rsidR="00343694">
        <w:rPr>
          <w:rFonts w:ascii="Segoe UI" w:hAnsi="Segoe UI" w:cs="Segoe UI"/>
          <w:b w:val="0"/>
          <w:sz w:val="22"/>
          <w:szCs w:val="22"/>
        </w:rPr>
        <w:t>hotovení</w:t>
      </w:r>
      <w:r>
        <w:rPr>
          <w:rFonts w:ascii="Segoe UI" w:hAnsi="Segoe UI" w:cs="Segoe UI"/>
          <w:b w:val="0"/>
          <w:sz w:val="22"/>
          <w:szCs w:val="22"/>
        </w:rPr>
        <w:t xml:space="preserve"> předmětu Smlouvy je </w:t>
      </w:r>
      <w:r w:rsidR="00343694">
        <w:rPr>
          <w:rFonts w:ascii="Segoe UI" w:hAnsi="Segoe UI" w:cs="Segoe UI"/>
          <w:b w:val="0"/>
          <w:sz w:val="22"/>
          <w:szCs w:val="22"/>
        </w:rPr>
        <w:t xml:space="preserve">projektová dokumentace vypracovaná zhotovitelem, a to </w:t>
      </w:r>
      <w:r>
        <w:rPr>
          <w:rFonts w:ascii="Segoe UI" w:hAnsi="Segoe UI" w:cs="Segoe UI"/>
          <w:b w:val="0"/>
          <w:sz w:val="22"/>
          <w:szCs w:val="22"/>
        </w:rPr>
        <w:t xml:space="preserve">Dokumentace pro stavební povolení </w:t>
      </w:r>
      <w:r w:rsidR="00343694">
        <w:rPr>
          <w:rFonts w:ascii="Segoe UI" w:hAnsi="Segoe UI" w:cs="Segoe UI"/>
          <w:b w:val="0"/>
          <w:sz w:val="22"/>
          <w:szCs w:val="22"/>
        </w:rPr>
        <w:t>z</w:t>
      </w:r>
      <w:r>
        <w:rPr>
          <w:rFonts w:ascii="Segoe UI" w:hAnsi="Segoe UI" w:cs="Segoe UI"/>
          <w:b w:val="0"/>
          <w:sz w:val="22"/>
          <w:szCs w:val="22"/>
        </w:rPr>
        <w:t> prosinc</w:t>
      </w:r>
      <w:r w:rsidR="00343694">
        <w:rPr>
          <w:rFonts w:ascii="Segoe UI" w:hAnsi="Segoe UI" w:cs="Segoe UI"/>
          <w:b w:val="0"/>
          <w:sz w:val="22"/>
          <w:szCs w:val="22"/>
        </w:rPr>
        <w:t>e</w:t>
      </w:r>
      <w:r>
        <w:rPr>
          <w:rFonts w:ascii="Segoe UI" w:hAnsi="Segoe UI" w:cs="Segoe UI"/>
          <w:b w:val="0"/>
          <w:sz w:val="22"/>
          <w:szCs w:val="22"/>
        </w:rPr>
        <w:t xml:space="preserve"> 2011, dokumentace pro výběr zhotovitele </w:t>
      </w:r>
      <w:r w:rsidR="00343694">
        <w:rPr>
          <w:rFonts w:ascii="Segoe UI" w:hAnsi="Segoe UI" w:cs="Segoe UI"/>
          <w:b w:val="0"/>
          <w:sz w:val="22"/>
          <w:szCs w:val="22"/>
        </w:rPr>
        <w:t>z</w:t>
      </w:r>
      <w:r>
        <w:rPr>
          <w:rFonts w:ascii="Segoe UI" w:hAnsi="Segoe UI" w:cs="Segoe UI"/>
          <w:b w:val="0"/>
          <w:sz w:val="22"/>
          <w:szCs w:val="22"/>
        </w:rPr>
        <w:t> květn</w:t>
      </w:r>
      <w:r w:rsidR="00343694">
        <w:rPr>
          <w:rFonts w:ascii="Segoe UI" w:hAnsi="Segoe UI" w:cs="Segoe UI"/>
          <w:b w:val="0"/>
          <w:sz w:val="22"/>
          <w:szCs w:val="22"/>
        </w:rPr>
        <w:t>a</w:t>
      </w:r>
      <w:r>
        <w:rPr>
          <w:rFonts w:ascii="Segoe UI" w:hAnsi="Segoe UI" w:cs="Segoe UI"/>
          <w:b w:val="0"/>
          <w:sz w:val="22"/>
          <w:szCs w:val="22"/>
        </w:rPr>
        <w:t xml:space="preserve"> 2012 a Architektonická studie úprav prostor III. schodiště </w:t>
      </w:r>
      <w:r w:rsidR="00343694">
        <w:rPr>
          <w:rFonts w:ascii="Segoe UI" w:hAnsi="Segoe UI" w:cs="Segoe UI"/>
          <w:b w:val="0"/>
          <w:sz w:val="22"/>
          <w:szCs w:val="22"/>
        </w:rPr>
        <w:t>ze</w:t>
      </w:r>
      <w:r>
        <w:rPr>
          <w:rFonts w:ascii="Segoe UI" w:hAnsi="Segoe UI" w:cs="Segoe UI"/>
          <w:b w:val="0"/>
          <w:sz w:val="22"/>
          <w:szCs w:val="22"/>
        </w:rPr>
        <w:t> srpn</w:t>
      </w:r>
      <w:r w:rsidR="00343694">
        <w:rPr>
          <w:rFonts w:ascii="Segoe UI" w:hAnsi="Segoe UI" w:cs="Segoe UI"/>
          <w:b w:val="0"/>
          <w:sz w:val="22"/>
          <w:szCs w:val="22"/>
        </w:rPr>
        <w:t>a</w:t>
      </w:r>
      <w:r>
        <w:rPr>
          <w:rFonts w:ascii="Segoe UI" w:hAnsi="Segoe UI" w:cs="Segoe UI"/>
          <w:b w:val="0"/>
          <w:sz w:val="22"/>
          <w:szCs w:val="22"/>
        </w:rPr>
        <w:t xml:space="preserve"> 2019. </w:t>
      </w:r>
      <w:r w:rsidR="00227178">
        <w:rPr>
          <w:rFonts w:ascii="Segoe UI" w:hAnsi="Segoe UI" w:cs="Segoe UI"/>
          <w:b w:val="0"/>
          <w:sz w:val="22"/>
          <w:szCs w:val="22"/>
        </w:rPr>
        <w:t>Tyto</w:t>
      </w:r>
      <w:r w:rsidR="00343694">
        <w:rPr>
          <w:rFonts w:ascii="Segoe UI" w:hAnsi="Segoe UI" w:cs="Segoe UI"/>
          <w:b w:val="0"/>
          <w:sz w:val="22"/>
          <w:szCs w:val="22"/>
        </w:rPr>
        <w:t xml:space="preserve"> podklady nejsou zhotoviteli předávány, neboť </w:t>
      </w:r>
      <w:r w:rsidR="00227178">
        <w:rPr>
          <w:rFonts w:ascii="Segoe UI" w:hAnsi="Segoe UI" w:cs="Segoe UI"/>
          <w:b w:val="0"/>
          <w:sz w:val="22"/>
          <w:szCs w:val="22"/>
        </w:rPr>
        <w:t>je má k dispozici jako jejich původní zpracovatel.</w:t>
      </w:r>
    </w:p>
    <w:p w:rsidR="00AE7591" w:rsidRPr="00E83404" w:rsidRDefault="0095092F" w:rsidP="0095596A">
      <w:pPr>
        <w:pStyle w:val="Zkladntext"/>
        <w:numPr>
          <w:ilvl w:val="0"/>
          <w:numId w:val="12"/>
        </w:numPr>
        <w:tabs>
          <w:tab w:val="clear" w:pos="1418"/>
        </w:tabs>
        <w:spacing w:before="240"/>
        <w:rPr>
          <w:rFonts w:ascii="Segoe UI" w:hAnsi="Segoe UI" w:cs="Segoe UI"/>
          <w:sz w:val="22"/>
          <w:szCs w:val="22"/>
        </w:rPr>
      </w:pPr>
      <w:r w:rsidRPr="0095092F">
        <w:rPr>
          <w:rFonts w:ascii="Segoe UI" w:hAnsi="Segoe UI" w:cs="Segoe UI"/>
          <w:sz w:val="22"/>
          <w:szCs w:val="22"/>
        </w:rPr>
        <w:t xml:space="preserve">Objednatel se zavazuje spolupracovat v průběhu zhotovování díla se zhotovitelem v rozsahu nezbytném pro plnění předmětu díla, a </w:t>
      </w:r>
      <w:r w:rsidR="008F72A1">
        <w:rPr>
          <w:rFonts w:ascii="Segoe UI" w:hAnsi="Segoe UI" w:cs="Segoe UI"/>
          <w:sz w:val="22"/>
          <w:szCs w:val="22"/>
        </w:rPr>
        <w:t xml:space="preserve">to však pouze v takovém rozsahu, </w:t>
      </w:r>
      <w:r w:rsidRPr="0095092F">
        <w:rPr>
          <w:rFonts w:ascii="Segoe UI" w:hAnsi="Segoe UI" w:cs="Segoe UI"/>
          <w:sz w:val="22"/>
          <w:szCs w:val="22"/>
        </w:rPr>
        <w:t>který l</w:t>
      </w:r>
      <w:r w:rsidR="008F72A1">
        <w:rPr>
          <w:rFonts w:ascii="Segoe UI" w:hAnsi="Segoe UI" w:cs="Segoe UI"/>
          <w:sz w:val="22"/>
          <w:szCs w:val="22"/>
        </w:rPr>
        <w:t xml:space="preserve">ze po něm spravedlivě požadovat. </w:t>
      </w:r>
    </w:p>
    <w:p w:rsidR="009A63B1" w:rsidRDefault="0095092F" w:rsidP="009A63B1">
      <w:pPr>
        <w:pStyle w:val="Zkladntext"/>
        <w:numPr>
          <w:ilvl w:val="0"/>
          <w:numId w:val="12"/>
        </w:numPr>
        <w:tabs>
          <w:tab w:val="clear" w:pos="1418"/>
        </w:tabs>
        <w:spacing w:before="240"/>
        <w:rPr>
          <w:rFonts w:ascii="Segoe UI" w:hAnsi="Segoe UI" w:cs="Segoe UI"/>
          <w:b/>
          <w:sz w:val="22"/>
          <w:szCs w:val="22"/>
        </w:rPr>
      </w:pPr>
      <w:r w:rsidRPr="00AE7591">
        <w:rPr>
          <w:rFonts w:ascii="Segoe UI" w:hAnsi="Segoe UI" w:cs="Segoe UI"/>
          <w:sz w:val="22"/>
          <w:szCs w:val="22"/>
        </w:rPr>
        <w:t>Objednatel se zavazuje účastnit se na výrobních výborech, které bude pro zajištění díla</w:t>
      </w:r>
      <w:r w:rsidR="00AE7591">
        <w:rPr>
          <w:rFonts w:ascii="Segoe UI" w:hAnsi="Segoe UI" w:cs="Segoe UI"/>
          <w:sz w:val="22"/>
          <w:szCs w:val="22"/>
        </w:rPr>
        <w:t xml:space="preserve"> </w:t>
      </w:r>
      <w:r w:rsidRPr="00AE7591">
        <w:rPr>
          <w:rFonts w:ascii="Segoe UI" w:hAnsi="Segoe UI" w:cs="Segoe UI"/>
          <w:sz w:val="22"/>
          <w:szCs w:val="22"/>
        </w:rPr>
        <w:t xml:space="preserve">svolávat </w:t>
      </w:r>
      <w:r w:rsidR="00AE7591" w:rsidRPr="00AE7591">
        <w:rPr>
          <w:rFonts w:ascii="Segoe UI" w:hAnsi="Segoe UI" w:cs="Segoe UI"/>
          <w:sz w:val="22"/>
          <w:szCs w:val="22"/>
        </w:rPr>
        <w:t xml:space="preserve">na základě dohody s objednatelem </w:t>
      </w:r>
      <w:r w:rsidRPr="00AE7591">
        <w:rPr>
          <w:rFonts w:ascii="Segoe UI" w:hAnsi="Segoe UI" w:cs="Segoe UI"/>
          <w:sz w:val="22"/>
          <w:szCs w:val="22"/>
        </w:rPr>
        <w:t>zhotovitel</w:t>
      </w:r>
      <w:r w:rsidR="00193A90">
        <w:rPr>
          <w:rFonts w:ascii="Segoe UI" w:hAnsi="Segoe UI" w:cs="Segoe UI"/>
          <w:sz w:val="22"/>
          <w:szCs w:val="22"/>
        </w:rPr>
        <w:t>, minimálně však jednou za měsíc.</w:t>
      </w:r>
    </w:p>
    <w:p w:rsidR="005C5116" w:rsidRDefault="005C5116" w:rsidP="00B03BC7">
      <w:pPr>
        <w:numPr>
          <w:ilvl w:val="12"/>
          <w:numId w:val="0"/>
        </w:numPr>
        <w:tabs>
          <w:tab w:val="left" w:pos="567"/>
        </w:tabs>
        <w:jc w:val="center"/>
        <w:rPr>
          <w:rFonts w:ascii="Segoe UI" w:hAnsi="Segoe UI" w:cs="Segoe UI"/>
          <w:b/>
          <w:sz w:val="22"/>
          <w:szCs w:val="22"/>
        </w:rPr>
      </w:pPr>
    </w:p>
    <w:p w:rsidR="001D3F7B" w:rsidRPr="00AE7591" w:rsidRDefault="001D3F7B" w:rsidP="00B03BC7">
      <w:pPr>
        <w:numPr>
          <w:ilvl w:val="12"/>
          <w:numId w:val="0"/>
        </w:numPr>
        <w:tabs>
          <w:tab w:val="left" w:pos="567"/>
        </w:tabs>
        <w:jc w:val="center"/>
        <w:rPr>
          <w:rFonts w:ascii="Segoe UI" w:hAnsi="Segoe UI" w:cs="Segoe UI"/>
          <w:b/>
          <w:sz w:val="22"/>
          <w:szCs w:val="22"/>
        </w:rPr>
      </w:pPr>
    </w:p>
    <w:p w:rsidR="009A63B1" w:rsidRDefault="00646D1B" w:rsidP="009A63B1">
      <w:pPr>
        <w:keepNext/>
        <w:numPr>
          <w:ilvl w:val="12"/>
          <w:numId w:val="0"/>
        </w:numPr>
        <w:tabs>
          <w:tab w:val="left" w:pos="567"/>
        </w:tabs>
        <w:jc w:val="center"/>
        <w:rPr>
          <w:rFonts w:ascii="Segoe UI" w:hAnsi="Segoe UI" w:cs="Segoe UI"/>
          <w:b/>
          <w:sz w:val="22"/>
          <w:szCs w:val="22"/>
        </w:rPr>
      </w:pPr>
      <w:r w:rsidRPr="00AE7591">
        <w:rPr>
          <w:rFonts w:ascii="Segoe UI" w:hAnsi="Segoe UI" w:cs="Segoe UI"/>
          <w:b/>
          <w:sz w:val="22"/>
          <w:szCs w:val="22"/>
        </w:rPr>
        <w:t xml:space="preserve">Článek </w:t>
      </w:r>
      <w:r w:rsidR="004A4B59" w:rsidRPr="00AE7591">
        <w:rPr>
          <w:rFonts w:ascii="Segoe UI" w:hAnsi="Segoe UI" w:cs="Segoe UI"/>
          <w:b/>
          <w:sz w:val="22"/>
          <w:szCs w:val="22"/>
        </w:rPr>
        <w:t>IX</w:t>
      </w:r>
      <w:r w:rsidR="0095092F" w:rsidRPr="00AE7591">
        <w:rPr>
          <w:rFonts w:ascii="Segoe UI" w:hAnsi="Segoe UI" w:cs="Segoe UI"/>
          <w:b/>
          <w:sz w:val="22"/>
          <w:szCs w:val="22"/>
        </w:rPr>
        <w:t>.</w:t>
      </w:r>
    </w:p>
    <w:p w:rsidR="009A63B1" w:rsidRDefault="0095092F" w:rsidP="009A63B1">
      <w:pPr>
        <w:keepNext/>
        <w:numPr>
          <w:ilvl w:val="12"/>
          <w:numId w:val="0"/>
        </w:numPr>
        <w:tabs>
          <w:tab w:val="left" w:pos="567"/>
        </w:tabs>
        <w:jc w:val="center"/>
        <w:rPr>
          <w:rFonts w:ascii="Segoe UI" w:hAnsi="Segoe UI" w:cs="Segoe UI"/>
          <w:b/>
          <w:sz w:val="22"/>
          <w:szCs w:val="22"/>
        </w:rPr>
      </w:pPr>
      <w:r w:rsidRPr="00AE7591">
        <w:rPr>
          <w:rFonts w:ascii="Segoe UI" w:hAnsi="Segoe UI" w:cs="Segoe UI"/>
          <w:b/>
          <w:sz w:val="22"/>
          <w:szCs w:val="22"/>
        </w:rPr>
        <w:t>Smluvní pokuty</w:t>
      </w:r>
    </w:p>
    <w:p w:rsidR="009A63B1" w:rsidRDefault="00646D1B" w:rsidP="009A63B1">
      <w:pPr>
        <w:keepNext/>
        <w:numPr>
          <w:ilvl w:val="0"/>
          <w:numId w:val="5"/>
        </w:numPr>
        <w:spacing w:before="120"/>
        <w:jc w:val="both"/>
        <w:rPr>
          <w:rFonts w:ascii="Segoe UI" w:hAnsi="Segoe UI" w:cs="Segoe UI"/>
          <w:sz w:val="22"/>
          <w:szCs w:val="22"/>
        </w:rPr>
      </w:pPr>
      <w:r w:rsidRPr="00AE7591">
        <w:rPr>
          <w:rFonts w:ascii="Segoe UI" w:hAnsi="Segoe UI" w:cs="Segoe UI"/>
          <w:sz w:val="22"/>
          <w:szCs w:val="22"/>
        </w:rPr>
        <w:t>Objednateli vzniká vůči z</w:t>
      </w:r>
      <w:r w:rsidR="0095092F" w:rsidRPr="00AE7591">
        <w:rPr>
          <w:rFonts w:ascii="Segoe UI" w:hAnsi="Segoe UI" w:cs="Segoe UI"/>
          <w:sz w:val="22"/>
          <w:szCs w:val="22"/>
        </w:rPr>
        <w:t>hotovitel</w:t>
      </w:r>
      <w:r w:rsidRPr="00AE7591">
        <w:rPr>
          <w:rFonts w:ascii="Segoe UI" w:hAnsi="Segoe UI" w:cs="Segoe UI"/>
          <w:sz w:val="22"/>
          <w:szCs w:val="22"/>
        </w:rPr>
        <w:t>i</w:t>
      </w:r>
      <w:r w:rsidR="0095092F" w:rsidRPr="00AE7591">
        <w:rPr>
          <w:rFonts w:ascii="Segoe UI" w:hAnsi="Segoe UI" w:cs="Segoe UI"/>
          <w:sz w:val="22"/>
          <w:szCs w:val="22"/>
        </w:rPr>
        <w:t xml:space="preserve"> </w:t>
      </w:r>
      <w:r w:rsidRPr="00AE7591">
        <w:rPr>
          <w:rFonts w:ascii="Segoe UI" w:hAnsi="Segoe UI" w:cs="Segoe UI"/>
          <w:sz w:val="22"/>
          <w:szCs w:val="22"/>
        </w:rPr>
        <w:t xml:space="preserve">nárok </w:t>
      </w:r>
      <w:r w:rsidR="008F72A1" w:rsidRPr="00AE7591">
        <w:rPr>
          <w:rFonts w:ascii="Segoe UI" w:hAnsi="Segoe UI" w:cs="Segoe UI"/>
          <w:sz w:val="22"/>
          <w:szCs w:val="22"/>
        </w:rPr>
        <w:t xml:space="preserve">na </w:t>
      </w:r>
      <w:r w:rsidRPr="00AE7591">
        <w:rPr>
          <w:rFonts w:ascii="Segoe UI" w:hAnsi="Segoe UI" w:cs="Segoe UI"/>
          <w:sz w:val="22"/>
          <w:szCs w:val="22"/>
        </w:rPr>
        <w:t xml:space="preserve">zaplacení smluvní pokuty v následujících případech: </w:t>
      </w:r>
    </w:p>
    <w:p w:rsidR="000337A5" w:rsidRDefault="0095092F" w:rsidP="0095596A">
      <w:pPr>
        <w:numPr>
          <w:ilvl w:val="1"/>
          <w:numId w:val="5"/>
        </w:numPr>
        <w:spacing w:before="60"/>
        <w:jc w:val="both"/>
        <w:rPr>
          <w:rFonts w:ascii="Segoe UI" w:hAnsi="Segoe UI" w:cs="Segoe UI"/>
          <w:sz w:val="22"/>
          <w:szCs w:val="22"/>
        </w:rPr>
      </w:pPr>
      <w:r w:rsidRPr="00AE7591">
        <w:rPr>
          <w:rFonts w:ascii="Segoe UI" w:hAnsi="Segoe UI" w:cs="Segoe UI"/>
          <w:sz w:val="22"/>
          <w:szCs w:val="22"/>
        </w:rPr>
        <w:t xml:space="preserve">za prodlení </w:t>
      </w:r>
      <w:r w:rsidR="00646D1B" w:rsidRPr="00AE7591">
        <w:rPr>
          <w:rFonts w:ascii="Segoe UI" w:hAnsi="Segoe UI" w:cs="Segoe UI"/>
          <w:sz w:val="22"/>
          <w:szCs w:val="22"/>
        </w:rPr>
        <w:t>zhot</w:t>
      </w:r>
      <w:r w:rsidR="005D660D" w:rsidRPr="001D3F7B">
        <w:rPr>
          <w:rFonts w:ascii="Segoe UI" w:hAnsi="Segoe UI" w:cs="Segoe UI"/>
          <w:sz w:val="22"/>
          <w:szCs w:val="22"/>
        </w:rPr>
        <w:t>o</w:t>
      </w:r>
      <w:r w:rsidR="00646D1B">
        <w:rPr>
          <w:rFonts w:ascii="Segoe UI" w:hAnsi="Segoe UI" w:cs="Segoe UI"/>
          <w:sz w:val="22"/>
          <w:szCs w:val="22"/>
        </w:rPr>
        <w:t xml:space="preserve">vitele </w:t>
      </w:r>
      <w:r w:rsidRPr="0095092F">
        <w:rPr>
          <w:rFonts w:ascii="Segoe UI" w:hAnsi="Segoe UI" w:cs="Segoe UI"/>
          <w:sz w:val="22"/>
          <w:szCs w:val="22"/>
        </w:rPr>
        <w:t xml:space="preserve">s předáním </w:t>
      </w:r>
      <w:r w:rsidR="00193A90">
        <w:rPr>
          <w:rFonts w:ascii="Segoe UI" w:hAnsi="Segoe UI" w:cs="Segoe UI"/>
          <w:sz w:val="22"/>
          <w:szCs w:val="22"/>
        </w:rPr>
        <w:t>díla ve lhůtách</w:t>
      </w:r>
      <w:r w:rsidRPr="0095092F">
        <w:rPr>
          <w:rFonts w:ascii="Segoe UI" w:hAnsi="Segoe UI" w:cs="Segoe UI"/>
          <w:sz w:val="22"/>
          <w:szCs w:val="22"/>
        </w:rPr>
        <w:t xml:space="preserve"> stanoven</w:t>
      </w:r>
      <w:r w:rsidR="00193A90">
        <w:rPr>
          <w:rFonts w:ascii="Segoe UI" w:hAnsi="Segoe UI" w:cs="Segoe UI"/>
          <w:sz w:val="22"/>
          <w:szCs w:val="22"/>
        </w:rPr>
        <w:t>ých</w:t>
      </w:r>
      <w:r w:rsidRPr="0095092F">
        <w:rPr>
          <w:rFonts w:ascii="Segoe UI" w:hAnsi="Segoe UI" w:cs="Segoe UI"/>
          <w:sz w:val="22"/>
          <w:szCs w:val="22"/>
        </w:rPr>
        <w:t xml:space="preserve"> </w:t>
      </w:r>
      <w:r w:rsidR="008F72A1">
        <w:rPr>
          <w:rFonts w:ascii="Segoe UI" w:hAnsi="Segoe UI" w:cs="Segoe UI"/>
          <w:sz w:val="22"/>
          <w:szCs w:val="22"/>
        </w:rPr>
        <w:t>ve čl. IV</w:t>
      </w:r>
      <w:r w:rsidR="00564EF2">
        <w:rPr>
          <w:rFonts w:ascii="Segoe UI" w:hAnsi="Segoe UI" w:cs="Segoe UI"/>
          <w:sz w:val="22"/>
          <w:szCs w:val="22"/>
        </w:rPr>
        <w:t>.</w:t>
      </w:r>
      <w:r w:rsidR="00646D1B">
        <w:rPr>
          <w:rFonts w:ascii="Segoe UI" w:hAnsi="Segoe UI" w:cs="Segoe UI"/>
          <w:sz w:val="22"/>
          <w:szCs w:val="22"/>
        </w:rPr>
        <w:t xml:space="preserve"> této Smlouvy vzniká objednateli vůči zhotoviteli nárok na zaplacení smluvní pokuty </w:t>
      </w:r>
      <w:r w:rsidRPr="0095092F">
        <w:rPr>
          <w:rFonts w:ascii="Segoe UI" w:hAnsi="Segoe UI" w:cs="Segoe UI"/>
          <w:sz w:val="22"/>
          <w:szCs w:val="22"/>
        </w:rPr>
        <w:t xml:space="preserve">ve výši </w:t>
      </w:r>
      <w:proofErr w:type="gramStart"/>
      <w:r w:rsidRPr="0095092F">
        <w:rPr>
          <w:rFonts w:ascii="Segoe UI" w:hAnsi="Segoe UI" w:cs="Segoe UI"/>
          <w:sz w:val="22"/>
          <w:szCs w:val="22"/>
        </w:rPr>
        <w:t>0,0</w:t>
      </w:r>
      <w:r w:rsidR="00193A90">
        <w:rPr>
          <w:rFonts w:ascii="Segoe UI" w:hAnsi="Segoe UI" w:cs="Segoe UI"/>
          <w:sz w:val="22"/>
          <w:szCs w:val="22"/>
        </w:rPr>
        <w:t>1</w:t>
      </w:r>
      <w:r w:rsidRPr="0095092F">
        <w:rPr>
          <w:rFonts w:ascii="Segoe UI" w:hAnsi="Segoe UI" w:cs="Segoe UI"/>
          <w:sz w:val="22"/>
          <w:szCs w:val="22"/>
        </w:rPr>
        <w:t>%</w:t>
      </w:r>
      <w:proofErr w:type="gramEnd"/>
      <w:r w:rsidRPr="0095092F">
        <w:rPr>
          <w:rFonts w:ascii="Segoe UI" w:hAnsi="Segoe UI" w:cs="Segoe UI"/>
          <w:sz w:val="22"/>
          <w:szCs w:val="22"/>
        </w:rPr>
        <w:t xml:space="preserve"> z</w:t>
      </w:r>
      <w:r w:rsidR="00193A90">
        <w:rPr>
          <w:rFonts w:ascii="Segoe UI" w:hAnsi="Segoe UI" w:cs="Segoe UI"/>
          <w:sz w:val="22"/>
          <w:szCs w:val="22"/>
        </w:rPr>
        <w:t xml:space="preserve"> celkové </w:t>
      </w:r>
      <w:r w:rsidRPr="0095092F">
        <w:rPr>
          <w:rFonts w:ascii="Segoe UI" w:hAnsi="Segoe UI" w:cs="Segoe UI"/>
          <w:sz w:val="22"/>
          <w:szCs w:val="22"/>
        </w:rPr>
        <w:t xml:space="preserve">ceny </w:t>
      </w:r>
      <w:r w:rsidR="00193A90">
        <w:rPr>
          <w:rFonts w:ascii="Segoe UI" w:hAnsi="Segoe UI" w:cs="Segoe UI"/>
          <w:sz w:val="22"/>
          <w:szCs w:val="22"/>
        </w:rPr>
        <w:t>díla</w:t>
      </w:r>
      <w:r w:rsidR="00646D1B" w:rsidRPr="0095092F">
        <w:rPr>
          <w:rFonts w:ascii="Segoe UI" w:hAnsi="Segoe UI" w:cs="Segoe UI"/>
          <w:sz w:val="22"/>
          <w:szCs w:val="22"/>
        </w:rPr>
        <w:t xml:space="preserve"> </w:t>
      </w:r>
      <w:r w:rsidRPr="0095092F">
        <w:rPr>
          <w:rFonts w:ascii="Segoe UI" w:hAnsi="Segoe UI" w:cs="Segoe UI"/>
          <w:sz w:val="22"/>
          <w:szCs w:val="22"/>
        </w:rPr>
        <w:t>z</w:t>
      </w:r>
      <w:r w:rsidR="00396A25">
        <w:rPr>
          <w:rFonts w:ascii="Segoe UI" w:hAnsi="Segoe UI" w:cs="Segoe UI"/>
          <w:sz w:val="22"/>
          <w:szCs w:val="22"/>
        </w:rPr>
        <w:t>a každý i započatý den prodlení;</w:t>
      </w:r>
    </w:p>
    <w:p w:rsidR="000337A5" w:rsidRDefault="0095092F" w:rsidP="0095596A">
      <w:pPr>
        <w:numPr>
          <w:ilvl w:val="1"/>
          <w:numId w:val="5"/>
        </w:numPr>
        <w:spacing w:before="60"/>
        <w:jc w:val="both"/>
        <w:rPr>
          <w:rFonts w:ascii="Segoe UI" w:hAnsi="Segoe UI" w:cs="Segoe UI"/>
          <w:sz w:val="22"/>
          <w:szCs w:val="22"/>
        </w:rPr>
      </w:pPr>
      <w:r w:rsidRPr="0095092F">
        <w:rPr>
          <w:rFonts w:ascii="Segoe UI" w:hAnsi="Segoe UI" w:cs="Segoe UI"/>
          <w:sz w:val="22"/>
          <w:szCs w:val="22"/>
        </w:rPr>
        <w:t xml:space="preserve">za prodlení </w:t>
      </w:r>
      <w:r w:rsidR="00646D1B">
        <w:rPr>
          <w:rFonts w:ascii="Segoe UI" w:hAnsi="Segoe UI" w:cs="Segoe UI"/>
          <w:sz w:val="22"/>
          <w:szCs w:val="22"/>
        </w:rPr>
        <w:t xml:space="preserve">zhotovitele </w:t>
      </w:r>
      <w:r w:rsidRPr="0095092F">
        <w:rPr>
          <w:rFonts w:ascii="Segoe UI" w:hAnsi="Segoe UI" w:cs="Segoe UI"/>
          <w:sz w:val="22"/>
          <w:szCs w:val="22"/>
        </w:rPr>
        <w:t xml:space="preserve">s odstraněním vady </w:t>
      </w:r>
      <w:r w:rsidR="00646D1B">
        <w:rPr>
          <w:rFonts w:ascii="Segoe UI" w:hAnsi="Segoe UI" w:cs="Segoe UI"/>
          <w:sz w:val="22"/>
          <w:szCs w:val="22"/>
        </w:rPr>
        <w:t>D</w:t>
      </w:r>
      <w:r w:rsidR="00150AC7">
        <w:rPr>
          <w:rFonts w:ascii="Segoe UI" w:hAnsi="Segoe UI" w:cs="Segoe UI"/>
          <w:sz w:val="22"/>
          <w:szCs w:val="22"/>
        </w:rPr>
        <w:t>Z</w:t>
      </w:r>
      <w:r w:rsidR="00646D1B">
        <w:rPr>
          <w:rFonts w:ascii="Segoe UI" w:hAnsi="Segoe UI" w:cs="Segoe UI"/>
          <w:sz w:val="22"/>
          <w:szCs w:val="22"/>
        </w:rPr>
        <w:t xml:space="preserve">S </w:t>
      </w:r>
      <w:r w:rsidRPr="0095092F">
        <w:rPr>
          <w:rFonts w:ascii="Segoe UI" w:hAnsi="Segoe UI" w:cs="Segoe UI"/>
          <w:sz w:val="22"/>
          <w:szCs w:val="22"/>
        </w:rPr>
        <w:t xml:space="preserve">ve lhůtě dle čl. VII. odst. </w:t>
      </w:r>
      <w:r w:rsidR="001D3F7B">
        <w:rPr>
          <w:rFonts w:ascii="Segoe UI" w:hAnsi="Segoe UI" w:cs="Segoe UI"/>
          <w:sz w:val="22"/>
          <w:szCs w:val="22"/>
        </w:rPr>
        <w:t>4</w:t>
      </w:r>
      <w:r w:rsidRPr="0095092F">
        <w:rPr>
          <w:rFonts w:ascii="Segoe UI" w:hAnsi="Segoe UI" w:cs="Segoe UI"/>
          <w:sz w:val="22"/>
          <w:szCs w:val="22"/>
        </w:rPr>
        <w:t xml:space="preserve"> této </w:t>
      </w:r>
      <w:r w:rsidR="00646D1B">
        <w:rPr>
          <w:rFonts w:ascii="Segoe UI" w:hAnsi="Segoe UI" w:cs="Segoe UI"/>
          <w:sz w:val="22"/>
          <w:szCs w:val="22"/>
        </w:rPr>
        <w:t>S</w:t>
      </w:r>
      <w:r w:rsidRPr="0095092F">
        <w:rPr>
          <w:rFonts w:ascii="Segoe UI" w:hAnsi="Segoe UI" w:cs="Segoe UI"/>
          <w:sz w:val="22"/>
          <w:szCs w:val="22"/>
        </w:rPr>
        <w:t>mlouvy</w:t>
      </w:r>
      <w:r w:rsidR="00646D1B">
        <w:rPr>
          <w:rFonts w:ascii="Segoe UI" w:hAnsi="Segoe UI" w:cs="Segoe UI"/>
          <w:sz w:val="22"/>
          <w:szCs w:val="22"/>
        </w:rPr>
        <w:t xml:space="preserve"> vzniká objednateli vůči zhotoviteli nárok na zaplacení smluvní pokuty</w:t>
      </w:r>
      <w:r w:rsidRPr="0095092F">
        <w:rPr>
          <w:rFonts w:ascii="Segoe UI" w:hAnsi="Segoe UI" w:cs="Segoe UI"/>
          <w:sz w:val="22"/>
          <w:szCs w:val="22"/>
        </w:rPr>
        <w:t xml:space="preserve"> ve výši 500,- Kč za každý den prodlení</w:t>
      </w:r>
      <w:r w:rsidR="00646D1B">
        <w:rPr>
          <w:rFonts w:ascii="Segoe UI" w:hAnsi="Segoe UI" w:cs="Segoe UI"/>
          <w:sz w:val="22"/>
          <w:szCs w:val="22"/>
        </w:rPr>
        <w:t xml:space="preserve"> s odstraněním vady.</w:t>
      </w:r>
    </w:p>
    <w:p w:rsidR="009A63B1" w:rsidRDefault="00803D01" w:rsidP="009A63B1">
      <w:pPr>
        <w:numPr>
          <w:ilvl w:val="1"/>
          <w:numId w:val="5"/>
        </w:numPr>
        <w:spacing w:before="60"/>
        <w:jc w:val="both"/>
        <w:rPr>
          <w:rFonts w:ascii="Segoe UI" w:hAnsi="Segoe UI" w:cs="Segoe UI"/>
          <w:sz w:val="22"/>
          <w:szCs w:val="22"/>
        </w:rPr>
      </w:pPr>
      <w:r>
        <w:rPr>
          <w:rFonts w:ascii="Segoe UI" w:hAnsi="Segoe UI" w:cs="Segoe UI"/>
          <w:sz w:val="22"/>
          <w:szCs w:val="22"/>
        </w:rPr>
        <w:t>v</w:t>
      </w:r>
      <w:r w:rsidR="009A63B1" w:rsidRPr="009A63B1">
        <w:rPr>
          <w:rFonts w:ascii="Segoe UI" w:hAnsi="Segoe UI" w:cs="Segoe UI"/>
          <w:sz w:val="22"/>
          <w:szCs w:val="22"/>
        </w:rPr>
        <w:t xml:space="preserve"> případě porušení povinnosti zhotovitele udržovat v platnosti po celou dobu provádění díla pojistnou smlouvu dle čl. </w:t>
      </w:r>
      <w:r>
        <w:rPr>
          <w:rFonts w:ascii="Segoe UI" w:hAnsi="Segoe UI" w:cs="Segoe UI"/>
          <w:sz w:val="22"/>
          <w:szCs w:val="22"/>
        </w:rPr>
        <w:t>X</w:t>
      </w:r>
      <w:r w:rsidR="009A63B1" w:rsidRPr="009A63B1">
        <w:rPr>
          <w:rFonts w:ascii="Segoe UI" w:hAnsi="Segoe UI" w:cs="Segoe UI"/>
          <w:sz w:val="22"/>
          <w:szCs w:val="22"/>
        </w:rPr>
        <w:t>.</w:t>
      </w:r>
      <w:r>
        <w:rPr>
          <w:rFonts w:ascii="Segoe UI" w:hAnsi="Segoe UI" w:cs="Segoe UI"/>
          <w:sz w:val="22"/>
          <w:szCs w:val="22"/>
        </w:rPr>
        <w:t xml:space="preserve"> odst. 4</w:t>
      </w:r>
      <w:r w:rsidR="009A63B1" w:rsidRPr="009A63B1">
        <w:rPr>
          <w:rFonts w:ascii="Segoe UI" w:hAnsi="Segoe UI" w:cs="Segoe UI"/>
          <w:sz w:val="22"/>
          <w:szCs w:val="22"/>
        </w:rPr>
        <w:t xml:space="preserve"> této Smlouvy, vzniká objednateli vůči zhotoviteli nárok na zaplacení smluvní pokuty ve výši </w:t>
      </w:r>
      <w:proofErr w:type="gramStart"/>
      <w:r w:rsidR="009A63B1" w:rsidRPr="009A63B1">
        <w:rPr>
          <w:rFonts w:ascii="Segoe UI" w:hAnsi="Segoe UI" w:cs="Segoe UI"/>
          <w:sz w:val="22"/>
          <w:szCs w:val="22"/>
        </w:rPr>
        <w:t>250.000,-</w:t>
      </w:r>
      <w:proofErr w:type="gramEnd"/>
      <w:r w:rsidR="009A63B1" w:rsidRPr="009A63B1">
        <w:rPr>
          <w:rFonts w:ascii="Segoe UI" w:hAnsi="Segoe UI" w:cs="Segoe UI"/>
          <w:sz w:val="22"/>
          <w:szCs w:val="22"/>
        </w:rPr>
        <w:t xml:space="preserve"> Kč. </w:t>
      </w:r>
    </w:p>
    <w:p w:rsidR="00646D1B" w:rsidRDefault="0095092F" w:rsidP="004A56FE">
      <w:pPr>
        <w:numPr>
          <w:ilvl w:val="0"/>
          <w:numId w:val="13"/>
        </w:numPr>
        <w:tabs>
          <w:tab w:val="clear" w:pos="1134"/>
          <w:tab w:val="num" w:pos="567"/>
        </w:tabs>
        <w:spacing w:before="120"/>
        <w:ind w:left="567"/>
        <w:jc w:val="both"/>
        <w:rPr>
          <w:rFonts w:ascii="Segoe UI" w:hAnsi="Segoe UI" w:cs="Segoe UI"/>
          <w:sz w:val="22"/>
          <w:szCs w:val="22"/>
        </w:rPr>
      </w:pPr>
      <w:r w:rsidRPr="0095092F">
        <w:rPr>
          <w:rFonts w:ascii="Segoe UI" w:hAnsi="Segoe UI" w:cs="Segoe UI"/>
          <w:sz w:val="22"/>
          <w:szCs w:val="22"/>
        </w:rPr>
        <w:t>Objednatel je povinen zaplatit zhotoviteli úrok z</w:t>
      </w:r>
      <w:r w:rsidR="00646D1B">
        <w:rPr>
          <w:rFonts w:ascii="Segoe UI" w:hAnsi="Segoe UI" w:cs="Segoe UI"/>
          <w:sz w:val="22"/>
          <w:szCs w:val="22"/>
        </w:rPr>
        <w:t> </w:t>
      </w:r>
      <w:r w:rsidRPr="0095092F">
        <w:rPr>
          <w:rFonts w:ascii="Segoe UI" w:hAnsi="Segoe UI" w:cs="Segoe UI"/>
          <w:sz w:val="22"/>
          <w:szCs w:val="22"/>
        </w:rPr>
        <w:t>prodlení</w:t>
      </w:r>
      <w:r w:rsidR="00646D1B">
        <w:rPr>
          <w:rFonts w:ascii="Segoe UI" w:hAnsi="Segoe UI" w:cs="Segoe UI"/>
          <w:sz w:val="22"/>
          <w:szCs w:val="22"/>
        </w:rPr>
        <w:t xml:space="preserve"> v zákonné výši v případě prodlení s uhrazením řádně vystaveného daňového dokladu</w:t>
      </w:r>
      <w:r w:rsidR="007E1666">
        <w:rPr>
          <w:rFonts w:ascii="Segoe UI" w:hAnsi="Segoe UI" w:cs="Segoe UI"/>
          <w:sz w:val="22"/>
          <w:szCs w:val="22"/>
        </w:rPr>
        <w:t xml:space="preserve"> ve lhůtě splatnosti</w:t>
      </w:r>
      <w:r w:rsidR="00646D1B">
        <w:rPr>
          <w:rFonts w:ascii="Segoe UI" w:hAnsi="Segoe UI" w:cs="Segoe UI"/>
          <w:sz w:val="22"/>
          <w:szCs w:val="22"/>
        </w:rPr>
        <w:t>.</w:t>
      </w:r>
    </w:p>
    <w:p w:rsidR="000337A5" w:rsidRPr="00646D1B" w:rsidRDefault="00646D1B" w:rsidP="00646D1B">
      <w:pPr>
        <w:numPr>
          <w:ilvl w:val="0"/>
          <w:numId w:val="13"/>
        </w:numPr>
        <w:tabs>
          <w:tab w:val="clear" w:pos="1134"/>
          <w:tab w:val="num" w:pos="567"/>
        </w:tabs>
        <w:spacing w:before="120"/>
        <w:ind w:left="567"/>
        <w:jc w:val="both"/>
        <w:rPr>
          <w:rFonts w:ascii="Segoe UI" w:hAnsi="Segoe UI" w:cs="Segoe UI"/>
          <w:sz w:val="22"/>
          <w:szCs w:val="22"/>
        </w:rPr>
      </w:pPr>
      <w:r w:rsidRPr="00646D1B">
        <w:rPr>
          <w:rFonts w:ascii="Segoe UI" w:hAnsi="Segoe UI" w:cs="Segoe UI"/>
          <w:sz w:val="22"/>
          <w:szCs w:val="22"/>
        </w:rPr>
        <w:t>Uplatněním smluvní pokuty dle odst. 1</w:t>
      </w:r>
      <w:r w:rsidR="00150AC7">
        <w:rPr>
          <w:rFonts w:ascii="Segoe UI" w:hAnsi="Segoe UI" w:cs="Segoe UI"/>
          <w:sz w:val="22"/>
          <w:szCs w:val="22"/>
        </w:rPr>
        <w:t>.</w:t>
      </w:r>
      <w:r w:rsidRPr="00646D1B">
        <w:rPr>
          <w:rFonts w:ascii="Segoe UI" w:hAnsi="Segoe UI" w:cs="Segoe UI"/>
          <w:sz w:val="22"/>
          <w:szCs w:val="22"/>
        </w:rPr>
        <w:t xml:space="preserve"> není dotčeno právo objednatele na náhradu škody. </w:t>
      </w:r>
    </w:p>
    <w:p w:rsidR="005C5116" w:rsidRPr="00646D1B" w:rsidRDefault="005C5116" w:rsidP="005C5116">
      <w:pPr>
        <w:rPr>
          <w:rFonts w:ascii="Segoe UI" w:hAnsi="Segoe UI" w:cs="Segoe UI"/>
          <w:sz w:val="22"/>
          <w:szCs w:val="22"/>
        </w:rPr>
      </w:pPr>
    </w:p>
    <w:p w:rsidR="00646D1B" w:rsidRDefault="00646D1B" w:rsidP="00646D1B">
      <w:pPr>
        <w:numPr>
          <w:ilvl w:val="12"/>
          <w:numId w:val="0"/>
        </w:numPr>
        <w:tabs>
          <w:tab w:val="left" w:pos="567"/>
        </w:tabs>
        <w:jc w:val="center"/>
        <w:rPr>
          <w:rFonts w:ascii="Segoe UI" w:hAnsi="Segoe UI" w:cs="Segoe UI"/>
          <w:b/>
          <w:sz w:val="22"/>
          <w:szCs w:val="22"/>
        </w:rPr>
      </w:pPr>
    </w:p>
    <w:p w:rsidR="00646D1B" w:rsidRDefault="004A4B59" w:rsidP="00B46D64">
      <w:pPr>
        <w:keepNext/>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95092F" w:rsidRPr="00646D1B">
        <w:rPr>
          <w:rFonts w:ascii="Segoe UI" w:hAnsi="Segoe UI" w:cs="Segoe UI"/>
          <w:b/>
          <w:sz w:val="22"/>
          <w:szCs w:val="22"/>
        </w:rPr>
        <w:t>X.</w:t>
      </w:r>
    </w:p>
    <w:p w:rsidR="000337A5" w:rsidRPr="00646D1B" w:rsidRDefault="0095092F" w:rsidP="00B46D64">
      <w:pPr>
        <w:keepNext/>
        <w:numPr>
          <w:ilvl w:val="12"/>
          <w:numId w:val="0"/>
        </w:numPr>
        <w:tabs>
          <w:tab w:val="left" w:pos="567"/>
        </w:tabs>
        <w:jc w:val="center"/>
        <w:rPr>
          <w:rFonts w:ascii="Segoe UI" w:hAnsi="Segoe UI" w:cs="Segoe UI"/>
          <w:b/>
          <w:sz w:val="22"/>
          <w:szCs w:val="22"/>
        </w:rPr>
      </w:pPr>
      <w:r w:rsidRPr="00646D1B">
        <w:rPr>
          <w:rFonts w:ascii="Segoe UI" w:hAnsi="Segoe UI" w:cs="Segoe UI"/>
          <w:b/>
          <w:sz w:val="22"/>
          <w:szCs w:val="22"/>
        </w:rPr>
        <w:t>Zvláštní ustanovení</w:t>
      </w:r>
    </w:p>
    <w:p w:rsidR="000337A5" w:rsidRPr="00E83404" w:rsidRDefault="007E1666" w:rsidP="00B46D64">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w:t>
      </w:r>
      <w:r w:rsidR="0095092F" w:rsidRPr="00646D1B">
        <w:rPr>
          <w:rFonts w:ascii="Segoe UI" w:hAnsi="Segoe UI" w:cs="Segoe UI"/>
          <w:sz w:val="22"/>
          <w:szCs w:val="22"/>
        </w:rPr>
        <w:t xml:space="preserve"> se zavazují, že obchodní a technické in</w:t>
      </w:r>
      <w:r w:rsidR="0095092F" w:rsidRPr="0095092F">
        <w:rPr>
          <w:rFonts w:ascii="Segoe UI" w:hAnsi="Segoe UI" w:cs="Segoe UI"/>
          <w:sz w:val="22"/>
          <w:szCs w:val="22"/>
        </w:rPr>
        <w:t xml:space="preserve">formace, které jim byly svěřeny </w:t>
      </w:r>
      <w:r w:rsidR="000F5F49">
        <w:rPr>
          <w:rFonts w:ascii="Segoe UI" w:hAnsi="Segoe UI" w:cs="Segoe UI"/>
          <w:sz w:val="22"/>
          <w:szCs w:val="22"/>
        </w:rPr>
        <w:t xml:space="preserve">nebo zpřístupněny </w:t>
      </w:r>
      <w:r>
        <w:rPr>
          <w:rFonts w:ascii="Segoe UI" w:hAnsi="Segoe UI" w:cs="Segoe UI"/>
          <w:sz w:val="22"/>
          <w:szCs w:val="22"/>
        </w:rPr>
        <w:t>druhou smluvní stranou</w:t>
      </w:r>
      <w:r w:rsidR="000F5F49">
        <w:rPr>
          <w:rFonts w:ascii="Segoe UI" w:hAnsi="Segoe UI" w:cs="Segoe UI"/>
          <w:sz w:val="22"/>
          <w:szCs w:val="22"/>
        </w:rPr>
        <w:t xml:space="preserve"> jsou důvěrnými informacemi.</w:t>
      </w:r>
      <w:r w:rsidR="0095092F" w:rsidRPr="0095092F">
        <w:rPr>
          <w:rFonts w:ascii="Segoe UI" w:hAnsi="Segoe UI" w:cs="Segoe UI"/>
          <w:sz w:val="22"/>
          <w:szCs w:val="22"/>
        </w:rPr>
        <w:t xml:space="preserve"> </w:t>
      </w:r>
      <w:r w:rsidR="000F5F49">
        <w:rPr>
          <w:rFonts w:ascii="Segoe UI" w:hAnsi="Segoe UI" w:cs="Segoe UI"/>
          <w:sz w:val="22"/>
          <w:szCs w:val="22"/>
        </w:rPr>
        <w:t xml:space="preserve">Smluvní strany se zavazují </w:t>
      </w:r>
      <w:r w:rsidR="0095092F" w:rsidRPr="0095092F">
        <w:rPr>
          <w:rFonts w:ascii="Segoe UI" w:hAnsi="Segoe UI" w:cs="Segoe UI"/>
          <w:sz w:val="22"/>
          <w:szCs w:val="22"/>
        </w:rPr>
        <w:t>nezpřístupn</w:t>
      </w:r>
      <w:r w:rsidR="000F5F49">
        <w:rPr>
          <w:rFonts w:ascii="Segoe UI" w:hAnsi="Segoe UI" w:cs="Segoe UI"/>
          <w:sz w:val="22"/>
          <w:szCs w:val="22"/>
        </w:rPr>
        <w:t>it</w:t>
      </w:r>
      <w:r w:rsidR="0095092F" w:rsidRPr="0095092F">
        <w:rPr>
          <w:rFonts w:ascii="Segoe UI" w:hAnsi="Segoe UI" w:cs="Segoe UI"/>
          <w:sz w:val="22"/>
          <w:szCs w:val="22"/>
        </w:rPr>
        <w:t xml:space="preserve"> </w:t>
      </w:r>
      <w:r w:rsidR="000F5F49">
        <w:rPr>
          <w:rFonts w:ascii="Segoe UI" w:hAnsi="Segoe UI" w:cs="Segoe UI"/>
          <w:sz w:val="22"/>
          <w:szCs w:val="22"/>
        </w:rPr>
        <w:t xml:space="preserve">tyto informace </w:t>
      </w:r>
      <w:r w:rsidRPr="0095092F">
        <w:rPr>
          <w:rFonts w:ascii="Segoe UI" w:hAnsi="Segoe UI" w:cs="Segoe UI"/>
          <w:sz w:val="22"/>
          <w:szCs w:val="22"/>
        </w:rPr>
        <w:t xml:space="preserve">bez </w:t>
      </w:r>
      <w:r>
        <w:rPr>
          <w:rFonts w:ascii="Segoe UI" w:hAnsi="Segoe UI" w:cs="Segoe UI"/>
          <w:sz w:val="22"/>
          <w:szCs w:val="22"/>
        </w:rPr>
        <w:t xml:space="preserve">předchozího </w:t>
      </w:r>
      <w:r w:rsidRPr="0095092F">
        <w:rPr>
          <w:rFonts w:ascii="Segoe UI" w:hAnsi="Segoe UI" w:cs="Segoe UI"/>
          <w:sz w:val="22"/>
          <w:szCs w:val="22"/>
        </w:rPr>
        <w:t>písemného souhlasu</w:t>
      </w:r>
      <w:r>
        <w:rPr>
          <w:rFonts w:ascii="Segoe UI" w:hAnsi="Segoe UI" w:cs="Segoe UI"/>
          <w:sz w:val="22"/>
          <w:szCs w:val="22"/>
        </w:rPr>
        <w:t xml:space="preserve"> druhé smluvní strany</w:t>
      </w:r>
      <w:r w:rsidRPr="0095092F">
        <w:rPr>
          <w:rFonts w:ascii="Segoe UI" w:hAnsi="Segoe UI" w:cs="Segoe UI"/>
          <w:sz w:val="22"/>
          <w:szCs w:val="22"/>
        </w:rPr>
        <w:t xml:space="preserve"> </w:t>
      </w:r>
      <w:r w:rsidR="0095092F" w:rsidRPr="0095092F">
        <w:rPr>
          <w:rFonts w:ascii="Segoe UI" w:hAnsi="Segoe UI" w:cs="Segoe UI"/>
          <w:sz w:val="22"/>
          <w:szCs w:val="22"/>
        </w:rPr>
        <w:t xml:space="preserve">třetím osobám </w:t>
      </w:r>
      <w:r w:rsidR="000F5F49" w:rsidRPr="0095092F">
        <w:rPr>
          <w:rFonts w:ascii="Segoe UI" w:hAnsi="Segoe UI" w:cs="Segoe UI"/>
          <w:sz w:val="22"/>
          <w:szCs w:val="22"/>
        </w:rPr>
        <w:t>pro jiné účel</w:t>
      </w:r>
      <w:r w:rsidR="000F5F49">
        <w:rPr>
          <w:rFonts w:ascii="Segoe UI" w:hAnsi="Segoe UI" w:cs="Segoe UI"/>
          <w:sz w:val="22"/>
          <w:szCs w:val="22"/>
        </w:rPr>
        <w:t>y než pro plnění podmínek této S</w:t>
      </w:r>
      <w:r w:rsidR="000F5F49" w:rsidRPr="0095092F">
        <w:rPr>
          <w:rFonts w:ascii="Segoe UI" w:hAnsi="Segoe UI" w:cs="Segoe UI"/>
          <w:sz w:val="22"/>
          <w:szCs w:val="22"/>
        </w:rPr>
        <w:t>mlouvy</w:t>
      </w:r>
      <w:r w:rsidR="000F5F49">
        <w:rPr>
          <w:rFonts w:ascii="Segoe UI" w:hAnsi="Segoe UI" w:cs="Segoe UI"/>
          <w:sz w:val="22"/>
          <w:szCs w:val="22"/>
        </w:rPr>
        <w:t xml:space="preserve"> a pro účely realizace stavby.</w:t>
      </w:r>
    </w:p>
    <w:p w:rsidR="000337A5" w:rsidRPr="00E83404" w:rsidRDefault="0095092F" w:rsidP="004A56FE">
      <w:pPr>
        <w:numPr>
          <w:ilvl w:val="0"/>
          <w:numId w:val="8"/>
        </w:numPr>
        <w:spacing w:before="120"/>
        <w:jc w:val="both"/>
        <w:rPr>
          <w:rFonts w:ascii="Segoe UI" w:hAnsi="Segoe UI" w:cs="Segoe UI"/>
          <w:sz w:val="22"/>
          <w:szCs w:val="22"/>
        </w:rPr>
      </w:pPr>
      <w:r w:rsidRPr="0095092F">
        <w:rPr>
          <w:rFonts w:ascii="Segoe UI" w:hAnsi="Segoe UI" w:cs="Segoe UI"/>
          <w:sz w:val="22"/>
          <w:szCs w:val="22"/>
        </w:rPr>
        <w:t xml:space="preserve">Smluvní strany mohou od této </w:t>
      </w:r>
      <w:r w:rsidR="00194DC2">
        <w:rPr>
          <w:rFonts w:ascii="Segoe UI" w:hAnsi="Segoe UI" w:cs="Segoe UI"/>
          <w:sz w:val="22"/>
          <w:szCs w:val="22"/>
        </w:rPr>
        <w:t>S</w:t>
      </w:r>
      <w:r w:rsidRPr="0095092F">
        <w:rPr>
          <w:rFonts w:ascii="Segoe UI" w:hAnsi="Segoe UI" w:cs="Segoe UI"/>
          <w:sz w:val="22"/>
          <w:szCs w:val="22"/>
        </w:rPr>
        <w:t xml:space="preserve">mlouvy odstoupit pouze v případech uvedených v § 2001 a násl. </w:t>
      </w:r>
      <w:r w:rsidR="00194DC2">
        <w:rPr>
          <w:rFonts w:ascii="Segoe UI" w:hAnsi="Segoe UI" w:cs="Segoe UI"/>
          <w:sz w:val="22"/>
          <w:szCs w:val="22"/>
        </w:rPr>
        <w:t>OZ</w:t>
      </w:r>
      <w:r w:rsidRPr="0095092F">
        <w:rPr>
          <w:rFonts w:ascii="Segoe UI" w:hAnsi="Segoe UI" w:cs="Segoe UI"/>
          <w:sz w:val="22"/>
          <w:szCs w:val="22"/>
        </w:rPr>
        <w:t xml:space="preserve">. </w:t>
      </w:r>
      <w:r w:rsidR="00194DC2">
        <w:rPr>
          <w:rFonts w:ascii="Segoe UI" w:hAnsi="Segoe UI" w:cs="Segoe UI"/>
          <w:sz w:val="22"/>
          <w:szCs w:val="22"/>
        </w:rPr>
        <w:t>Odstoupení od Smlouvy musí být učiněno v písemné formě a jeho ú</w:t>
      </w:r>
      <w:r w:rsidRPr="0095092F">
        <w:rPr>
          <w:rFonts w:ascii="Segoe UI" w:hAnsi="Segoe UI" w:cs="Segoe UI"/>
          <w:sz w:val="22"/>
          <w:szCs w:val="22"/>
        </w:rPr>
        <w:t>činky nastávají, jakmile oznámení o odstoupení od smlouvy je doručeno druhé smluvní straně.</w:t>
      </w:r>
    </w:p>
    <w:p w:rsidR="00BC323B" w:rsidRDefault="0095092F" w:rsidP="004A56FE">
      <w:pPr>
        <w:numPr>
          <w:ilvl w:val="0"/>
          <w:numId w:val="8"/>
        </w:numPr>
        <w:spacing w:before="120"/>
        <w:jc w:val="both"/>
        <w:rPr>
          <w:rFonts w:ascii="Segoe UI" w:hAnsi="Segoe UI" w:cs="Segoe UI"/>
          <w:sz w:val="22"/>
          <w:szCs w:val="22"/>
        </w:rPr>
      </w:pPr>
      <w:r w:rsidRPr="0095092F">
        <w:rPr>
          <w:rFonts w:ascii="Segoe UI" w:hAnsi="Segoe UI" w:cs="Segoe UI"/>
          <w:sz w:val="22"/>
          <w:szCs w:val="22"/>
        </w:rPr>
        <w:lastRenderedPageBreak/>
        <w:t>Zhotovitel</w:t>
      </w:r>
      <w:r w:rsidR="00194DC2">
        <w:rPr>
          <w:rFonts w:ascii="Segoe UI" w:hAnsi="Segoe UI" w:cs="Segoe UI"/>
          <w:sz w:val="22"/>
          <w:szCs w:val="22"/>
        </w:rPr>
        <w:t xml:space="preserve"> se zavazuje projednat s objednatelem případné požadavky objednatele na změnu předmětu díla a </w:t>
      </w:r>
      <w:r w:rsidR="007E1666">
        <w:rPr>
          <w:rFonts w:ascii="Segoe UI" w:hAnsi="Segoe UI" w:cs="Segoe UI"/>
          <w:sz w:val="22"/>
          <w:szCs w:val="22"/>
        </w:rPr>
        <w:t>jestliže</w:t>
      </w:r>
      <w:r w:rsidR="00194DC2">
        <w:rPr>
          <w:rFonts w:ascii="Segoe UI" w:hAnsi="Segoe UI" w:cs="Segoe UI"/>
          <w:sz w:val="22"/>
          <w:szCs w:val="22"/>
        </w:rPr>
        <w:t xml:space="preserve"> je po zhotovitel</w:t>
      </w:r>
      <w:r w:rsidR="00BC323B">
        <w:rPr>
          <w:rFonts w:ascii="Segoe UI" w:hAnsi="Segoe UI" w:cs="Segoe UI"/>
          <w:sz w:val="22"/>
          <w:szCs w:val="22"/>
        </w:rPr>
        <w:t>i</w:t>
      </w:r>
      <w:r w:rsidR="00194DC2">
        <w:rPr>
          <w:rFonts w:ascii="Segoe UI" w:hAnsi="Segoe UI" w:cs="Segoe UI"/>
          <w:sz w:val="22"/>
          <w:szCs w:val="22"/>
        </w:rPr>
        <w:t xml:space="preserve"> možné spravedlivě požadovat akceptaci této změny</w:t>
      </w:r>
      <w:r w:rsidR="00BC323B">
        <w:rPr>
          <w:rFonts w:ascii="Segoe UI" w:hAnsi="Segoe UI" w:cs="Segoe UI"/>
          <w:sz w:val="22"/>
          <w:szCs w:val="22"/>
        </w:rPr>
        <w:t xml:space="preserve"> zejména s ohledem na časové aspekty</w:t>
      </w:r>
      <w:r w:rsidR="00194DC2">
        <w:rPr>
          <w:rFonts w:ascii="Segoe UI" w:hAnsi="Segoe UI" w:cs="Segoe UI"/>
          <w:sz w:val="22"/>
          <w:szCs w:val="22"/>
        </w:rPr>
        <w:t xml:space="preserve">, </w:t>
      </w:r>
      <w:r w:rsidR="007E1666">
        <w:rPr>
          <w:rFonts w:ascii="Segoe UI" w:hAnsi="Segoe UI" w:cs="Segoe UI"/>
          <w:sz w:val="22"/>
          <w:szCs w:val="22"/>
        </w:rPr>
        <w:t xml:space="preserve">pak </w:t>
      </w:r>
      <w:r w:rsidR="00194DC2">
        <w:rPr>
          <w:rFonts w:ascii="Segoe UI" w:hAnsi="Segoe UI" w:cs="Segoe UI"/>
          <w:sz w:val="22"/>
          <w:szCs w:val="22"/>
        </w:rPr>
        <w:t xml:space="preserve">tuto změnu akceptovat a uzavřít v tomto smyslu </w:t>
      </w:r>
      <w:r w:rsidR="007E1666">
        <w:rPr>
          <w:rFonts w:ascii="Segoe UI" w:hAnsi="Segoe UI" w:cs="Segoe UI"/>
          <w:sz w:val="22"/>
          <w:szCs w:val="22"/>
        </w:rPr>
        <w:t xml:space="preserve">s objednatelem </w:t>
      </w:r>
      <w:r w:rsidR="00194DC2">
        <w:rPr>
          <w:rFonts w:ascii="Segoe UI" w:hAnsi="Segoe UI" w:cs="Segoe UI"/>
          <w:sz w:val="22"/>
          <w:szCs w:val="22"/>
        </w:rPr>
        <w:t>dodatek k</w:t>
      </w:r>
      <w:r w:rsidR="00BC323B">
        <w:rPr>
          <w:rFonts w:ascii="Segoe UI" w:hAnsi="Segoe UI" w:cs="Segoe UI"/>
          <w:sz w:val="22"/>
          <w:szCs w:val="22"/>
        </w:rPr>
        <w:t xml:space="preserve"> této</w:t>
      </w:r>
      <w:r w:rsidR="00194DC2">
        <w:rPr>
          <w:rFonts w:ascii="Segoe UI" w:hAnsi="Segoe UI" w:cs="Segoe UI"/>
          <w:sz w:val="22"/>
          <w:szCs w:val="22"/>
        </w:rPr>
        <w:t xml:space="preserve"> Smlouvě.</w:t>
      </w:r>
      <w:r w:rsidR="00BC323B">
        <w:rPr>
          <w:rFonts w:ascii="Segoe UI" w:hAnsi="Segoe UI" w:cs="Segoe UI"/>
          <w:sz w:val="22"/>
          <w:szCs w:val="22"/>
        </w:rPr>
        <w:t xml:space="preserve"> Dodatek této Smlouvy musí být uzavřen v souladu se ZZVZ.</w:t>
      </w:r>
    </w:p>
    <w:p w:rsidR="00B46D64" w:rsidRDefault="00B46D64" w:rsidP="004A56FE">
      <w:pPr>
        <w:numPr>
          <w:ilvl w:val="0"/>
          <w:numId w:val="8"/>
        </w:numPr>
        <w:spacing w:before="120"/>
        <w:jc w:val="both"/>
        <w:rPr>
          <w:rFonts w:ascii="Segoe UI" w:hAnsi="Segoe UI" w:cs="Segoe UI"/>
          <w:sz w:val="22"/>
          <w:szCs w:val="22"/>
        </w:rPr>
      </w:pPr>
      <w:r>
        <w:rPr>
          <w:rFonts w:ascii="Segoe UI" w:hAnsi="Segoe UI" w:cs="Segoe UI"/>
          <w:sz w:val="22"/>
          <w:szCs w:val="22"/>
        </w:rPr>
        <w:t xml:space="preserve">Zhotovitel se zavazuje mít po celou dobu trvání platnosti Smlouvy uzavřenu smlouvu o pojištění odpovědnosti za škodu způsobenou při výkonu své podnikatelské činnosti </w:t>
      </w:r>
      <w:r w:rsidR="007E1666">
        <w:rPr>
          <w:rFonts w:ascii="Segoe UI" w:hAnsi="Segoe UI" w:cs="Segoe UI"/>
          <w:sz w:val="22"/>
          <w:szCs w:val="22"/>
        </w:rPr>
        <w:t xml:space="preserve">třetím osobám (např. objednateli) </w:t>
      </w:r>
      <w:r>
        <w:rPr>
          <w:rFonts w:ascii="Segoe UI" w:hAnsi="Segoe UI" w:cs="Segoe UI"/>
          <w:sz w:val="22"/>
          <w:szCs w:val="22"/>
        </w:rPr>
        <w:t xml:space="preserve">s minimální pojistnou částku ve výši </w:t>
      </w:r>
      <w:proofErr w:type="gramStart"/>
      <w:r>
        <w:rPr>
          <w:rFonts w:ascii="Segoe UI" w:hAnsi="Segoe UI" w:cs="Segoe UI"/>
          <w:sz w:val="22"/>
          <w:szCs w:val="22"/>
        </w:rPr>
        <w:t>2.000.0</w:t>
      </w:r>
      <w:r w:rsidR="00564EF2">
        <w:rPr>
          <w:rFonts w:ascii="Segoe UI" w:hAnsi="Segoe UI" w:cs="Segoe UI"/>
          <w:sz w:val="22"/>
          <w:szCs w:val="22"/>
        </w:rPr>
        <w:t>0</w:t>
      </w:r>
      <w:r>
        <w:rPr>
          <w:rFonts w:ascii="Segoe UI" w:hAnsi="Segoe UI" w:cs="Segoe UI"/>
          <w:sz w:val="22"/>
          <w:szCs w:val="22"/>
        </w:rPr>
        <w:t>0,-</w:t>
      </w:r>
      <w:proofErr w:type="gramEnd"/>
      <w:r>
        <w:rPr>
          <w:rFonts w:ascii="Segoe UI" w:hAnsi="Segoe UI" w:cs="Segoe UI"/>
          <w:sz w:val="22"/>
          <w:szCs w:val="22"/>
        </w:rPr>
        <w:t xml:space="preserve"> Kč (dva miliony korun českých) pro případ pojistné události. Zhotovitel se zavazuje předložit objednateli odpovídající pojistnou smlouvu před uzavřením této Smlouvy</w:t>
      </w:r>
      <w:r w:rsidR="0080677E">
        <w:rPr>
          <w:rFonts w:ascii="Segoe UI" w:hAnsi="Segoe UI" w:cs="Segoe UI"/>
          <w:sz w:val="22"/>
          <w:szCs w:val="22"/>
        </w:rPr>
        <w:t xml:space="preserve">, kopie pojistné smlouvy bude přílohou </w:t>
      </w:r>
      <w:r w:rsidR="007E1666">
        <w:rPr>
          <w:rFonts w:ascii="Segoe UI" w:hAnsi="Segoe UI" w:cs="Segoe UI"/>
          <w:sz w:val="22"/>
          <w:szCs w:val="22"/>
        </w:rPr>
        <w:t xml:space="preserve">č. </w:t>
      </w:r>
      <w:r w:rsidR="00150AC7">
        <w:rPr>
          <w:rFonts w:ascii="Segoe UI" w:hAnsi="Segoe UI" w:cs="Segoe UI"/>
          <w:sz w:val="22"/>
          <w:szCs w:val="22"/>
        </w:rPr>
        <w:t>3</w:t>
      </w:r>
      <w:r w:rsidR="007E1666">
        <w:rPr>
          <w:rFonts w:ascii="Segoe UI" w:hAnsi="Segoe UI" w:cs="Segoe UI"/>
          <w:sz w:val="22"/>
          <w:szCs w:val="22"/>
        </w:rPr>
        <w:t xml:space="preserve"> </w:t>
      </w:r>
      <w:r w:rsidR="0080677E">
        <w:rPr>
          <w:rFonts w:ascii="Segoe UI" w:hAnsi="Segoe UI" w:cs="Segoe UI"/>
          <w:sz w:val="22"/>
          <w:szCs w:val="22"/>
        </w:rPr>
        <w:t>této Smlouvy.</w:t>
      </w:r>
      <w:r>
        <w:rPr>
          <w:rFonts w:ascii="Segoe UI" w:hAnsi="Segoe UI" w:cs="Segoe UI"/>
          <w:sz w:val="22"/>
          <w:szCs w:val="22"/>
        </w:rPr>
        <w:t xml:space="preserve">  </w:t>
      </w:r>
    </w:p>
    <w:p w:rsidR="00BC323B" w:rsidRDefault="00F5759F" w:rsidP="00BC323B">
      <w:pPr>
        <w:numPr>
          <w:ilvl w:val="0"/>
          <w:numId w:val="8"/>
        </w:numPr>
        <w:spacing w:before="120"/>
        <w:jc w:val="both"/>
        <w:rPr>
          <w:rFonts w:ascii="Segoe UI" w:hAnsi="Segoe UI" w:cs="Segoe UI"/>
          <w:sz w:val="22"/>
          <w:szCs w:val="22"/>
        </w:rPr>
      </w:pPr>
      <w:r w:rsidRPr="00F5759F">
        <w:rPr>
          <w:rFonts w:ascii="Segoe UI" w:hAnsi="Segoe UI" w:cs="Segoe UI"/>
          <w:sz w:val="22"/>
          <w:szCs w:val="22"/>
        </w:rPr>
        <w:t>Zhotovitel je povinen plnit tuto Smlouv</w:t>
      </w:r>
      <w:r>
        <w:rPr>
          <w:rFonts w:ascii="Segoe UI" w:hAnsi="Segoe UI" w:cs="Segoe UI"/>
          <w:sz w:val="22"/>
          <w:szCs w:val="22"/>
        </w:rPr>
        <w:t>u</w:t>
      </w:r>
      <w:r w:rsidR="007E1666">
        <w:rPr>
          <w:rFonts w:ascii="Segoe UI" w:hAnsi="Segoe UI" w:cs="Segoe UI"/>
          <w:sz w:val="22"/>
          <w:szCs w:val="22"/>
        </w:rPr>
        <w:t xml:space="preserve"> výhradně osobně a </w:t>
      </w:r>
      <w:r w:rsidRPr="00F5759F">
        <w:rPr>
          <w:rFonts w:ascii="Segoe UI" w:hAnsi="Segoe UI" w:cs="Segoe UI"/>
          <w:sz w:val="22"/>
          <w:szCs w:val="22"/>
        </w:rPr>
        <w:t>s využitím případných poddodavatelů</w:t>
      </w:r>
      <w:r>
        <w:rPr>
          <w:rFonts w:ascii="Segoe UI" w:hAnsi="Segoe UI" w:cs="Segoe UI"/>
          <w:sz w:val="22"/>
          <w:szCs w:val="22"/>
        </w:rPr>
        <w:t xml:space="preserve"> identifikovaných v příloze č. </w:t>
      </w:r>
      <w:r w:rsidR="00150AC7">
        <w:rPr>
          <w:rFonts w:ascii="Segoe UI" w:hAnsi="Segoe UI" w:cs="Segoe UI"/>
          <w:sz w:val="22"/>
          <w:szCs w:val="22"/>
        </w:rPr>
        <w:t>2</w:t>
      </w:r>
      <w:r>
        <w:rPr>
          <w:rFonts w:ascii="Segoe UI" w:hAnsi="Segoe UI" w:cs="Segoe UI"/>
          <w:sz w:val="22"/>
          <w:szCs w:val="22"/>
        </w:rPr>
        <w:t xml:space="preserve"> této Smlouvy</w:t>
      </w:r>
      <w:r w:rsidR="00E929B2">
        <w:rPr>
          <w:rFonts w:ascii="Segoe UI" w:hAnsi="Segoe UI" w:cs="Segoe UI"/>
          <w:sz w:val="22"/>
          <w:szCs w:val="22"/>
        </w:rPr>
        <w:t>.</w:t>
      </w:r>
      <w:r>
        <w:rPr>
          <w:rFonts w:ascii="Segoe UI" w:hAnsi="Segoe UI" w:cs="Segoe UI"/>
          <w:sz w:val="22"/>
          <w:szCs w:val="22"/>
        </w:rPr>
        <w:t xml:space="preserve"> Jiného poddodavatele než uvedeného v příloze č. </w:t>
      </w:r>
      <w:r w:rsidR="00464E05">
        <w:rPr>
          <w:rFonts w:ascii="Segoe UI" w:hAnsi="Segoe UI" w:cs="Segoe UI"/>
          <w:sz w:val="22"/>
          <w:szCs w:val="22"/>
        </w:rPr>
        <w:t>2</w:t>
      </w:r>
      <w:r>
        <w:rPr>
          <w:rFonts w:ascii="Segoe UI" w:hAnsi="Segoe UI" w:cs="Segoe UI"/>
          <w:sz w:val="22"/>
          <w:szCs w:val="22"/>
        </w:rPr>
        <w:t xml:space="preserve"> Smlouvy je zhotovitel oprávněn využít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C0570D" w:rsidRPr="00F5759F" w:rsidRDefault="00C0570D" w:rsidP="00BC323B">
      <w:pPr>
        <w:numPr>
          <w:ilvl w:val="0"/>
          <w:numId w:val="8"/>
        </w:numPr>
        <w:spacing w:before="120"/>
        <w:jc w:val="both"/>
        <w:rPr>
          <w:rFonts w:ascii="Segoe UI" w:hAnsi="Segoe UI" w:cs="Segoe UI"/>
          <w:sz w:val="22"/>
          <w:szCs w:val="22"/>
        </w:rPr>
      </w:pPr>
      <w:r>
        <w:rPr>
          <w:rFonts w:ascii="Segoe UI" w:hAnsi="Segoe UI" w:cs="Segoe UI"/>
          <w:sz w:val="22"/>
          <w:szCs w:val="22"/>
        </w:rPr>
        <w:t xml:space="preserve">Zhotovitel je povinen realizovat dílo </w:t>
      </w:r>
      <w:r w:rsidR="00DB5FBB">
        <w:rPr>
          <w:rFonts w:ascii="Segoe UI" w:hAnsi="Segoe UI" w:cs="Segoe UI"/>
          <w:sz w:val="22"/>
          <w:szCs w:val="22"/>
        </w:rPr>
        <w:t>prostřednictvím odborně způsobil</w:t>
      </w:r>
      <w:r w:rsidR="00193A90">
        <w:rPr>
          <w:rFonts w:ascii="Segoe UI" w:hAnsi="Segoe UI" w:cs="Segoe UI"/>
          <w:sz w:val="22"/>
          <w:szCs w:val="22"/>
        </w:rPr>
        <w:t xml:space="preserve">é osoby. </w:t>
      </w:r>
    </w:p>
    <w:p w:rsidR="009A63B1" w:rsidRDefault="009A63B1" w:rsidP="009A63B1">
      <w:pPr>
        <w:numPr>
          <w:ilvl w:val="12"/>
          <w:numId w:val="0"/>
        </w:numPr>
        <w:tabs>
          <w:tab w:val="left" w:pos="567"/>
        </w:tabs>
        <w:rPr>
          <w:rFonts w:ascii="Segoe UI" w:hAnsi="Segoe UI" w:cs="Segoe UI"/>
          <w:b/>
          <w:sz w:val="22"/>
          <w:szCs w:val="22"/>
        </w:rPr>
      </w:pPr>
    </w:p>
    <w:p w:rsidR="001C1470" w:rsidRDefault="001C1470" w:rsidP="009A63B1">
      <w:pPr>
        <w:numPr>
          <w:ilvl w:val="12"/>
          <w:numId w:val="0"/>
        </w:numPr>
        <w:tabs>
          <w:tab w:val="left" w:pos="567"/>
        </w:tabs>
        <w:rPr>
          <w:rFonts w:ascii="Segoe UI" w:hAnsi="Segoe UI" w:cs="Segoe UI"/>
          <w:b/>
          <w:sz w:val="22"/>
          <w:szCs w:val="22"/>
        </w:rPr>
      </w:pPr>
    </w:p>
    <w:p w:rsidR="00BC323B" w:rsidRPr="00BC323B" w:rsidRDefault="00BC323B" w:rsidP="00BC323B">
      <w:pPr>
        <w:numPr>
          <w:ilvl w:val="12"/>
          <w:numId w:val="0"/>
        </w:numPr>
        <w:tabs>
          <w:tab w:val="left" w:pos="567"/>
        </w:tabs>
        <w:jc w:val="center"/>
        <w:rPr>
          <w:rFonts w:ascii="Segoe UI" w:hAnsi="Segoe UI" w:cs="Segoe UI"/>
          <w:b/>
          <w:sz w:val="22"/>
          <w:szCs w:val="22"/>
        </w:rPr>
      </w:pPr>
      <w:r w:rsidRPr="00BC323B">
        <w:rPr>
          <w:rFonts w:ascii="Segoe UI" w:hAnsi="Segoe UI" w:cs="Segoe UI"/>
          <w:b/>
          <w:sz w:val="22"/>
          <w:szCs w:val="22"/>
        </w:rPr>
        <w:t>Článek X</w:t>
      </w:r>
      <w:r w:rsidR="004A4B59">
        <w:rPr>
          <w:rFonts w:ascii="Segoe UI" w:hAnsi="Segoe UI" w:cs="Segoe UI"/>
          <w:b/>
          <w:sz w:val="22"/>
          <w:szCs w:val="22"/>
        </w:rPr>
        <w:t>I</w:t>
      </w:r>
      <w:r w:rsidRPr="00BC323B">
        <w:rPr>
          <w:rFonts w:ascii="Segoe UI" w:hAnsi="Segoe UI" w:cs="Segoe UI"/>
          <w:b/>
          <w:sz w:val="22"/>
          <w:szCs w:val="22"/>
        </w:rPr>
        <w:t>.</w:t>
      </w:r>
    </w:p>
    <w:p w:rsidR="000337A5" w:rsidRPr="00E83404" w:rsidRDefault="00BC323B" w:rsidP="00BC323B">
      <w:pPr>
        <w:numPr>
          <w:ilvl w:val="12"/>
          <w:numId w:val="0"/>
        </w:numPr>
        <w:tabs>
          <w:tab w:val="left" w:pos="567"/>
        </w:tabs>
        <w:jc w:val="center"/>
        <w:rPr>
          <w:rFonts w:ascii="Segoe UI" w:hAnsi="Segoe UI" w:cs="Segoe UI"/>
          <w:sz w:val="22"/>
          <w:szCs w:val="22"/>
        </w:rPr>
      </w:pPr>
      <w:r w:rsidRPr="00BC323B">
        <w:rPr>
          <w:rFonts w:ascii="Segoe UI" w:hAnsi="Segoe UI" w:cs="Segoe UI"/>
          <w:b/>
          <w:sz w:val="22"/>
          <w:szCs w:val="22"/>
        </w:rPr>
        <w:t>Licence</w:t>
      </w:r>
    </w:p>
    <w:p w:rsidR="000337A5" w:rsidRPr="00BC323B" w:rsidRDefault="0095092F" w:rsidP="00BC323B">
      <w:pPr>
        <w:pStyle w:val="Odstavecseseznamem"/>
        <w:numPr>
          <w:ilvl w:val="0"/>
          <w:numId w:val="35"/>
        </w:numPr>
        <w:spacing w:before="120"/>
        <w:jc w:val="both"/>
        <w:rPr>
          <w:rFonts w:ascii="Segoe UI" w:hAnsi="Segoe UI" w:cs="Segoe UI"/>
          <w:color w:val="000000"/>
          <w:sz w:val="22"/>
          <w:szCs w:val="22"/>
        </w:rPr>
      </w:pPr>
      <w:r w:rsidRPr="00BC323B">
        <w:rPr>
          <w:rFonts w:ascii="Segoe UI" w:hAnsi="Segoe UI" w:cs="Segoe UI"/>
          <w:sz w:val="22"/>
          <w:szCs w:val="22"/>
        </w:rPr>
        <w:t>Dílo dle této smlouvy je předmětem autorského práva ve smyslu zák. č. 121/2000 Sb., autorský zákon</w:t>
      </w:r>
      <w:r w:rsidR="00BC323B" w:rsidRPr="00BC323B">
        <w:rPr>
          <w:rFonts w:ascii="Segoe UI" w:hAnsi="Segoe UI" w:cs="Segoe UI"/>
          <w:sz w:val="22"/>
          <w:szCs w:val="22"/>
        </w:rPr>
        <w:t>, ve znění pozdějších předpisů</w:t>
      </w:r>
      <w:r w:rsidR="00804796">
        <w:rPr>
          <w:rFonts w:ascii="Segoe UI" w:hAnsi="Segoe UI" w:cs="Segoe UI"/>
          <w:sz w:val="22"/>
          <w:szCs w:val="22"/>
        </w:rPr>
        <w:t xml:space="preserve"> (dále jako „</w:t>
      </w:r>
      <w:r w:rsidR="00804796" w:rsidRPr="00804796">
        <w:rPr>
          <w:rFonts w:ascii="Segoe UI" w:hAnsi="Segoe UI" w:cs="Segoe UI"/>
          <w:b/>
          <w:sz w:val="22"/>
          <w:szCs w:val="22"/>
        </w:rPr>
        <w:t>AZ</w:t>
      </w:r>
      <w:r w:rsidR="00804796">
        <w:rPr>
          <w:rFonts w:ascii="Segoe UI" w:hAnsi="Segoe UI" w:cs="Segoe UI"/>
          <w:sz w:val="22"/>
          <w:szCs w:val="22"/>
        </w:rPr>
        <w:t>“)</w:t>
      </w:r>
      <w:r w:rsidRPr="00BC323B">
        <w:rPr>
          <w:rFonts w:ascii="Segoe UI" w:hAnsi="Segoe UI" w:cs="Segoe UI"/>
          <w:sz w:val="22"/>
          <w:szCs w:val="22"/>
        </w:rPr>
        <w:t>.</w:t>
      </w:r>
    </w:p>
    <w:p w:rsidR="00804796" w:rsidRPr="00804796" w:rsidRDefault="00BC323B" w:rsidP="00BC323B">
      <w:pPr>
        <w:pStyle w:val="Odstavecseseznamem"/>
        <w:numPr>
          <w:ilvl w:val="0"/>
          <w:numId w:val="35"/>
        </w:numPr>
        <w:spacing w:before="120"/>
        <w:jc w:val="both"/>
        <w:rPr>
          <w:rFonts w:ascii="Segoe UI" w:hAnsi="Segoe UI" w:cs="Segoe UI"/>
          <w:color w:val="000000"/>
          <w:sz w:val="22"/>
          <w:szCs w:val="22"/>
        </w:rPr>
      </w:pPr>
      <w:r>
        <w:rPr>
          <w:rFonts w:ascii="Segoe UI" w:hAnsi="Segoe UI" w:cs="Segoe UI"/>
          <w:sz w:val="22"/>
          <w:szCs w:val="22"/>
        </w:rPr>
        <w:t xml:space="preserve">Zhotovitel uzavřením této Smlouvy poskytuje objednateli </w:t>
      </w:r>
      <w:r w:rsidR="00804796">
        <w:rPr>
          <w:rFonts w:ascii="Segoe UI" w:hAnsi="Segoe UI" w:cs="Segoe UI"/>
          <w:sz w:val="22"/>
          <w:szCs w:val="22"/>
        </w:rPr>
        <w:t xml:space="preserve">ve smyslu </w:t>
      </w:r>
      <w:proofErr w:type="spellStart"/>
      <w:r w:rsidR="00804796">
        <w:rPr>
          <w:rFonts w:ascii="Segoe UI" w:hAnsi="Segoe UI" w:cs="Segoe UI"/>
          <w:sz w:val="22"/>
          <w:szCs w:val="22"/>
        </w:rPr>
        <w:t>ust</w:t>
      </w:r>
      <w:proofErr w:type="spellEnd"/>
      <w:r w:rsidR="00804796">
        <w:rPr>
          <w:rFonts w:ascii="Segoe UI" w:hAnsi="Segoe UI" w:cs="Segoe UI"/>
          <w:sz w:val="22"/>
          <w:szCs w:val="22"/>
        </w:rPr>
        <w:t xml:space="preserve">. § 2358 a násl. OZ </w:t>
      </w:r>
      <w:r w:rsidR="00564EF2">
        <w:rPr>
          <w:rFonts w:ascii="Segoe UI" w:hAnsi="Segoe UI" w:cs="Segoe UI"/>
          <w:sz w:val="22"/>
          <w:szCs w:val="22"/>
        </w:rPr>
        <w:t xml:space="preserve">místně a časově </w:t>
      </w:r>
      <w:r w:rsidR="007E1666">
        <w:rPr>
          <w:rFonts w:ascii="Segoe UI" w:hAnsi="Segoe UI" w:cs="Segoe UI"/>
          <w:sz w:val="22"/>
          <w:szCs w:val="22"/>
        </w:rPr>
        <w:t xml:space="preserve">neomezenou </w:t>
      </w:r>
      <w:r>
        <w:rPr>
          <w:rFonts w:ascii="Segoe UI" w:hAnsi="Segoe UI" w:cs="Segoe UI"/>
          <w:sz w:val="22"/>
          <w:szCs w:val="22"/>
        </w:rPr>
        <w:t>licenci k užívání díla</w:t>
      </w:r>
      <w:r w:rsidR="007E1666">
        <w:rPr>
          <w:rFonts w:ascii="Segoe UI" w:hAnsi="Segoe UI" w:cs="Segoe UI"/>
          <w:sz w:val="22"/>
          <w:szCs w:val="22"/>
        </w:rPr>
        <w:t xml:space="preserve"> (D</w:t>
      </w:r>
      <w:r w:rsidR="00150AC7">
        <w:rPr>
          <w:rFonts w:ascii="Segoe UI" w:hAnsi="Segoe UI" w:cs="Segoe UI"/>
          <w:sz w:val="22"/>
          <w:szCs w:val="22"/>
        </w:rPr>
        <w:t>Z</w:t>
      </w:r>
      <w:r w:rsidR="007E1666">
        <w:rPr>
          <w:rFonts w:ascii="Segoe UI" w:hAnsi="Segoe UI" w:cs="Segoe UI"/>
          <w:sz w:val="22"/>
          <w:szCs w:val="22"/>
        </w:rPr>
        <w:t>S)</w:t>
      </w:r>
      <w:r>
        <w:rPr>
          <w:rFonts w:ascii="Segoe UI" w:hAnsi="Segoe UI" w:cs="Segoe UI"/>
          <w:sz w:val="22"/>
          <w:szCs w:val="22"/>
        </w:rPr>
        <w:t xml:space="preserve"> za účelem </w:t>
      </w:r>
      <w:r w:rsidR="007E1666">
        <w:rPr>
          <w:rFonts w:ascii="Segoe UI" w:hAnsi="Segoe UI" w:cs="Segoe UI"/>
          <w:sz w:val="22"/>
          <w:szCs w:val="22"/>
        </w:rPr>
        <w:t xml:space="preserve">přípravy a </w:t>
      </w:r>
      <w:r>
        <w:rPr>
          <w:rFonts w:ascii="Segoe UI" w:hAnsi="Segoe UI" w:cs="Segoe UI"/>
          <w:sz w:val="22"/>
          <w:szCs w:val="22"/>
        </w:rPr>
        <w:t xml:space="preserve">realizace stavby. Zhotovitel uzavřením této Smlouvy souhlasí, že objednatel je po převzetí </w:t>
      </w:r>
      <w:r w:rsidR="00747E2B">
        <w:rPr>
          <w:rFonts w:ascii="Segoe UI" w:hAnsi="Segoe UI" w:cs="Segoe UI"/>
          <w:sz w:val="22"/>
          <w:szCs w:val="22"/>
        </w:rPr>
        <w:t xml:space="preserve">díla </w:t>
      </w:r>
      <w:r>
        <w:rPr>
          <w:rFonts w:ascii="Segoe UI" w:hAnsi="Segoe UI" w:cs="Segoe UI"/>
          <w:sz w:val="22"/>
          <w:szCs w:val="22"/>
        </w:rPr>
        <w:t xml:space="preserve">nebo </w:t>
      </w:r>
      <w:r w:rsidR="00564EF2">
        <w:rPr>
          <w:rFonts w:ascii="Segoe UI" w:hAnsi="Segoe UI" w:cs="Segoe UI"/>
          <w:sz w:val="22"/>
          <w:szCs w:val="22"/>
        </w:rPr>
        <w:t xml:space="preserve">jeho </w:t>
      </w:r>
      <w:r>
        <w:rPr>
          <w:rFonts w:ascii="Segoe UI" w:hAnsi="Segoe UI" w:cs="Segoe UI"/>
          <w:sz w:val="22"/>
          <w:szCs w:val="22"/>
        </w:rPr>
        <w:t>části oprávněn s</w:t>
      </w:r>
      <w:r w:rsidR="00747E2B">
        <w:rPr>
          <w:rFonts w:ascii="Segoe UI" w:hAnsi="Segoe UI" w:cs="Segoe UI"/>
          <w:sz w:val="22"/>
          <w:szCs w:val="22"/>
        </w:rPr>
        <w:t xml:space="preserve"> dílem </w:t>
      </w:r>
      <w:r w:rsidR="00804796">
        <w:rPr>
          <w:rFonts w:ascii="Segoe UI" w:hAnsi="Segoe UI" w:cs="Segoe UI"/>
          <w:sz w:val="22"/>
          <w:szCs w:val="22"/>
        </w:rPr>
        <w:t>volně nakládat</w:t>
      </w:r>
      <w:r>
        <w:rPr>
          <w:rFonts w:ascii="Segoe UI" w:hAnsi="Segoe UI" w:cs="Segoe UI"/>
          <w:sz w:val="22"/>
          <w:szCs w:val="22"/>
        </w:rPr>
        <w:t xml:space="preserve"> </w:t>
      </w:r>
      <w:r w:rsidR="00804796">
        <w:rPr>
          <w:rFonts w:ascii="Segoe UI" w:hAnsi="Segoe UI" w:cs="Segoe UI"/>
          <w:sz w:val="22"/>
          <w:szCs w:val="22"/>
        </w:rPr>
        <w:t>a v souladu s </w:t>
      </w:r>
      <w:proofErr w:type="spellStart"/>
      <w:r w:rsidR="00804796">
        <w:rPr>
          <w:rFonts w:ascii="Segoe UI" w:hAnsi="Segoe UI" w:cs="Segoe UI"/>
          <w:sz w:val="22"/>
          <w:szCs w:val="22"/>
        </w:rPr>
        <w:t>ust</w:t>
      </w:r>
      <w:proofErr w:type="spellEnd"/>
      <w:r w:rsidR="00804796">
        <w:rPr>
          <w:rFonts w:ascii="Segoe UI" w:hAnsi="Segoe UI" w:cs="Segoe UI"/>
          <w:sz w:val="22"/>
          <w:szCs w:val="22"/>
        </w:rPr>
        <w:t xml:space="preserve">. § 11 odst. 3 AZ uděluje objednateli svolení k jakékoliv změně nebo jinému zásahu do </w:t>
      </w:r>
      <w:r w:rsidR="00747E2B">
        <w:rPr>
          <w:rFonts w:ascii="Segoe UI" w:hAnsi="Segoe UI" w:cs="Segoe UI"/>
          <w:sz w:val="22"/>
          <w:szCs w:val="22"/>
        </w:rPr>
        <w:t>díla</w:t>
      </w:r>
      <w:r w:rsidR="00804796">
        <w:rPr>
          <w:rFonts w:ascii="Segoe UI" w:hAnsi="Segoe UI" w:cs="Segoe UI"/>
          <w:sz w:val="22"/>
          <w:szCs w:val="22"/>
        </w:rPr>
        <w:t>. Za změny</w:t>
      </w:r>
      <w:r w:rsidR="00747E2B">
        <w:rPr>
          <w:rFonts w:ascii="Segoe UI" w:hAnsi="Segoe UI" w:cs="Segoe UI"/>
          <w:sz w:val="22"/>
          <w:szCs w:val="22"/>
        </w:rPr>
        <w:t xml:space="preserve"> díla</w:t>
      </w:r>
      <w:r w:rsidR="00804796">
        <w:rPr>
          <w:rFonts w:ascii="Segoe UI" w:hAnsi="Segoe UI" w:cs="Segoe UI"/>
          <w:sz w:val="22"/>
          <w:szCs w:val="22"/>
        </w:rPr>
        <w:t xml:space="preserve">, které provede samostatně objednatel, nenese zhotovitel odpovědnost. </w:t>
      </w:r>
    </w:p>
    <w:p w:rsidR="00BC323B" w:rsidRPr="00804796" w:rsidRDefault="00804796" w:rsidP="00BC323B">
      <w:pPr>
        <w:pStyle w:val="Odstavecseseznamem"/>
        <w:numPr>
          <w:ilvl w:val="0"/>
          <w:numId w:val="35"/>
        </w:numPr>
        <w:spacing w:before="120"/>
        <w:jc w:val="both"/>
        <w:rPr>
          <w:rFonts w:ascii="Segoe UI" w:hAnsi="Segoe UI" w:cs="Segoe UI"/>
          <w:color w:val="000000"/>
          <w:sz w:val="22"/>
          <w:szCs w:val="22"/>
        </w:rPr>
      </w:pPr>
      <w:r>
        <w:rPr>
          <w:rFonts w:ascii="Segoe UI" w:hAnsi="Segoe UI" w:cs="Segoe UI"/>
          <w:sz w:val="22"/>
          <w:szCs w:val="22"/>
        </w:rPr>
        <w:t xml:space="preserve">Zhotovitel uděluje objednateli licenci </w:t>
      </w:r>
      <w:r w:rsidRPr="000847C6">
        <w:rPr>
          <w:rFonts w:ascii="Segoe UI" w:hAnsi="Segoe UI" w:cs="Segoe UI"/>
          <w:sz w:val="22"/>
          <w:szCs w:val="22"/>
        </w:rPr>
        <w:t xml:space="preserve">na celou dobu trvání majetkových práv </w:t>
      </w:r>
      <w:r>
        <w:rPr>
          <w:rFonts w:ascii="Segoe UI" w:hAnsi="Segoe UI" w:cs="Segoe UI"/>
          <w:sz w:val="22"/>
          <w:szCs w:val="22"/>
        </w:rPr>
        <w:t xml:space="preserve">zhotovitele </w:t>
      </w:r>
      <w:r w:rsidRPr="000847C6">
        <w:rPr>
          <w:rFonts w:ascii="Segoe UI" w:hAnsi="Segoe UI" w:cs="Segoe UI"/>
          <w:sz w:val="22"/>
          <w:szCs w:val="22"/>
        </w:rPr>
        <w:t xml:space="preserve">plynoucích z autorství </w:t>
      </w:r>
      <w:r>
        <w:rPr>
          <w:rFonts w:ascii="Segoe UI" w:hAnsi="Segoe UI" w:cs="Segoe UI"/>
          <w:sz w:val="22"/>
          <w:szCs w:val="22"/>
        </w:rPr>
        <w:t>díla</w:t>
      </w:r>
      <w:r w:rsidRPr="00804796">
        <w:rPr>
          <w:rFonts w:ascii="Segoe UI" w:hAnsi="Segoe UI" w:cs="Segoe UI"/>
          <w:sz w:val="22"/>
          <w:szCs w:val="22"/>
        </w:rPr>
        <w:t>.</w:t>
      </w:r>
    </w:p>
    <w:p w:rsidR="00804796" w:rsidRPr="00BC323B" w:rsidRDefault="00804796" w:rsidP="00BC323B">
      <w:pPr>
        <w:pStyle w:val="Odstavecseseznamem"/>
        <w:numPr>
          <w:ilvl w:val="0"/>
          <w:numId w:val="35"/>
        </w:numPr>
        <w:spacing w:before="120"/>
        <w:jc w:val="both"/>
        <w:rPr>
          <w:rFonts w:ascii="Segoe UI" w:hAnsi="Segoe UI" w:cs="Segoe UI"/>
          <w:color w:val="000000"/>
          <w:sz w:val="22"/>
          <w:szCs w:val="22"/>
        </w:rPr>
      </w:pPr>
      <w:r>
        <w:rPr>
          <w:rFonts w:ascii="Segoe UI" w:hAnsi="Segoe UI" w:cs="Segoe UI"/>
          <w:sz w:val="22"/>
          <w:szCs w:val="22"/>
        </w:rPr>
        <w:t xml:space="preserve">Zhotovitel nemá z titulu udělení licence nárok na žádnou zvláštní </w:t>
      </w:r>
      <w:r w:rsidR="00747E2B">
        <w:rPr>
          <w:rFonts w:ascii="Segoe UI" w:hAnsi="Segoe UI" w:cs="Segoe UI"/>
          <w:sz w:val="22"/>
          <w:szCs w:val="22"/>
        </w:rPr>
        <w:t xml:space="preserve">licenční </w:t>
      </w:r>
      <w:r>
        <w:rPr>
          <w:rFonts w:ascii="Segoe UI" w:hAnsi="Segoe UI" w:cs="Segoe UI"/>
          <w:sz w:val="22"/>
          <w:szCs w:val="22"/>
        </w:rPr>
        <w:t xml:space="preserve">odměnu od objednatele, když </w:t>
      </w:r>
      <w:r w:rsidR="00747E2B">
        <w:rPr>
          <w:rFonts w:ascii="Segoe UI" w:hAnsi="Segoe UI" w:cs="Segoe UI"/>
          <w:sz w:val="22"/>
          <w:szCs w:val="22"/>
        </w:rPr>
        <w:t>licenční odměna</w:t>
      </w:r>
      <w:r>
        <w:rPr>
          <w:rFonts w:ascii="Segoe UI" w:hAnsi="Segoe UI" w:cs="Segoe UI"/>
          <w:sz w:val="22"/>
          <w:szCs w:val="22"/>
        </w:rPr>
        <w:t xml:space="preserve"> je již zahrnuta v ceně díla </w:t>
      </w:r>
      <w:r w:rsidR="0059289E">
        <w:rPr>
          <w:rFonts w:ascii="Segoe UI" w:hAnsi="Segoe UI" w:cs="Segoe UI"/>
          <w:sz w:val="22"/>
          <w:szCs w:val="22"/>
        </w:rPr>
        <w:t>(D</w:t>
      </w:r>
      <w:r w:rsidR="00150AC7">
        <w:rPr>
          <w:rFonts w:ascii="Segoe UI" w:hAnsi="Segoe UI" w:cs="Segoe UI"/>
          <w:sz w:val="22"/>
          <w:szCs w:val="22"/>
        </w:rPr>
        <w:t>Z</w:t>
      </w:r>
      <w:r w:rsidR="0059289E">
        <w:rPr>
          <w:rFonts w:ascii="Segoe UI" w:hAnsi="Segoe UI" w:cs="Segoe UI"/>
          <w:sz w:val="22"/>
          <w:szCs w:val="22"/>
        </w:rPr>
        <w:t xml:space="preserve">S) </w:t>
      </w:r>
      <w:r>
        <w:rPr>
          <w:rFonts w:ascii="Segoe UI" w:hAnsi="Segoe UI" w:cs="Segoe UI"/>
          <w:sz w:val="22"/>
          <w:szCs w:val="22"/>
        </w:rPr>
        <w:t>dle čl. V</w:t>
      </w:r>
      <w:r w:rsidR="00747E2B">
        <w:rPr>
          <w:rFonts w:ascii="Segoe UI" w:hAnsi="Segoe UI" w:cs="Segoe UI"/>
          <w:sz w:val="22"/>
          <w:szCs w:val="22"/>
        </w:rPr>
        <w:t>I</w:t>
      </w:r>
      <w:r w:rsidR="00564EF2">
        <w:rPr>
          <w:rFonts w:ascii="Segoe UI" w:hAnsi="Segoe UI" w:cs="Segoe UI"/>
          <w:sz w:val="22"/>
          <w:szCs w:val="22"/>
        </w:rPr>
        <w:t>.</w:t>
      </w:r>
      <w:r>
        <w:rPr>
          <w:rFonts w:ascii="Segoe UI" w:hAnsi="Segoe UI" w:cs="Segoe UI"/>
          <w:sz w:val="22"/>
          <w:szCs w:val="22"/>
        </w:rPr>
        <w:t> smlouvy.</w:t>
      </w:r>
    </w:p>
    <w:p w:rsidR="00CD4537" w:rsidRPr="00E83404" w:rsidRDefault="00CD4537" w:rsidP="00CD4537">
      <w:pPr>
        <w:spacing w:before="120"/>
        <w:ind w:left="567"/>
        <w:jc w:val="both"/>
        <w:rPr>
          <w:rFonts w:ascii="Segoe UI" w:hAnsi="Segoe UI" w:cs="Segoe UI"/>
          <w:color w:val="000000"/>
          <w:sz w:val="22"/>
          <w:szCs w:val="22"/>
        </w:rPr>
      </w:pPr>
    </w:p>
    <w:p w:rsidR="00CE6471" w:rsidRPr="00E83404" w:rsidRDefault="00CE6471" w:rsidP="00B03BC7">
      <w:pPr>
        <w:numPr>
          <w:ilvl w:val="12"/>
          <w:numId w:val="0"/>
        </w:numPr>
        <w:tabs>
          <w:tab w:val="left" w:pos="567"/>
        </w:tabs>
        <w:jc w:val="center"/>
        <w:rPr>
          <w:rFonts w:ascii="Segoe UI" w:hAnsi="Segoe UI" w:cs="Segoe UI"/>
          <w:b/>
          <w:sz w:val="22"/>
          <w:szCs w:val="22"/>
        </w:rPr>
      </w:pPr>
    </w:p>
    <w:p w:rsidR="00804796" w:rsidRDefault="00804796" w:rsidP="00B03BC7">
      <w:pPr>
        <w:numPr>
          <w:ilvl w:val="12"/>
          <w:numId w:val="0"/>
        </w:numPr>
        <w:tabs>
          <w:tab w:val="left" w:pos="567"/>
        </w:tabs>
        <w:jc w:val="center"/>
        <w:rPr>
          <w:rFonts w:ascii="Segoe UI" w:hAnsi="Segoe UI" w:cs="Segoe UI"/>
          <w:b/>
          <w:sz w:val="22"/>
          <w:szCs w:val="22"/>
        </w:rPr>
      </w:pPr>
      <w:r>
        <w:rPr>
          <w:rFonts w:ascii="Segoe UI" w:hAnsi="Segoe UI" w:cs="Segoe UI"/>
          <w:b/>
          <w:sz w:val="22"/>
          <w:szCs w:val="22"/>
        </w:rPr>
        <w:t xml:space="preserve">Článek </w:t>
      </w:r>
      <w:r w:rsidR="0095092F" w:rsidRPr="0095092F">
        <w:rPr>
          <w:rFonts w:ascii="Segoe UI" w:hAnsi="Segoe UI" w:cs="Segoe UI"/>
          <w:b/>
          <w:sz w:val="22"/>
          <w:szCs w:val="22"/>
        </w:rPr>
        <w:t>X</w:t>
      </w:r>
      <w:r w:rsidR="004A4B59">
        <w:rPr>
          <w:rFonts w:ascii="Segoe UI" w:hAnsi="Segoe UI" w:cs="Segoe UI"/>
          <w:b/>
          <w:sz w:val="22"/>
          <w:szCs w:val="22"/>
        </w:rPr>
        <w:t>I</w:t>
      </w:r>
      <w:r w:rsidR="0095092F" w:rsidRPr="0095092F">
        <w:rPr>
          <w:rFonts w:ascii="Segoe UI" w:hAnsi="Segoe UI" w:cs="Segoe UI"/>
          <w:b/>
          <w:sz w:val="22"/>
          <w:szCs w:val="22"/>
        </w:rPr>
        <w:t>I.</w:t>
      </w:r>
    </w:p>
    <w:p w:rsidR="000337A5" w:rsidRPr="00E83404" w:rsidRDefault="0095092F" w:rsidP="00B03BC7">
      <w:pPr>
        <w:numPr>
          <w:ilvl w:val="12"/>
          <w:numId w:val="0"/>
        </w:numPr>
        <w:tabs>
          <w:tab w:val="left" w:pos="567"/>
        </w:tabs>
        <w:jc w:val="center"/>
        <w:rPr>
          <w:rFonts w:ascii="Segoe UI" w:hAnsi="Segoe UI" w:cs="Segoe UI"/>
          <w:b/>
          <w:sz w:val="22"/>
          <w:szCs w:val="22"/>
        </w:rPr>
      </w:pPr>
      <w:r w:rsidRPr="0095092F">
        <w:rPr>
          <w:rFonts w:ascii="Segoe UI" w:hAnsi="Segoe UI" w:cs="Segoe UI"/>
          <w:b/>
          <w:sz w:val="22"/>
          <w:szCs w:val="22"/>
        </w:rPr>
        <w:t>Závěrečná ustanovení</w:t>
      </w:r>
    </w:p>
    <w:p w:rsidR="00804796" w:rsidRDefault="0095092F" w:rsidP="00BF4CF2">
      <w:pPr>
        <w:numPr>
          <w:ilvl w:val="0"/>
          <w:numId w:val="3"/>
        </w:numPr>
        <w:spacing w:before="120"/>
        <w:jc w:val="both"/>
        <w:rPr>
          <w:rFonts w:ascii="Segoe UI" w:hAnsi="Segoe UI" w:cs="Segoe UI"/>
          <w:sz w:val="22"/>
          <w:szCs w:val="22"/>
        </w:rPr>
      </w:pPr>
      <w:r w:rsidRPr="0095092F">
        <w:rPr>
          <w:rFonts w:ascii="Segoe UI" w:hAnsi="Segoe UI" w:cs="Segoe UI"/>
          <w:sz w:val="22"/>
          <w:szCs w:val="22"/>
        </w:rPr>
        <w:t xml:space="preserve">Nedílnou součástí této </w:t>
      </w:r>
      <w:r w:rsidR="00804796">
        <w:rPr>
          <w:rFonts w:ascii="Segoe UI" w:hAnsi="Segoe UI" w:cs="Segoe UI"/>
          <w:sz w:val="22"/>
          <w:szCs w:val="22"/>
        </w:rPr>
        <w:t>S</w:t>
      </w:r>
      <w:r w:rsidRPr="0095092F">
        <w:rPr>
          <w:rFonts w:ascii="Segoe UI" w:hAnsi="Segoe UI" w:cs="Segoe UI"/>
          <w:sz w:val="22"/>
          <w:szCs w:val="22"/>
        </w:rPr>
        <w:t xml:space="preserve">mlouvy </w:t>
      </w:r>
      <w:r w:rsidR="00804796">
        <w:rPr>
          <w:rFonts w:ascii="Segoe UI" w:hAnsi="Segoe UI" w:cs="Segoe UI"/>
          <w:sz w:val="22"/>
          <w:szCs w:val="22"/>
        </w:rPr>
        <w:t>jsou následující přílohy:</w:t>
      </w:r>
    </w:p>
    <w:p w:rsidR="0080677E" w:rsidRDefault="00804796" w:rsidP="00BF4CF2">
      <w:pPr>
        <w:ind w:left="567"/>
        <w:jc w:val="both"/>
        <w:rPr>
          <w:rFonts w:ascii="Segoe UI" w:hAnsi="Segoe UI" w:cs="Segoe UI"/>
          <w:sz w:val="22"/>
          <w:szCs w:val="22"/>
        </w:rPr>
      </w:pPr>
      <w:r>
        <w:rPr>
          <w:rFonts w:ascii="Segoe UI" w:hAnsi="Segoe UI" w:cs="Segoe UI"/>
          <w:sz w:val="22"/>
          <w:szCs w:val="22"/>
        </w:rPr>
        <w:t xml:space="preserve">Příloha č. 1: </w:t>
      </w:r>
      <w:r w:rsidR="00F92F78">
        <w:rPr>
          <w:rFonts w:ascii="Segoe UI" w:hAnsi="Segoe UI" w:cs="Segoe UI"/>
          <w:sz w:val="22"/>
          <w:szCs w:val="22"/>
        </w:rPr>
        <w:t>Cenová nabídka</w:t>
      </w:r>
      <w:r w:rsidR="00AE7591">
        <w:rPr>
          <w:rFonts w:ascii="Segoe UI" w:hAnsi="Segoe UI" w:cs="Segoe UI"/>
          <w:sz w:val="22"/>
          <w:szCs w:val="22"/>
        </w:rPr>
        <w:t xml:space="preserve"> zhotovitele</w:t>
      </w:r>
      <w:r w:rsidR="00BF4CF2">
        <w:rPr>
          <w:rFonts w:ascii="Segoe UI" w:hAnsi="Segoe UI" w:cs="Segoe UI"/>
          <w:sz w:val="22"/>
          <w:szCs w:val="22"/>
        </w:rPr>
        <w:t>;</w:t>
      </w:r>
    </w:p>
    <w:p w:rsidR="00156E30" w:rsidRDefault="00BF4CF2" w:rsidP="0080677E">
      <w:pPr>
        <w:ind w:left="567"/>
        <w:jc w:val="both"/>
        <w:rPr>
          <w:rFonts w:ascii="Segoe UI" w:hAnsi="Segoe UI" w:cs="Segoe UI"/>
          <w:sz w:val="22"/>
          <w:szCs w:val="22"/>
        </w:rPr>
      </w:pPr>
      <w:r>
        <w:rPr>
          <w:rFonts w:ascii="Segoe UI" w:hAnsi="Segoe UI" w:cs="Segoe UI"/>
          <w:sz w:val="22"/>
          <w:szCs w:val="22"/>
        </w:rPr>
        <w:t>Pří</w:t>
      </w:r>
      <w:r w:rsidR="00F92F78">
        <w:rPr>
          <w:rFonts w:ascii="Segoe UI" w:hAnsi="Segoe UI" w:cs="Segoe UI"/>
          <w:sz w:val="22"/>
          <w:szCs w:val="22"/>
        </w:rPr>
        <w:t>loha č. 2: Seznam poddodavatelů</w:t>
      </w:r>
      <w:r w:rsidR="00F92F78" w:rsidRPr="00F92F78">
        <w:rPr>
          <w:rFonts w:ascii="Segoe UI" w:hAnsi="Segoe UI" w:cs="Segoe UI"/>
          <w:sz w:val="22"/>
          <w:szCs w:val="22"/>
        </w:rPr>
        <w:t>;</w:t>
      </w:r>
    </w:p>
    <w:p w:rsidR="00F92F78" w:rsidRPr="00F92F78" w:rsidRDefault="00F92F78" w:rsidP="00F92F78">
      <w:pPr>
        <w:ind w:firstLine="567"/>
        <w:contextualSpacing/>
        <w:jc w:val="both"/>
        <w:rPr>
          <w:rFonts w:ascii="Segoe UI" w:hAnsi="Segoe UI" w:cs="Segoe UI"/>
          <w:sz w:val="22"/>
          <w:szCs w:val="22"/>
        </w:rPr>
      </w:pPr>
      <w:r w:rsidRPr="00F92F78">
        <w:rPr>
          <w:rFonts w:ascii="Segoe UI" w:hAnsi="Segoe UI" w:cs="Segoe UI"/>
          <w:sz w:val="22"/>
          <w:szCs w:val="22"/>
        </w:rPr>
        <w:t>Příloha č. 3: Pojistná smlouva (kopie) – samostatn</w:t>
      </w:r>
      <w:r w:rsidR="00464E05">
        <w:rPr>
          <w:rFonts w:ascii="Segoe UI" w:hAnsi="Segoe UI" w:cs="Segoe UI"/>
          <w:sz w:val="22"/>
          <w:szCs w:val="22"/>
        </w:rPr>
        <w:t>ý dokument</w:t>
      </w:r>
      <w:r w:rsidRPr="00F92F78">
        <w:rPr>
          <w:rFonts w:ascii="Segoe UI" w:hAnsi="Segoe UI" w:cs="Segoe UI"/>
          <w:sz w:val="22"/>
          <w:szCs w:val="22"/>
        </w:rPr>
        <w:t>;</w:t>
      </w:r>
    </w:p>
    <w:p w:rsidR="000337A5" w:rsidRPr="00E83404" w:rsidRDefault="0095092F" w:rsidP="00445182">
      <w:pPr>
        <w:numPr>
          <w:ilvl w:val="0"/>
          <w:numId w:val="3"/>
        </w:numPr>
        <w:spacing w:before="240"/>
        <w:jc w:val="both"/>
        <w:rPr>
          <w:rFonts w:ascii="Segoe UI" w:hAnsi="Segoe UI" w:cs="Segoe UI"/>
          <w:sz w:val="22"/>
          <w:szCs w:val="22"/>
        </w:rPr>
      </w:pPr>
      <w:r w:rsidRPr="0095092F">
        <w:rPr>
          <w:rFonts w:ascii="Segoe UI" w:hAnsi="Segoe UI" w:cs="Segoe UI"/>
          <w:sz w:val="22"/>
          <w:szCs w:val="22"/>
        </w:rPr>
        <w:lastRenderedPageBreak/>
        <w:t xml:space="preserve">Tato </w:t>
      </w:r>
      <w:r w:rsidR="00804796">
        <w:rPr>
          <w:rFonts w:ascii="Segoe UI" w:hAnsi="Segoe UI" w:cs="Segoe UI"/>
          <w:sz w:val="22"/>
          <w:szCs w:val="22"/>
        </w:rPr>
        <w:t>S</w:t>
      </w:r>
      <w:r w:rsidRPr="0095092F">
        <w:rPr>
          <w:rFonts w:ascii="Segoe UI" w:hAnsi="Segoe UI" w:cs="Segoe UI"/>
          <w:sz w:val="22"/>
          <w:szCs w:val="22"/>
        </w:rPr>
        <w:t>mlouva je vyhotovena ve čtyřech stejnopisech s platností originálu, z nichž objednatel obdrží tři vyhotovení a zhotovitel jedno vyhotovení.</w:t>
      </w:r>
    </w:p>
    <w:p w:rsidR="000337A5" w:rsidRPr="00E83404" w:rsidRDefault="0095092F" w:rsidP="004A56FE">
      <w:pPr>
        <w:numPr>
          <w:ilvl w:val="0"/>
          <w:numId w:val="3"/>
        </w:numPr>
        <w:spacing w:before="120"/>
        <w:jc w:val="both"/>
        <w:rPr>
          <w:rFonts w:ascii="Segoe UI" w:hAnsi="Segoe UI" w:cs="Segoe UI"/>
          <w:sz w:val="22"/>
          <w:szCs w:val="22"/>
        </w:rPr>
      </w:pPr>
      <w:r w:rsidRPr="0095092F">
        <w:rPr>
          <w:rFonts w:ascii="Segoe UI" w:hAnsi="Segoe UI" w:cs="Segoe UI"/>
          <w:sz w:val="22"/>
          <w:szCs w:val="22"/>
        </w:rPr>
        <w:t xml:space="preserve">Smluvní strany mohou měnit nebo doplňovat text této </w:t>
      </w:r>
      <w:r w:rsidR="00804796">
        <w:rPr>
          <w:rFonts w:ascii="Segoe UI" w:hAnsi="Segoe UI" w:cs="Segoe UI"/>
          <w:sz w:val="22"/>
          <w:szCs w:val="22"/>
        </w:rPr>
        <w:t>S</w:t>
      </w:r>
      <w:r w:rsidRPr="0095092F">
        <w:rPr>
          <w:rFonts w:ascii="Segoe UI" w:hAnsi="Segoe UI" w:cs="Segoe UI"/>
          <w:sz w:val="22"/>
          <w:szCs w:val="22"/>
        </w:rPr>
        <w:t>mlouvy jen formou vzestupně číslovaných písemných dodatků podepsaných oprávněnými zástupci obou smluvních stran.</w:t>
      </w:r>
    </w:p>
    <w:p w:rsidR="000337A5" w:rsidRPr="00E83404" w:rsidRDefault="0095092F" w:rsidP="004A56FE">
      <w:pPr>
        <w:numPr>
          <w:ilvl w:val="0"/>
          <w:numId w:val="3"/>
        </w:numPr>
        <w:spacing w:before="120"/>
        <w:jc w:val="both"/>
        <w:rPr>
          <w:rFonts w:ascii="Segoe UI" w:hAnsi="Segoe UI" w:cs="Segoe UI"/>
          <w:sz w:val="22"/>
          <w:szCs w:val="22"/>
        </w:rPr>
      </w:pPr>
      <w:r w:rsidRPr="0095092F">
        <w:rPr>
          <w:rFonts w:ascii="Segoe UI" w:hAnsi="Segoe UI" w:cs="Segoe UI"/>
          <w:sz w:val="22"/>
          <w:szCs w:val="22"/>
        </w:rPr>
        <w:t xml:space="preserve">Právní vztahy mezi smluvními stranami založené touto </w:t>
      </w:r>
      <w:r w:rsidR="00804796">
        <w:rPr>
          <w:rFonts w:ascii="Segoe UI" w:hAnsi="Segoe UI" w:cs="Segoe UI"/>
          <w:sz w:val="22"/>
          <w:szCs w:val="22"/>
        </w:rPr>
        <w:t>S</w:t>
      </w:r>
      <w:r w:rsidRPr="0095092F">
        <w:rPr>
          <w:rFonts w:ascii="Segoe UI" w:hAnsi="Segoe UI" w:cs="Segoe UI"/>
          <w:sz w:val="22"/>
          <w:szCs w:val="22"/>
        </w:rPr>
        <w:t xml:space="preserve">mlouvou a zvlášť v ní neupravené se řídí příslušnými ustanoveními </w:t>
      </w:r>
      <w:r w:rsidR="00804796">
        <w:rPr>
          <w:rFonts w:ascii="Segoe UI" w:hAnsi="Segoe UI" w:cs="Segoe UI"/>
          <w:sz w:val="22"/>
          <w:szCs w:val="22"/>
        </w:rPr>
        <w:t>OZ</w:t>
      </w:r>
      <w:r w:rsidRPr="0095092F">
        <w:rPr>
          <w:rFonts w:ascii="Segoe UI" w:hAnsi="Segoe UI" w:cs="Segoe UI"/>
          <w:sz w:val="22"/>
          <w:szCs w:val="22"/>
        </w:rPr>
        <w:t xml:space="preserve"> a ostatními platnými obecně závaznými předpisy.</w:t>
      </w:r>
    </w:p>
    <w:p w:rsidR="000337A5" w:rsidRPr="00E83404" w:rsidRDefault="0095092F" w:rsidP="004A56FE">
      <w:pPr>
        <w:numPr>
          <w:ilvl w:val="0"/>
          <w:numId w:val="3"/>
        </w:numPr>
        <w:spacing w:before="120"/>
        <w:jc w:val="both"/>
        <w:rPr>
          <w:rFonts w:ascii="Segoe UI" w:hAnsi="Segoe UI" w:cs="Segoe UI"/>
          <w:sz w:val="22"/>
          <w:szCs w:val="22"/>
        </w:rPr>
      </w:pPr>
      <w:r w:rsidRPr="0095092F">
        <w:rPr>
          <w:rFonts w:ascii="Segoe UI" w:hAnsi="Segoe UI" w:cs="Segoe UI"/>
          <w:sz w:val="22"/>
          <w:szCs w:val="22"/>
        </w:rPr>
        <w:t>Smlouva nabývá platnosti dnem podepsání oběma smluvními stranami</w:t>
      </w:r>
      <w:r w:rsidR="00747E2B">
        <w:rPr>
          <w:rFonts w:ascii="Segoe UI" w:hAnsi="Segoe UI" w:cs="Segoe UI"/>
          <w:sz w:val="22"/>
          <w:szCs w:val="22"/>
        </w:rPr>
        <w:t xml:space="preserve">, účinnosti dnem uveřejnění </w:t>
      </w:r>
      <w:r w:rsidR="00C33104">
        <w:rPr>
          <w:rFonts w:ascii="Segoe UI" w:hAnsi="Segoe UI" w:cs="Segoe UI"/>
          <w:sz w:val="22"/>
          <w:szCs w:val="22"/>
        </w:rPr>
        <w:t xml:space="preserve">prostřednictvím </w:t>
      </w:r>
      <w:r w:rsidR="00747E2B">
        <w:rPr>
          <w:rFonts w:ascii="Segoe UI" w:hAnsi="Segoe UI" w:cs="Segoe UI"/>
          <w:sz w:val="22"/>
          <w:szCs w:val="22"/>
        </w:rPr>
        <w:t>registru smluv</w:t>
      </w:r>
      <w:r w:rsidR="00D702D7">
        <w:rPr>
          <w:rFonts w:ascii="Segoe UI" w:hAnsi="Segoe UI" w:cs="Segoe UI"/>
          <w:sz w:val="22"/>
          <w:szCs w:val="22"/>
        </w:rPr>
        <w:t xml:space="preserve"> dle odstavce 9 tohoto článku</w:t>
      </w:r>
      <w:r w:rsidRPr="0095092F">
        <w:rPr>
          <w:rFonts w:ascii="Segoe UI" w:hAnsi="Segoe UI" w:cs="Segoe UI"/>
          <w:sz w:val="22"/>
          <w:szCs w:val="22"/>
        </w:rPr>
        <w:t>.</w:t>
      </w:r>
    </w:p>
    <w:p w:rsidR="00C33104" w:rsidRPr="00C33104" w:rsidRDefault="00C33104" w:rsidP="00C33104">
      <w:pPr>
        <w:numPr>
          <w:ilvl w:val="0"/>
          <w:numId w:val="3"/>
        </w:numPr>
        <w:tabs>
          <w:tab w:val="left" w:pos="567"/>
        </w:tabs>
        <w:spacing w:before="120"/>
        <w:jc w:val="both"/>
        <w:rPr>
          <w:rFonts w:ascii="Segoe UI" w:hAnsi="Segoe UI" w:cs="Segoe UI"/>
          <w:sz w:val="22"/>
          <w:szCs w:val="22"/>
        </w:rPr>
      </w:pPr>
      <w:r w:rsidRPr="00C33104">
        <w:rPr>
          <w:rFonts w:ascii="Segoe UI" w:hAnsi="Segoe UI" w:cs="Segoe UI"/>
          <w:sz w:val="22"/>
          <w:szCs w:val="22"/>
        </w:rPr>
        <w:t xml:space="preserve">V případě sporů o obsah a plnění </w:t>
      </w:r>
      <w:r w:rsidR="00464E05">
        <w:rPr>
          <w:rFonts w:ascii="Segoe UI" w:hAnsi="Segoe UI" w:cs="Segoe UI"/>
          <w:sz w:val="22"/>
          <w:szCs w:val="22"/>
        </w:rPr>
        <w:t>S</w:t>
      </w:r>
      <w:r w:rsidRPr="00C33104">
        <w:rPr>
          <w:rFonts w:ascii="Segoe UI" w:hAnsi="Segoe UI" w:cs="Segoe UI"/>
          <w:sz w:val="22"/>
          <w:szCs w:val="22"/>
        </w:rPr>
        <w:t>mlouvy jsou účastníci povinni vynaložit veškeré úsilí, které lze na nich spravedlivě požadovat, aby tyto spory byly řešeny smírnou cestou. V případě soudního sporu smluvní strany sjednávají místní příslušnost soudu tak, že se řídí sídlem objednatele, tj. hl. m. Prahy nebo sídlem společnosti TRADE CENTRE PRAHA a.s.</w:t>
      </w:r>
    </w:p>
    <w:p w:rsidR="00C33104" w:rsidRDefault="00C33104" w:rsidP="00F76BFD">
      <w:pPr>
        <w:numPr>
          <w:ilvl w:val="0"/>
          <w:numId w:val="3"/>
        </w:numPr>
        <w:tabs>
          <w:tab w:val="left" w:pos="567"/>
        </w:tabs>
        <w:spacing w:before="120"/>
        <w:jc w:val="both"/>
        <w:rPr>
          <w:rFonts w:ascii="Segoe UI" w:hAnsi="Segoe UI" w:cs="Segoe UI"/>
          <w:sz w:val="22"/>
          <w:szCs w:val="22"/>
        </w:rPr>
      </w:pPr>
      <w:r w:rsidRPr="00C33104">
        <w:rPr>
          <w:rFonts w:ascii="Segoe UI" w:hAnsi="Segoe UI" w:cs="Segoe UI"/>
          <w:sz w:val="22"/>
          <w:szCs w:val="22"/>
        </w:rPr>
        <w:t xml:space="preserve">Smluvní strany výslovně souhlasí s tím, aby tato </w:t>
      </w:r>
      <w:r w:rsidR="00464E05">
        <w:rPr>
          <w:rFonts w:ascii="Segoe UI" w:hAnsi="Segoe UI" w:cs="Segoe UI"/>
          <w:sz w:val="22"/>
          <w:szCs w:val="22"/>
        </w:rPr>
        <w:t>S</w:t>
      </w:r>
      <w:r w:rsidRPr="00C33104">
        <w:rPr>
          <w:rFonts w:ascii="Segoe UI" w:hAnsi="Segoe UI" w:cs="Segoe UI"/>
          <w:sz w:val="22"/>
          <w:szCs w:val="22"/>
        </w:rPr>
        <w:t xml:space="preserve">mlouva byla uvedena v Centrální evidenci smluv (CES) vedené hl. m. Prahou, která je veřejně přístupná a která obsahuje údaje o smluvních stranách, předmětu </w:t>
      </w:r>
      <w:r w:rsidR="00464E05">
        <w:rPr>
          <w:rFonts w:ascii="Segoe UI" w:hAnsi="Segoe UI" w:cs="Segoe UI"/>
          <w:sz w:val="22"/>
          <w:szCs w:val="22"/>
        </w:rPr>
        <w:t>S</w:t>
      </w:r>
      <w:r w:rsidRPr="00C33104">
        <w:rPr>
          <w:rFonts w:ascii="Segoe UI" w:hAnsi="Segoe UI" w:cs="Segoe UI"/>
          <w:sz w:val="22"/>
          <w:szCs w:val="22"/>
        </w:rPr>
        <w:t xml:space="preserve">mlouvy, číselné označení této smlouvy, datum jejího podpisu a text této </w:t>
      </w:r>
      <w:r w:rsidR="00464E05">
        <w:rPr>
          <w:rFonts w:ascii="Segoe UI" w:hAnsi="Segoe UI" w:cs="Segoe UI"/>
          <w:sz w:val="22"/>
          <w:szCs w:val="22"/>
        </w:rPr>
        <w:t>S</w:t>
      </w:r>
      <w:r w:rsidRPr="00C33104">
        <w:rPr>
          <w:rFonts w:ascii="Segoe UI" w:hAnsi="Segoe UI" w:cs="Segoe UI"/>
          <w:sz w:val="22"/>
          <w:szCs w:val="22"/>
        </w:rPr>
        <w:t>mlouvy.</w:t>
      </w:r>
    </w:p>
    <w:p w:rsidR="00C33104" w:rsidRDefault="00C33104" w:rsidP="00F76BFD">
      <w:pPr>
        <w:numPr>
          <w:ilvl w:val="0"/>
          <w:numId w:val="3"/>
        </w:numPr>
        <w:tabs>
          <w:tab w:val="left" w:pos="567"/>
        </w:tabs>
        <w:spacing w:before="120"/>
        <w:jc w:val="both"/>
        <w:rPr>
          <w:rFonts w:ascii="Segoe UI" w:hAnsi="Segoe UI" w:cs="Segoe UI"/>
          <w:sz w:val="22"/>
          <w:szCs w:val="22"/>
        </w:rPr>
      </w:pPr>
      <w:r w:rsidRPr="00C33104">
        <w:rPr>
          <w:rFonts w:ascii="Segoe UI" w:hAnsi="Segoe UI" w:cs="Segoe UI"/>
          <w:sz w:val="22"/>
          <w:szCs w:val="22"/>
        </w:rPr>
        <w:t xml:space="preserve">Smluvní strany prohlašují, že skutečnosti uvedené v této </w:t>
      </w:r>
      <w:r w:rsidR="00464E05">
        <w:rPr>
          <w:rFonts w:ascii="Segoe UI" w:hAnsi="Segoe UI" w:cs="Segoe UI"/>
          <w:sz w:val="22"/>
          <w:szCs w:val="22"/>
        </w:rPr>
        <w:t>S</w:t>
      </w:r>
      <w:r w:rsidRPr="00C33104">
        <w:rPr>
          <w:rFonts w:ascii="Segoe UI" w:hAnsi="Segoe UI" w:cs="Segoe UI"/>
          <w:sz w:val="22"/>
          <w:szCs w:val="22"/>
        </w:rPr>
        <w:t>mlouvě nepovažují za obchodní tajemství ve smyslu § 504 zákona č. 89/2012 Sb., občanský zákoník a udělují souhlas k jejich užití a zveřejnění bez stanovení jakýchkoli dalších podmínek.</w:t>
      </w:r>
    </w:p>
    <w:p w:rsidR="00C33104" w:rsidRDefault="00C33104" w:rsidP="00F76BFD">
      <w:pPr>
        <w:numPr>
          <w:ilvl w:val="0"/>
          <w:numId w:val="3"/>
        </w:numPr>
        <w:tabs>
          <w:tab w:val="left" w:pos="567"/>
        </w:tabs>
        <w:spacing w:before="120"/>
        <w:jc w:val="both"/>
        <w:rPr>
          <w:rFonts w:ascii="Segoe UI" w:hAnsi="Segoe UI" w:cs="Segoe UI"/>
          <w:sz w:val="22"/>
          <w:szCs w:val="22"/>
        </w:rPr>
      </w:pPr>
      <w:r w:rsidRPr="00C33104">
        <w:rPr>
          <w:rFonts w:ascii="Segoe UI" w:hAnsi="Segoe UI" w:cs="Segoe UI"/>
          <w:sz w:val="22"/>
          <w:szCs w:val="22"/>
        </w:rPr>
        <w:t xml:space="preserve">Smluvní strany výslovně sjednávají, že uveřejnění této </w:t>
      </w:r>
      <w:r w:rsidR="00464E05">
        <w:rPr>
          <w:rFonts w:ascii="Segoe UI" w:hAnsi="Segoe UI" w:cs="Segoe UI"/>
          <w:sz w:val="22"/>
          <w:szCs w:val="22"/>
        </w:rPr>
        <w:t>S</w:t>
      </w:r>
      <w:r w:rsidRPr="00C33104">
        <w:rPr>
          <w:rFonts w:ascii="Segoe UI" w:hAnsi="Segoe UI" w:cs="Segoe UI"/>
          <w:sz w:val="22"/>
          <w:szCs w:val="22"/>
        </w:rPr>
        <w:t>mlouvy v registru smluv dle zákona č. 340/2015 Sb., o zvláštních podmínkách účinnosti některých smluv, uveřejňování těchto smluv a o registru smluv (zákon o registru smluv) zajistí společnost TRADE CENTRE PRAHA a.s.</w:t>
      </w:r>
    </w:p>
    <w:p w:rsidR="00C33104" w:rsidRPr="00C33104" w:rsidRDefault="00C33104" w:rsidP="00F76BFD">
      <w:pPr>
        <w:numPr>
          <w:ilvl w:val="0"/>
          <w:numId w:val="3"/>
        </w:numPr>
        <w:tabs>
          <w:tab w:val="left" w:pos="567"/>
        </w:tabs>
        <w:spacing w:before="120"/>
        <w:jc w:val="both"/>
        <w:rPr>
          <w:rFonts w:ascii="Segoe UI" w:hAnsi="Segoe UI" w:cs="Segoe UI"/>
          <w:sz w:val="22"/>
          <w:szCs w:val="22"/>
        </w:rPr>
      </w:pPr>
      <w:r w:rsidRPr="00C33104">
        <w:rPr>
          <w:rFonts w:ascii="Segoe UI" w:hAnsi="Segoe UI" w:cs="Segoe UI"/>
          <w:sz w:val="22"/>
          <w:szCs w:val="22"/>
        </w:rPr>
        <w:t xml:space="preserve">Obě smluvní strany prohlašují, že došlo k dohodě o celém obsahu této </w:t>
      </w:r>
      <w:r w:rsidR="00464E05">
        <w:rPr>
          <w:rFonts w:ascii="Segoe UI" w:hAnsi="Segoe UI" w:cs="Segoe UI"/>
          <w:sz w:val="22"/>
          <w:szCs w:val="22"/>
        </w:rPr>
        <w:t>S</w:t>
      </w:r>
      <w:r w:rsidRPr="00C33104">
        <w:rPr>
          <w:rFonts w:ascii="Segoe UI" w:hAnsi="Segoe UI" w:cs="Segoe UI"/>
          <w:sz w:val="22"/>
          <w:szCs w:val="22"/>
        </w:rPr>
        <w:t xml:space="preserve">mlouvy, jejímu znění rozumí, že tato smlouva vyjadřuje jejich svobodnou a vážně míněnou vůli, nebyla uzavřena v tísni za nápadně nevýhodných podmínek a na důkaz souhlasu s jejím obsahem připojují </w:t>
      </w:r>
      <w:r w:rsidR="00464E05">
        <w:rPr>
          <w:rFonts w:ascii="Segoe UI" w:hAnsi="Segoe UI" w:cs="Segoe UI"/>
          <w:sz w:val="22"/>
          <w:szCs w:val="22"/>
        </w:rPr>
        <w:t xml:space="preserve">níže </w:t>
      </w:r>
      <w:r w:rsidRPr="00C33104">
        <w:rPr>
          <w:rFonts w:ascii="Segoe UI" w:hAnsi="Segoe UI" w:cs="Segoe UI"/>
          <w:sz w:val="22"/>
          <w:szCs w:val="22"/>
        </w:rPr>
        <w:t>své podpisy.</w:t>
      </w:r>
    </w:p>
    <w:p w:rsidR="007A75AC" w:rsidRPr="00E83404" w:rsidRDefault="007A75AC">
      <w:pPr>
        <w:ind w:left="567" w:hanging="567"/>
        <w:jc w:val="both"/>
        <w:rPr>
          <w:rFonts w:ascii="Segoe UI" w:hAnsi="Segoe UI" w:cs="Segoe UI"/>
          <w:sz w:val="22"/>
          <w:szCs w:val="22"/>
        </w:rPr>
      </w:pPr>
    </w:p>
    <w:p w:rsidR="007A75AC" w:rsidRPr="009E2346" w:rsidRDefault="0095092F">
      <w:pPr>
        <w:ind w:left="567" w:hanging="567"/>
        <w:jc w:val="both"/>
        <w:rPr>
          <w:rFonts w:ascii="Segoe UI" w:hAnsi="Segoe UI" w:cs="Segoe UI"/>
          <w:bCs/>
          <w:sz w:val="22"/>
          <w:szCs w:val="22"/>
        </w:rPr>
      </w:pPr>
      <w:r w:rsidRPr="009E2346">
        <w:rPr>
          <w:rFonts w:ascii="Segoe UI" w:hAnsi="Segoe UI" w:cs="Segoe UI"/>
          <w:bCs/>
          <w:sz w:val="22"/>
          <w:szCs w:val="22"/>
        </w:rPr>
        <w:t>Za objednatele</w:t>
      </w:r>
      <w:r w:rsidRPr="009E2346">
        <w:rPr>
          <w:rFonts w:ascii="Segoe UI" w:hAnsi="Segoe UI" w:cs="Segoe UI"/>
          <w:bCs/>
          <w:sz w:val="22"/>
          <w:szCs w:val="22"/>
        </w:rPr>
        <w:tab/>
        <w:t xml:space="preserve">                                                       </w:t>
      </w:r>
      <w:r w:rsidR="00804796" w:rsidRPr="009E2346">
        <w:rPr>
          <w:rFonts w:ascii="Segoe UI" w:hAnsi="Segoe UI" w:cs="Segoe UI"/>
          <w:bCs/>
          <w:sz w:val="22"/>
          <w:szCs w:val="22"/>
        </w:rPr>
        <w:t xml:space="preserve"> </w:t>
      </w:r>
      <w:r w:rsidRPr="009E2346">
        <w:rPr>
          <w:rFonts w:ascii="Segoe UI" w:hAnsi="Segoe UI" w:cs="Segoe UI"/>
          <w:bCs/>
          <w:sz w:val="22"/>
          <w:szCs w:val="22"/>
        </w:rPr>
        <w:t xml:space="preserve"> Za zhotovitele</w:t>
      </w:r>
    </w:p>
    <w:p w:rsidR="009A63B1" w:rsidRDefault="009A63B1" w:rsidP="009A63B1">
      <w:pPr>
        <w:jc w:val="both"/>
        <w:rPr>
          <w:rFonts w:ascii="Segoe UI" w:hAnsi="Segoe UI" w:cs="Segoe UI"/>
          <w:sz w:val="22"/>
          <w:szCs w:val="22"/>
        </w:rPr>
      </w:pPr>
    </w:p>
    <w:p w:rsidR="000337A5" w:rsidRPr="00E83404" w:rsidRDefault="0095092F">
      <w:pPr>
        <w:tabs>
          <w:tab w:val="left" w:pos="5670"/>
        </w:tabs>
        <w:ind w:left="567" w:hanging="567"/>
        <w:jc w:val="both"/>
        <w:rPr>
          <w:rFonts w:ascii="Segoe UI" w:hAnsi="Segoe UI" w:cs="Segoe UI"/>
          <w:sz w:val="22"/>
          <w:szCs w:val="22"/>
        </w:rPr>
      </w:pPr>
      <w:r w:rsidRPr="0095092F">
        <w:rPr>
          <w:rFonts w:ascii="Segoe UI" w:hAnsi="Segoe UI" w:cs="Segoe UI"/>
          <w:sz w:val="22"/>
          <w:szCs w:val="22"/>
        </w:rPr>
        <w:t>V Praze dne: ……</w:t>
      </w:r>
      <w:proofErr w:type="gramStart"/>
      <w:r w:rsidRPr="0095092F">
        <w:rPr>
          <w:rFonts w:ascii="Segoe UI" w:hAnsi="Segoe UI" w:cs="Segoe UI"/>
          <w:sz w:val="22"/>
          <w:szCs w:val="22"/>
        </w:rPr>
        <w:t>……</w:t>
      </w:r>
      <w:r w:rsidR="002F42C2">
        <w:rPr>
          <w:rFonts w:ascii="Segoe UI" w:hAnsi="Segoe UI" w:cs="Segoe UI"/>
          <w:sz w:val="22"/>
          <w:szCs w:val="22"/>
        </w:rPr>
        <w:t>.</w:t>
      </w:r>
      <w:proofErr w:type="gramEnd"/>
      <w:r w:rsidRPr="0095092F">
        <w:rPr>
          <w:rFonts w:ascii="Segoe UI" w:hAnsi="Segoe UI" w:cs="Segoe UI"/>
          <w:sz w:val="22"/>
          <w:szCs w:val="22"/>
        </w:rPr>
        <w:t>…</w:t>
      </w:r>
      <w:r w:rsidRPr="0095092F">
        <w:rPr>
          <w:rFonts w:ascii="Segoe UI" w:hAnsi="Segoe UI" w:cs="Segoe UI"/>
          <w:sz w:val="22"/>
          <w:szCs w:val="22"/>
        </w:rPr>
        <w:tab/>
        <w:t>V</w:t>
      </w:r>
      <w:r w:rsidR="00D702D7">
        <w:rPr>
          <w:rFonts w:ascii="Segoe UI" w:hAnsi="Segoe UI" w:cs="Segoe UI"/>
          <w:sz w:val="22"/>
          <w:szCs w:val="22"/>
        </w:rPr>
        <w:t xml:space="preserve"> Praze </w:t>
      </w:r>
      <w:r w:rsidRPr="0095092F">
        <w:rPr>
          <w:rFonts w:ascii="Segoe UI" w:hAnsi="Segoe UI" w:cs="Segoe UI"/>
          <w:sz w:val="22"/>
          <w:szCs w:val="22"/>
        </w:rPr>
        <w:t>dne: ………</w:t>
      </w:r>
      <w:proofErr w:type="gramStart"/>
      <w:r w:rsidRPr="0095092F">
        <w:rPr>
          <w:rFonts w:ascii="Segoe UI" w:hAnsi="Segoe UI" w:cs="Segoe UI"/>
          <w:sz w:val="22"/>
          <w:szCs w:val="22"/>
        </w:rPr>
        <w:t>…….</w:t>
      </w:r>
      <w:proofErr w:type="gramEnd"/>
      <w:r w:rsidRPr="0095092F">
        <w:rPr>
          <w:rFonts w:ascii="Segoe UI" w:hAnsi="Segoe UI" w:cs="Segoe UI"/>
          <w:sz w:val="22"/>
          <w:szCs w:val="22"/>
        </w:rPr>
        <w:t>.</w:t>
      </w:r>
    </w:p>
    <w:p w:rsidR="000337A5" w:rsidRPr="00E83404" w:rsidRDefault="000337A5">
      <w:pPr>
        <w:tabs>
          <w:tab w:val="left" w:pos="5670"/>
        </w:tabs>
        <w:rPr>
          <w:rFonts w:ascii="Segoe UI" w:hAnsi="Segoe UI" w:cs="Segoe UI"/>
          <w:sz w:val="22"/>
          <w:szCs w:val="22"/>
        </w:rPr>
      </w:pPr>
    </w:p>
    <w:p w:rsidR="00920615" w:rsidRPr="00E83404" w:rsidRDefault="00920615">
      <w:pPr>
        <w:tabs>
          <w:tab w:val="left" w:pos="5670"/>
        </w:tabs>
        <w:rPr>
          <w:rFonts w:ascii="Segoe UI" w:hAnsi="Segoe UI" w:cs="Segoe UI"/>
          <w:sz w:val="22"/>
          <w:szCs w:val="22"/>
        </w:rPr>
      </w:pPr>
    </w:p>
    <w:p w:rsidR="00920615" w:rsidRPr="00E83404" w:rsidRDefault="00920615">
      <w:pPr>
        <w:tabs>
          <w:tab w:val="left" w:pos="5670"/>
        </w:tabs>
        <w:rPr>
          <w:rFonts w:ascii="Segoe UI" w:hAnsi="Segoe UI" w:cs="Segoe UI"/>
          <w:sz w:val="22"/>
          <w:szCs w:val="22"/>
        </w:rPr>
      </w:pPr>
    </w:p>
    <w:p w:rsidR="000337A5" w:rsidRPr="00E83404" w:rsidRDefault="0095092F">
      <w:pPr>
        <w:numPr>
          <w:ilvl w:val="12"/>
          <w:numId w:val="0"/>
        </w:numPr>
        <w:tabs>
          <w:tab w:val="left" w:pos="5670"/>
        </w:tabs>
        <w:spacing w:before="120"/>
        <w:ind w:left="567" w:hanging="567"/>
        <w:jc w:val="both"/>
        <w:rPr>
          <w:rFonts w:ascii="Segoe UI" w:hAnsi="Segoe UI" w:cs="Segoe UI"/>
          <w:sz w:val="22"/>
          <w:szCs w:val="22"/>
        </w:rPr>
      </w:pPr>
      <w:r w:rsidRPr="0095092F">
        <w:rPr>
          <w:rFonts w:ascii="Segoe UI" w:hAnsi="Segoe UI" w:cs="Segoe UI"/>
          <w:sz w:val="22"/>
          <w:szCs w:val="22"/>
        </w:rPr>
        <w:t>……………………………………</w:t>
      </w:r>
      <w:r w:rsidR="00804796">
        <w:rPr>
          <w:rFonts w:ascii="Segoe UI" w:hAnsi="Segoe UI" w:cs="Segoe UI"/>
          <w:sz w:val="22"/>
          <w:szCs w:val="22"/>
        </w:rPr>
        <w:t>……….</w:t>
      </w:r>
      <w:r w:rsidRPr="0095092F">
        <w:rPr>
          <w:rFonts w:ascii="Segoe UI" w:hAnsi="Segoe UI" w:cs="Segoe UI"/>
          <w:sz w:val="22"/>
          <w:szCs w:val="22"/>
        </w:rPr>
        <w:tab/>
        <w:t>………………………………………</w:t>
      </w:r>
      <w:r w:rsidR="00B46D64">
        <w:rPr>
          <w:rFonts w:ascii="Segoe UI" w:hAnsi="Segoe UI" w:cs="Segoe UI"/>
          <w:sz w:val="22"/>
          <w:szCs w:val="22"/>
        </w:rPr>
        <w:t>…</w:t>
      </w:r>
    </w:p>
    <w:p w:rsidR="008B602E" w:rsidRPr="00E83404" w:rsidRDefault="0095092F" w:rsidP="008B602E">
      <w:pPr>
        <w:numPr>
          <w:ilvl w:val="12"/>
          <w:numId w:val="0"/>
        </w:numPr>
        <w:tabs>
          <w:tab w:val="center" w:pos="1701"/>
          <w:tab w:val="center" w:pos="5245"/>
        </w:tabs>
        <w:jc w:val="both"/>
        <w:rPr>
          <w:rFonts w:ascii="Segoe UI" w:hAnsi="Segoe UI" w:cs="Segoe UI"/>
          <w:sz w:val="22"/>
          <w:szCs w:val="22"/>
        </w:rPr>
      </w:pPr>
      <w:r w:rsidRPr="0095092F">
        <w:rPr>
          <w:rFonts w:ascii="Segoe UI" w:hAnsi="Segoe UI" w:cs="Segoe UI"/>
          <w:sz w:val="22"/>
          <w:szCs w:val="22"/>
        </w:rPr>
        <w:t xml:space="preserve">       </w:t>
      </w:r>
      <w:r w:rsidR="0028211D">
        <w:rPr>
          <w:rFonts w:ascii="Segoe UI" w:hAnsi="Segoe UI" w:cs="Segoe UI"/>
          <w:sz w:val="22"/>
          <w:szCs w:val="22"/>
        </w:rPr>
        <w:t xml:space="preserve">     </w:t>
      </w:r>
      <w:r w:rsidRPr="0095092F">
        <w:rPr>
          <w:rFonts w:ascii="Segoe UI" w:hAnsi="Segoe UI" w:cs="Segoe UI"/>
          <w:sz w:val="22"/>
          <w:szCs w:val="22"/>
        </w:rPr>
        <w:t xml:space="preserve">  </w:t>
      </w:r>
      <w:r w:rsidR="0028211D">
        <w:rPr>
          <w:rFonts w:ascii="Segoe UI" w:hAnsi="Segoe UI" w:cs="Segoe UI"/>
          <w:sz w:val="22"/>
          <w:szCs w:val="22"/>
        </w:rPr>
        <w:t xml:space="preserve">Filip Veselý   </w:t>
      </w:r>
      <w:r w:rsidRPr="0095092F">
        <w:rPr>
          <w:rFonts w:ascii="Segoe UI" w:hAnsi="Segoe UI" w:cs="Segoe UI"/>
          <w:sz w:val="22"/>
          <w:szCs w:val="22"/>
        </w:rPr>
        <w:tab/>
      </w:r>
      <w:r w:rsidRPr="0095092F">
        <w:rPr>
          <w:rFonts w:ascii="Segoe UI" w:hAnsi="Segoe UI" w:cs="Segoe UI"/>
          <w:sz w:val="22"/>
          <w:szCs w:val="22"/>
        </w:rPr>
        <w:tab/>
      </w:r>
      <w:r w:rsidR="00D702D7">
        <w:rPr>
          <w:rFonts w:ascii="Segoe UI" w:hAnsi="Segoe UI" w:cs="Segoe UI"/>
          <w:sz w:val="22"/>
          <w:szCs w:val="22"/>
        </w:rPr>
        <w:t xml:space="preserve">     </w:t>
      </w:r>
      <w:r w:rsidRPr="0095092F">
        <w:rPr>
          <w:rFonts w:ascii="Segoe UI" w:hAnsi="Segoe UI" w:cs="Segoe UI"/>
          <w:sz w:val="22"/>
          <w:szCs w:val="22"/>
        </w:rPr>
        <w:t xml:space="preserve"> </w:t>
      </w:r>
      <w:r w:rsidR="00D702D7">
        <w:rPr>
          <w:rFonts w:ascii="Segoe UI" w:hAnsi="Segoe UI" w:cs="Segoe UI"/>
          <w:sz w:val="22"/>
          <w:szCs w:val="22"/>
        </w:rPr>
        <w:t xml:space="preserve">Ing. </w:t>
      </w:r>
      <w:r w:rsidR="00183B59">
        <w:rPr>
          <w:rFonts w:ascii="Segoe UI" w:hAnsi="Segoe UI" w:cs="Segoe UI"/>
          <w:sz w:val="22"/>
          <w:szCs w:val="22"/>
        </w:rPr>
        <w:t>Milan</w:t>
      </w:r>
      <w:r w:rsidR="00D702D7">
        <w:rPr>
          <w:rFonts w:ascii="Segoe UI" w:hAnsi="Segoe UI" w:cs="Segoe UI"/>
          <w:sz w:val="22"/>
          <w:szCs w:val="22"/>
        </w:rPr>
        <w:t xml:space="preserve"> </w:t>
      </w:r>
      <w:r w:rsidR="00183B59">
        <w:rPr>
          <w:rFonts w:ascii="Segoe UI" w:hAnsi="Segoe UI" w:cs="Segoe UI"/>
          <w:sz w:val="22"/>
          <w:szCs w:val="22"/>
        </w:rPr>
        <w:t>Polák</w:t>
      </w:r>
    </w:p>
    <w:p w:rsidR="000337A5" w:rsidRPr="00E83404" w:rsidRDefault="0095092F" w:rsidP="008B602E">
      <w:pPr>
        <w:numPr>
          <w:ilvl w:val="12"/>
          <w:numId w:val="0"/>
        </w:numPr>
        <w:tabs>
          <w:tab w:val="center" w:pos="1701"/>
          <w:tab w:val="center" w:pos="5103"/>
        </w:tabs>
        <w:jc w:val="both"/>
        <w:rPr>
          <w:rFonts w:ascii="Segoe UI" w:hAnsi="Segoe UI" w:cs="Segoe UI"/>
          <w:sz w:val="22"/>
          <w:szCs w:val="22"/>
        </w:rPr>
      </w:pPr>
      <w:r w:rsidRPr="0095092F">
        <w:rPr>
          <w:rFonts w:ascii="Segoe UI" w:hAnsi="Segoe UI" w:cs="Segoe UI"/>
          <w:sz w:val="22"/>
          <w:szCs w:val="22"/>
        </w:rPr>
        <w:t xml:space="preserve">    předseda představenstva</w:t>
      </w:r>
      <w:r w:rsidRPr="0095092F">
        <w:rPr>
          <w:rFonts w:ascii="Segoe UI" w:hAnsi="Segoe UI" w:cs="Segoe UI"/>
          <w:sz w:val="22"/>
          <w:szCs w:val="22"/>
        </w:rPr>
        <w:tab/>
      </w:r>
      <w:r w:rsidRPr="0095092F">
        <w:rPr>
          <w:rFonts w:ascii="Segoe UI" w:hAnsi="Segoe UI" w:cs="Segoe UI"/>
          <w:sz w:val="22"/>
          <w:szCs w:val="22"/>
        </w:rPr>
        <w:tab/>
        <w:t xml:space="preserve"> </w:t>
      </w:r>
      <w:r w:rsidR="00183B59">
        <w:rPr>
          <w:rFonts w:ascii="Segoe UI" w:hAnsi="Segoe UI" w:cs="Segoe UI"/>
          <w:sz w:val="22"/>
          <w:szCs w:val="22"/>
        </w:rPr>
        <w:t xml:space="preserve">  jednatel společnosti</w:t>
      </w:r>
    </w:p>
    <w:p w:rsidR="000337A5" w:rsidRPr="00E83404" w:rsidRDefault="0095092F">
      <w:pPr>
        <w:numPr>
          <w:ilvl w:val="12"/>
          <w:numId w:val="0"/>
        </w:numPr>
        <w:tabs>
          <w:tab w:val="center" w:pos="1701"/>
          <w:tab w:val="center" w:pos="7371"/>
        </w:tabs>
        <w:jc w:val="both"/>
        <w:rPr>
          <w:rFonts w:ascii="Segoe UI" w:hAnsi="Segoe UI" w:cs="Segoe UI"/>
          <w:sz w:val="22"/>
          <w:szCs w:val="22"/>
        </w:rPr>
      </w:pPr>
      <w:r w:rsidRPr="0095092F">
        <w:rPr>
          <w:rFonts w:ascii="Segoe UI" w:hAnsi="Segoe UI" w:cs="Segoe UI"/>
          <w:sz w:val="22"/>
          <w:szCs w:val="22"/>
        </w:rPr>
        <w:tab/>
      </w:r>
    </w:p>
    <w:p w:rsidR="007F2F19" w:rsidRDefault="007F2F19">
      <w:pPr>
        <w:tabs>
          <w:tab w:val="left" w:pos="284"/>
          <w:tab w:val="left" w:pos="5670"/>
        </w:tabs>
        <w:rPr>
          <w:rFonts w:ascii="Segoe UI" w:hAnsi="Segoe UI" w:cs="Segoe UI"/>
          <w:sz w:val="22"/>
          <w:szCs w:val="22"/>
        </w:rPr>
      </w:pPr>
    </w:p>
    <w:p w:rsidR="009E2346" w:rsidRPr="00E83404" w:rsidRDefault="009E2346">
      <w:pPr>
        <w:tabs>
          <w:tab w:val="left" w:pos="284"/>
          <w:tab w:val="left" w:pos="5670"/>
        </w:tabs>
        <w:rPr>
          <w:rFonts w:ascii="Segoe UI" w:hAnsi="Segoe UI" w:cs="Segoe UI"/>
          <w:sz w:val="22"/>
          <w:szCs w:val="22"/>
        </w:rPr>
      </w:pPr>
    </w:p>
    <w:p w:rsidR="00920615" w:rsidRPr="00E83404" w:rsidRDefault="0095092F" w:rsidP="00920615">
      <w:pPr>
        <w:numPr>
          <w:ilvl w:val="12"/>
          <w:numId w:val="0"/>
        </w:numPr>
        <w:tabs>
          <w:tab w:val="left" w:pos="5670"/>
        </w:tabs>
        <w:spacing w:before="120"/>
        <w:ind w:left="567" w:hanging="567"/>
        <w:jc w:val="both"/>
        <w:rPr>
          <w:rFonts w:ascii="Segoe UI" w:hAnsi="Segoe UI" w:cs="Segoe UI"/>
          <w:sz w:val="22"/>
          <w:szCs w:val="22"/>
        </w:rPr>
      </w:pPr>
      <w:r w:rsidRPr="0095092F">
        <w:rPr>
          <w:rFonts w:ascii="Segoe UI" w:hAnsi="Segoe UI" w:cs="Segoe UI"/>
          <w:sz w:val="22"/>
          <w:szCs w:val="22"/>
        </w:rPr>
        <w:t>……………………………………</w:t>
      </w:r>
      <w:r w:rsidR="00804796">
        <w:rPr>
          <w:rFonts w:ascii="Segoe UI" w:hAnsi="Segoe UI" w:cs="Segoe UI"/>
          <w:sz w:val="22"/>
          <w:szCs w:val="22"/>
        </w:rPr>
        <w:t>……….</w:t>
      </w:r>
      <w:r w:rsidRPr="0095092F">
        <w:rPr>
          <w:rFonts w:ascii="Segoe UI" w:hAnsi="Segoe UI" w:cs="Segoe UI"/>
          <w:sz w:val="22"/>
          <w:szCs w:val="22"/>
        </w:rPr>
        <w:tab/>
      </w:r>
    </w:p>
    <w:p w:rsidR="00F463CA" w:rsidRPr="00E83404" w:rsidRDefault="0095092F" w:rsidP="00F463CA">
      <w:pPr>
        <w:numPr>
          <w:ilvl w:val="12"/>
          <w:numId w:val="0"/>
        </w:numPr>
        <w:tabs>
          <w:tab w:val="center" w:pos="1701"/>
          <w:tab w:val="center" w:pos="6379"/>
        </w:tabs>
        <w:jc w:val="both"/>
        <w:rPr>
          <w:rFonts w:ascii="Segoe UI" w:hAnsi="Segoe UI" w:cs="Segoe UI"/>
          <w:sz w:val="22"/>
          <w:szCs w:val="22"/>
        </w:rPr>
      </w:pPr>
      <w:r w:rsidRPr="0095092F">
        <w:rPr>
          <w:rFonts w:ascii="Segoe UI" w:hAnsi="Segoe UI" w:cs="Segoe UI"/>
          <w:sz w:val="22"/>
          <w:szCs w:val="22"/>
        </w:rPr>
        <w:t xml:space="preserve">       </w:t>
      </w:r>
      <w:r w:rsidR="000915F6">
        <w:rPr>
          <w:rFonts w:ascii="Segoe UI" w:hAnsi="Segoe UI" w:cs="Segoe UI"/>
          <w:sz w:val="22"/>
          <w:szCs w:val="22"/>
        </w:rPr>
        <w:t>Mgr</w:t>
      </w:r>
      <w:r w:rsidRPr="0095092F">
        <w:rPr>
          <w:rFonts w:ascii="Segoe UI" w:hAnsi="Segoe UI" w:cs="Segoe UI"/>
          <w:sz w:val="22"/>
          <w:szCs w:val="22"/>
        </w:rPr>
        <w:t>. J</w:t>
      </w:r>
      <w:r w:rsidR="0028211D">
        <w:rPr>
          <w:rFonts w:ascii="Segoe UI" w:hAnsi="Segoe UI" w:cs="Segoe UI"/>
          <w:sz w:val="22"/>
          <w:szCs w:val="22"/>
        </w:rPr>
        <w:t xml:space="preserve">an Bouška       </w:t>
      </w:r>
      <w:r w:rsidRPr="0095092F">
        <w:rPr>
          <w:rFonts w:ascii="Segoe UI" w:hAnsi="Segoe UI" w:cs="Segoe UI"/>
          <w:sz w:val="22"/>
          <w:szCs w:val="22"/>
        </w:rPr>
        <w:t xml:space="preserve">                                                    </w:t>
      </w:r>
      <w:r w:rsidR="00B46D64">
        <w:rPr>
          <w:rFonts w:ascii="Segoe UI" w:hAnsi="Segoe UI" w:cs="Segoe UI"/>
          <w:sz w:val="22"/>
          <w:szCs w:val="22"/>
        </w:rPr>
        <w:tab/>
      </w:r>
      <w:r w:rsidR="00B46D64" w:rsidRPr="0095092F">
        <w:rPr>
          <w:rFonts w:ascii="Segoe UI" w:hAnsi="Segoe UI" w:cs="Segoe UI"/>
          <w:sz w:val="22"/>
          <w:szCs w:val="22"/>
        </w:rPr>
        <w:t xml:space="preserve"> </w:t>
      </w:r>
    </w:p>
    <w:p w:rsidR="00FD04ED" w:rsidRPr="00E83404" w:rsidRDefault="0095092F" w:rsidP="00CE6471">
      <w:pPr>
        <w:numPr>
          <w:ilvl w:val="12"/>
          <w:numId w:val="0"/>
        </w:numPr>
        <w:tabs>
          <w:tab w:val="center" w:pos="1701"/>
          <w:tab w:val="center" w:pos="4962"/>
        </w:tabs>
        <w:jc w:val="both"/>
        <w:rPr>
          <w:rFonts w:ascii="Segoe UI" w:hAnsi="Segoe UI" w:cs="Segoe UI"/>
          <w:sz w:val="22"/>
          <w:szCs w:val="22"/>
        </w:rPr>
      </w:pPr>
      <w:r w:rsidRPr="0095092F">
        <w:rPr>
          <w:rFonts w:ascii="Segoe UI" w:hAnsi="Segoe UI" w:cs="Segoe UI"/>
          <w:sz w:val="22"/>
          <w:szCs w:val="22"/>
        </w:rPr>
        <w:t xml:space="preserve">místopředseda představenstva                                         </w:t>
      </w:r>
    </w:p>
    <w:sectPr w:rsidR="00FD04ED" w:rsidRPr="00E83404" w:rsidSect="001A4C71">
      <w:footerReference w:type="default" r:id="rId8"/>
      <w:pgSz w:w="11907" w:h="16840" w:code="9"/>
      <w:pgMar w:top="1418" w:right="1134"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F1F" w:rsidRDefault="009D2F1F">
      <w:r>
        <w:separator/>
      </w:r>
    </w:p>
  </w:endnote>
  <w:endnote w:type="continuationSeparator" w:id="0">
    <w:p w:rsidR="009D2F1F" w:rsidRDefault="009D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8578"/>
      <w:docPartObj>
        <w:docPartGallery w:val="Page Numbers (Bottom of Page)"/>
        <w:docPartUnique/>
      </w:docPartObj>
    </w:sdtPr>
    <w:sdtEndPr/>
    <w:sdtContent>
      <w:p w:rsidR="00F45A3A" w:rsidRDefault="009A63B1">
        <w:pPr>
          <w:pStyle w:val="Zpat"/>
          <w:jc w:val="center"/>
        </w:pPr>
        <w:r w:rsidRPr="0095092F">
          <w:rPr>
            <w:rFonts w:ascii="Segoe UI" w:hAnsi="Segoe UI" w:cs="Segoe UI"/>
          </w:rPr>
          <w:fldChar w:fldCharType="begin"/>
        </w:r>
        <w:r w:rsidR="00F45A3A" w:rsidRPr="0095092F">
          <w:rPr>
            <w:rFonts w:ascii="Segoe UI" w:hAnsi="Segoe UI" w:cs="Segoe UI"/>
          </w:rPr>
          <w:instrText xml:space="preserve"> PAGE   \* MERGEFORMAT </w:instrText>
        </w:r>
        <w:r w:rsidRPr="0095092F">
          <w:rPr>
            <w:rFonts w:ascii="Segoe UI" w:hAnsi="Segoe UI" w:cs="Segoe UI"/>
          </w:rPr>
          <w:fldChar w:fldCharType="separate"/>
        </w:r>
        <w:r w:rsidR="00884B66">
          <w:rPr>
            <w:rFonts w:ascii="Segoe UI" w:hAnsi="Segoe UI" w:cs="Segoe UI"/>
            <w:noProof/>
          </w:rPr>
          <w:t>9</w:t>
        </w:r>
        <w:r w:rsidRPr="0095092F">
          <w:rPr>
            <w:rFonts w:ascii="Segoe UI" w:hAnsi="Segoe UI" w:cs="Segoe UI"/>
          </w:rPr>
          <w:fldChar w:fldCharType="end"/>
        </w:r>
      </w:p>
    </w:sdtContent>
  </w:sdt>
  <w:p w:rsidR="00F45A3A" w:rsidRDefault="00F45A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F1F" w:rsidRDefault="009D2F1F">
      <w:r>
        <w:separator/>
      </w:r>
    </w:p>
  </w:footnote>
  <w:footnote w:type="continuationSeparator" w:id="0">
    <w:p w:rsidR="009D2F1F" w:rsidRDefault="009D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D2B"/>
    <w:multiLevelType w:val="singleLevel"/>
    <w:tmpl w:val="436281F4"/>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1" w15:restartNumberingAfterBreak="0">
    <w:nsid w:val="06AA4556"/>
    <w:multiLevelType w:val="singleLevel"/>
    <w:tmpl w:val="EF0AEE42"/>
    <w:lvl w:ilvl="0">
      <w:start w:val="1"/>
      <w:numFmt w:val="decimal"/>
      <w:lvlText w:val="%1."/>
      <w:lvlJc w:val="left"/>
      <w:pPr>
        <w:tabs>
          <w:tab w:val="num" w:pos="567"/>
        </w:tabs>
        <w:ind w:left="567" w:hanging="567"/>
      </w:pPr>
      <w:rPr>
        <w:rFonts w:ascii="Arial" w:hAnsi="Arial" w:hint="default"/>
        <w:b/>
        <w:i w:val="0"/>
        <w:sz w:val="22"/>
      </w:rPr>
    </w:lvl>
  </w:abstractNum>
  <w:abstractNum w:abstractNumId="2" w15:restartNumberingAfterBreak="0">
    <w:nsid w:val="0B723CF0"/>
    <w:multiLevelType w:val="singleLevel"/>
    <w:tmpl w:val="4F46A73A"/>
    <w:lvl w:ilvl="0">
      <w:start w:val="1"/>
      <w:numFmt w:val="decimal"/>
      <w:lvlText w:val="%1."/>
      <w:lvlJc w:val="left"/>
      <w:pPr>
        <w:tabs>
          <w:tab w:val="num" w:pos="567"/>
        </w:tabs>
        <w:ind w:left="567" w:hanging="567"/>
      </w:pPr>
      <w:rPr>
        <w:rFonts w:ascii="Arial Black" w:hAnsi="Arial Black" w:hint="default"/>
        <w:b w:val="0"/>
        <w:i w:val="0"/>
        <w:sz w:val="22"/>
        <w:szCs w:val="22"/>
      </w:rPr>
    </w:lvl>
  </w:abstractNum>
  <w:abstractNum w:abstractNumId="3" w15:restartNumberingAfterBreak="0">
    <w:nsid w:val="1A4B58CD"/>
    <w:multiLevelType w:val="multilevel"/>
    <w:tmpl w:val="26BEC0D0"/>
    <w:lvl w:ilvl="0">
      <w:start w:val="1"/>
      <w:numFmt w:val="upperRoman"/>
      <w:suff w:val="nothing"/>
      <w:lvlText w:val="čl. %1"/>
      <w:lvlJc w:val="left"/>
      <w:pPr>
        <w:ind w:left="0" w:firstLine="0"/>
      </w:pPr>
      <w:rPr>
        <w:rFonts w:ascii="Arial" w:hAnsi="Arial" w:hint="default"/>
        <w:b/>
        <w:i w:val="0"/>
        <w:sz w:val="26"/>
      </w:rPr>
    </w:lvl>
    <w:lvl w:ilvl="1">
      <w:start w:val="1"/>
      <w:numFmt w:val="none"/>
      <w:lvlText w:val=""/>
      <w:lvlJc w:val="left"/>
      <w:pPr>
        <w:tabs>
          <w:tab w:val="num" w:pos="360"/>
        </w:tabs>
        <w:ind w:left="0" w:firstLine="0"/>
      </w:pPr>
      <w:rPr>
        <w:rFonts w:hint="default"/>
      </w:rPr>
    </w:lvl>
    <w:lvl w:ilvl="2">
      <w:start w:val="1"/>
      <w:numFmt w:val="upperRoman"/>
      <w:suff w:val="nothing"/>
      <w:lvlText w:val="čl. %1%2%3"/>
      <w:lvlJc w:val="left"/>
      <w:pPr>
        <w:ind w:left="0" w:firstLine="0"/>
      </w:pPr>
      <w:rPr>
        <w:rFonts w:ascii="Times New Roman" w:hAnsi="Times New Roman" w:hint="default"/>
        <w:b/>
        <w:i w:val="0"/>
        <w:sz w:val="24"/>
      </w:rPr>
    </w:lvl>
    <w:lvl w:ilvl="3">
      <w:start w:val="1"/>
      <w:numFmt w:val="decimal"/>
      <w:lvlText w:val="čl. %1%2.%3.%4"/>
      <w:lvlJc w:val="left"/>
      <w:pPr>
        <w:tabs>
          <w:tab w:val="num" w:pos="0"/>
        </w:tabs>
        <w:ind w:left="0" w:firstLine="0"/>
      </w:pPr>
      <w:rPr>
        <w:rFonts w:hint="default"/>
      </w:rPr>
    </w:lvl>
    <w:lvl w:ilvl="4">
      <w:start w:val="1"/>
      <w:numFmt w:val="decimal"/>
      <w:lvlText w:val="čl. %1%2.%3.%4.%5"/>
      <w:lvlJc w:val="left"/>
      <w:pPr>
        <w:tabs>
          <w:tab w:val="num" w:pos="0"/>
        </w:tabs>
        <w:ind w:left="0" w:firstLine="0"/>
      </w:pPr>
      <w:rPr>
        <w:rFonts w:hint="default"/>
      </w:rPr>
    </w:lvl>
    <w:lvl w:ilvl="5">
      <w:start w:val="1"/>
      <w:numFmt w:val="decimal"/>
      <w:lvlText w:val="čl. %1%2.%3.%4.%5.%6"/>
      <w:lvlJc w:val="left"/>
      <w:pPr>
        <w:tabs>
          <w:tab w:val="num" w:pos="0"/>
        </w:tabs>
        <w:ind w:left="0" w:firstLine="0"/>
      </w:pPr>
      <w:rPr>
        <w:rFonts w:hint="default"/>
      </w:rPr>
    </w:lvl>
    <w:lvl w:ilvl="6">
      <w:start w:val="1"/>
      <w:numFmt w:val="decimal"/>
      <w:lvlText w:val="čl. %1%2.%3.%4.%5.%6.%7"/>
      <w:lvlJc w:val="left"/>
      <w:pPr>
        <w:tabs>
          <w:tab w:val="num" w:pos="0"/>
        </w:tabs>
        <w:ind w:left="0" w:firstLine="0"/>
      </w:pPr>
      <w:rPr>
        <w:rFonts w:hint="default"/>
      </w:rPr>
    </w:lvl>
    <w:lvl w:ilvl="7">
      <w:start w:val="1"/>
      <w:numFmt w:val="decimal"/>
      <w:lvlText w:val="čl. %1%2.%3.%4.%5.%6.%7.%8"/>
      <w:lvlJc w:val="left"/>
      <w:pPr>
        <w:tabs>
          <w:tab w:val="num" w:pos="0"/>
        </w:tabs>
        <w:ind w:left="0" w:firstLine="0"/>
      </w:pPr>
      <w:rPr>
        <w:rFonts w:hint="default"/>
      </w:rPr>
    </w:lvl>
    <w:lvl w:ilvl="8">
      <w:start w:val="1"/>
      <w:numFmt w:val="decimal"/>
      <w:lvlText w:val="čl. %1%2.%3.%4.%5.%6.%7.%8.%9"/>
      <w:lvlJc w:val="left"/>
      <w:pPr>
        <w:tabs>
          <w:tab w:val="num" w:pos="0"/>
        </w:tabs>
        <w:ind w:left="0" w:firstLine="0"/>
      </w:pPr>
      <w:rPr>
        <w:rFonts w:hint="default"/>
      </w:rPr>
    </w:lvl>
  </w:abstractNum>
  <w:abstractNum w:abstractNumId="4"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5" w15:restartNumberingAfterBreak="0">
    <w:nsid w:val="1CA05FD4"/>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C05D1C"/>
    <w:multiLevelType w:val="hybridMultilevel"/>
    <w:tmpl w:val="24B4858E"/>
    <w:lvl w:ilvl="0" w:tplc="CA4A1D0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1E91800"/>
    <w:multiLevelType w:val="singleLevel"/>
    <w:tmpl w:val="ADD09472"/>
    <w:lvl w:ilvl="0">
      <w:start w:val="1"/>
      <w:numFmt w:val="decimal"/>
      <w:lvlText w:val="%1."/>
      <w:lvlJc w:val="left"/>
      <w:pPr>
        <w:tabs>
          <w:tab w:val="num" w:pos="567"/>
        </w:tabs>
        <w:ind w:left="567" w:hanging="567"/>
      </w:pPr>
      <w:rPr>
        <w:rFonts w:ascii="Arial" w:hAnsi="Arial" w:hint="default"/>
        <w:b w:val="0"/>
        <w:i w:val="0"/>
        <w:sz w:val="22"/>
      </w:rPr>
    </w:lvl>
  </w:abstractNum>
  <w:abstractNum w:abstractNumId="8" w15:restartNumberingAfterBreak="0">
    <w:nsid w:val="28255F7B"/>
    <w:multiLevelType w:val="hybridMultilevel"/>
    <w:tmpl w:val="4D5071AE"/>
    <w:lvl w:ilvl="0" w:tplc="960A6634">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330389"/>
    <w:multiLevelType w:val="singleLevel"/>
    <w:tmpl w:val="2EE209BA"/>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2CBB5089"/>
    <w:multiLevelType w:val="singleLevel"/>
    <w:tmpl w:val="80468EAC"/>
    <w:lvl w:ilvl="0">
      <w:start w:val="1"/>
      <w:numFmt w:val="decimal"/>
      <w:lvlText w:val="%1."/>
      <w:lvlJc w:val="left"/>
      <w:pPr>
        <w:tabs>
          <w:tab w:val="num" w:pos="567"/>
        </w:tabs>
        <w:ind w:left="567" w:hanging="567"/>
      </w:pPr>
      <w:rPr>
        <w:rFonts w:ascii="Arial" w:hAnsi="Arial" w:hint="default"/>
        <w:b w:val="0"/>
        <w:i w:val="0"/>
        <w:sz w:val="22"/>
      </w:rPr>
    </w:lvl>
  </w:abstractNum>
  <w:abstractNum w:abstractNumId="11" w15:restartNumberingAfterBreak="0">
    <w:nsid w:val="2DF95940"/>
    <w:multiLevelType w:val="hybridMultilevel"/>
    <w:tmpl w:val="1A5A32C6"/>
    <w:lvl w:ilvl="0" w:tplc="D2466BD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E070A4"/>
    <w:multiLevelType w:val="singleLevel"/>
    <w:tmpl w:val="5FC45336"/>
    <w:lvl w:ilvl="0">
      <w:start w:val="1"/>
      <w:numFmt w:val="bullet"/>
      <w:lvlText w:val="-"/>
      <w:lvlJc w:val="left"/>
      <w:pPr>
        <w:tabs>
          <w:tab w:val="num" w:pos="360"/>
        </w:tabs>
        <w:ind w:left="360" w:hanging="360"/>
      </w:pPr>
      <w:rPr>
        <w:rFonts w:hint="default"/>
      </w:rPr>
    </w:lvl>
  </w:abstractNum>
  <w:abstractNum w:abstractNumId="13" w15:restartNumberingAfterBreak="0">
    <w:nsid w:val="2F5623A8"/>
    <w:multiLevelType w:val="singleLevel"/>
    <w:tmpl w:val="5E5C78CA"/>
    <w:lvl w:ilvl="0">
      <w:start w:val="2"/>
      <w:numFmt w:val="decimal"/>
      <w:lvlText w:val="%1."/>
      <w:lvlJc w:val="left"/>
      <w:pPr>
        <w:tabs>
          <w:tab w:val="num" w:pos="1134"/>
        </w:tabs>
        <w:ind w:left="1134" w:hanging="567"/>
      </w:pPr>
      <w:rPr>
        <w:rFonts w:ascii="Arial" w:hAnsi="Arial" w:hint="default"/>
        <w:b w:val="0"/>
        <w:i w:val="0"/>
        <w:sz w:val="22"/>
      </w:rPr>
    </w:lvl>
  </w:abstractNum>
  <w:abstractNum w:abstractNumId="14" w15:restartNumberingAfterBreak="0">
    <w:nsid w:val="30F902D0"/>
    <w:multiLevelType w:val="singleLevel"/>
    <w:tmpl w:val="E3AA8132"/>
    <w:lvl w:ilvl="0">
      <w:numFmt w:val="bullet"/>
      <w:lvlText w:val="-"/>
      <w:lvlJc w:val="left"/>
      <w:pPr>
        <w:tabs>
          <w:tab w:val="num" w:pos="1137"/>
        </w:tabs>
        <w:ind w:left="1137" w:hanging="570"/>
      </w:pPr>
      <w:rPr>
        <w:rFonts w:hint="default"/>
        <w:sz w:val="24"/>
      </w:rPr>
    </w:lvl>
  </w:abstractNum>
  <w:abstractNum w:abstractNumId="15" w15:restartNumberingAfterBreak="0">
    <w:nsid w:val="31CB04FE"/>
    <w:multiLevelType w:val="hybridMultilevel"/>
    <w:tmpl w:val="7E1A2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3E784F"/>
    <w:multiLevelType w:val="singleLevel"/>
    <w:tmpl w:val="5FC45336"/>
    <w:lvl w:ilvl="0">
      <w:start w:val="1"/>
      <w:numFmt w:val="bullet"/>
      <w:lvlText w:val="-"/>
      <w:lvlJc w:val="left"/>
      <w:pPr>
        <w:tabs>
          <w:tab w:val="num" w:pos="360"/>
        </w:tabs>
        <w:ind w:left="360" w:hanging="360"/>
      </w:pPr>
      <w:rPr>
        <w:rFonts w:hint="default"/>
      </w:rPr>
    </w:lvl>
  </w:abstractNum>
  <w:abstractNum w:abstractNumId="17" w15:restartNumberingAfterBreak="0">
    <w:nsid w:val="429218AE"/>
    <w:multiLevelType w:val="hybridMultilevel"/>
    <w:tmpl w:val="1ABABAB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3FB43FD"/>
    <w:multiLevelType w:val="multilevel"/>
    <w:tmpl w:val="D63E8650"/>
    <w:lvl w:ilvl="0">
      <w:start w:val="1"/>
      <w:numFmt w:val="upperRoman"/>
      <w:pStyle w:val="Nadpis1"/>
      <w:suff w:val="nothing"/>
      <w:lvlText w:val="čl. %1"/>
      <w:lvlJc w:val="left"/>
      <w:pPr>
        <w:ind w:left="0" w:firstLine="0"/>
      </w:pPr>
      <w:rPr>
        <w:rFonts w:ascii="Arial" w:hAnsi="Arial" w:hint="default"/>
        <w:b/>
        <w:i w:val="0"/>
        <w:sz w:val="22"/>
      </w:rPr>
    </w:lvl>
    <w:lvl w:ilvl="1">
      <w:start w:val="1"/>
      <w:numFmt w:val="none"/>
      <w:pStyle w:val="Nadpis2"/>
      <w:lvlText w:val=""/>
      <w:lvlJc w:val="left"/>
      <w:pPr>
        <w:tabs>
          <w:tab w:val="num" w:pos="360"/>
        </w:tabs>
        <w:ind w:left="0" w:firstLine="0"/>
      </w:pPr>
      <w:rPr>
        <w:rFonts w:hint="default"/>
      </w:rPr>
    </w:lvl>
    <w:lvl w:ilvl="2">
      <w:start w:val="1"/>
      <w:numFmt w:val="upperRoman"/>
      <w:pStyle w:val="Nadpis3"/>
      <w:suff w:val="nothing"/>
      <w:lvlText w:val="čl. %1%2%3"/>
      <w:lvlJc w:val="left"/>
      <w:pPr>
        <w:ind w:left="0" w:firstLine="0"/>
      </w:pPr>
      <w:rPr>
        <w:rFonts w:ascii="Times New Roman" w:hAnsi="Times New Roman" w:hint="default"/>
        <w:b/>
        <w:i w:val="0"/>
        <w:sz w:val="24"/>
      </w:rPr>
    </w:lvl>
    <w:lvl w:ilvl="3">
      <w:start w:val="1"/>
      <w:numFmt w:val="decimal"/>
      <w:pStyle w:val="Nadpis4"/>
      <w:lvlText w:val="čl. %1%2.%3.%4"/>
      <w:lvlJc w:val="left"/>
      <w:pPr>
        <w:tabs>
          <w:tab w:val="num" w:pos="0"/>
        </w:tabs>
        <w:ind w:left="0" w:firstLine="0"/>
      </w:pPr>
      <w:rPr>
        <w:rFonts w:hint="default"/>
      </w:rPr>
    </w:lvl>
    <w:lvl w:ilvl="4">
      <w:start w:val="1"/>
      <w:numFmt w:val="decimal"/>
      <w:pStyle w:val="Nadpis5"/>
      <w:lvlText w:val="čl. %1%2.%3.%4.%5"/>
      <w:lvlJc w:val="left"/>
      <w:pPr>
        <w:tabs>
          <w:tab w:val="num" w:pos="0"/>
        </w:tabs>
        <w:ind w:left="0" w:firstLine="0"/>
      </w:pPr>
      <w:rPr>
        <w:rFonts w:hint="default"/>
      </w:rPr>
    </w:lvl>
    <w:lvl w:ilvl="5">
      <w:start w:val="1"/>
      <w:numFmt w:val="decimal"/>
      <w:pStyle w:val="Nadpis6"/>
      <w:lvlText w:val="čl. %1%2.%3.%4.%5.%6"/>
      <w:lvlJc w:val="left"/>
      <w:pPr>
        <w:tabs>
          <w:tab w:val="num" w:pos="0"/>
        </w:tabs>
        <w:ind w:left="0" w:firstLine="0"/>
      </w:pPr>
      <w:rPr>
        <w:rFonts w:hint="default"/>
      </w:rPr>
    </w:lvl>
    <w:lvl w:ilvl="6">
      <w:start w:val="1"/>
      <w:numFmt w:val="decimal"/>
      <w:pStyle w:val="Nadpis7"/>
      <w:lvlText w:val="čl. %1%2.%3.%4.%5.%6.%7"/>
      <w:lvlJc w:val="left"/>
      <w:pPr>
        <w:tabs>
          <w:tab w:val="num" w:pos="0"/>
        </w:tabs>
        <w:ind w:left="0" w:firstLine="0"/>
      </w:pPr>
      <w:rPr>
        <w:rFonts w:hint="default"/>
      </w:rPr>
    </w:lvl>
    <w:lvl w:ilvl="7">
      <w:start w:val="1"/>
      <w:numFmt w:val="decimal"/>
      <w:pStyle w:val="Nadpis8"/>
      <w:lvlText w:val="čl. %1%2.%3.%4.%5.%6.%7.%8"/>
      <w:lvlJc w:val="left"/>
      <w:pPr>
        <w:tabs>
          <w:tab w:val="num" w:pos="0"/>
        </w:tabs>
        <w:ind w:left="0" w:firstLine="0"/>
      </w:pPr>
      <w:rPr>
        <w:rFonts w:hint="default"/>
      </w:rPr>
    </w:lvl>
    <w:lvl w:ilvl="8">
      <w:start w:val="1"/>
      <w:numFmt w:val="decimal"/>
      <w:pStyle w:val="Nadpis9"/>
      <w:lvlText w:val="čl. %1%2.%3.%4.%5.%6.%7.%8.%9"/>
      <w:lvlJc w:val="left"/>
      <w:pPr>
        <w:tabs>
          <w:tab w:val="num" w:pos="0"/>
        </w:tabs>
        <w:ind w:left="0" w:firstLine="0"/>
      </w:pPr>
      <w:rPr>
        <w:rFonts w:hint="default"/>
      </w:rPr>
    </w:lvl>
  </w:abstractNum>
  <w:abstractNum w:abstractNumId="19" w15:restartNumberingAfterBreak="0">
    <w:nsid w:val="44E370FA"/>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463763B4"/>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11E31E5"/>
    <w:multiLevelType w:val="singleLevel"/>
    <w:tmpl w:val="263AF24C"/>
    <w:lvl w:ilvl="0">
      <w:start w:val="1"/>
      <w:numFmt w:val="bullet"/>
      <w:lvlText w:val="–"/>
      <w:lvlJc w:val="left"/>
      <w:pPr>
        <w:tabs>
          <w:tab w:val="num" w:pos="1134"/>
        </w:tabs>
        <w:ind w:left="1134" w:hanging="567"/>
      </w:pPr>
      <w:rPr>
        <w:rFonts w:ascii="Times New Roman" w:hAnsi="Times New Roman" w:hint="default"/>
        <w:b w:val="0"/>
        <w:i w:val="0"/>
        <w:sz w:val="24"/>
      </w:rPr>
    </w:lvl>
  </w:abstractNum>
  <w:abstractNum w:abstractNumId="23" w15:restartNumberingAfterBreak="0">
    <w:nsid w:val="53AA6993"/>
    <w:multiLevelType w:val="multilevel"/>
    <w:tmpl w:val="A23A245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0"/>
        </w:tabs>
        <w:ind w:left="1842" w:hanging="708"/>
      </w:pPr>
      <w:rPr>
        <w:rFonts w:hint="default"/>
      </w:rPr>
    </w:lvl>
    <w:lvl w:ilvl="3">
      <w:start w:val="1"/>
      <w:numFmt w:val="lowerLetter"/>
      <w:lvlText w:val="%4)"/>
      <w:lvlJc w:val="left"/>
      <w:pPr>
        <w:tabs>
          <w:tab w:val="num" w:pos="0"/>
        </w:tabs>
        <w:ind w:left="2550" w:hanging="708"/>
      </w:pPr>
      <w:rPr>
        <w:rFonts w:hint="default"/>
      </w:rPr>
    </w:lvl>
    <w:lvl w:ilvl="4">
      <w:start w:val="1"/>
      <w:numFmt w:val="decimal"/>
      <w:lvlText w:val="(%5)"/>
      <w:lvlJc w:val="left"/>
      <w:pPr>
        <w:tabs>
          <w:tab w:val="num" w:pos="0"/>
        </w:tabs>
        <w:ind w:left="3258" w:hanging="708"/>
      </w:pPr>
      <w:rPr>
        <w:rFonts w:hint="default"/>
      </w:rPr>
    </w:lvl>
    <w:lvl w:ilvl="5">
      <w:start w:val="1"/>
      <w:numFmt w:val="lowerLetter"/>
      <w:lvlText w:val="(%6)"/>
      <w:lvlJc w:val="left"/>
      <w:pPr>
        <w:tabs>
          <w:tab w:val="num" w:pos="0"/>
        </w:tabs>
        <w:ind w:left="3966" w:hanging="708"/>
      </w:pPr>
      <w:rPr>
        <w:rFonts w:hint="default"/>
      </w:rPr>
    </w:lvl>
    <w:lvl w:ilvl="6">
      <w:start w:val="1"/>
      <w:numFmt w:val="lowerRoman"/>
      <w:lvlText w:val="(%7)"/>
      <w:lvlJc w:val="left"/>
      <w:pPr>
        <w:tabs>
          <w:tab w:val="num" w:pos="0"/>
        </w:tabs>
        <w:ind w:left="4674" w:hanging="708"/>
      </w:pPr>
      <w:rPr>
        <w:rFonts w:hint="default"/>
      </w:rPr>
    </w:lvl>
    <w:lvl w:ilvl="7">
      <w:start w:val="1"/>
      <w:numFmt w:val="lowerLetter"/>
      <w:lvlText w:val="(%8)"/>
      <w:lvlJc w:val="left"/>
      <w:pPr>
        <w:tabs>
          <w:tab w:val="num" w:pos="0"/>
        </w:tabs>
        <w:ind w:left="5382" w:hanging="708"/>
      </w:pPr>
      <w:rPr>
        <w:rFonts w:hint="default"/>
      </w:rPr>
    </w:lvl>
    <w:lvl w:ilvl="8">
      <w:start w:val="1"/>
      <w:numFmt w:val="lowerRoman"/>
      <w:lvlText w:val="(%9)"/>
      <w:lvlJc w:val="left"/>
      <w:pPr>
        <w:tabs>
          <w:tab w:val="num" w:pos="0"/>
        </w:tabs>
        <w:ind w:left="6090" w:hanging="708"/>
      </w:pPr>
      <w:rPr>
        <w:rFonts w:hint="default"/>
      </w:rPr>
    </w:lvl>
  </w:abstractNum>
  <w:abstractNum w:abstractNumId="24" w15:restartNumberingAfterBreak="0">
    <w:nsid w:val="53AE082D"/>
    <w:multiLevelType w:val="multilevel"/>
    <w:tmpl w:val="A89A9646"/>
    <w:lvl w:ilvl="0">
      <w:start w:val="1"/>
      <w:numFmt w:val="decimal"/>
      <w:pStyle w:val="Nzev"/>
      <w:lvlText w:val="%1."/>
      <w:lvlJc w:val="left"/>
      <w:pPr>
        <w:tabs>
          <w:tab w:val="num" w:pos="567"/>
        </w:tabs>
        <w:ind w:left="567" w:hanging="567"/>
      </w:pPr>
      <w:rPr>
        <w:rFonts w:ascii="Times New Roman" w:hAnsi="Times New Roman"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lowerRoman"/>
      <w:lvlText w:val="%3)"/>
      <w:lvlJc w:val="left"/>
      <w:pPr>
        <w:tabs>
          <w:tab w:val="num" w:pos="0"/>
        </w:tabs>
        <w:ind w:left="1984" w:hanging="708"/>
      </w:pPr>
      <w:rPr>
        <w:rFonts w:hint="default"/>
      </w:rPr>
    </w:lvl>
    <w:lvl w:ilvl="3">
      <w:start w:val="1"/>
      <w:numFmt w:val="lowerLetter"/>
      <w:lvlText w:val="%4)"/>
      <w:lvlJc w:val="left"/>
      <w:pPr>
        <w:tabs>
          <w:tab w:val="num" w:pos="0"/>
        </w:tabs>
        <w:ind w:left="2692" w:hanging="708"/>
      </w:pPr>
      <w:rPr>
        <w:rFonts w:hint="default"/>
      </w:rPr>
    </w:lvl>
    <w:lvl w:ilvl="4">
      <w:start w:val="1"/>
      <w:numFmt w:val="decimal"/>
      <w:lvlText w:val="(%5)"/>
      <w:lvlJc w:val="left"/>
      <w:pPr>
        <w:tabs>
          <w:tab w:val="num" w:pos="0"/>
        </w:tabs>
        <w:ind w:left="3400" w:hanging="708"/>
      </w:pPr>
      <w:rPr>
        <w:rFonts w:hint="default"/>
      </w:rPr>
    </w:lvl>
    <w:lvl w:ilvl="5">
      <w:start w:val="1"/>
      <w:numFmt w:val="lowerLetter"/>
      <w:lvlText w:val="(%6)"/>
      <w:lvlJc w:val="left"/>
      <w:pPr>
        <w:tabs>
          <w:tab w:val="num" w:pos="0"/>
        </w:tabs>
        <w:ind w:left="4108" w:hanging="708"/>
      </w:pPr>
      <w:rPr>
        <w:rFonts w:hint="default"/>
      </w:rPr>
    </w:lvl>
    <w:lvl w:ilvl="6">
      <w:start w:val="1"/>
      <w:numFmt w:val="lowerRoman"/>
      <w:lvlText w:val="(%7)"/>
      <w:lvlJc w:val="left"/>
      <w:pPr>
        <w:tabs>
          <w:tab w:val="num" w:pos="0"/>
        </w:tabs>
        <w:ind w:left="4816" w:hanging="708"/>
      </w:pPr>
      <w:rPr>
        <w:rFonts w:hint="default"/>
      </w:rPr>
    </w:lvl>
    <w:lvl w:ilvl="7">
      <w:start w:val="1"/>
      <w:numFmt w:val="lowerLetter"/>
      <w:lvlText w:val="(%8)"/>
      <w:lvlJc w:val="left"/>
      <w:pPr>
        <w:tabs>
          <w:tab w:val="num" w:pos="0"/>
        </w:tabs>
        <w:ind w:left="5524" w:hanging="708"/>
      </w:pPr>
      <w:rPr>
        <w:rFonts w:hint="default"/>
      </w:rPr>
    </w:lvl>
    <w:lvl w:ilvl="8">
      <w:start w:val="1"/>
      <w:numFmt w:val="lowerRoman"/>
      <w:lvlText w:val="(%9)"/>
      <w:lvlJc w:val="left"/>
      <w:pPr>
        <w:tabs>
          <w:tab w:val="num" w:pos="0"/>
        </w:tabs>
        <w:ind w:left="6232" w:hanging="708"/>
      </w:pPr>
      <w:rPr>
        <w:rFonts w:hint="default"/>
      </w:rPr>
    </w:lvl>
  </w:abstractNum>
  <w:abstractNum w:abstractNumId="25" w15:restartNumberingAfterBreak="0">
    <w:nsid w:val="576F00D3"/>
    <w:multiLevelType w:val="hybridMultilevel"/>
    <w:tmpl w:val="7A52FA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CA15AA2"/>
    <w:multiLevelType w:val="hybridMultilevel"/>
    <w:tmpl w:val="A9DE4C8C"/>
    <w:lvl w:ilvl="0" w:tplc="7D1E508C">
      <w:start w:val="1"/>
      <w:numFmt w:val="lowerLetter"/>
      <w:lvlText w:val="%1)"/>
      <w:lvlJc w:val="left"/>
      <w:pPr>
        <w:tabs>
          <w:tab w:val="num" w:pos="1134"/>
        </w:tabs>
        <w:ind w:left="1134" w:hanging="567"/>
      </w:pPr>
      <w:rPr>
        <w:rFonts w:ascii="Arial" w:hAnsi="Arial" w:hint="default"/>
        <w:b w:val="0"/>
        <w:i w:val="0"/>
        <w:sz w:val="22"/>
      </w:rPr>
    </w:lvl>
    <w:lvl w:ilvl="1" w:tplc="95BCEE1C" w:tentative="1">
      <w:start w:val="1"/>
      <w:numFmt w:val="lowerLetter"/>
      <w:lvlText w:val="%2."/>
      <w:lvlJc w:val="left"/>
      <w:pPr>
        <w:tabs>
          <w:tab w:val="num" w:pos="1440"/>
        </w:tabs>
        <w:ind w:left="1440" w:hanging="360"/>
      </w:pPr>
    </w:lvl>
    <w:lvl w:ilvl="2" w:tplc="4C860486" w:tentative="1">
      <w:start w:val="1"/>
      <w:numFmt w:val="lowerRoman"/>
      <w:lvlText w:val="%3."/>
      <w:lvlJc w:val="right"/>
      <w:pPr>
        <w:tabs>
          <w:tab w:val="num" w:pos="2160"/>
        </w:tabs>
        <w:ind w:left="2160" w:hanging="180"/>
      </w:pPr>
    </w:lvl>
    <w:lvl w:ilvl="3" w:tplc="E1284FA2" w:tentative="1">
      <w:start w:val="1"/>
      <w:numFmt w:val="decimal"/>
      <w:lvlText w:val="%4."/>
      <w:lvlJc w:val="left"/>
      <w:pPr>
        <w:tabs>
          <w:tab w:val="num" w:pos="2880"/>
        </w:tabs>
        <w:ind w:left="2880" w:hanging="360"/>
      </w:pPr>
    </w:lvl>
    <w:lvl w:ilvl="4" w:tplc="7C32FE8C" w:tentative="1">
      <w:start w:val="1"/>
      <w:numFmt w:val="lowerLetter"/>
      <w:lvlText w:val="%5."/>
      <w:lvlJc w:val="left"/>
      <w:pPr>
        <w:tabs>
          <w:tab w:val="num" w:pos="3600"/>
        </w:tabs>
        <w:ind w:left="3600" w:hanging="360"/>
      </w:pPr>
    </w:lvl>
    <w:lvl w:ilvl="5" w:tplc="E7FE95E8" w:tentative="1">
      <w:start w:val="1"/>
      <w:numFmt w:val="lowerRoman"/>
      <w:lvlText w:val="%6."/>
      <w:lvlJc w:val="right"/>
      <w:pPr>
        <w:tabs>
          <w:tab w:val="num" w:pos="4320"/>
        </w:tabs>
        <w:ind w:left="4320" w:hanging="180"/>
      </w:pPr>
    </w:lvl>
    <w:lvl w:ilvl="6" w:tplc="4D5AEF66" w:tentative="1">
      <w:start w:val="1"/>
      <w:numFmt w:val="decimal"/>
      <w:lvlText w:val="%7."/>
      <w:lvlJc w:val="left"/>
      <w:pPr>
        <w:tabs>
          <w:tab w:val="num" w:pos="5040"/>
        </w:tabs>
        <w:ind w:left="5040" w:hanging="360"/>
      </w:pPr>
    </w:lvl>
    <w:lvl w:ilvl="7" w:tplc="CEE4A1E6" w:tentative="1">
      <w:start w:val="1"/>
      <w:numFmt w:val="lowerLetter"/>
      <w:lvlText w:val="%8."/>
      <w:lvlJc w:val="left"/>
      <w:pPr>
        <w:tabs>
          <w:tab w:val="num" w:pos="5760"/>
        </w:tabs>
        <w:ind w:left="5760" w:hanging="360"/>
      </w:pPr>
    </w:lvl>
    <w:lvl w:ilvl="8" w:tplc="618CD1B2" w:tentative="1">
      <w:start w:val="1"/>
      <w:numFmt w:val="lowerRoman"/>
      <w:lvlText w:val="%9."/>
      <w:lvlJc w:val="right"/>
      <w:pPr>
        <w:tabs>
          <w:tab w:val="num" w:pos="6480"/>
        </w:tabs>
        <w:ind w:left="6480" w:hanging="180"/>
      </w:pPr>
    </w:lvl>
  </w:abstractNum>
  <w:abstractNum w:abstractNumId="27"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29"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0" w15:restartNumberingAfterBreak="0">
    <w:nsid w:val="70857D61"/>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712267FF"/>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1C02D45"/>
    <w:multiLevelType w:val="hybridMultilevel"/>
    <w:tmpl w:val="C962703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89239B8"/>
    <w:multiLevelType w:val="singleLevel"/>
    <w:tmpl w:val="842AC064"/>
    <w:lvl w:ilvl="0">
      <w:start w:val="1"/>
      <w:numFmt w:val="decimal"/>
      <w:lvlText w:val="%1."/>
      <w:lvlJc w:val="left"/>
      <w:pPr>
        <w:tabs>
          <w:tab w:val="num" w:pos="567"/>
        </w:tabs>
        <w:ind w:left="567" w:hanging="567"/>
      </w:pPr>
      <w:rPr>
        <w:rFonts w:ascii="Arial" w:hAnsi="Arial" w:hint="default"/>
        <w:b w:val="0"/>
        <w:i w:val="0"/>
        <w:sz w:val="22"/>
      </w:rPr>
    </w:lvl>
  </w:abstractNum>
  <w:abstractNum w:abstractNumId="35" w15:restartNumberingAfterBreak="0">
    <w:nsid w:val="79DE0A0D"/>
    <w:multiLevelType w:val="hybridMultilevel"/>
    <w:tmpl w:val="4768EE9E"/>
    <w:lvl w:ilvl="0" w:tplc="46EC53F8">
      <w:start w:val="1"/>
      <w:numFmt w:val="decimal"/>
      <w:lvlText w:val="%1."/>
      <w:lvlJc w:val="left"/>
      <w:pPr>
        <w:tabs>
          <w:tab w:val="num" w:pos="567"/>
        </w:tabs>
        <w:ind w:left="567" w:hanging="567"/>
      </w:pPr>
      <w:rPr>
        <w:rFonts w:ascii="Arial" w:hAnsi="Arial" w:hint="default"/>
        <w:b w:val="0"/>
        <w:i w:val="0"/>
        <w:sz w:val="22"/>
        <w:u w:val="none"/>
      </w:rPr>
    </w:lvl>
    <w:lvl w:ilvl="1" w:tplc="D77ADFD8" w:tentative="1">
      <w:start w:val="1"/>
      <w:numFmt w:val="lowerLetter"/>
      <w:lvlText w:val="%2."/>
      <w:lvlJc w:val="left"/>
      <w:pPr>
        <w:tabs>
          <w:tab w:val="num" w:pos="1440"/>
        </w:tabs>
        <w:ind w:left="1440" w:hanging="360"/>
      </w:pPr>
    </w:lvl>
    <w:lvl w:ilvl="2" w:tplc="23A26142" w:tentative="1">
      <w:start w:val="1"/>
      <w:numFmt w:val="lowerRoman"/>
      <w:lvlText w:val="%3."/>
      <w:lvlJc w:val="right"/>
      <w:pPr>
        <w:tabs>
          <w:tab w:val="num" w:pos="2160"/>
        </w:tabs>
        <w:ind w:left="2160" w:hanging="180"/>
      </w:pPr>
    </w:lvl>
    <w:lvl w:ilvl="3" w:tplc="8CC6ECAC" w:tentative="1">
      <w:start w:val="1"/>
      <w:numFmt w:val="decimal"/>
      <w:lvlText w:val="%4."/>
      <w:lvlJc w:val="left"/>
      <w:pPr>
        <w:tabs>
          <w:tab w:val="num" w:pos="2880"/>
        </w:tabs>
        <w:ind w:left="2880" w:hanging="360"/>
      </w:pPr>
    </w:lvl>
    <w:lvl w:ilvl="4" w:tplc="38EAC812" w:tentative="1">
      <w:start w:val="1"/>
      <w:numFmt w:val="lowerLetter"/>
      <w:lvlText w:val="%5."/>
      <w:lvlJc w:val="left"/>
      <w:pPr>
        <w:tabs>
          <w:tab w:val="num" w:pos="3600"/>
        </w:tabs>
        <w:ind w:left="3600" w:hanging="360"/>
      </w:pPr>
    </w:lvl>
    <w:lvl w:ilvl="5" w:tplc="E66449C6" w:tentative="1">
      <w:start w:val="1"/>
      <w:numFmt w:val="lowerRoman"/>
      <w:lvlText w:val="%6."/>
      <w:lvlJc w:val="right"/>
      <w:pPr>
        <w:tabs>
          <w:tab w:val="num" w:pos="4320"/>
        </w:tabs>
        <w:ind w:left="4320" w:hanging="180"/>
      </w:pPr>
    </w:lvl>
    <w:lvl w:ilvl="6" w:tplc="BD3AD73E" w:tentative="1">
      <w:start w:val="1"/>
      <w:numFmt w:val="decimal"/>
      <w:lvlText w:val="%7."/>
      <w:lvlJc w:val="left"/>
      <w:pPr>
        <w:tabs>
          <w:tab w:val="num" w:pos="5040"/>
        </w:tabs>
        <w:ind w:left="5040" w:hanging="360"/>
      </w:pPr>
    </w:lvl>
    <w:lvl w:ilvl="7" w:tplc="DD6C04E4" w:tentative="1">
      <w:start w:val="1"/>
      <w:numFmt w:val="lowerLetter"/>
      <w:lvlText w:val="%8."/>
      <w:lvlJc w:val="left"/>
      <w:pPr>
        <w:tabs>
          <w:tab w:val="num" w:pos="5760"/>
        </w:tabs>
        <w:ind w:left="5760" w:hanging="360"/>
      </w:pPr>
    </w:lvl>
    <w:lvl w:ilvl="8" w:tplc="14DE01B4" w:tentative="1">
      <w:start w:val="1"/>
      <w:numFmt w:val="lowerRoman"/>
      <w:lvlText w:val="%9."/>
      <w:lvlJc w:val="right"/>
      <w:pPr>
        <w:tabs>
          <w:tab w:val="num" w:pos="6480"/>
        </w:tabs>
        <w:ind w:left="6480" w:hanging="180"/>
      </w:pPr>
    </w:lvl>
  </w:abstractNum>
  <w:abstractNum w:abstractNumId="36" w15:restartNumberingAfterBreak="0">
    <w:nsid w:val="7AD468C9"/>
    <w:multiLevelType w:val="hybridMultilevel"/>
    <w:tmpl w:val="5B565AE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24"/>
  </w:num>
  <w:num w:numId="2">
    <w:abstractNumId w:val="9"/>
  </w:num>
  <w:num w:numId="3">
    <w:abstractNumId w:val="29"/>
  </w:num>
  <w:num w:numId="4">
    <w:abstractNumId w:val="7"/>
  </w:num>
  <w:num w:numId="5">
    <w:abstractNumId w:val="23"/>
  </w:num>
  <w:num w:numId="6">
    <w:abstractNumId w:val="32"/>
  </w:num>
  <w:num w:numId="7">
    <w:abstractNumId w:val="28"/>
  </w:num>
  <w:num w:numId="8">
    <w:abstractNumId w:val="4"/>
  </w:num>
  <w:num w:numId="9">
    <w:abstractNumId w:val="34"/>
  </w:num>
  <w:num w:numId="10">
    <w:abstractNumId w:val="1"/>
  </w:num>
  <w:num w:numId="11">
    <w:abstractNumId w:val="1"/>
    <w:lvlOverride w:ilvl="0">
      <w:lvl w:ilvl="0">
        <w:start w:val="1"/>
        <w:numFmt w:val="decimal"/>
        <w:lvlText w:val="%1."/>
        <w:legacy w:legacy="1" w:legacySpace="0" w:legacyIndent="283"/>
        <w:lvlJc w:val="left"/>
        <w:pPr>
          <w:ind w:left="283" w:hanging="283"/>
        </w:pPr>
      </w:lvl>
    </w:lvlOverride>
  </w:num>
  <w:num w:numId="12">
    <w:abstractNumId w:val="10"/>
  </w:num>
  <w:num w:numId="13">
    <w:abstractNumId w:val="13"/>
  </w:num>
  <w:num w:numId="14">
    <w:abstractNumId w:val="35"/>
  </w:num>
  <w:num w:numId="15">
    <w:abstractNumId w:val="18"/>
  </w:num>
  <w:num w:numId="16">
    <w:abstractNumId w:val="14"/>
  </w:num>
  <w:num w:numId="17">
    <w:abstractNumId w:val="16"/>
  </w:num>
  <w:num w:numId="18">
    <w:abstractNumId w:val="12"/>
  </w:num>
  <w:num w:numId="19">
    <w:abstractNumId w:val="22"/>
  </w:num>
  <w:num w:numId="20">
    <w:abstractNumId w:val="26"/>
  </w:num>
  <w:num w:numId="21">
    <w:abstractNumId w:val="2"/>
  </w:num>
  <w:num w:numId="22">
    <w:abstractNumId w:val="0"/>
  </w:num>
  <w:num w:numId="23">
    <w:abstractNumId w:val="3"/>
  </w:num>
  <w:num w:numId="24">
    <w:abstractNumId w:val="5"/>
  </w:num>
  <w:num w:numId="25">
    <w:abstractNumId w:val="19"/>
  </w:num>
  <w:num w:numId="26">
    <w:abstractNumId w:val="17"/>
  </w:num>
  <w:num w:numId="27">
    <w:abstractNumId w:val="25"/>
  </w:num>
  <w:num w:numId="28">
    <w:abstractNumId w:val="30"/>
  </w:num>
  <w:num w:numId="29">
    <w:abstractNumId w:val="20"/>
  </w:num>
  <w:num w:numId="30">
    <w:abstractNumId w:val="11"/>
  </w:num>
  <w:num w:numId="31">
    <w:abstractNumId w:val="36"/>
  </w:num>
  <w:num w:numId="32">
    <w:abstractNumId w:val="6"/>
  </w:num>
  <w:num w:numId="33">
    <w:abstractNumId w:val="21"/>
  </w:num>
  <w:num w:numId="34">
    <w:abstractNumId w:val="15"/>
  </w:num>
  <w:num w:numId="35">
    <w:abstractNumId w:val="8"/>
  </w:num>
  <w:num w:numId="36">
    <w:abstractNumId w:val="31"/>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B3"/>
    <w:rsid w:val="00003886"/>
    <w:rsid w:val="000064D2"/>
    <w:rsid w:val="00013155"/>
    <w:rsid w:val="00013933"/>
    <w:rsid w:val="00016084"/>
    <w:rsid w:val="00025B7F"/>
    <w:rsid w:val="00031DFF"/>
    <w:rsid w:val="000337A5"/>
    <w:rsid w:val="000338D7"/>
    <w:rsid w:val="00041B4D"/>
    <w:rsid w:val="00050E33"/>
    <w:rsid w:val="00053922"/>
    <w:rsid w:val="00055358"/>
    <w:rsid w:val="00070B0D"/>
    <w:rsid w:val="00077F4C"/>
    <w:rsid w:val="000801BF"/>
    <w:rsid w:val="0008120E"/>
    <w:rsid w:val="000847C6"/>
    <w:rsid w:val="000869EE"/>
    <w:rsid w:val="000915F6"/>
    <w:rsid w:val="00097441"/>
    <w:rsid w:val="000A0C99"/>
    <w:rsid w:val="000B0C6E"/>
    <w:rsid w:val="000B1D51"/>
    <w:rsid w:val="000E4522"/>
    <w:rsid w:val="000F0EAC"/>
    <w:rsid w:val="000F5F49"/>
    <w:rsid w:val="001067F2"/>
    <w:rsid w:val="0011230B"/>
    <w:rsid w:val="00114A57"/>
    <w:rsid w:val="00134774"/>
    <w:rsid w:val="00134B63"/>
    <w:rsid w:val="0014130D"/>
    <w:rsid w:val="00146527"/>
    <w:rsid w:val="00150AC7"/>
    <w:rsid w:val="00151BD0"/>
    <w:rsid w:val="001567A0"/>
    <w:rsid w:val="00156E30"/>
    <w:rsid w:val="001603FB"/>
    <w:rsid w:val="0016067A"/>
    <w:rsid w:val="00164789"/>
    <w:rsid w:val="001723F9"/>
    <w:rsid w:val="0017787D"/>
    <w:rsid w:val="00183B59"/>
    <w:rsid w:val="00193A90"/>
    <w:rsid w:val="0019482D"/>
    <w:rsid w:val="00194DC2"/>
    <w:rsid w:val="001A0104"/>
    <w:rsid w:val="001A17FE"/>
    <w:rsid w:val="001A4C71"/>
    <w:rsid w:val="001A79B3"/>
    <w:rsid w:val="001B025E"/>
    <w:rsid w:val="001B224F"/>
    <w:rsid w:val="001B3CEF"/>
    <w:rsid w:val="001B764C"/>
    <w:rsid w:val="001C1470"/>
    <w:rsid w:val="001C431D"/>
    <w:rsid w:val="001C630A"/>
    <w:rsid w:val="001C74F8"/>
    <w:rsid w:val="001D3F7B"/>
    <w:rsid w:val="001F0695"/>
    <w:rsid w:val="001F1B7D"/>
    <w:rsid w:val="001F6AF3"/>
    <w:rsid w:val="00202BE6"/>
    <w:rsid w:val="00227178"/>
    <w:rsid w:val="002324B0"/>
    <w:rsid w:val="002334B7"/>
    <w:rsid w:val="00233618"/>
    <w:rsid w:val="002357A2"/>
    <w:rsid w:val="0024626B"/>
    <w:rsid w:val="002500F8"/>
    <w:rsid w:val="002511F6"/>
    <w:rsid w:val="00254477"/>
    <w:rsid w:val="002553BD"/>
    <w:rsid w:val="00265A12"/>
    <w:rsid w:val="002708B3"/>
    <w:rsid w:val="00275B7D"/>
    <w:rsid w:val="00276BBB"/>
    <w:rsid w:val="0028211D"/>
    <w:rsid w:val="00285332"/>
    <w:rsid w:val="002860FB"/>
    <w:rsid w:val="002A3ABF"/>
    <w:rsid w:val="002A7973"/>
    <w:rsid w:val="002B67D2"/>
    <w:rsid w:val="002C5245"/>
    <w:rsid w:val="002D15CF"/>
    <w:rsid w:val="002D4C2A"/>
    <w:rsid w:val="002D50E8"/>
    <w:rsid w:val="002F42C2"/>
    <w:rsid w:val="002F44E3"/>
    <w:rsid w:val="002F5F17"/>
    <w:rsid w:val="002F7E15"/>
    <w:rsid w:val="00300667"/>
    <w:rsid w:val="0030176D"/>
    <w:rsid w:val="00304ED2"/>
    <w:rsid w:val="00307656"/>
    <w:rsid w:val="003167D1"/>
    <w:rsid w:val="00321DA0"/>
    <w:rsid w:val="0033287A"/>
    <w:rsid w:val="00336566"/>
    <w:rsid w:val="00343694"/>
    <w:rsid w:val="003557BE"/>
    <w:rsid w:val="00363349"/>
    <w:rsid w:val="003725C3"/>
    <w:rsid w:val="0037362A"/>
    <w:rsid w:val="00375AB2"/>
    <w:rsid w:val="00375C8D"/>
    <w:rsid w:val="0038099F"/>
    <w:rsid w:val="003935CA"/>
    <w:rsid w:val="00396A25"/>
    <w:rsid w:val="00397356"/>
    <w:rsid w:val="003A2729"/>
    <w:rsid w:val="003B3DB2"/>
    <w:rsid w:val="003B595D"/>
    <w:rsid w:val="003B59D7"/>
    <w:rsid w:val="003C3495"/>
    <w:rsid w:val="003D3E53"/>
    <w:rsid w:val="003D62C1"/>
    <w:rsid w:val="003E1AC5"/>
    <w:rsid w:val="003E3CF6"/>
    <w:rsid w:val="003E4087"/>
    <w:rsid w:val="003E64F8"/>
    <w:rsid w:val="003E7BCF"/>
    <w:rsid w:val="004011E4"/>
    <w:rsid w:val="00422879"/>
    <w:rsid w:val="0043345E"/>
    <w:rsid w:val="0044399D"/>
    <w:rsid w:val="00445182"/>
    <w:rsid w:val="004521FF"/>
    <w:rsid w:val="00456650"/>
    <w:rsid w:val="00460B43"/>
    <w:rsid w:val="00461B99"/>
    <w:rsid w:val="00462DE9"/>
    <w:rsid w:val="00464E05"/>
    <w:rsid w:val="004715F9"/>
    <w:rsid w:val="00471A79"/>
    <w:rsid w:val="00473D68"/>
    <w:rsid w:val="00476302"/>
    <w:rsid w:val="0048312B"/>
    <w:rsid w:val="004832A4"/>
    <w:rsid w:val="004A2920"/>
    <w:rsid w:val="004A4B59"/>
    <w:rsid w:val="004A56FE"/>
    <w:rsid w:val="004B59BB"/>
    <w:rsid w:val="004C0539"/>
    <w:rsid w:val="004C366C"/>
    <w:rsid w:val="004E23C6"/>
    <w:rsid w:val="004F367B"/>
    <w:rsid w:val="004F6A2A"/>
    <w:rsid w:val="00512C06"/>
    <w:rsid w:val="005135E2"/>
    <w:rsid w:val="00516548"/>
    <w:rsid w:val="00531546"/>
    <w:rsid w:val="00541836"/>
    <w:rsid w:val="00552F9A"/>
    <w:rsid w:val="00561BA9"/>
    <w:rsid w:val="00564EF2"/>
    <w:rsid w:val="00565254"/>
    <w:rsid w:val="00567EAF"/>
    <w:rsid w:val="0058760A"/>
    <w:rsid w:val="0059289E"/>
    <w:rsid w:val="00597D05"/>
    <w:rsid w:val="005A6A64"/>
    <w:rsid w:val="005B553D"/>
    <w:rsid w:val="005C5116"/>
    <w:rsid w:val="005D2F0C"/>
    <w:rsid w:val="005D4E93"/>
    <w:rsid w:val="005D660D"/>
    <w:rsid w:val="005F2199"/>
    <w:rsid w:val="005F2B76"/>
    <w:rsid w:val="006037EA"/>
    <w:rsid w:val="0060770C"/>
    <w:rsid w:val="00637A75"/>
    <w:rsid w:val="006425CE"/>
    <w:rsid w:val="00646D1B"/>
    <w:rsid w:val="00655D57"/>
    <w:rsid w:val="00661F21"/>
    <w:rsid w:val="00665863"/>
    <w:rsid w:val="006760D9"/>
    <w:rsid w:val="00684553"/>
    <w:rsid w:val="00685E67"/>
    <w:rsid w:val="00686287"/>
    <w:rsid w:val="006A5530"/>
    <w:rsid w:val="006A76BA"/>
    <w:rsid w:val="006B6BA4"/>
    <w:rsid w:val="006C3D32"/>
    <w:rsid w:val="006D2822"/>
    <w:rsid w:val="006D308A"/>
    <w:rsid w:val="006E61A0"/>
    <w:rsid w:val="006F0A87"/>
    <w:rsid w:val="006F1EA6"/>
    <w:rsid w:val="0071215C"/>
    <w:rsid w:val="007208D0"/>
    <w:rsid w:val="00731BE9"/>
    <w:rsid w:val="00737108"/>
    <w:rsid w:val="00737A23"/>
    <w:rsid w:val="0074108B"/>
    <w:rsid w:val="00742162"/>
    <w:rsid w:val="00745614"/>
    <w:rsid w:val="00747E2B"/>
    <w:rsid w:val="00752833"/>
    <w:rsid w:val="00754F33"/>
    <w:rsid w:val="00761C0D"/>
    <w:rsid w:val="00765622"/>
    <w:rsid w:val="007669BD"/>
    <w:rsid w:val="00770E52"/>
    <w:rsid w:val="007755E0"/>
    <w:rsid w:val="007769E0"/>
    <w:rsid w:val="00786185"/>
    <w:rsid w:val="00790A13"/>
    <w:rsid w:val="007910D4"/>
    <w:rsid w:val="007A3B1D"/>
    <w:rsid w:val="007A6F47"/>
    <w:rsid w:val="007A71E9"/>
    <w:rsid w:val="007A75AC"/>
    <w:rsid w:val="007C1A64"/>
    <w:rsid w:val="007C6D31"/>
    <w:rsid w:val="007D5CF0"/>
    <w:rsid w:val="007E1666"/>
    <w:rsid w:val="007E1FF4"/>
    <w:rsid w:val="007E2AB1"/>
    <w:rsid w:val="007E31AD"/>
    <w:rsid w:val="007E36C6"/>
    <w:rsid w:val="007E5AD9"/>
    <w:rsid w:val="007E5F90"/>
    <w:rsid w:val="007F071D"/>
    <w:rsid w:val="007F2F19"/>
    <w:rsid w:val="008005CB"/>
    <w:rsid w:val="00803D01"/>
    <w:rsid w:val="0080459C"/>
    <w:rsid w:val="00804796"/>
    <w:rsid w:val="008047D7"/>
    <w:rsid w:val="00804D20"/>
    <w:rsid w:val="00805CA0"/>
    <w:rsid w:val="0080677E"/>
    <w:rsid w:val="008110E6"/>
    <w:rsid w:val="00821A3C"/>
    <w:rsid w:val="0082334C"/>
    <w:rsid w:val="00827291"/>
    <w:rsid w:val="008423C5"/>
    <w:rsid w:val="00871C2A"/>
    <w:rsid w:val="00874BAF"/>
    <w:rsid w:val="00876D9F"/>
    <w:rsid w:val="00882E73"/>
    <w:rsid w:val="00884B66"/>
    <w:rsid w:val="00896C1A"/>
    <w:rsid w:val="00897028"/>
    <w:rsid w:val="00897C2C"/>
    <w:rsid w:val="008A5525"/>
    <w:rsid w:val="008B0BEF"/>
    <w:rsid w:val="008B3391"/>
    <w:rsid w:val="008B602E"/>
    <w:rsid w:val="008C1D28"/>
    <w:rsid w:val="008C32CF"/>
    <w:rsid w:val="008D4EDC"/>
    <w:rsid w:val="008E7575"/>
    <w:rsid w:val="008F07DF"/>
    <w:rsid w:val="008F4B8E"/>
    <w:rsid w:val="008F72A1"/>
    <w:rsid w:val="008F7AF5"/>
    <w:rsid w:val="009052D3"/>
    <w:rsid w:val="00910E5C"/>
    <w:rsid w:val="0091430D"/>
    <w:rsid w:val="0091655E"/>
    <w:rsid w:val="009165C0"/>
    <w:rsid w:val="00920615"/>
    <w:rsid w:val="00920991"/>
    <w:rsid w:val="009217AA"/>
    <w:rsid w:val="00923068"/>
    <w:rsid w:val="009302BC"/>
    <w:rsid w:val="009309A1"/>
    <w:rsid w:val="00934BB0"/>
    <w:rsid w:val="00934C15"/>
    <w:rsid w:val="00936BFB"/>
    <w:rsid w:val="00936FFD"/>
    <w:rsid w:val="00941AA4"/>
    <w:rsid w:val="00943565"/>
    <w:rsid w:val="0095092F"/>
    <w:rsid w:val="00954F63"/>
    <w:rsid w:val="0095596A"/>
    <w:rsid w:val="0096202D"/>
    <w:rsid w:val="009661B1"/>
    <w:rsid w:val="009664B9"/>
    <w:rsid w:val="00971187"/>
    <w:rsid w:val="0097232E"/>
    <w:rsid w:val="0097386C"/>
    <w:rsid w:val="00973CAF"/>
    <w:rsid w:val="009854C2"/>
    <w:rsid w:val="009905FF"/>
    <w:rsid w:val="0099313D"/>
    <w:rsid w:val="009A63B1"/>
    <w:rsid w:val="009B0E61"/>
    <w:rsid w:val="009B1BFD"/>
    <w:rsid w:val="009B1DA9"/>
    <w:rsid w:val="009B54F0"/>
    <w:rsid w:val="009B54FD"/>
    <w:rsid w:val="009D2F1F"/>
    <w:rsid w:val="009D5ECC"/>
    <w:rsid w:val="009E183C"/>
    <w:rsid w:val="009E2346"/>
    <w:rsid w:val="009F0431"/>
    <w:rsid w:val="009F1F6C"/>
    <w:rsid w:val="009F74FD"/>
    <w:rsid w:val="00A03574"/>
    <w:rsid w:val="00A03DA3"/>
    <w:rsid w:val="00A079FB"/>
    <w:rsid w:val="00A131C9"/>
    <w:rsid w:val="00A14E88"/>
    <w:rsid w:val="00A15ED2"/>
    <w:rsid w:val="00A3127D"/>
    <w:rsid w:val="00A36AAB"/>
    <w:rsid w:val="00A372FF"/>
    <w:rsid w:val="00A448B5"/>
    <w:rsid w:val="00A62877"/>
    <w:rsid w:val="00A765BC"/>
    <w:rsid w:val="00A9754C"/>
    <w:rsid w:val="00AA634D"/>
    <w:rsid w:val="00AB12C7"/>
    <w:rsid w:val="00AD23A6"/>
    <w:rsid w:val="00AE7591"/>
    <w:rsid w:val="00AF1C0E"/>
    <w:rsid w:val="00AF46BD"/>
    <w:rsid w:val="00B016C2"/>
    <w:rsid w:val="00B03BC7"/>
    <w:rsid w:val="00B046BD"/>
    <w:rsid w:val="00B05CDA"/>
    <w:rsid w:val="00B078E4"/>
    <w:rsid w:val="00B14158"/>
    <w:rsid w:val="00B14981"/>
    <w:rsid w:val="00B20FBE"/>
    <w:rsid w:val="00B2158D"/>
    <w:rsid w:val="00B21E01"/>
    <w:rsid w:val="00B264D5"/>
    <w:rsid w:val="00B26DB8"/>
    <w:rsid w:val="00B26E65"/>
    <w:rsid w:val="00B32B1C"/>
    <w:rsid w:val="00B33298"/>
    <w:rsid w:val="00B36510"/>
    <w:rsid w:val="00B37A1D"/>
    <w:rsid w:val="00B42B93"/>
    <w:rsid w:val="00B46D64"/>
    <w:rsid w:val="00B51EF9"/>
    <w:rsid w:val="00B56A6D"/>
    <w:rsid w:val="00B61113"/>
    <w:rsid w:val="00B62E97"/>
    <w:rsid w:val="00B62F3D"/>
    <w:rsid w:val="00B7105D"/>
    <w:rsid w:val="00B80AC1"/>
    <w:rsid w:val="00B84D6B"/>
    <w:rsid w:val="00B96EC6"/>
    <w:rsid w:val="00BA2530"/>
    <w:rsid w:val="00BA349B"/>
    <w:rsid w:val="00BB2273"/>
    <w:rsid w:val="00BC323B"/>
    <w:rsid w:val="00BC4781"/>
    <w:rsid w:val="00BD0AC9"/>
    <w:rsid w:val="00BD3FFB"/>
    <w:rsid w:val="00BD4FEB"/>
    <w:rsid w:val="00BD6428"/>
    <w:rsid w:val="00BD6801"/>
    <w:rsid w:val="00BE3926"/>
    <w:rsid w:val="00BF15C7"/>
    <w:rsid w:val="00BF3D0E"/>
    <w:rsid w:val="00BF4CF2"/>
    <w:rsid w:val="00C0570D"/>
    <w:rsid w:val="00C07C32"/>
    <w:rsid w:val="00C100D8"/>
    <w:rsid w:val="00C201CB"/>
    <w:rsid w:val="00C33104"/>
    <w:rsid w:val="00C40AA4"/>
    <w:rsid w:val="00C521C5"/>
    <w:rsid w:val="00C5287B"/>
    <w:rsid w:val="00C57146"/>
    <w:rsid w:val="00C67357"/>
    <w:rsid w:val="00C67E32"/>
    <w:rsid w:val="00C71631"/>
    <w:rsid w:val="00C75E1F"/>
    <w:rsid w:val="00C7634C"/>
    <w:rsid w:val="00C8448B"/>
    <w:rsid w:val="00C931F7"/>
    <w:rsid w:val="00C9429C"/>
    <w:rsid w:val="00CA196C"/>
    <w:rsid w:val="00CA4160"/>
    <w:rsid w:val="00CA7BEE"/>
    <w:rsid w:val="00CB10CB"/>
    <w:rsid w:val="00CB218A"/>
    <w:rsid w:val="00CB317B"/>
    <w:rsid w:val="00CB345B"/>
    <w:rsid w:val="00CB3CB4"/>
    <w:rsid w:val="00CB699A"/>
    <w:rsid w:val="00CC0D69"/>
    <w:rsid w:val="00CC610D"/>
    <w:rsid w:val="00CD1DCC"/>
    <w:rsid w:val="00CD26FA"/>
    <w:rsid w:val="00CD4537"/>
    <w:rsid w:val="00CE2A4A"/>
    <w:rsid w:val="00CE4844"/>
    <w:rsid w:val="00CE4FEE"/>
    <w:rsid w:val="00CE6471"/>
    <w:rsid w:val="00CF343B"/>
    <w:rsid w:val="00CF4EBA"/>
    <w:rsid w:val="00D011A4"/>
    <w:rsid w:val="00D02429"/>
    <w:rsid w:val="00D03FAF"/>
    <w:rsid w:val="00D141E5"/>
    <w:rsid w:val="00D27045"/>
    <w:rsid w:val="00D42212"/>
    <w:rsid w:val="00D447AA"/>
    <w:rsid w:val="00D5559B"/>
    <w:rsid w:val="00D61814"/>
    <w:rsid w:val="00D62E76"/>
    <w:rsid w:val="00D67710"/>
    <w:rsid w:val="00D702D7"/>
    <w:rsid w:val="00D7750E"/>
    <w:rsid w:val="00D82133"/>
    <w:rsid w:val="00D86FC9"/>
    <w:rsid w:val="00D8790F"/>
    <w:rsid w:val="00D97BE8"/>
    <w:rsid w:val="00DA0147"/>
    <w:rsid w:val="00DB2AC6"/>
    <w:rsid w:val="00DB4248"/>
    <w:rsid w:val="00DB5FBB"/>
    <w:rsid w:val="00DC04F4"/>
    <w:rsid w:val="00DC14D2"/>
    <w:rsid w:val="00DC1531"/>
    <w:rsid w:val="00DC6F1B"/>
    <w:rsid w:val="00DD5EA4"/>
    <w:rsid w:val="00DE4F8E"/>
    <w:rsid w:val="00DF1144"/>
    <w:rsid w:val="00DF4961"/>
    <w:rsid w:val="00DF4DBA"/>
    <w:rsid w:val="00DF5E67"/>
    <w:rsid w:val="00E01E15"/>
    <w:rsid w:val="00E027A3"/>
    <w:rsid w:val="00E14BF4"/>
    <w:rsid w:val="00E179D2"/>
    <w:rsid w:val="00E17F2B"/>
    <w:rsid w:val="00E265AB"/>
    <w:rsid w:val="00E4232C"/>
    <w:rsid w:val="00E46F24"/>
    <w:rsid w:val="00E63C04"/>
    <w:rsid w:val="00E64DD4"/>
    <w:rsid w:val="00E66DB6"/>
    <w:rsid w:val="00E73046"/>
    <w:rsid w:val="00E73AE9"/>
    <w:rsid w:val="00E753C4"/>
    <w:rsid w:val="00E80D1E"/>
    <w:rsid w:val="00E83404"/>
    <w:rsid w:val="00E87F5D"/>
    <w:rsid w:val="00E929B2"/>
    <w:rsid w:val="00E96315"/>
    <w:rsid w:val="00E96409"/>
    <w:rsid w:val="00EA07E2"/>
    <w:rsid w:val="00EB0DB9"/>
    <w:rsid w:val="00EB4791"/>
    <w:rsid w:val="00EB5D17"/>
    <w:rsid w:val="00EC1C2E"/>
    <w:rsid w:val="00EC1CDC"/>
    <w:rsid w:val="00EC4F3B"/>
    <w:rsid w:val="00EE08A9"/>
    <w:rsid w:val="00EE4AFF"/>
    <w:rsid w:val="00EF3EA9"/>
    <w:rsid w:val="00F103BA"/>
    <w:rsid w:val="00F11400"/>
    <w:rsid w:val="00F12DF9"/>
    <w:rsid w:val="00F1425C"/>
    <w:rsid w:val="00F16CE2"/>
    <w:rsid w:val="00F32C83"/>
    <w:rsid w:val="00F34F59"/>
    <w:rsid w:val="00F379CA"/>
    <w:rsid w:val="00F403EB"/>
    <w:rsid w:val="00F45A3A"/>
    <w:rsid w:val="00F463CA"/>
    <w:rsid w:val="00F5759F"/>
    <w:rsid w:val="00F614DA"/>
    <w:rsid w:val="00F6248D"/>
    <w:rsid w:val="00F664C9"/>
    <w:rsid w:val="00F767DB"/>
    <w:rsid w:val="00F76BFD"/>
    <w:rsid w:val="00F84D98"/>
    <w:rsid w:val="00F87C08"/>
    <w:rsid w:val="00F92F78"/>
    <w:rsid w:val="00FA1558"/>
    <w:rsid w:val="00FA4B40"/>
    <w:rsid w:val="00FD04ED"/>
    <w:rsid w:val="00FD6FEF"/>
    <w:rsid w:val="00FE0446"/>
    <w:rsid w:val="00FE0663"/>
    <w:rsid w:val="00FF0954"/>
    <w:rsid w:val="00FF0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865F4ED-5E2E-4BEC-9C7F-15500F97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9661B1"/>
  </w:style>
  <w:style w:type="paragraph" w:styleId="Nadpis1">
    <w:name w:val="heading 1"/>
    <w:basedOn w:val="Normln"/>
    <w:next w:val="Normln"/>
    <w:qFormat/>
    <w:rsid w:val="009661B1"/>
    <w:pPr>
      <w:keepNext/>
      <w:numPr>
        <w:numId w:val="15"/>
      </w:numPr>
      <w:tabs>
        <w:tab w:val="left" w:pos="567"/>
      </w:tabs>
      <w:spacing w:before="240"/>
      <w:outlineLvl w:val="0"/>
    </w:pPr>
    <w:rPr>
      <w:b/>
      <w:kern w:val="28"/>
      <w:sz w:val="28"/>
    </w:rPr>
  </w:style>
  <w:style w:type="paragraph" w:styleId="Nadpis2">
    <w:name w:val="heading 2"/>
    <w:basedOn w:val="Normln"/>
    <w:next w:val="Normln"/>
    <w:qFormat/>
    <w:rsid w:val="009661B1"/>
    <w:pPr>
      <w:keepNext/>
      <w:numPr>
        <w:ilvl w:val="1"/>
        <w:numId w:val="15"/>
      </w:numPr>
      <w:spacing w:before="240" w:after="60"/>
      <w:outlineLvl w:val="1"/>
    </w:pPr>
    <w:rPr>
      <w:b/>
      <w:sz w:val="24"/>
    </w:rPr>
  </w:style>
  <w:style w:type="paragraph" w:styleId="Nadpis3">
    <w:name w:val="heading 3"/>
    <w:basedOn w:val="Normln"/>
    <w:next w:val="Normln"/>
    <w:qFormat/>
    <w:rsid w:val="009661B1"/>
    <w:pPr>
      <w:keepNext/>
      <w:numPr>
        <w:ilvl w:val="2"/>
        <w:numId w:val="15"/>
      </w:numPr>
      <w:jc w:val="center"/>
      <w:outlineLvl w:val="2"/>
    </w:pPr>
    <w:rPr>
      <w:b/>
      <w:sz w:val="24"/>
    </w:rPr>
  </w:style>
  <w:style w:type="paragraph" w:styleId="Nadpis4">
    <w:name w:val="heading 4"/>
    <w:basedOn w:val="Normln"/>
    <w:next w:val="Normln"/>
    <w:qFormat/>
    <w:rsid w:val="009661B1"/>
    <w:pPr>
      <w:keepNext/>
      <w:numPr>
        <w:ilvl w:val="3"/>
        <w:numId w:val="15"/>
      </w:numPr>
      <w:spacing w:before="240" w:after="60"/>
      <w:outlineLvl w:val="3"/>
    </w:pPr>
    <w:rPr>
      <w:rFonts w:ascii="Arial" w:hAnsi="Arial"/>
      <w:b/>
      <w:sz w:val="24"/>
    </w:rPr>
  </w:style>
  <w:style w:type="paragraph" w:styleId="Nadpis5">
    <w:name w:val="heading 5"/>
    <w:basedOn w:val="Normln"/>
    <w:next w:val="Normln"/>
    <w:qFormat/>
    <w:rsid w:val="009661B1"/>
    <w:pPr>
      <w:numPr>
        <w:ilvl w:val="4"/>
        <w:numId w:val="15"/>
      </w:numPr>
      <w:spacing w:before="240" w:after="120"/>
      <w:outlineLvl w:val="4"/>
    </w:pPr>
    <w:rPr>
      <w:b/>
      <w:sz w:val="24"/>
    </w:rPr>
  </w:style>
  <w:style w:type="paragraph" w:styleId="Nadpis6">
    <w:name w:val="heading 6"/>
    <w:basedOn w:val="Normln"/>
    <w:next w:val="Normln"/>
    <w:qFormat/>
    <w:rsid w:val="009661B1"/>
    <w:pPr>
      <w:numPr>
        <w:ilvl w:val="5"/>
        <w:numId w:val="15"/>
      </w:numPr>
      <w:spacing w:before="240" w:after="60"/>
      <w:outlineLvl w:val="5"/>
    </w:pPr>
    <w:rPr>
      <w:i/>
      <w:sz w:val="22"/>
    </w:rPr>
  </w:style>
  <w:style w:type="paragraph" w:styleId="Nadpis7">
    <w:name w:val="heading 7"/>
    <w:basedOn w:val="Normln"/>
    <w:next w:val="Normln"/>
    <w:qFormat/>
    <w:rsid w:val="009661B1"/>
    <w:pPr>
      <w:numPr>
        <w:ilvl w:val="6"/>
        <w:numId w:val="15"/>
      </w:numPr>
      <w:spacing w:before="240" w:after="60"/>
      <w:outlineLvl w:val="6"/>
    </w:pPr>
    <w:rPr>
      <w:rFonts w:ascii="Arial" w:hAnsi="Arial"/>
    </w:rPr>
  </w:style>
  <w:style w:type="paragraph" w:styleId="Nadpis8">
    <w:name w:val="heading 8"/>
    <w:basedOn w:val="Normln"/>
    <w:next w:val="Normln"/>
    <w:qFormat/>
    <w:rsid w:val="009661B1"/>
    <w:pPr>
      <w:numPr>
        <w:ilvl w:val="7"/>
        <w:numId w:val="15"/>
      </w:numPr>
      <w:spacing w:before="240" w:after="60"/>
      <w:outlineLvl w:val="7"/>
    </w:pPr>
    <w:rPr>
      <w:rFonts w:ascii="Arial" w:hAnsi="Arial"/>
      <w:i/>
    </w:rPr>
  </w:style>
  <w:style w:type="paragraph" w:styleId="Nadpis9">
    <w:name w:val="heading 9"/>
    <w:basedOn w:val="Normln"/>
    <w:next w:val="Normln"/>
    <w:qFormat/>
    <w:rsid w:val="009661B1"/>
    <w:pPr>
      <w:numPr>
        <w:ilvl w:val="8"/>
        <w:numId w:val="15"/>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styleId="Zkladntextodsazen">
    <w:name w:val="Body Text Indent"/>
    <w:basedOn w:val="Normln"/>
    <w:rsid w:val="009661B1"/>
    <w:pPr>
      <w:tabs>
        <w:tab w:val="left" w:pos="1134"/>
        <w:tab w:val="left" w:pos="1418"/>
      </w:tabs>
      <w:spacing w:before="120"/>
      <w:ind w:left="1418" w:hanging="851"/>
      <w:jc w:val="both"/>
    </w:pPr>
    <w:rPr>
      <w:sz w:val="24"/>
    </w:rPr>
  </w:style>
  <w:style w:type="paragraph" w:styleId="Zkladntext">
    <w:name w:val="Body Text"/>
    <w:basedOn w:val="Normln"/>
    <w:rsid w:val="009661B1"/>
    <w:pPr>
      <w:tabs>
        <w:tab w:val="left" w:pos="1418"/>
      </w:tabs>
      <w:spacing w:before="60"/>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character" w:styleId="Znakapoznpodarou">
    <w:name w:val="footnote reference"/>
    <w:semiHidden/>
    <w:rsid w:val="009661B1"/>
    <w:rPr>
      <w:vertAlign w:val="superscript"/>
    </w:rPr>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numPr>
        <w:ilvl w:val="12"/>
      </w:num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nadpis">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styleId="Hypertextovodkaz">
    <w:name w:val="Hyperlink"/>
    <w:rsid w:val="003E7BCF"/>
    <w:rPr>
      <w:color w:val="0563C1"/>
      <w:u w:val="single"/>
    </w:rPr>
  </w:style>
  <w:style w:type="paragraph" w:styleId="Odstavecseseznamem">
    <w:name w:val="List Paragraph"/>
    <w:basedOn w:val="Normln"/>
    <w:uiPriority w:val="34"/>
    <w:qFormat/>
    <w:rsid w:val="008005CB"/>
    <w:pPr>
      <w:ind w:left="708"/>
    </w:pPr>
  </w:style>
  <w:style w:type="character" w:styleId="Odkaznakoment">
    <w:name w:val="annotation reference"/>
    <w:unhideWhenUsed/>
    <w:rsid w:val="000847C6"/>
    <w:rPr>
      <w:sz w:val="16"/>
      <w:szCs w:val="16"/>
    </w:rPr>
  </w:style>
  <w:style w:type="paragraph" w:styleId="Textkomente">
    <w:name w:val="annotation text"/>
    <w:basedOn w:val="Normln"/>
    <w:link w:val="TextkomenteChar1"/>
    <w:unhideWhenUsed/>
    <w:rsid w:val="000847C6"/>
    <w:rPr>
      <w:rFonts w:ascii="Calibri" w:hAnsi="Calibri"/>
      <w:sz w:val="22"/>
      <w:szCs w:val="22"/>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paragraph" w:customStyle="1" w:styleId="slovnvSOD">
    <w:name w:val="číslování v SOD"/>
    <w:basedOn w:val="Zkladntext"/>
    <w:rsid w:val="00B42B93"/>
    <w:pPr>
      <w:widowControl w:val="0"/>
      <w:numPr>
        <w:numId w:val="33"/>
      </w:numPr>
      <w:tabs>
        <w:tab w:val="clear" w:pos="1418"/>
      </w:tabs>
      <w:spacing w:before="0" w:after="120"/>
    </w:pPr>
    <w:rPr>
      <w:rFonts w:ascii="Arial" w:hAnsi="Arial"/>
      <w:sz w:val="22"/>
      <w:szCs w:val="22"/>
    </w:rPr>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rsid w:val="007910D4"/>
    <w:rPr>
      <w:rFonts w:ascii="Times New Roman" w:hAnsi="Times New Roman"/>
      <w:b/>
      <w:bCs/>
      <w:sz w:val="20"/>
      <w:szCs w:val="20"/>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paragraph" w:styleId="Revize">
    <w:name w:val="Revision"/>
    <w:hidden/>
    <w:uiPriority w:val="99"/>
    <w:semiHidden/>
    <w:rsid w:val="007910D4"/>
  </w:style>
  <w:style w:type="paragraph" w:customStyle="1" w:styleId="Default">
    <w:name w:val="Default"/>
    <w:rsid w:val="0074108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1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1389-AA11-4142-BFFC-8504DF7A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2364</Words>
  <Characters>13877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O B S A H</vt:lpstr>
    </vt:vector>
  </TitlesOfParts>
  <Company>Plynoprojekt</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Vladimir Zeman</cp:lastModifiedBy>
  <cp:revision>18</cp:revision>
  <cp:lastPrinted>2019-09-27T12:16:00Z</cp:lastPrinted>
  <dcterms:created xsi:type="dcterms:W3CDTF">2019-09-19T12:01:00Z</dcterms:created>
  <dcterms:modified xsi:type="dcterms:W3CDTF">2019-10-14T07:35:00Z</dcterms:modified>
</cp:coreProperties>
</file>