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06E" w14:textId="45C7A129" w:rsidR="0072691B" w:rsidRPr="000C00E9" w:rsidRDefault="0072691B" w:rsidP="000F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00E9">
        <w:rPr>
          <w:rFonts w:asciiTheme="minorHAnsi" w:hAnsiTheme="minorHAnsi" w:cstheme="minorHAnsi"/>
          <w:b/>
          <w:sz w:val="28"/>
          <w:szCs w:val="28"/>
        </w:rPr>
        <w:t>NPU-450/79615</w:t>
      </w:r>
      <w:r w:rsidR="00FC11EF" w:rsidRPr="000C00E9">
        <w:rPr>
          <w:rFonts w:asciiTheme="minorHAnsi" w:hAnsiTheme="minorHAnsi" w:cstheme="minorHAnsi"/>
          <w:b/>
          <w:sz w:val="28"/>
          <w:szCs w:val="28"/>
        </w:rPr>
        <w:t>/2019</w:t>
      </w:r>
    </w:p>
    <w:p w14:paraId="2E846455" w14:textId="5D10753F" w:rsidR="00FC11EF" w:rsidRPr="00CB64CD" w:rsidRDefault="00FC11EF" w:rsidP="00FC1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DODATEK č. 1</w:t>
      </w:r>
    </w:p>
    <w:p w14:paraId="2896C7F8" w14:textId="77777777" w:rsidR="0072691B" w:rsidRDefault="0072691B" w:rsidP="000F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sz w:val="28"/>
          <w:szCs w:val="28"/>
        </w:rPr>
      </w:pPr>
    </w:p>
    <w:p w14:paraId="3B82403F" w14:textId="7A58B2F9" w:rsidR="00DE485D" w:rsidRPr="0051291D" w:rsidRDefault="00FC1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 </w:t>
      </w:r>
      <w:r w:rsidR="00111424" w:rsidRPr="00CB64CD">
        <w:rPr>
          <w:rFonts w:ascii="Calibri" w:hAnsi="Calibri" w:cs="Calibri"/>
          <w:b/>
          <w:sz w:val="28"/>
          <w:szCs w:val="28"/>
        </w:rPr>
        <w:t xml:space="preserve">Příkazní </w:t>
      </w:r>
      <w:r w:rsidRPr="00CB64CD">
        <w:rPr>
          <w:rFonts w:ascii="Calibri" w:hAnsi="Calibri" w:cs="Calibri"/>
          <w:b/>
          <w:sz w:val="28"/>
          <w:szCs w:val="28"/>
        </w:rPr>
        <w:t>smlouv</w:t>
      </w:r>
      <w:r>
        <w:rPr>
          <w:rFonts w:ascii="Calibri" w:hAnsi="Calibri" w:cs="Calibri"/>
          <w:b/>
          <w:sz w:val="28"/>
          <w:szCs w:val="28"/>
        </w:rPr>
        <w:t>ě</w:t>
      </w:r>
      <w:r w:rsidRPr="00CB64CD">
        <w:rPr>
          <w:rFonts w:ascii="Calibri" w:hAnsi="Calibri" w:cs="Calibri"/>
          <w:b/>
          <w:sz w:val="28"/>
          <w:szCs w:val="28"/>
        </w:rPr>
        <w:t xml:space="preserve"> </w:t>
      </w:r>
      <w:r w:rsidR="00DE485D" w:rsidRPr="00CB64CD">
        <w:rPr>
          <w:rFonts w:ascii="Calibri" w:hAnsi="Calibri" w:cs="Calibri"/>
          <w:b/>
          <w:sz w:val="28"/>
          <w:szCs w:val="28"/>
        </w:rPr>
        <w:t>o poskytnutí</w:t>
      </w:r>
      <w:r w:rsidR="00B63295" w:rsidRPr="00CB64CD">
        <w:rPr>
          <w:rFonts w:ascii="Calibri" w:hAnsi="Calibri" w:cs="Calibri"/>
          <w:b/>
          <w:sz w:val="28"/>
          <w:szCs w:val="28"/>
        </w:rPr>
        <w:t xml:space="preserve"> služeb </w:t>
      </w:r>
      <w:r w:rsidRPr="000C00E9">
        <w:rPr>
          <w:rFonts w:ascii="Calibri" w:hAnsi="Calibri"/>
          <w:b/>
          <w:sz w:val="28"/>
          <w:szCs w:val="28"/>
        </w:rPr>
        <w:t>NPÚ – 450/34335/2019</w:t>
      </w:r>
    </w:p>
    <w:p w14:paraId="0EE791D9" w14:textId="0E7ECC3B" w:rsidR="00463C3D" w:rsidRDefault="00713E38">
      <w:pPr>
        <w:jc w:val="center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b/>
          <w:sz w:val="20"/>
          <w:szCs w:val="20"/>
        </w:rPr>
        <w:t xml:space="preserve"> </w:t>
      </w:r>
      <w:r w:rsidR="00463C3D" w:rsidRPr="000363F4">
        <w:rPr>
          <w:rFonts w:ascii="Calibri" w:hAnsi="Calibri" w:cs="Calibri"/>
          <w:sz w:val="20"/>
          <w:szCs w:val="20"/>
        </w:rPr>
        <w:t>uzavřen</w:t>
      </w:r>
      <w:r w:rsidR="00FC11EF">
        <w:rPr>
          <w:rFonts w:ascii="Calibri" w:hAnsi="Calibri" w:cs="Calibri"/>
          <w:sz w:val="20"/>
          <w:szCs w:val="20"/>
        </w:rPr>
        <w:t>é</w:t>
      </w:r>
      <w:r w:rsidR="00463C3D" w:rsidRPr="000363F4">
        <w:rPr>
          <w:rFonts w:ascii="Calibri" w:hAnsi="Calibri" w:cs="Calibri"/>
          <w:sz w:val="20"/>
          <w:szCs w:val="20"/>
        </w:rPr>
        <w:t xml:space="preserve"> ve smyslu § 2430 a násl. zákona č. 89/2012 Sb., Občanský zákoník, ve znění pozdějších předpisů</w:t>
      </w:r>
    </w:p>
    <w:p w14:paraId="14920F8D" w14:textId="77777777" w:rsidR="00FC11EF" w:rsidRPr="00FF4A13" w:rsidRDefault="00FC11EF">
      <w:pPr>
        <w:jc w:val="center"/>
        <w:rPr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2E6F4" w14:textId="316DB586" w:rsidR="00DE485D" w:rsidRPr="000363F4" w:rsidRDefault="00DE485D" w:rsidP="000F4F9E">
      <w:pPr>
        <w:outlineLvl w:val="0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ab/>
      </w:r>
      <w:r w:rsidR="00442173" w:rsidRPr="000363F4">
        <w:rPr>
          <w:rFonts w:ascii="Calibri" w:hAnsi="Calibri"/>
          <w:b/>
          <w:sz w:val="20"/>
          <w:szCs w:val="20"/>
        </w:rPr>
        <w:t>Příkazník</w:t>
      </w:r>
      <w:r w:rsidRPr="000363F4">
        <w:rPr>
          <w:rFonts w:ascii="Calibri" w:hAnsi="Calibri"/>
          <w:b/>
          <w:sz w:val="20"/>
          <w:szCs w:val="20"/>
        </w:rPr>
        <w:t>:</w:t>
      </w:r>
    </w:p>
    <w:p w14:paraId="09F31688" w14:textId="3A531341" w:rsidR="00DE485D" w:rsidRPr="000363F4" w:rsidRDefault="009412ED" w:rsidP="000F4F9E">
      <w:pPr>
        <w:pStyle w:val="HLAVICKA"/>
        <w:spacing w:after="0"/>
        <w:ind w:left="709"/>
        <w:rPr>
          <w:rFonts w:ascii="Calibri" w:hAnsi="Calibri"/>
          <w:b/>
        </w:rPr>
      </w:pPr>
      <w:r>
        <w:rPr>
          <w:rFonts w:ascii="Calibri" w:hAnsi="Calibri"/>
          <w:b/>
        </w:rPr>
        <w:t>GHC regio s.r.o.</w:t>
      </w:r>
    </w:p>
    <w:p w14:paraId="4DB4047F" w14:textId="01CA7477" w:rsidR="00AB25FC" w:rsidRPr="000363F4" w:rsidRDefault="00AB25FC" w:rsidP="000F4F9E">
      <w:pPr>
        <w:tabs>
          <w:tab w:val="left" w:pos="3402"/>
        </w:tabs>
        <w:ind w:left="709"/>
        <w:jc w:val="both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Sídlo:</w:t>
      </w:r>
      <w:r w:rsidRPr="000363F4">
        <w:rPr>
          <w:rFonts w:ascii="Calibri" w:hAnsi="Calibri"/>
          <w:sz w:val="20"/>
          <w:szCs w:val="20"/>
        </w:rPr>
        <w:tab/>
      </w:r>
      <w:r w:rsidR="009412ED">
        <w:rPr>
          <w:rFonts w:ascii="Calibri" w:hAnsi="Calibri"/>
          <w:sz w:val="20"/>
          <w:szCs w:val="20"/>
        </w:rPr>
        <w:t>Sokolská 541/30, 779 00 Olomouc</w:t>
      </w:r>
    </w:p>
    <w:p w14:paraId="0E1D529B" w14:textId="1A545423" w:rsidR="00AB25FC" w:rsidRPr="000363F4" w:rsidRDefault="00AB25FC" w:rsidP="000F4F9E">
      <w:pPr>
        <w:tabs>
          <w:tab w:val="left" w:pos="3402"/>
        </w:tabs>
        <w:ind w:left="4320" w:hanging="3600"/>
        <w:jc w:val="both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Zastoupený:</w:t>
      </w:r>
      <w:r w:rsidRPr="000363F4">
        <w:rPr>
          <w:rFonts w:ascii="Calibri" w:hAnsi="Calibri"/>
          <w:b/>
          <w:sz w:val="20"/>
          <w:szCs w:val="20"/>
        </w:rPr>
        <w:tab/>
      </w:r>
      <w:r w:rsidR="005C2DE0">
        <w:rPr>
          <w:rFonts w:ascii="Calibri" w:hAnsi="Calibri"/>
          <w:sz w:val="20"/>
          <w:szCs w:val="20"/>
        </w:rPr>
        <w:t>xxxxxxxxxxxxxxxxxxxxxx</w:t>
      </w:r>
    </w:p>
    <w:p w14:paraId="15F6CF51" w14:textId="78B8F082" w:rsidR="00AB25FC" w:rsidRPr="000363F4" w:rsidRDefault="00AB25FC" w:rsidP="000F4F9E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IČ</w:t>
      </w:r>
      <w:r w:rsidR="004550BF" w:rsidRPr="000363F4">
        <w:rPr>
          <w:rFonts w:ascii="Calibri" w:hAnsi="Calibri"/>
          <w:sz w:val="20"/>
          <w:szCs w:val="20"/>
        </w:rPr>
        <w:t>O</w:t>
      </w:r>
      <w:r w:rsidRPr="000363F4">
        <w:rPr>
          <w:rFonts w:ascii="Calibri" w:hAnsi="Calibri"/>
          <w:sz w:val="20"/>
          <w:szCs w:val="20"/>
        </w:rPr>
        <w:t>:</w:t>
      </w:r>
      <w:r w:rsidRPr="000363F4">
        <w:rPr>
          <w:rFonts w:ascii="Calibri" w:hAnsi="Calibri"/>
          <w:sz w:val="20"/>
          <w:szCs w:val="20"/>
        </w:rPr>
        <w:tab/>
      </w:r>
      <w:r w:rsidRPr="000363F4">
        <w:rPr>
          <w:rFonts w:ascii="Calibri" w:hAnsi="Calibri"/>
          <w:sz w:val="20"/>
          <w:szCs w:val="20"/>
        </w:rPr>
        <w:tab/>
      </w:r>
      <w:r w:rsidR="009412ED">
        <w:rPr>
          <w:rFonts w:ascii="Calibri" w:hAnsi="Calibri"/>
          <w:sz w:val="20"/>
          <w:szCs w:val="20"/>
        </w:rPr>
        <w:t>27790797</w:t>
      </w:r>
    </w:p>
    <w:p w14:paraId="387C0315" w14:textId="21F07AAE" w:rsidR="00AB25FC" w:rsidRPr="000363F4" w:rsidRDefault="00AB25FC" w:rsidP="000F4F9E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DIČ:</w:t>
      </w:r>
      <w:r w:rsidRPr="000363F4">
        <w:rPr>
          <w:rFonts w:ascii="Calibri" w:hAnsi="Calibri"/>
          <w:sz w:val="20"/>
          <w:szCs w:val="20"/>
        </w:rPr>
        <w:tab/>
      </w:r>
      <w:r w:rsidRPr="000363F4">
        <w:rPr>
          <w:rFonts w:ascii="Calibri" w:hAnsi="Calibri"/>
          <w:sz w:val="20"/>
          <w:szCs w:val="20"/>
        </w:rPr>
        <w:tab/>
        <w:t>CZ</w:t>
      </w:r>
      <w:r w:rsidR="009412ED">
        <w:rPr>
          <w:rFonts w:ascii="Calibri" w:hAnsi="Calibri"/>
          <w:sz w:val="20"/>
          <w:szCs w:val="20"/>
        </w:rPr>
        <w:t>27790797</w:t>
      </w:r>
      <w:r w:rsidR="009412ED" w:rsidRPr="000363F4">
        <w:rPr>
          <w:rFonts w:ascii="Calibri" w:hAnsi="Calibri"/>
          <w:sz w:val="20"/>
          <w:szCs w:val="20"/>
        </w:rPr>
        <w:t xml:space="preserve">, </w:t>
      </w:r>
      <w:r w:rsidR="00713E38" w:rsidRPr="000363F4">
        <w:rPr>
          <w:rFonts w:ascii="Calibri" w:hAnsi="Calibri"/>
          <w:sz w:val="20"/>
          <w:szCs w:val="20"/>
        </w:rPr>
        <w:t>plátce/</w:t>
      </w:r>
      <w:r w:rsidR="00713E38" w:rsidRPr="003B2DAC">
        <w:rPr>
          <w:rFonts w:ascii="Calibri" w:hAnsi="Calibri"/>
          <w:strike/>
          <w:sz w:val="20"/>
          <w:szCs w:val="20"/>
        </w:rPr>
        <w:t>neplátce</w:t>
      </w:r>
      <w:r w:rsidR="00713E38" w:rsidRPr="000363F4">
        <w:rPr>
          <w:rFonts w:ascii="Calibri" w:hAnsi="Calibri"/>
          <w:sz w:val="20"/>
          <w:szCs w:val="20"/>
        </w:rPr>
        <w:t xml:space="preserve"> DPH</w:t>
      </w:r>
    </w:p>
    <w:p w14:paraId="088F205D" w14:textId="78420CC8" w:rsidR="00AB25FC" w:rsidRPr="000363F4" w:rsidRDefault="00AB25FC" w:rsidP="000F4F9E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ab/>
        <w:t xml:space="preserve"> </w:t>
      </w:r>
    </w:p>
    <w:p w14:paraId="75D93A31" w14:textId="184CA4A4" w:rsidR="00AB25FC" w:rsidRPr="000363F4" w:rsidRDefault="00AB25FC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Kontaktní osoba:</w:t>
      </w:r>
      <w:r w:rsidRPr="000363F4">
        <w:rPr>
          <w:rFonts w:ascii="Calibri" w:hAnsi="Calibri"/>
          <w:sz w:val="20"/>
          <w:szCs w:val="20"/>
        </w:rPr>
        <w:tab/>
      </w:r>
      <w:r w:rsidR="005C2DE0">
        <w:rPr>
          <w:rFonts w:ascii="Calibri" w:hAnsi="Calibri"/>
          <w:sz w:val="20"/>
          <w:szCs w:val="20"/>
        </w:rPr>
        <w:t>xxxxxxxxxxxxxxxxx</w:t>
      </w:r>
      <w:r w:rsidR="005C1A66">
        <w:rPr>
          <w:rFonts w:ascii="Calibri" w:hAnsi="Calibri"/>
          <w:sz w:val="20"/>
          <w:szCs w:val="20"/>
        </w:rPr>
        <w:t>; jednatel</w:t>
      </w:r>
    </w:p>
    <w:p w14:paraId="299A62A9" w14:textId="0391BA7B" w:rsidR="00AB25FC" w:rsidRPr="000363F4" w:rsidRDefault="00AB25FC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e-mail:</w:t>
      </w:r>
      <w:r w:rsidRPr="000363F4">
        <w:rPr>
          <w:rFonts w:ascii="Calibri" w:hAnsi="Calibri"/>
          <w:sz w:val="20"/>
          <w:szCs w:val="20"/>
        </w:rPr>
        <w:tab/>
      </w:r>
      <w:r w:rsidR="005C2DE0">
        <w:rPr>
          <w:rFonts w:ascii="Calibri" w:hAnsi="Calibri"/>
          <w:sz w:val="20"/>
          <w:szCs w:val="20"/>
        </w:rPr>
        <w:t>xxxxxxxxxxxxxxxxxxx</w:t>
      </w:r>
    </w:p>
    <w:p w14:paraId="22C7C6C9" w14:textId="442413AB" w:rsidR="00AB25FC" w:rsidRPr="000363F4" w:rsidRDefault="00AB25FC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b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telefon:</w:t>
      </w:r>
      <w:r w:rsidRPr="000363F4">
        <w:rPr>
          <w:rFonts w:ascii="Calibri" w:hAnsi="Calibri"/>
          <w:sz w:val="20"/>
          <w:szCs w:val="20"/>
        </w:rPr>
        <w:tab/>
      </w:r>
      <w:r w:rsidR="005C2DE0">
        <w:rPr>
          <w:rFonts w:ascii="Calibri" w:hAnsi="Calibri"/>
          <w:sz w:val="20"/>
          <w:szCs w:val="20"/>
        </w:rPr>
        <w:t>xxxxxxxxxxxxxxxxxxx</w:t>
      </w:r>
    </w:p>
    <w:p w14:paraId="6521DB3E" w14:textId="1F40676A" w:rsidR="00DC4440" w:rsidRPr="000363F4" w:rsidRDefault="00DC4440" w:rsidP="000F4F9E">
      <w:pPr>
        <w:pStyle w:val="HLAVICKA"/>
        <w:spacing w:after="0"/>
        <w:ind w:left="709"/>
        <w:rPr>
          <w:rFonts w:ascii="Calibri" w:hAnsi="Calibri"/>
        </w:rPr>
      </w:pPr>
      <w:r w:rsidRPr="000363F4">
        <w:rPr>
          <w:rFonts w:ascii="Calibri" w:hAnsi="Calibri"/>
        </w:rPr>
        <w:t>Zapsán v Obchodním rejstříku vedeném</w:t>
      </w:r>
      <w:r w:rsidR="003B2DAC">
        <w:rPr>
          <w:rFonts w:ascii="Calibri" w:hAnsi="Calibri"/>
        </w:rPr>
        <w:t xml:space="preserve"> Krajským soudem</w:t>
      </w:r>
      <w:r w:rsidRPr="000363F4">
        <w:rPr>
          <w:rFonts w:ascii="Calibri" w:hAnsi="Calibri"/>
        </w:rPr>
        <w:t xml:space="preserve"> v </w:t>
      </w:r>
      <w:r w:rsidR="003B2DAC">
        <w:rPr>
          <w:rFonts w:ascii="Calibri" w:hAnsi="Calibri"/>
        </w:rPr>
        <w:t>Ostravě</w:t>
      </w:r>
      <w:r w:rsidR="003B2DAC" w:rsidRPr="000363F4">
        <w:rPr>
          <w:rFonts w:ascii="Calibri" w:hAnsi="Calibri"/>
        </w:rPr>
        <w:t xml:space="preserve">. </w:t>
      </w:r>
      <w:r w:rsidR="00AF4AE0" w:rsidRPr="000363F4">
        <w:rPr>
          <w:rFonts w:ascii="Calibri" w:hAnsi="Calibri"/>
        </w:rPr>
        <w:t xml:space="preserve">pod spis. zn. </w:t>
      </w:r>
      <w:r w:rsidR="003B2DAC" w:rsidRPr="000363F4">
        <w:rPr>
          <w:rFonts w:ascii="Calibri" w:hAnsi="Calibri"/>
        </w:rPr>
        <w:t>O</w:t>
      </w:r>
      <w:r w:rsidR="00AF4AE0" w:rsidRPr="000363F4">
        <w:rPr>
          <w:rFonts w:ascii="Calibri" w:hAnsi="Calibri"/>
        </w:rPr>
        <w:t>dd</w:t>
      </w:r>
      <w:r w:rsidR="003B2DAC">
        <w:rPr>
          <w:rFonts w:ascii="Calibri" w:hAnsi="Calibri"/>
        </w:rPr>
        <w:t>. C</w:t>
      </w:r>
      <w:r w:rsidR="00AF4AE0" w:rsidRPr="000363F4">
        <w:rPr>
          <w:rFonts w:ascii="Calibri" w:hAnsi="Calibri"/>
        </w:rPr>
        <w:t>, v</w:t>
      </w:r>
      <w:r w:rsidR="003B2DAC">
        <w:rPr>
          <w:rFonts w:ascii="Calibri" w:hAnsi="Calibri"/>
        </w:rPr>
        <w:t>ložka číslo 29776.</w:t>
      </w:r>
    </w:p>
    <w:p w14:paraId="0A651E8F" w14:textId="77777777" w:rsidR="003062DF" w:rsidRPr="000363F4" w:rsidRDefault="003062DF" w:rsidP="000F4F9E">
      <w:pPr>
        <w:pStyle w:val="HLAVICKA"/>
        <w:spacing w:after="0"/>
        <w:ind w:left="709"/>
        <w:rPr>
          <w:rFonts w:ascii="Calibri" w:hAnsi="Calibri"/>
        </w:rPr>
      </w:pPr>
    </w:p>
    <w:p w14:paraId="64520E77" w14:textId="58D99119" w:rsidR="00DE485D" w:rsidRPr="000363F4" w:rsidRDefault="00DE485D" w:rsidP="000F4F9E">
      <w:pPr>
        <w:outlineLvl w:val="0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ab/>
      </w:r>
      <w:r w:rsidR="00442173" w:rsidRPr="000363F4">
        <w:rPr>
          <w:rFonts w:ascii="Calibri" w:hAnsi="Calibri"/>
          <w:b/>
          <w:sz w:val="20"/>
          <w:szCs w:val="20"/>
        </w:rPr>
        <w:t>Příkazce</w:t>
      </w:r>
      <w:r w:rsidRPr="000363F4">
        <w:rPr>
          <w:rFonts w:ascii="Calibri" w:hAnsi="Calibri"/>
          <w:b/>
          <w:sz w:val="20"/>
          <w:szCs w:val="20"/>
        </w:rPr>
        <w:t>:</w:t>
      </w:r>
    </w:p>
    <w:p w14:paraId="3B01E61D" w14:textId="77777777" w:rsidR="000C05DE" w:rsidRPr="000363F4" w:rsidRDefault="000C05DE" w:rsidP="000F4F9E">
      <w:pPr>
        <w:pStyle w:val="Zkladntext21"/>
        <w:ind w:left="-106" w:firstLine="815"/>
        <w:outlineLvl w:val="0"/>
        <w:rPr>
          <w:rFonts w:ascii="Calibri" w:hAnsi="Calibri"/>
          <w:b/>
          <w:bCs/>
          <w:sz w:val="20"/>
          <w:szCs w:val="20"/>
        </w:rPr>
      </w:pPr>
      <w:r w:rsidRPr="000363F4">
        <w:rPr>
          <w:rFonts w:ascii="Calibri" w:hAnsi="Calibri"/>
          <w:b/>
          <w:bCs/>
          <w:sz w:val="20"/>
          <w:szCs w:val="20"/>
        </w:rPr>
        <w:t>Národní památkový ústav, státní příspěvková organizace</w:t>
      </w:r>
    </w:p>
    <w:p w14:paraId="52E5BC2D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>IČ</w:t>
      </w:r>
      <w:r w:rsidR="004550BF" w:rsidRPr="000363F4">
        <w:rPr>
          <w:rFonts w:ascii="Calibri" w:hAnsi="Calibri"/>
          <w:bCs/>
          <w:sz w:val="20"/>
          <w:szCs w:val="20"/>
        </w:rPr>
        <w:t>O</w:t>
      </w:r>
      <w:r w:rsidRPr="000363F4">
        <w:rPr>
          <w:rFonts w:ascii="Calibri" w:hAnsi="Calibri"/>
          <w:bCs/>
          <w:sz w:val="20"/>
          <w:szCs w:val="20"/>
        </w:rPr>
        <w:t>: 75032333, DIČ: CZ75032333</w:t>
      </w:r>
    </w:p>
    <w:p w14:paraId="5270FBCA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>se sídlem Valdštejnské náměstí 162/3, 118 01 Praha 1 - Malá Strana</w:t>
      </w:r>
    </w:p>
    <w:p w14:paraId="53784E5F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 xml:space="preserve">zastoupen ředitelem územní památkové správy v Kroměříži Ing. </w:t>
      </w:r>
      <w:r w:rsidR="00713E38" w:rsidRPr="000363F4">
        <w:rPr>
          <w:rFonts w:ascii="Calibri" w:hAnsi="Calibri"/>
          <w:bCs/>
          <w:sz w:val="20"/>
          <w:szCs w:val="20"/>
        </w:rPr>
        <w:t>Petrem Šubíkem</w:t>
      </w:r>
    </w:p>
    <w:p w14:paraId="4963721F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/>
          <w:bCs/>
          <w:sz w:val="20"/>
          <w:szCs w:val="20"/>
        </w:rPr>
      </w:pPr>
    </w:p>
    <w:p w14:paraId="071DE06A" w14:textId="77777777" w:rsidR="000C05DE" w:rsidRPr="000363F4" w:rsidRDefault="000C05DE" w:rsidP="000F4F9E">
      <w:pPr>
        <w:pStyle w:val="Zkladntext21"/>
        <w:ind w:left="709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/>
          <w:bCs/>
          <w:sz w:val="20"/>
          <w:szCs w:val="20"/>
        </w:rPr>
        <w:t xml:space="preserve">Doručovací adresa: </w:t>
      </w:r>
      <w:r w:rsidRPr="000363F4">
        <w:rPr>
          <w:rFonts w:ascii="Calibri" w:hAnsi="Calibri"/>
          <w:bCs/>
          <w:sz w:val="20"/>
          <w:szCs w:val="20"/>
        </w:rPr>
        <w:t>Národní památkový ústav</w:t>
      </w:r>
    </w:p>
    <w:p w14:paraId="2036EB1F" w14:textId="77777777" w:rsidR="000C05DE" w:rsidRPr="000363F4" w:rsidRDefault="000C05DE" w:rsidP="000F4F9E">
      <w:pPr>
        <w:pStyle w:val="Zkladntext21"/>
        <w:tabs>
          <w:tab w:val="left" w:pos="709"/>
        </w:tabs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ab/>
        <w:t xml:space="preserve">Územní památková správa v Kroměříži, </w:t>
      </w:r>
    </w:p>
    <w:p w14:paraId="75E6C8F8" w14:textId="77777777" w:rsidR="000C05DE" w:rsidRPr="000363F4" w:rsidRDefault="000C05DE" w:rsidP="000F4F9E">
      <w:pPr>
        <w:pStyle w:val="Zkladntext21"/>
        <w:tabs>
          <w:tab w:val="left" w:pos="709"/>
        </w:tabs>
        <w:ind w:firstLine="709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>Sněmovní nám. 1, 767 01 Kroměříž</w:t>
      </w:r>
    </w:p>
    <w:p w14:paraId="075E3C8A" w14:textId="26794A01" w:rsidR="00375E44" w:rsidRPr="00BB4568" w:rsidRDefault="00375E44" w:rsidP="00375E44">
      <w:pPr>
        <w:pStyle w:val="Zkladntext21"/>
        <w:ind w:left="1560" w:hanging="851"/>
        <w:rPr>
          <w:rFonts w:asciiTheme="minorHAnsi" w:hAnsiTheme="minorHAnsi" w:cs="Calibri"/>
          <w:bCs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Bankovní spojení: ČNB, č. účtu:   59636011/0710 (pro účely dotace)</w:t>
      </w:r>
    </w:p>
    <w:p w14:paraId="45452178" w14:textId="39C6513F" w:rsidR="00375E44" w:rsidRPr="00EA50BA" w:rsidRDefault="00375E44" w:rsidP="00375E44">
      <w:pPr>
        <w:ind w:left="1560" w:hanging="851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ČNB, č. účtu 500005-60039011/0710  (pro ostatní platby)</w:t>
      </w:r>
    </w:p>
    <w:p w14:paraId="269188EE" w14:textId="46B74AC9" w:rsidR="00FD62A2" w:rsidRDefault="00375E44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</w:rPr>
      </w:pPr>
      <w:r w:rsidRPr="000363F4" w:rsidDel="00375E44">
        <w:rPr>
          <w:rFonts w:ascii="Calibri" w:hAnsi="Calibri"/>
          <w:bCs/>
          <w:sz w:val="20"/>
          <w:szCs w:val="20"/>
        </w:rPr>
        <w:t xml:space="preserve"> </w:t>
      </w:r>
    </w:p>
    <w:p w14:paraId="2B8F8346" w14:textId="0EDA2177" w:rsidR="00FC11EF" w:rsidRDefault="00FC11EF" w:rsidP="00811024">
      <w:pPr>
        <w:tabs>
          <w:tab w:val="left" w:pos="3402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Sml</w:t>
      </w:r>
      <w:r w:rsidR="000C00E9">
        <w:rPr>
          <w:rFonts w:asciiTheme="minorHAnsi" w:hAnsiTheme="minorHAnsi" w:cstheme="minorHAnsi"/>
          <w:b/>
          <w:bCs/>
          <w:sz w:val="20"/>
          <w:szCs w:val="20"/>
        </w:rPr>
        <w:t>uvní strany konstatují, že dne 24. 5. 2019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uzavřely Příkazní smlouvu, jejím předmětem je </w:t>
      </w:r>
      <w:r w:rsidRPr="000363F4">
        <w:rPr>
          <w:rFonts w:ascii="Calibri" w:hAnsi="Calibri" w:cs="Calibri"/>
          <w:b/>
          <w:sz w:val="20"/>
          <w:szCs w:val="20"/>
        </w:rPr>
        <w:t>komplexní administrac</w:t>
      </w:r>
      <w:r>
        <w:rPr>
          <w:rFonts w:ascii="Calibri" w:hAnsi="Calibri" w:cs="Calibri"/>
          <w:b/>
          <w:sz w:val="20"/>
          <w:szCs w:val="20"/>
        </w:rPr>
        <w:t>e</w:t>
      </w:r>
      <w:r w:rsidRPr="000363F4">
        <w:rPr>
          <w:rFonts w:ascii="Calibri" w:hAnsi="Calibri" w:cs="Calibri"/>
          <w:b/>
          <w:sz w:val="20"/>
          <w:szCs w:val="20"/>
        </w:rPr>
        <w:t xml:space="preserve"> a koordinac</w:t>
      </w:r>
      <w:r>
        <w:rPr>
          <w:rFonts w:ascii="Calibri" w:hAnsi="Calibri" w:cs="Calibri"/>
          <w:b/>
          <w:sz w:val="20"/>
          <w:szCs w:val="20"/>
        </w:rPr>
        <w:t xml:space="preserve">e </w:t>
      </w:r>
      <w:r w:rsidRPr="000363F4">
        <w:rPr>
          <w:rFonts w:ascii="Calibri" w:hAnsi="Calibri" w:cs="Calibri"/>
          <w:b/>
          <w:sz w:val="20"/>
          <w:szCs w:val="20"/>
        </w:rPr>
        <w:t>projektu Šternberské hradní návrší „čas proměn hradního parku a podhradí“</w:t>
      </w:r>
      <w:r>
        <w:rPr>
          <w:rFonts w:ascii="Calibri" w:hAnsi="Calibri" w:cs="Calibri"/>
          <w:b/>
          <w:sz w:val="20"/>
          <w:szCs w:val="20"/>
        </w:rPr>
        <w:t xml:space="preserve"> financované </w:t>
      </w:r>
      <w:r>
        <w:rPr>
          <w:rFonts w:ascii="Calibri" w:hAnsi="Calibri" w:cs="Calibri"/>
          <w:sz w:val="20"/>
          <w:szCs w:val="20"/>
        </w:rPr>
        <w:t>na základě průběžné výzvy č. 48 v rámci Integrovaného regionálního operačního programu –  SC 3.1 „Zefektivnění prezentace, posílení ochrany a rozvoje kulturního dědictví - integrované projekty ITI".</w:t>
      </w:r>
    </w:p>
    <w:p w14:paraId="1430C99A" w14:textId="3B06C2DC" w:rsidR="00811024" w:rsidRPr="000C00E9" w:rsidRDefault="00811024" w:rsidP="00811024">
      <w:pPr>
        <w:tabs>
          <w:tab w:val="left" w:pos="3402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00E9">
        <w:rPr>
          <w:rFonts w:asciiTheme="minorHAnsi" w:hAnsiTheme="minorHAnsi" w:cstheme="minorHAnsi"/>
          <w:b/>
          <w:bCs/>
          <w:sz w:val="20"/>
          <w:szCs w:val="20"/>
        </w:rPr>
        <w:t>Tento dodatek č. 1. k </w:t>
      </w:r>
      <w:r w:rsidR="00FC11EF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0C00E9">
        <w:rPr>
          <w:rFonts w:asciiTheme="minorHAnsi" w:hAnsiTheme="minorHAnsi" w:cstheme="minorHAnsi"/>
          <w:b/>
          <w:bCs/>
          <w:sz w:val="20"/>
          <w:szCs w:val="20"/>
        </w:rPr>
        <w:t xml:space="preserve">říkazní smlouvě mění následující </w:t>
      </w:r>
      <w:r w:rsidR="00D53C18" w:rsidRPr="000C00E9">
        <w:rPr>
          <w:rFonts w:asciiTheme="minorHAnsi" w:hAnsiTheme="minorHAnsi" w:cstheme="minorHAnsi"/>
          <w:b/>
          <w:bCs/>
          <w:sz w:val="20"/>
          <w:szCs w:val="20"/>
        </w:rPr>
        <w:t xml:space="preserve">odstavce </w:t>
      </w:r>
      <w:r w:rsidRPr="000C00E9">
        <w:rPr>
          <w:rFonts w:asciiTheme="minorHAnsi" w:hAnsiTheme="minorHAnsi" w:cstheme="minorHAnsi"/>
          <w:b/>
          <w:bCs/>
          <w:sz w:val="20"/>
          <w:szCs w:val="20"/>
        </w:rPr>
        <w:t>příkazní smlouvy</w:t>
      </w:r>
      <w:r w:rsidR="00D53C18" w:rsidRPr="000C00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53C18" w:rsidRPr="000C00E9">
        <w:rPr>
          <w:rFonts w:asciiTheme="minorHAnsi" w:hAnsiTheme="minorHAnsi" w:cstheme="minorHAnsi"/>
          <w:sz w:val="20"/>
          <w:szCs w:val="20"/>
        </w:rPr>
        <w:t>z důvodu, že původní smlouva předpokládala platby od 1 čtvrtletí 2019, ale smlouva byla podepsaná až ve druhé polovině května</w:t>
      </w:r>
      <w:r w:rsidR="00FC11EF">
        <w:rPr>
          <w:rFonts w:asciiTheme="minorHAnsi" w:hAnsiTheme="minorHAnsi" w:cstheme="minorHAnsi"/>
          <w:sz w:val="20"/>
          <w:szCs w:val="20"/>
        </w:rPr>
        <w:t xml:space="preserve"> 2019, tudíž je třeba nastavit nové splatnosti faktur</w:t>
      </w:r>
      <w:r w:rsidR="00D53C18" w:rsidRPr="000C00E9">
        <w:rPr>
          <w:rFonts w:asciiTheme="minorHAnsi" w:hAnsiTheme="minorHAnsi" w:cstheme="minorHAnsi"/>
          <w:sz w:val="20"/>
          <w:szCs w:val="20"/>
        </w:rPr>
        <w:t xml:space="preserve">. </w:t>
      </w:r>
      <w:r w:rsidR="00FC11EF">
        <w:rPr>
          <w:rFonts w:asciiTheme="minorHAnsi" w:hAnsiTheme="minorHAnsi" w:cstheme="minorHAnsi"/>
          <w:sz w:val="20"/>
          <w:szCs w:val="20"/>
        </w:rPr>
        <w:t>Tento dodatek</w:t>
      </w:r>
      <w:r w:rsidR="00D53C18" w:rsidRPr="000C00E9">
        <w:rPr>
          <w:rFonts w:asciiTheme="minorHAnsi" w:hAnsiTheme="minorHAnsi" w:cstheme="minorHAnsi"/>
          <w:sz w:val="20"/>
          <w:szCs w:val="20"/>
        </w:rPr>
        <w:t xml:space="preserve"> mění odst. V čl. IV. Odměna a její splatnost takto:</w:t>
      </w:r>
    </w:p>
    <w:p w14:paraId="3BC21F1A" w14:textId="451B1759" w:rsidR="000F4F9E" w:rsidRPr="000C00E9" w:rsidRDefault="000F4F9E" w:rsidP="00375E44">
      <w:pPr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86B42C" w14:textId="0EF2C708" w:rsidR="00941E6D" w:rsidRPr="000363F4" w:rsidRDefault="007F241C" w:rsidP="00357D56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I</w:t>
      </w:r>
      <w:r w:rsidR="00941E6D" w:rsidRPr="000363F4">
        <w:rPr>
          <w:rFonts w:ascii="Calibri" w:hAnsi="Calibri"/>
          <w:b/>
          <w:color w:val="000000"/>
          <w:sz w:val="20"/>
          <w:szCs w:val="20"/>
        </w:rPr>
        <w:t>V.</w:t>
      </w:r>
    </w:p>
    <w:p w14:paraId="2CBAE26A" w14:textId="77777777" w:rsidR="00941E6D" w:rsidRPr="000363F4" w:rsidRDefault="00941E6D" w:rsidP="00375E44">
      <w:pPr>
        <w:ind w:hanging="280"/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Odměna</w:t>
      </w:r>
      <w:r w:rsidR="00F821AF" w:rsidRPr="000363F4">
        <w:rPr>
          <w:rFonts w:ascii="Calibri" w:hAnsi="Calibri"/>
          <w:b/>
          <w:color w:val="000000"/>
          <w:sz w:val="20"/>
          <w:szCs w:val="20"/>
        </w:rPr>
        <w:t xml:space="preserve"> a její splatnost</w:t>
      </w:r>
    </w:p>
    <w:p w14:paraId="188CBB9A" w14:textId="77777777" w:rsidR="0022016B" w:rsidRPr="000363F4" w:rsidRDefault="0022016B" w:rsidP="00375E44">
      <w:pPr>
        <w:ind w:left="426" w:hanging="426"/>
        <w:jc w:val="both"/>
        <w:rPr>
          <w:rFonts w:ascii="Calibri" w:hAnsi="Calibri"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1.</w:t>
      </w:r>
      <w:r w:rsidRPr="000363F4">
        <w:rPr>
          <w:rFonts w:ascii="Calibri" w:hAnsi="Calibri"/>
          <w:sz w:val="20"/>
          <w:szCs w:val="20"/>
        </w:rPr>
        <w:tab/>
        <w:t xml:space="preserve">Cena </w:t>
      </w:r>
      <w:r w:rsidR="00B139DA" w:rsidRPr="000363F4">
        <w:rPr>
          <w:rFonts w:ascii="Calibri" w:hAnsi="Calibri"/>
          <w:sz w:val="20"/>
          <w:szCs w:val="20"/>
        </w:rPr>
        <w:t>za zařízení záležitosti</w:t>
      </w:r>
      <w:r w:rsidRPr="000363F4">
        <w:rPr>
          <w:rFonts w:ascii="Calibri" w:hAnsi="Calibri"/>
          <w:sz w:val="20"/>
          <w:szCs w:val="20"/>
        </w:rPr>
        <w:t xml:space="preserve">, </w:t>
      </w:r>
      <w:r w:rsidR="00B139DA" w:rsidRPr="000363F4">
        <w:rPr>
          <w:rFonts w:ascii="Calibri" w:hAnsi="Calibri"/>
          <w:sz w:val="20"/>
          <w:szCs w:val="20"/>
        </w:rPr>
        <w:t xml:space="preserve">jejíž </w:t>
      </w:r>
      <w:r w:rsidRPr="000363F4">
        <w:rPr>
          <w:rFonts w:ascii="Calibri" w:hAnsi="Calibri"/>
          <w:sz w:val="20"/>
          <w:szCs w:val="20"/>
        </w:rPr>
        <w:t>předmět a rozsah jsou vymezeny v článku I. této smlouvy, se sjednává dohodou smluvních stran ja</w:t>
      </w:r>
      <w:r w:rsidR="00386A85" w:rsidRPr="000363F4">
        <w:rPr>
          <w:rFonts w:ascii="Calibri" w:hAnsi="Calibri"/>
          <w:sz w:val="20"/>
          <w:szCs w:val="20"/>
        </w:rPr>
        <w:t>ko cena nejvýše přípustná takto</w:t>
      </w:r>
      <w:r w:rsidRPr="000363F4">
        <w:rPr>
          <w:rFonts w:ascii="Calibri" w:hAnsi="Calibri"/>
          <w:sz w:val="20"/>
          <w:szCs w:val="20"/>
        </w:rPr>
        <w:t>:</w:t>
      </w:r>
    </w:p>
    <w:p w14:paraId="6A05B42C" w14:textId="201F8054" w:rsidR="0022016B" w:rsidRPr="000363F4" w:rsidRDefault="0022016B" w:rsidP="00375E44">
      <w:pPr>
        <w:pStyle w:val="Nadpis7"/>
        <w:spacing w:before="0" w:after="0"/>
        <w:ind w:left="993" w:hanging="426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1.1.</w:t>
      </w:r>
      <w:r w:rsidRPr="000363F4">
        <w:rPr>
          <w:rFonts w:ascii="Calibri" w:hAnsi="Calibri"/>
          <w:sz w:val="20"/>
          <w:szCs w:val="20"/>
        </w:rPr>
        <w:tab/>
        <w:t xml:space="preserve">Cena </w:t>
      </w:r>
      <w:r w:rsidR="001112AB" w:rsidRPr="000363F4">
        <w:rPr>
          <w:rFonts w:ascii="Calibri" w:hAnsi="Calibri"/>
          <w:sz w:val="20"/>
          <w:szCs w:val="20"/>
        </w:rPr>
        <w:t xml:space="preserve">za zařízení záležitosti </w:t>
      </w:r>
      <w:r w:rsidRPr="000363F4">
        <w:rPr>
          <w:rFonts w:ascii="Calibri" w:hAnsi="Calibri"/>
          <w:sz w:val="20"/>
          <w:szCs w:val="20"/>
        </w:rPr>
        <w:t>uvedené v článku I. této smlouvy činí bez daně z přidané hodnoty</w:t>
      </w:r>
      <w:r w:rsidR="00D3246D" w:rsidRPr="000363F4">
        <w:rPr>
          <w:rFonts w:ascii="Calibri" w:hAnsi="Calibri"/>
          <w:sz w:val="20"/>
          <w:szCs w:val="20"/>
        </w:rPr>
        <w:t xml:space="preserve"> </w:t>
      </w:r>
      <w:r w:rsidR="003B2DAC">
        <w:rPr>
          <w:rFonts w:ascii="Calibri" w:hAnsi="Calibri"/>
          <w:snapToGrid w:val="0"/>
          <w:sz w:val="20"/>
          <w:szCs w:val="20"/>
        </w:rPr>
        <w:t>975 000</w:t>
      </w:r>
      <w:r w:rsidR="003B2DAC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Pr="000363F4">
        <w:rPr>
          <w:rFonts w:ascii="Calibri" w:hAnsi="Calibri"/>
          <w:snapToGrid w:val="0"/>
          <w:sz w:val="20"/>
          <w:szCs w:val="20"/>
        </w:rPr>
        <w:t>,- Kč</w:t>
      </w:r>
    </w:p>
    <w:p w14:paraId="77DDE2C8" w14:textId="60CC994F" w:rsidR="0022016B" w:rsidRPr="000363F4" w:rsidRDefault="0022016B" w:rsidP="00375E44">
      <w:pPr>
        <w:pStyle w:val="Nadpis3"/>
        <w:spacing w:before="0" w:after="0"/>
        <w:ind w:left="993" w:hanging="426"/>
        <w:jc w:val="both"/>
        <w:rPr>
          <w:rFonts w:ascii="Calibri" w:hAnsi="Calibri"/>
          <w:b w:val="0"/>
          <w:sz w:val="20"/>
          <w:szCs w:val="20"/>
        </w:rPr>
      </w:pPr>
      <w:r w:rsidRPr="000363F4">
        <w:rPr>
          <w:rFonts w:ascii="Calibri" w:hAnsi="Calibri"/>
          <w:b w:val="0"/>
          <w:sz w:val="20"/>
          <w:szCs w:val="20"/>
        </w:rPr>
        <w:t>1.2.</w:t>
      </w:r>
      <w:r w:rsidRPr="000363F4">
        <w:rPr>
          <w:rFonts w:ascii="Calibri" w:hAnsi="Calibri"/>
          <w:b w:val="0"/>
          <w:sz w:val="20"/>
          <w:szCs w:val="20"/>
        </w:rPr>
        <w:tab/>
        <w:t xml:space="preserve">Daň z přidané hodnoty </w:t>
      </w:r>
      <w:r w:rsidR="00AB3AE2" w:rsidRPr="000363F4">
        <w:rPr>
          <w:rFonts w:ascii="Calibri" w:hAnsi="Calibri"/>
          <w:b w:val="0"/>
          <w:sz w:val="20"/>
          <w:szCs w:val="20"/>
        </w:rPr>
        <w:t xml:space="preserve">, která ke dni podpisu této smlouvy činí 21 %, </w:t>
      </w:r>
      <w:r w:rsidR="00F87EF6" w:rsidRPr="000363F4">
        <w:rPr>
          <w:rFonts w:ascii="Calibri" w:hAnsi="Calibri"/>
          <w:b w:val="0"/>
          <w:sz w:val="20"/>
          <w:szCs w:val="20"/>
        </w:rPr>
        <w:t>činí</w:t>
      </w:r>
      <w:r w:rsidRPr="000363F4">
        <w:rPr>
          <w:rFonts w:ascii="Calibri" w:hAnsi="Calibri"/>
          <w:b w:val="0"/>
          <w:sz w:val="20"/>
          <w:szCs w:val="20"/>
        </w:rPr>
        <w:t xml:space="preserve"> částku</w:t>
      </w:r>
      <w:r w:rsidR="00D3246D" w:rsidRPr="000363F4">
        <w:rPr>
          <w:rFonts w:ascii="Calibri" w:hAnsi="Calibri"/>
          <w:b w:val="0"/>
          <w:sz w:val="20"/>
          <w:szCs w:val="20"/>
        </w:rPr>
        <w:t xml:space="preserve"> </w:t>
      </w:r>
      <w:r w:rsidR="003B2DAC">
        <w:rPr>
          <w:rFonts w:ascii="Calibri" w:hAnsi="Calibri"/>
          <w:snapToGrid w:val="0"/>
          <w:sz w:val="20"/>
          <w:szCs w:val="20"/>
        </w:rPr>
        <w:t>204 750</w:t>
      </w:r>
      <w:r w:rsidR="003B2DAC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Pr="000363F4">
        <w:rPr>
          <w:rFonts w:ascii="Calibri" w:hAnsi="Calibri"/>
          <w:snapToGrid w:val="0"/>
          <w:sz w:val="20"/>
          <w:szCs w:val="20"/>
        </w:rPr>
        <w:t>,- Kč</w:t>
      </w:r>
    </w:p>
    <w:p w14:paraId="580D53AB" w14:textId="5C31FFF1" w:rsidR="0022016B" w:rsidRPr="000363F4" w:rsidRDefault="0022016B" w:rsidP="000C00E9">
      <w:pPr>
        <w:pStyle w:val="Nadpis3"/>
        <w:spacing w:before="0" w:after="0"/>
        <w:ind w:left="993" w:hanging="426"/>
        <w:jc w:val="both"/>
        <w:rPr>
          <w:rFonts w:ascii="Calibri" w:hAnsi="Calibri"/>
          <w:snapToGrid w:val="0"/>
          <w:sz w:val="20"/>
          <w:szCs w:val="20"/>
        </w:rPr>
      </w:pPr>
      <w:r w:rsidRPr="000363F4">
        <w:rPr>
          <w:rFonts w:ascii="Calibri" w:hAnsi="Calibri"/>
          <w:b w:val="0"/>
          <w:sz w:val="20"/>
          <w:szCs w:val="20"/>
        </w:rPr>
        <w:t>1.</w:t>
      </w:r>
      <w:r w:rsidR="00876B3C" w:rsidRPr="000363F4">
        <w:rPr>
          <w:rFonts w:ascii="Calibri" w:hAnsi="Calibri"/>
          <w:b w:val="0"/>
          <w:sz w:val="20"/>
          <w:szCs w:val="20"/>
        </w:rPr>
        <w:t>3</w:t>
      </w:r>
      <w:r w:rsidRPr="000363F4">
        <w:rPr>
          <w:rFonts w:ascii="Calibri" w:hAnsi="Calibri"/>
          <w:b w:val="0"/>
          <w:sz w:val="20"/>
          <w:szCs w:val="20"/>
        </w:rPr>
        <w:t>.</w:t>
      </w:r>
      <w:r w:rsidRPr="000363F4">
        <w:rPr>
          <w:rFonts w:ascii="Calibri" w:hAnsi="Calibri"/>
          <w:b w:val="0"/>
          <w:sz w:val="20"/>
          <w:szCs w:val="20"/>
        </w:rPr>
        <w:tab/>
        <w:t xml:space="preserve">Dohodnutá celková cena </w:t>
      </w:r>
      <w:r w:rsidR="00F87EF6" w:rsidRPr="000363F4">
        <w:rPr>
          <w:rFonts w:ascii="Calibri" w:hAnsi="Calibri"/>
          <w:b w:val="0"/>
          <w:sz w:val="20"/>
          <w:szCs w:val="20"/>
        </w:rPr>
        <w:t xml:space="preserve">za zařízení záležitosti </w:t>
      </w:r>
      <w:r w:rsidR="000F47D3" w:rsidRPr="000363F4">
        <w:rPr>
          <w:rFonts w:ascii="Calibri" w:hAnsi="Calibri"/>
          <w:b w:val="0"/>
          <w:sz w:val="20"/>
          <w:szCs w:val="20"/>
        </w:rPr>
        <w:t xml:space="preserve">po celou dobu plnění povinností příkazníka dle této smlouvy </w:t>
      </w:r>
      <w:r w:rsidRPr="000363F4">
        <w:rPr>
          <w:rFonts w:ascii="Calibri" w:hAnsi="Calibri"/>
          <w:b w:val="0"/>
          <w:sz w:val="20"/>
          <w:szCs w:val="20"/>
        </w:rPr>
        <w:t>včetně daně z přidané hodnoty</w:t>
      </w:r>
      <w:r w:rsidR="00AB3AE2" w:rsidRPr="000363F4">
        <w:rPr>
          <w:rFonts w:ascii="Calibri" w:hAnsi="Calibri"/>
          <w:b w:val="0"/>
          <w:sz w:val="20"/>
          <w:szCs w:val="20"/>
        </w:rPr>
        <w:t xml:space="preserve"> ve výši ke dni podpisu této smlouvy činí </w:t>
      </w:r>
      <w:r w:rsidRPr="000363F4">
        <w:rPr>
          <w:rFonts w:ascii="Calibri" w:hAnsi="Calibri"/>
          <w:b w:val="0"/>
          <w:sz w:val="20"/>
          <w:szCs w:val="20"/>
        </w:rPr>
        <w:t>celkem</w:t>
      </w:r>
      <w:r w:rsidR="00D3246D" w:rsidRPr="000363F4">
        <w:rPr>
          <w:rFonts w:ascii="Calibri" w:hAnsi="Calibri"/>
          <w:b w:val="0"/>
          <w:sz w:val="20"/>
          <w:szCs w:val="20"/>
        </w:rPr>
        <w:t xml:space="preserve"> </w:t>
      </w:r>
      <w:r w:rsidR="003B2DAC">
        <w:rPr>
          <w:rFonts w:ascii="Calibri" w:hAnsi="Calibri"/>
          <w:snapToGrid w:val="0"/>
          <w:sz w:val="20"/>
          <w:szCs w:val="20"/>
        </w:rPr>
        <w:t>1 179 750</w:t>
      </w:r>
      <w:r w:rsidR="003B2DAC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Pr="000363F4">
        <w:rPr>
          <w:rFonts w:ascii="Calibri" w:hAnsi="Calibri"/>
          <w:snapToGrid w:val="0"/>
          <w:sz w:val="20"/>
          <w:szCs w:val="20"/>
        </w:rPr>
        <w:t>,- Kč</w:t>
      </w:r>
      <w:r w:rsidR="00653237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Pr="000363F4">
        <w:rPr>
          <w:rFonts w:ascii="Calibri" w:hAnsi="Calibri"/>
          <w:snapToGrid w:val="0"/>
          <w:sz w:val="20"/>
          <w:szCs w:val="20"/>
        </w:rPr>
        <w:t>(slovy:</w:t>
      </w:r>
      <w:r w:rsidR="003B2DAC">
        <w:rPr>
          <w:rFonts w:ascii="Calibri" w:hAnsi="Calibri"/>
          <w:snapToGrid w:val="0"/>
          <w:sz w:val="20"/>
          <w:szCs w:val="20"/>
        </w:rPr>
        <w:t xml:space="preserve"> jeden milion jedno sto sedmdesát devět tisíc sedm set padesát</w:t>
      </w:r>
      <w:r w:rsidRPr="000363F4">
        <w:rPr>
          <w:rFonts w:ascii="Calibri" w:hAnsi="Calibri"/>
          <w:snapToGrid w:val="0"/>
          <w:sz w:val="20"/>
          <w:szCs w:val="20"/>
        </w:rPr>
        <w:t xml:space="preserve"> korun českých).</w:t>
      </w:r>
    </w:p>
    <w:p w14:paraId="124FB9B1" w14:textId="77777777" w:rsidR="00560733" w:rsidRPr="000363F4" w:rsidRDefault="00D3246D" w:rsidP="000F4F9E">
      <w:pPr>
        <w:widowControl w:val="0"/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2. </w:t>
      </w:r>
      <w:r w:rsidRPr="000363F4">
        <w:rPr>
          <w:rFonts w:ascii="Calibri" w:hAnsi="Calibri"/>
          <w:sz w:val="20"/>
          <w:szCs w:val="20"/>
        </w:rPr>
        <w:tab/>
        <w:t xml:space="preserve">Cena za zařízení záležitosti </w:t>
      </w:r>
      <w:r w:rsidR="0022016B" w:rsidRPr="000363F4">
        <w:rPr>
          <w:rFonts w:ascii="Calibri" w:hAnsi="Calibri"/>
          <w:sz w:val="20"/>
          <w:szCs w:val="20"/>
        </w:rPr>
        <w:t>se sjednává jako cena pevná a nepřekročitelná (s výjimkou</w:t>
      </w:r>
      <w:r w:rsidR="00386A85" w:rsidRPr="000363F4">
        <w:rPr>
          <w:rFonts w:ascii="Calibri" w:hAnsi="Calibri"/>
          <w:sz w:val="20"/>
          <w:szCs w:val="20"/>
        </w:rPr>
        <w:t xml:space="preserve"> změny sazeb daně z přidané hodnoty</w:t>
      </w:r>
      <w:r w:rsidR="0022016B" w:rsidRPr="000363F4">
        <w:rPr>
          <w:rFonts w:ascii="Calibri" w:hAnsi="Calibri"/>
          <w:sz w:val="20"/>
          <w:szCs w:val="20"/>
        </w:rPr>
        <w:t xml:space="preserve">), platná po celou dobu </w:t>
      </w:r>
      <w:r w:rsidR="00DA2C39" w:rsidRPr="000363F4">
        <w:rPr>
          <w:rFonts w:ascii="Calibri" w:hAnsi="Calibri"/>
          <w:sz w:val="20"/>
          <w:szCs w:val="20"/>
        </w:rPr>
        <w:t>plnění smlouvy</w:t>
      </w:r>
      <w:r w:rsidR="0022016B" w:rsidRPr="000363F4">
        <w:rPr>
          <w:rFonts w:ascii="Calibri" w:hAnsi="Calibri"/>
          <w:sz w:val="20"/>
          <w:szCs w:val="20"/>
        </w:rPr>
        <w:t xml:space="preserve"> až do je</w:t>
      </w:r>
      <w:r w:rsidR="00BF438B" w:rsidRPr="000363F4">
        <w:rPr>
          <w:rFonts w:ascii="Calibri" w:hAnsi="Calibri"/>
          <w:sz w:val="20"/>
          <w:szCs w:val="20"/>
        </w:rPr>
        <w:t>jího</w:t>
      </w:r>
      <w:r w:rsidR="0022016B" w:rsidRPr="000363F4">
        <w:rPr>
          <w:rFonts w:ascii="Calibri" w:hAnsi="Calibri"/>
          <w:sz w:val="20"/>
          <w:szCs w:val="20"/>
        </w:rPr>
        <w:t xml:space="preserve"> dokončení a předání, zahrnující veškeré náklady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="0022016B" w:rsidRPr="000363F4">
        <w:rPr>
          <w:rFonts w:ascii="Calibri" w:hAnsi="Calibri"/>
          <w:sz w:val="20"/>
          <w:szCs w:val="20"/>
        </w:rPr>
        <w:t xml:space="preserve">na </w:t>
      </w:r>
      <w:r w:rsidR="00DA2C39" w:rsidRPr="000363F4">
        <w:rPr>
          <w:rFonts w:ascii="Calibri" w:hAnsi="Calibri"/>
          <w:sz w:val="20"/>
          <w:szCs w:val="20"/>
        </w:rPr>
        <w:t>zařízení záležitosti</w:t>
      </w:r>
      <w:r w:rsidR="0022016B" w:rsidRPr="000363F4">
        <w:rPr>
          <w:rFonts w:ascii="Calibri" w:hAnsi="Calibri"/>
          <w:sz w:val="20"/>
          <w:szCs w:val="20"/>
        </w:rPr>
        <w:t xml:space="preserve"> včetně dopadů změn cenové úrovně až do skuteč</w:t>
      </w:r>
      <w:r w:rsidR="00386A85" w:rsidRPr="000363F4">
        <w:rPr>
          <w:rFonts w:ascii="Calibri" w:hAnsi="Calibri"/>
          <w:sz w:val="20"/>
          <w:szCs w:val="20"/>
        </w:rPr>
        <w:t xml:space="preserve">ného data </w:t>
      </w:r>
      <w:r w:rsidR="00DA2C39" w:rsidRPr="000363F4">
        <w:rPr>
          <w:rFonts w:ascii="Calibri" w:hAnsi="Calibri"/>
          <w:sz w:val="20"/>
          <w:szCs w:val="20"/>
        </w:rPr>
        <w:t>ukončení zařízení záležitosti</w:t>
      </w:r>
      <w:r w:rsidR="004F7CC9" w:rsidRPr="000363F4">
        <w:rPr>
          <w:rFonts w:ascii="Calibri" w:hAnsi="Calibri"/>
          <w:sz w:val="20"/>
          <w:szCs w:val="20"/>
        </w:rPr>
        <w:t xml:space="preserve"> tj. schválení závěrečného vyhodnocení akce poskytovatelem dotace</w:t>
      </w:r>
      <w:r w:rsidR="00386A85" w:rsidRPr="000363F4">
        <w:rPr>
          <w:rFonts w:ascii="Calibri" w:hAnsi="Calibri"/>
          <w:sz w:val="20"/>
          <w:szCs w:val="20"/>
        </w:rPr>
        <w:t xml:space="preserve">, </w:t>
      </w:r>
      <w:r w:rsidR="0022016B" w:rsidRPr="000363F4">
        <w:rPr>
          <w:rFonts w:ascii="Calibri" w:hAnsi="Calibri"/>
          <w:sz w:val="20"/>
          <w:szCs w:val="20"/>
        </w:rPr>
        <w:t xml:space="preserve">která nepřevyšuje nabídkovou </w:t>
      </w:r>
      <w:r w:rsidR="0022016B" w:rsidRPr="000363F4">
        <w:rPr>
          <w:rFonts w:ascii="Calibri" w:hAnsi="Calibri"/>
          <w:sz w:val="20"/>
          <w:szCs w:val="20"/>
        </w:rPr>
        <w:lastRenderedPageBreak/>
        <w:t>cenu</w:t>
      </w:r>
      <w:r w:rsidR="00386A85" w:rsidRPr="000363F4">
        <w:rPr>
          <w:rFonts w:ascii="Calibri" w:hAnsi="Calibri"/>
          <w:sz w:val="20"/>
          <w:szCs w:val="20"/>
        </w:rPr>
        <w:t xml:space="preserve">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22016B" w:rsidRPr="000363F4">
        <w:rPr>
          <w:rFonts w:ascii="Calibri" w:hAnsi="Calibri"/>
          <w:sz w:val="20"/>
          <w:szCs w:val="20"/>
        </w:rPr>
        <w:t>, s níž se ucházel o tuto veřejnou zakázku.</w:t>
      </w:r>
      <w:r w:rsidR="000363F4" w:rsidRPr="000363F4">
        <w:rPr>
          <w:rFonts w:ascii="Calibri" w:hAnsi="Calibri"/>
          <w:sz w:val="20"/>
          <w:szCs w:val="20"/>
        </w:rPr>
        <w:t xml:space="preserve"> </w:t>
      </w:r>
    </w:p>
    <w:p w14:paraId="1793645D" w14:textId="3E4AF7EE" w:rsidR="00560733" w:rsidRPr="000363F4" w:rsidRDefault="00D3246D" w:rsidP="000F4F9E">
      <w:pPr>
        <w:widowControl w:val="0"/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3.</w:t>
      </w:r>
      <w:r w:rsidRPr="000363F4">
        <w:rPr>
          <w:rFonts w:ascii="Calibri" w:hAnsi="Calibri"/>
          <w:color w:val="000000"/>
          <w:sz w:val="20"/>
          <w:szCs w:val="20"/>
        </w:rPr>
        <w:tab/>
      </w:r>
      <w:r w:rsidR="0055618E" w:rsidRPr="000363F4">
        <w:rPr>
          <w:rFonts w:ascii="Calibri" w:hAnsi="Calibri"/>
          <w:sz w:val="20"/>
          <w:szCs w:val="20"/>
        </w:rPr>
        <w:t>Cenu za zařízení záležitosti</w:t>
      </w:r>
      <w:r w:rsidR="007C0530" w:rsidRPr="000363F4">
        <w:rPr>
          <w:rFonts w:ascii="Calibri" w:hAnsi="Calibri"/>
          <w:sz w:val="20"/>
          <w:szCs w:val="20"/>
        </w:rPr>
        <w:t>, je</w:t>
      </w:r>
      <w:r w:rsidR="0055618E" w:rsidRPr="000363F4">
        <w:rPr>
          <w:rFonts w:ascii="Calibri" w:hAnsi="Calibri"/>
          <w:sz w:val="20"/>
          <w:szCs w:val="20"/>
        </w:rPr>
        <w:t>jíž</w:t>
      </w:r>
      <w:r w:rsidR="007C0530" w:rsidRPr="000363F4">
        <w:rPr>
          <w:rFonts w:ascii="Calibri" w:hAnsi="Calibri"/>
          <w:sz w:val="20"/>
          <w:szCs w:val="20"/>
        </w:rPr>
        <w:t xml:space="preserve"> předmět a rozsah jsou vymezeny </w:t>
      </w:r>
      <w:r w:rsidR="00C74405" w:rsidRPr="000363F4">
        <w:rPr>
          <w:rFonts w:ascii="Calibri" w:hAnsi="Calibri"/>
          <w:sz w:val="20"/>
          <w:szCs w:val="20"/>
        </w:rPr>
        <w:t xml:space="preserve">v článku I. této smlouvy, bude </w:t>
      </w:r>
      <w:r w:rsidR="00796BD1"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 </w:t>
      </w:r>
      <w:r w:rsidR="007C0530" w:rsidRPr="000363F4">
        <w:rPr>
          <w:rFonts w:ascii="Calibri" w:hAnsi="Calibri"/>
          <w:sz w:val="20"/>
          <w:szCs w:val="20"/>
        </w:rPr>
        <w:t xml:space="preserve">hradit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ov</w:t>
      </w:r>
      <w:r w:rsidR="005C6E85" w:rsidRPr="000363F4">
        <w:rPr>
          <w:rFonts w:ascii="Calibri" w:hAnsi="Calibri"/>
          <w:sz w:val="20"/>
          <w:szCs w:val="20"/>
        </w:rPr>
        <w:t xml:space="preserve">i </w:t>
      </w:r>
      <w:r w:rsidR="00AB3AE2" w:rsidRPr="000363F4">
        <w:rPr>
          <w:rFonts w:ascii="Calibri" w:hAnsi="Calibri"/>
          <w:sz w:val="20"/>
          <w:szCs w:val="20"/>
        </w:rPr>
        <w:t>čtvrtletně</w:t>
      </w:r>
      <w:r w:rsidR="007C0530" w:rsidRPr="000363F4">
        <w:rPr>
          <w:rFonts w:ascii="Calibri" w:hAnsi="Calibri"/>
          <w:sz w:val="20"/>
          <w:szCs w:val="20"/>
        </w:rPr>
        <w:t xml:space="preserve"> ve výši </w:t>
      </w:r>
      <w:r w:rsidR="000F47D3" w:rsidRPr="000363F4">
        <w:rPr>
          <w:rFonts w:ascii="Calibri" w:hAnsi="Calibri"/>
          <w:sz w:val="20"/>
          <w:szCs w:val="20"/>
        </w:rPr>
        <w:t>1/</w:t>
      </w:r>
      <w:r w:rsidR="004F7CC9" w:rsidRPr="000363F4">
        <w:rPr>
          <w:rFonts w:ascii="Calibri" w:hAnsi="Calibri"/>
          <w:sz w:val="20"/>
          <w:szCs w:val="20"/>
        </w:rPr>
        <w:t>1</w:t>
      </w:r>
      <w:r w:rsidR="000D6689">
        <w:rPr>
          <w:rFonts w:ascii="Calibri" w:hAnsi="Calibri"/>
          <w:sz w:val="20"/>
          <w:szCs w:val="20"/>
        </w:rPr>
        <w:t>1</w:t>
      </w:r>
      <w:r w:rsidR="000F47D3" w:rsidRPr="000363F4">
        <w:rPr>
          <w:rFonts w:ascii="Calibri" w:hAnsi="Calibri"/>
          <w:sz w:val="20"/>
          <w:szCs w:val="20"/>
        </w:rPr>
        <w:t xml:space="preserve"> částky uvedené v odst. 1.1 tohoto článku tj. ve výši </w:t>
      </w:r>
      <w:r w:rsidR="000D6689">
        <w:rPr>
          <w:rFonts w:ascii="Calibri" w:hAnsi="Calibri"/>
          <w:sz w:val="20"/>
          <w:szCs w:val="20"/>
        </w:rPr>
        <w:t>88.600</w:t>
      </w:r>
      <w:r w:rsidR="007C0530" w:rsidRPr="000363F4">
        <w:rPr>
          <w:rFonts w:ascii="Calibri" w:hAnsi="Calibri"/>
          <w:sz w:val="20"/>
          <w:szCs w:val="20"/>
        </w:rPr>
        <w:t>,- Kč bez DPH</w:t>
      </w:r>
      <w:r w:rsidR="000D6689">
        <w:rPr>
          <w:rFonts w:ascii="Calibri" w:hAnsi="Calibri"/>
          <w:sz w:val="20"/>
          <w:szCs w:val="20"/>
        </w:rPr>
        <w:t xml:space="preserve"> s finančním dorovnáním v poslední faktuře</w:t>
      </w:r>
      <w:r w:rsidR="0055618E" w:rsidRPr="000363F4">
        <w:rPr>
          <w:rFonts w:ascii="Calibri" w:hAnsi="Calibri"/>
          <w:sz w:val="20"/>
          <w:szCs w:val="20"/>
        </w:rPr>
        <w:t>,</w:t>
      </w:r>
      <w:r w:rsidR="000F47D3" w:rsidRPr="000363F4">
        <w:rPr>
          <w:rFonts w:ascii="Calibri" w:hAnsi="Calibri"/>
          <w:sz w:val="20"/>
          <w:szCs w:val="20"/>
        </w:rPr>
        <w:t xml:space="preserve"> </w:t>
      </w:r>
      <w:r w:rsidR="003246AD" w:rsidRPr="000363F4">
        <w:rPr>
          <w:rFonts w:ascii="Calibri" w:hAnsi="Calibri"/>
          <w:sz w:val="20"/>
          <w:szCs w:val="20"/>
        </w:rPr>
        <w:t xml:space="preserve">a to vždy na základě faktur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7C0530" w:rsidRPr="000363F4">
        <w:rPr>
          <w:rFonts w:ascii="Calibri" w:hAnsi="Calibri"/>
          <w:sz w:val="20"/>
          <w:szCs w:val="20"/>
        </w:rPr>
        <w:t>. K této částce bude připočtena DPH v zákonem stanovené výši ke dni uskutečnění zdanitelného plnění.</w:t>
      </w:r>
      <w:r w:rsidR="007A5EA3" w:rsidRPr="000363F4">
        <w:rPr>
          <w:rFonts w:ascii="Calibri" w:hAnsi="Calibri"/>
          <w:sz w:val="20"/>
          <w:szCs w:val="20"/>
        </w:rPr>
        <w:t xml:space="preserve"> </w:t>
      </w:r>
      <w:r w:rsidR="00560733" w:rsidRPr="000363F4">
        <w:rPr>
          <w:rFonts w:ascii="Calibri" w:hAnsi="Calibri"/>
          <w:sz w:val="20"/>
          <w:szCs w:val="20"/>
        </w:rPr>
        <w:t xml:space="preserve">První fakturu příkazník vystaví za </w:t>
      </w:r>
      <w:r w:rsidR="000D6689">
        <w:rPr>
          <w:rFonts w:ascii="Calibri" w:hAnsi="Calibri"/>
          <w:sz w:val="20"/>
          <w:szCs w:val="20"/>
        </w:rPr>
        <w:t>3</w:t>
      </w:r>
      <w:r w:rsidR="00560733" w:rsidRPr="000363F4">
        <w:rPr>
          <w:rFonts w:ascii="Calibri" w:hAnsi="Calibri"/>
          <w:sz w:val="20"/>
          <w:szCs w:val="20"/>
        </w:rPr>
        <w:t>. čtvrtletí 201</w:t>
      </w:r>
      <w:r w:rsidR="00C94BD8" w:rsidRPr="000363F4">
        <w:rPr>
          <w:rFonts w:ascii="Calibri" w:hAnsi="Calibri"/>
          <w:sz w:val="20"/>
          <w:szCs w:val="20"/>
        </w:rPr>
        <w:t>9</w:t>
      </w:r>
      <w:r w:rsidR="00560733" w:rsidRPr="000363F4">
        <w:rPr>
          <w:rFonts w:ascii="Calibri" w:hAnsi="Calibri"/>
          <w:sz w:val="20"/>
          <w:szCs w:val="20"/>
        </w:rPr>
        <w:t xml:space="preserve"> a poslední fakturu vystaví Příkazník po předání závěrečné zprávy dle Pravidel a jejího schválení ze strany zprostředkujícího subjektu.</w:t>
      </w:r>
    </w:p>
    <w:p w14:paraId="55303E28" w14:textId="77777777" w:rsidR="000F4F9E" w:rsidRPr="000363F4" w:rsidRDefault="000F4F9E" w:rsidP="000C00E9">
      <w:pPr>
        <w:jc w:val="both"/>
        <w:rPr>
          <w:rFonts w:ascii="Calibri" w:hAnsi="Calibri"/>
          <w:b/>
          <w:sz w:val="20"/>
          <w:szCs w:val="20"/>
        </w:rPr>
      </w:pPr>
    </w:p>
    <w:p w14:paraId="06D433AE" w14:textId="60678534" w:rsidR="00FC11EF" w:rsidRDefault="007F0594" w:rsidP="00D165A7">
      <w:pPr>
        <w:spacing w:before="240"/>
        <w:jc w:val="both"/>
        <w:rPr>
          <w:rFonts w:ascii="Calibri" w:hAnsi="Calibri" w:cs="Calibri"/>
          <w:sz w:val="20"/>
          <w:szCs w:val="20"/>
          <w:lang w:val="de-DE"/>
        </w:rPr>
      </w:pPr>
      <w:r w:rsidRPr="000C00E9">
        <w:rPr>
          <w:rFonts w:ascii="Calibri" w:hAnsi="Calibri" w:cs="Calibri"/>
          <w:bCs/>
          <w:sz w:val="20"/>
          <w:szCs w:val="20"/>
          <w:lang w:val="de-DE"/>
        </w:rPr>
        <w:t xml:space="preserve">Ostatní </w:t>
      </w:r>
      <w:r w:rsidR="00FC11EF" w:rsidRPr="000C00E9">
        <w:rPr>
          <w:rFonts w:ascii="Calibri" w:hAnsi="Calibri" w:cs="Calibri"/>
          <w:bCs/>
          <w:sz w:val="20"/>
          <w:szCs w:val="20"/>
          <w:lang w:val="de-DE"/>
        </w:rPr>
        <w:t>ustanovení příkazní smlouvy se nemění.</w:t>
      </w:r>
    </w:p>
    <w:p w14:paraId="604CB0F1" w14:textId="226FFE55" w:rsidR="00FC11EF" w:rsidRDefault="00FC11EF" w:rsidP="000C00E9">
      <w:pPr>
        <w:widowControl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Tento dodatek je vyhotoven ve 4 stejnopisech, z nichž každá ze smluvních stran obdrží dvě.</w:t>
      </w:r>
    </w:p>
    <w:p w14:paraId="6F339AFC" w14:textId="37D63427" w:rsidR="00FC11EF" w:rsidRDefault="00FC11EF" w:rsidP="000C00E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Tento dodatek nabývá platnosti dnem jeho podpisu oběma smluvními stranami a účinnosti dnem zveřejnění v registru smluv </w:t>
      </w:r>
      <w:r>
        <w:rPr>
          <w:rFonts w:ascii="Calibri" w:hAnsi="Calibri" w:cs="Calibri"/>
          <w:bCs/>
          <w:sz w:val="20"/>
          <w:szCs w:val="20"/>
        </w:rPr>
        <w:t>ve smyslu zákona č. 340/2015 Sb., o zvláštních podmínkách účinnost některých smluv, uveřejňování těchto smluv a o registru smluv (zákon o registru smluv).</w:t>
      </w:r>
    </w:p>
    <w:p w14:paraId="29CDA9EA" w14:textId="48CDE59A" w:rsidR="00FC11EF" w:rsidRDefault="00FC11EF" w:rsidP="000C00E9">
      <w:pPr>
        <w:widowControl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Smluvní strany výslovně prohlašují, že si dodatek před jeho podpisem řádně přečetly a s jeho obsahem souhlasí, což stvrzují svými vlastnoručními podpisy.</w:t>
      </w:r>
    </w:p>
    <w:p w14:paraId="72C2D908" w14:textId="7E6E040A" w:rsidR="000F4F9E" w:rsidRPr="000C00E9" w:rsidRDefault="000F4F9E" w:rsidP="00D165A7">
      <w:pPr>
        <w:spacing w:before="24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380CFF0B" w14:textId="77777777" w:rsidR="000F4F9E" w:rsidRPr="000363F4" w:rsidRDefault="000F4F9E" w:rsidP="00D165A7">
      <w:pPr>
        <w:spacing w:before="24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65A11BA4" w14:textId="466090FF" w:rsidR="00DC5EBF" w:rsidRPr="000363F4" w:rsidRDefault="00D165A7" w:rsidP="00D165A7">
      <w:pPr>
        <w:spacing w:before="240"/>
        <w:jc w:val="both"/>
        <w:rPr>
          <w:rFonts w:ascii="Calibri" w:hAnsi="Calibri" w:cs="Calibri"/>
          <w:sz w:val="20"/>
          <w:szCs w:val="20"/>
          <w:lang w:val="de-DE"/>
        </w:rPr>
      </w:pPr>
      <w:r w:rsidRPr="000363F4">
        <w:rPr>
          <w:rFonts w:ascii="Calibri" w:hAnsi="Calibri" w:cs="Calibri"/>
          <w:sz w:val="20"/>
          <w:szCs w:val="20"/>
          <w:lang w:val="de-DE"/>
        </w:rPr>
        <w:t>V </w:t>
      </w:r>
      <w:r w:rsidR="006D670D" w:rsidRPr="000363F4">
        <w:rPr>
          <w:rFonts w:ascii="Calibri" w:hAnsi="Calibri" w:cs="Calibri"/>
          <w:sz w:val="20"/>
          <w:szCs w:val="20"/>
          <w:lang w:val="de-DE"/>
        </w:rPr>
        <w:t>Kroměříži</w:t>
      </w:r>
      <w:r w:rsidRPr="000363F4">
        <w:rPr>
          <w:rFonts w:ascii="Calibri" w:hAnsi="Calibri" w:cs="Calibri"/>
          <w:sz w:val="20"/>
          <w:szCs w:val="20"/>
          <w:lang w:val="de-DE"/>
        </w:rPr>
        <w:t xml:space="preserve"> dne </w:t>
      </w:r>
      <w:r w:rsidR="005C2DE0">
        <w:rPr>
          <w:rFonts w:ascii="Calibri" w:hAnsi="Calibri" w:cs="Calibri"/>
          <w:sz w:val="20"/>
          <w:szCs w:val="20"/>
          <w:lang w:val="de-DE"/>
        </w:rPr>
        <w:t xml:space="preserve">17. 10. </w:t>
      </w:r>
      <w:r w:rsidR="00536C6B" w:rsidRPr="000363F4">
        <w:rPr>
          <w:rFonts w:ascii="Calibri" w:hAnsi="Calibri" w:cs="Calibri"/>
          <w:sz w:val="20"/>
          <w:szCs w:val="20"/>
          <w:lang w:val="de-DE"/>
        </w:rPr>
        <w:t>201</w:t>
      </w:r>
      <w:r w:rsidR="00814422" w:rsidRPr="000363F4">
        <w:rPr>
          <w:rFonts w:ascii="Calibri" w:hAnsi="Calibri" w:cs="Calibri"/>
          <w:sz w:val="20"/>
          <w:szCs w:val="20"/>
          <w:lang w:val="de-DE"/>
        </w:rPr>
        <w:t>9</w:t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  <w:t>V </w:t>
      </w:r>
      <w:r w:rsidR="00C13565">
        <w:rPr>
          <w:rFonts w:ascii="Calibri" w:hAnsi="Calibri" w:cs="Calibri"/>
          <w:sz w:val="20"/>
          <w:szCs w:val="20"/>
          <w:lang w:val="de-DE"/>
        </w:rPr>
        <w:t>Olomouci</w:t>
      </w:r>
      <w:r w:rsidRPr="000363F4">
        <w:rPr>
          <w:rFonts w:ascii="Calibri" w:hAnsi="Calibri" w:cs="Calibri"/>
          <w:sz w:val="20"/>
          <w:szCs w:val="20"/>
          <w:lang w:val="de-DE"/>
        </w:rPr>
        <w:t xml:space="preserve"> dne </w:t>
      </w:r>
      <w:r w:rsidR="005C2DE0">
        <w:rPr>
          <w:rFonts w:ascii="Calibri" w:hAnsi="Calibri" w:cs="Calibri"/>
          <w:sz w:val="20"/>
          <w:szCs w:val="20"/>
          <w:lang w:val="de-DE"/>
        </w:rPr>
        <w:t xml:space="preserve">16. 10. </w:t>
      </w:r>
      <w:r w:rsidR="00814422" w:rsidRPr="000363F4">
        <w:rPr>
          <w:rFonts w:ascii="Calibri" w:hAnsi="Calibri" w:cs="Calibri"/>
          <w:sz w:val="20"/>
          <w:szCs w:val="20"/>
          <w:lang w:val="de-DE"/>
        </w:rPr>
        <w:t>2019</w:t>
      </w:r>
    </w:p>
    <w:p w14:paraId="70AE49D4" w14:textId="77777777" w:rsidR="00976C33" w:rsidRPr="000363F4" w:rsidRDefault="00976C33" w:rsidP="00DC5EBF">
      <w:pPr>
        <w:spacing w:before="10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374E0664" w14:textId="77777777" w:rsidR="000F4F9E" w:rsidRPr="000363F4" w:rsidRDefault="000F4F9E" w:rsidP="00DC5EBF">
      <w:pPr>
        <w:spacing w:before="10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4757F5DB" w14:textId="77777777" w:rsidR="00DC5EBF" w:rsidRPr="000363F4" w:rsidRDefault="00DC5EBF" w:rsidP="00DC5EBF">
      <w:pPr>
        <w:spacing w:before="100"/>
        <w:jc w:val="both"/>
        <w:rPr>
          <w:rFonts w:ascii="Calibri" w:hAnsi="Calibri" w:cs="Calibri"/>
          <w:sz w:val="20"/>
          <w:szCs w:val="20"/>
          <w:lang w:val="de-DE"/>
        </w:rPr>
      </w:pPr>
      <w:r w:rsidRPr="000363F4">
        <w:rPr>
          <w:rFonts w:ascii="Calibri" w:hAnsi="Calibri" w:cs="Calibri"/>
          <w:sz w:val="20"/>
          <w:szCs w:val="20"/>
          <w:lang w:val="de-DE"/>
        </w:rPr>
        <w:t>.....................................…………</w:t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  <w:t xml:space="preserve">     .....................................…………</w:t>
      </w:r>
    </w:p>
    <w:p w14:paraId="147FAFFF" w14:textId="77777777" w:rsidR="00DC5EBF" w:rsidRPr="000363F4" w:rsidRDefault="00BE44DE" w:rsidP="00DC5EBF">
      <w:pPr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 xml:space="preserve">            </w:t>
      </w:r>
      <w:r w:rsidR="00C74405" w:rsidRPr="000363F4">
        <w:rPr>
          <w:rFonts w:ascii="Calibri" w:hAnsi="Calibri" w:cs="Calibri"/>
          <w:sz w:val="20"/>
          <w:szCs w:val="20"/>
        </w:rPr>
        <w:t xml:space="preserve"> za </w:t>
      </w:r>
      <w:r w:rsidR="00796BD1" w:rsidRPr="000363F4">
        <w:rPr>
          <w:rFonts w:ascii="Calibri" w:hAnsi="Calibri" w:cs="Calibri"/>
          <w:sz w:val="20"/>
          <w:szCs w:val="20"/>
        </w:rPr>
        <w:t>Příkazce</w:t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  <w:t xml:space="preserve">za </w:t>
      </w:r>
      <w:r w:rsidR="00796BD1" w:rsidRPr="000363F4">
        <w:rPr>
          <w:rFonts w:ascii="Calibri" w:hAnsi="Calibri" w:cs="Calibri"/>
          <w:sz w:val="20"/>
          <w:szCs w:val="20"/>
        </w:rPr>
        <w:t>Příkazník</w:t>
      </w:r>
      <w:r w:rsidR="006D670D" w:rsidRPr="000363F4">
        <w:rPr>
          <w:rFonts w:ascii="Calibri" w:hAnsi="Calibri" w:cs="Calibri"/>
          <w:sz w:val="20"/>
          <w:szCs w:val="20"/>
        </w:rPr>
        <w:t>a</w:t>
      </w:r>
    </w:p>
    <w:p w14:paraId="018F9086" w14:textId="78FFD757" w:rsidR="00DC5EBF" w:rsidRPr="000363F4" w:rsidRDefault="00976C33" w:rsidP="006D670D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b/>
          <w:sz w:val="20"/>
          <w:szCs w:val="20"/>
        </w:rPr>
        <w:t xml:space="preserve">      </w:t>
      </w:r>
      <w:r w:rsidR="006D670D" w:rsidRPr="000363F4">
        <w:rPr>
          <w:rFonts w:ascii="Calibri" w:hAnsi="Calibri" w:cs="Calibri"/>
          <w:b/>
          <w:sz w:val="20"/>
          <w:szCs w:val="20"/>
        </w:rPr>
        <w:t xml:space="preserve">Ing. </w:t>
      </w:r>
      <w:r w:rsidR="00C94BD8" w:rsidRPr="000363F4">
        <w:rPr>
          <w:rFonts w:ascii="Calibri" w:hAnsi="Calibri" w:cs="Calibri"/>
          <w:b/>
          <w:sz w:val="20"/>
          <w:szCs w:val="20"/>
        </w:rPr>
        <w:t>Petr Šubík</w:t>
      </w:r>
      <w:r w:rsidR="006D670D" w:rsidRPr="000363F4">
        <w:rPr>
          <w:rFonts w:ascii="Calibri" w:hAnsi="Calibri" w:cs="Calibri"/>
          <w:b/>
          <w:sz w:val="20"/>
          <w:szCs w:val="20"/>
        </w:rPr>
        <w:t>, ředitel</w:t>
      </w:r>
      <w:r w:rsidR="00C13565">
        <w:rPr>
          <w:rFonts w:ascii="Calibri" w:hAnsi="Calibri" w:cs="Calibri"/>
          <w:b/>
          <w:sz w:val="20"/>
          <w:szCs w:val="20"/>
        </w:rPr>
        <w:tab/>
      </w:r>
      <w:r w:rsidR="00C13565">
        <w:rPr>
          <w:rFonts w:ascii="Calibri" w:hAnsi="Calibri" w:cs="Calibri"/>
          <w:b/>
          <w:sz w:val="20"/>
          <w:szCs w:val="20"/>
        </w:rPr>
        <w:tab/>
      </w:r>
      <w:r w:rsidR="00C13565">
        <w:rPr>
          <w:rFonts w:ascii="Calibri" w:hAnsi="Calibri" w:cs="Calibri"/>
          <w:b/>
          <w:sz w:val="20"/>
          <w:szCs w:val="20"/>
        </w:rPr>
        <w:tab/>
      </w:r>
      <w:r w:rsidR="00C13565">
        <w:rPr>
          <w:rFonts w:ascii="Calibri" w:hAnsi="Calibri" w:cs="Calibri"/>
          <w:b/>
          <w:sz w:val="20"/>
          <w:szCs w:val="20"/>
        </w:rPr>
        <w:tab/>
      </w:r>
      <w:r w:rsidR="00C13565">
        <w:rPr>
          <w:rFonts w:ascii="Calibri" w:hAnsi="Calibri" w:cs="Calibri"/>
          <w:b/>
          <w:sz w:val="20"/>
          <w:szCs w:val="20"/>
        </w:rPr>
        <w:tab/>
      </w:r>
      <w:r w:rsidR="005C2DE0">
        <w:rPr>
          <w:rFonts w:ascii="Calibri" w:hAnsi="Calibri" w:cs="Calibri"/>
          <w:b/>
          <w:sz w:val="20"/>
          <w:szCs w:val="20"/>
        </w:rPr>
        <w:t>xxxxxxxxxxxxxxxxxxxxxxxxxxx</w:t>
      </w:r>
      <w:bookmarkStart w:id="0" w:name="_GoBack"/>
      <w:bookmarkEnd w:id="0"/>
    </w:p>
    <w:sectPr w:rsidR="00DC5EBF" w:rsidRPr="000363F4" w:rsidSect="00E6147E">
      <w:headerReference w:type="default" r:id="rId8"/>
      <w:footerReference w:type="default" r:id="rId9"/>
      <w:pgSz w:w="11906" w:h="16838" w:code="9"/>
      <w:pgMar w:top="1134" w:right="1134" w:bottom="1134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A34D" w14:textId="77777777" w:rsidR="00D00CDA" w:rsidRDefault="00D00CDA">
      <w:r>
        <w:separator/>
      </w:r>
    </w:p>
  </w:endnote>
  <w:endnote w:type="continuationSeparator" w:id="0">
    <w:p w14:paraId="73B6B83A" w14:textId="77777777" w:rsidR="00D00CDA" w:rsidRDefault="00D0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E42B" w14:textId="4E72C243" w:rsidR="00CF7AF0" w:rsidRPr="00DF72D6" w:rsidRDefault="00CF7AF0" w:rsidP="00DF72D6">
    <w:pPr>
      <w:pStyle w:val="Zpat"/>
      <w:pBdr>
        <w:top w:val="thinThickSmallGap" w:sz="12" w:space="1" w:color="0000CC"/>
      </w:pBdr>
      <w:jc w:val="right"/>
      <w:rPr>
        <w:rFonts w:ascii="Verdana" w:hAnsi="Verdana"/>
        <w:b/>
        <w:i/>
        <w:color w:val="0000CC"/>
        <w:sz w:val="16"/>
        <w:szCs w:val="16"/>
      </w:rPr>
    </w:pPr>
    <w:r w:rsidRPr="00DF72D6">
      <w:rPr>
        <w:rFonts w:ascii="Verdana" w:hAnsi="Verdana"/>
        <w:b/>
        <w:i/>
        <w:color w:val="0000CC"/>
        <w:sz w:val="16"/>
        <w:szCs w:val="16"/>
      </w:rPr>
      <w:t xml:space="preserve">strana číslo 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begin"/>
    </w:r>
    <w:r w:rsidRPr="00DF72D6">
      <w:rPr>
        <w:rFonts w:ascii="Verdana" w:hAnsi="Verdana"/>
        <w:b/>
        <w:i/>
        <w:color w:val="0000CC"/>
        <w:sz w:val="16"/>
        <w:szCs w:val="16"/>
      </w:rPr>
      <w:instrText xml:space="preserve"> PAGE </w:instrTex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separate"/>
    </w:r>
    <w:r w:rsidR="005C2DE0">
      <w:rPr>
        <w:rFonts w:ascii="Verdana" w:hAnsi="Verdana"/>
        <w:b/>
        <w:i/>
        <w:noProof/>
        <w:color w:val="0000CC"/>
        <w:sz w:val="16"/>
        <w:szCs w:val="16"/>
      </w:rPr>
      <w:t>2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end"/>
    </w:r>
    <w:r w:rsidRPr="00DF72D6">
      <w:rPr>
        <w:rFonts w:ascii="Verdana" w:hAnsi="Verdana"/>
        <w:b/>
        <w:i/>
        <w:color w:val="0000CC"/>
        <w:sz w:val="16"/>
        <w:szCs w:val="16"/>
      </w:rPr>
      <w:t xml:space="preserve"> (z celkem 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begin"/>
    </w:r>
    <w:r w:rsidRPr="00DF72D6">
      <w:rPr>
        <w:rFonts w:ascii="Verdana" w:hAnsi="Verdana"/>
        <w:b/>
        <w:i/>
        <w:color w:val="0000CC"/>
        <w:sz w:val="16"/>
        <w:szCs w:val="16"/>
      </w:rPr>
      <w:instrText xml:space="preserve"> NUMPAGES </w:instrTex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separate"/>
    </w:r>
    <w:r w:rsidR="005C2DE0">
      <w:rPr>
        <w:rFonts w:ascii="Verdana" w:hAnsi="Verdana"/>
        <w:b/>
        <w:i/>
        <w:noProof/>
        <w:color w:val="0000CC"/>
        <w:sz w:val="16"/>
        <w:szCs w:val="16"/>
      </w:rPr>
      <w:t>2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end"/>
    </w:r>
    <w:r w:rsidRPr="00DF72D6">
      <w:rPr>
        <w:rFonts w:ascii="Verdana" w:hAnsi="Verdana"/>
        <w:b/>
        <w:i/>
        <w:color w:val="0000CC"/>
        <w:sz w:val="16"/>
        <w:szCs w:val="16"/>
      </w:rPr>
      <w:t xml:space="preserve"> stran)</w:t>
    </w:r>
  </w:p>
  <w:p w14:paraId="55841AF7" w14:textId="77777777" w:rsidR="00CF7AF0" w:rsidRDefault="00CF7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108B" w14:textId="77777777" w:rsidR="00D00CDA" w:rsidRDefault="00D00CDA">
      <w:r>
        <w:separator/>
      </w:r>
    </w:p>
  </w:footnote>
  <w:footnote w:type="continuationSeparator" w:id="0">
    <w:p w14:paraId="2D3A90B3" w14:textId="77777777" w:rsidR="00D00CDA" w:rsidRDefault="00D0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7150" w14:textId="77777777" w:rsidR="00CF7AF0" w:rsidRDefault="002D217B" w:rsidP="00116BBF">
    <w:pPr>
      <w:pStyle w:val="Zhlav"/>
    </w:pPr>
    <w:r>
      <w:rPr>
        <w:noProof/>
      </w:rPr>
      <w:drawing>
        <wp:inline distT="0" distB="0" distL="0" distR="0" wp14:anchorId="6AB53CBD" wp14:editId="45E7FDE5">
          <wp:extent cx="6113780" cy="1012825"/>
          <wp:effectExtent l="1905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0BE554" w14:textId="77777777" w:rsidR="00CF7AF0" w:rsidRPr="00D15307" w:rsidRDefault="00CF7AF0" w:rsidP="00116BBF">
    <w:pPr>
      <w:pStyle w:val="Zhlav"/>
      <w:pBdr>
        <w:bottom w:val="thickThinSmallGap" w:sz="12" w:space="1" w:color="0000CC"/>
      </w:pBdr>
      <w:tabs>
        <w:tab w:val="clear" w:pos="4536"/>
        <w:tab w:val="clear" w:pos="9072"/>
      </w:tabs>
      <w:spacing w:after="24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D34B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7"/>
    <w:multiLevelType w:val="multilevel"/>
    <w:tmpl w:val="83749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42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8A5A26"/>
    <w:multiLevelType w:val="multilevel"/>
    <w:tmpl w:val="4CA6F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ADB2C3F"/>
    <w:multiLevelType w:val="hybridMultilevel"/>
    <w:tmpl w:val="6F1ACC12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7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03A3F13"/>
    <w:multiLevelType w:val="hybridMultilevel"/>
    <w:tmpl w:val="A4107460"/>
    <w:lvl w:ilvl="0" w:tplc="069ABF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32C0D"/>
    <w:multiLevelType w:val="hybridMultilevel"/>
    <w:tmpl w:val="63CA9C98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35E90"/>
    <w:multiLevelType w:val="multilevel"/>
    <w:tmpl w:val="A9AE1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1" w15:restartNumberingAfterBreak="0">
    <w:nsid w:val="1D586463"/>
    <w:multiLevelType w:val="hybridMultilevel"/>
    <w:tmpl w:val="0330A25C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6713C4"/>
    <w:multiLevelType w:val="hybridMultilevel"/>
    <w:tmpl w:val="6AEC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961C3"/>
    <w:multiLevelType w:val="hybridMultilevel"/>
    <w:tmpl w:val="634CF636"/>
    <w:lvl w:ilvl="0" w:tplc="36C0AAB4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4" w15:restartNumberingAfterBreak="0">
    <w:nsid w:val="26A8253D"/>
    <w:multiLevelType w:val="hybridMultilevel"/>
    <w:tmpl w:val="8CF4EDA4"/>
    <w:lvl w:ilvl="0" w:tplc="040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F36E37"/>
    <w:multiLevelType w:val="hybridMultilevel"/>
    <w:tmpl w:val="F5C06E88"/>
    <w:lvl w:ilvl="0" w:tplc="1B3C0C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CAA3467"/>
    <w:multiLevelType w:val="multilevel"/>
    <w:tmpl w:val="83749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 w15:restartNumberingAfterBreak="0">
    <w:nsid w:val="30CA7640"/>
    <w:multiLevelType w:val="hybridMultilevel"/>
    <w:tmpl w:val="7A7EB568"/>
    <w:lvl w:ilvl="0" w:tplc="E318C2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90439"/>
    <w:multiLevelType w:val="hybridMultilevel"/>
    <w:tmpl w:val="C4B6F8B6"/>
    <w:lvl w:ilvl="0" w:tplc="E21C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92C89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47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F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85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A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7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5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A8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16E8"/>
    <w:multiLevelType w:val="hybridMultilevel"/>
    <w:tmpl w:val="E7FEAE46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4567FE1"/>
    <w:multiLevelType w:val="multilevel"/>
    <w:tmpl w:val="DAA6A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362A14A9"/>
    <w:multiLevelType w:val="hybridMultilevel"/>
    <w:tmpl w:val="92E87C26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4F5CFF7A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2" w15:restartNumberingAfterBreak="0">
    <w:nsid w:val="378816FC"/>
    <w:multiLevelType w:val="hybridMultilevel"/>
    <w:tmpl w:val="F3B87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D80585"/>
    <w:multiLevelType w:val="hybridMultilevel"/>
    <w:tmpl w:val="CBA6571C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83E73F2"/>
    <w:multiLevelType w:val="hybridMultilevel"/>
    <w:tmpl w:val="B0064E0E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6" w15:restartNumberingAfterBreak="0">
    <w:nsid w:val="40B777CE"/>
    <w:multiLevelType w:val="hybridMultilevel"/>
    <w:tmpl w:val="9A6238C2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B2038"/>
    <w:multiLevelType w:val="hybridMultilevel"/>
    <w:tmpl w:val="1A7C759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864A29"/>
    <w:multiLevelType w:val="multilevel"/>
    <w:tmpl w:val="B946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36F1689"/>
    <w:multiLevelType w:val="hybridMultilevel"/>
    <w:tmpl w:val="85EAF3DC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30" w15:restartNumberingAfterBreak="0">
    <w:nsid w:val="54D93F61"/>
    <w:multiLevelType w:val="hybridMultilevel"/>
    <w:tmpl w:val="79704E26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36C0AAB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9C81402"/>
    <w:multiLevelType w:val="hybridMultilevel"/>
    <w:tmpl w:val="963E4EC2"/>
    <w:lvl w:ilvl="0" w:tplc="FFFFFFFF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DA57FD"/>
    <w:multiLevelType w:val="multilevel"/>
    <w:tmpl w:val="83749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4" w15:restartNumberingAfterBreak="0">
    <w:nsid w:val="674642A4"/>
    <w:multiLevelType w:val="hybridMultilevel"/>
    <w:tmpl w:val="7B6A2B0C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CF9670D"/>
    <w:multiLevelType w:val="hybridMultilevel"/>
    <w:tmpl w:val="4992C1EA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36C0AAB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39E4CC4"/>
    <w:multiLevelType w:val="hybridMultilevel"/>
    <w:tmpl w:val="7DD620E0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5D94B37"/>
    <w:multiLevelType w:val="hybridMultilevel"/>
    <w:tmpl w:val="69F8A7A8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A0168"/>
    <w:multiLevelType w:val="hybridMultilevel"/>
    <w:tmpl w:val="584CB024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746F69"/>
    <w:multiLevelType w:val="multilevel"/>
    <w:tmpl w:val="A4664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40" w15:restartNumberingAfterBreak="0">
    <w:nsid w:val="7DAD2733"/>
    <w:multiLevelType w:val="multilevel"/>
    <w:tmpl w:val="026E9E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1" w15:restartNumberingAfterBreak="0">
    <w:nsid w:val="7F110098"/>
    <w:multiLevelType w:val="hybridMultilevel"/>
    <w:tmpl w:val="C934581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/>
        <w:sz w:val="1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B0B"/>
    <w:multiLevelType w:val="multilevel"/>
    <w:tmpl w:val="CC58E22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0"/>
  </w:num>
  <w:num w:numId="7">
    <w:abstractNumId w:val="19"/>
  </w:num>
  <w:num w:numId="8">
    <w:abstractNumId w:val="34"/>
  </w:num>
  <w:num w:numId="9">
    <w:abstractNumId w:val="36"/>
  </w:num>
  <w:num w:numId="10">
    <w:abstractNumId w:val="24"/>
  </w:num>
  <w:num w:numId="11">
    <w:abstractNumId w:val="29"/>
  </w:num>
  <w:num w:numId="12">
    <w:abstractNumId w:val="6"/>
  </w:num>
  <w:num w:numId="13">
    <w:abstractNumId w:val="21"/>
  </w:num>
  <w:num w:numId="14">
    <w:abstractNumId w:val="9"/>
  </w:num>
  <w:num w:numId="15">
    <w:abstractNumId w:val="22"/>
  </w:num>
  <w:num w:numId="16">
    <w:abstractNumId w:val="20"/>
  </w:num>
  <w:num w:numId="17">
    <w:abstractNumId w:val="10"/>
  </w:num>
  <w:num w:numId="18">
    <w:abstractNumId w:val="8"/>
  </w:num>
  <w:num w:numId="19">
    <w:abstractNumId w:val="2"/>
  </w:num>
  <w:num w:numId="20">
    <w:abstractNumId w:val="35"/>
  </w:num>
  <w:num w:numId="21">
    <w:abstractNumId w:val="23"/>
  </w:num>
  <w:num w:numId="22">
    <w:abstractNumId w:val="37"/>
  </w:num>
  <w:num w:numId="23">
    <w:abstractNumId w:val="31"/>
  </w:num>
  <w:num w:numId="24">
    <w:abstractNumId w:val="30"/>
  </w:num>
  <w:num w:numId="25">
    <w:abstractNumId w:val="11"/>
  </w:num>
  <w:num w:numId="26">
    <w:abstractNumId w:val="13"/>
  </w:num>
  <w:num w:numId="27">
    <w:abstractNumId w:val="39"/>
  </w:num>
  <w:num w:numId="28">
    <w:abstractNumId w:val="41"/>
  </w:num>
  <w:num w:numId="29">
    <w:abstractNumId w:val="15"/>
  </w:num>
  <w:num w:numId="30">
    <w:abstractNumId w:val="27"/>
  </w:num>
  <w:num w:numId="31">
    <w:abstractNumId w:val="14"/>
  </w:num>
  <w:num w:numId="32">
    <w:abstractNumId w:val="12"/>
  </w:num>
  <w:num w:numId="33">
    <w:abstractNumId w:val="17"/>
  </w:num>
  <w:num w:numId="34">
    <w:abstractNumId w:val="7"/>
  </w:num>
  <w:num w:numId="35">
    <w:abstractNumId w:val="25"/>
  </w:num>
  <w:num w:numId="36">
    <w:abstractNumId w:val="18"/>
  </w:num>
  <w:num w:numId="37">
    <w:abstractNumId w:val="38"/>
  </w:num>
  <w:num w:numId="38">
    <w:abstractNumId w:val="33"/>
  </w:num>
  <w:num w:numId="39">
    <w:abstractNumId w:val="16"/>
  </w:num>
  <w:num w:numId="40">
    <w:abstractNumId w:val="42"/>
  </w:num>
  <w:num w:numId="41">
    <w:abstractNumId w:val="32"/>
  </w:num>
  <w:num w:numId="42">
    <w:abstractNumId w:val="26"/>
  </w:num>
  <w:num w:numId="43">
    <w:abstractNumId w:val="2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A"/>
    <w:rsid w:val="00003690"/>
    <w:rsid w:val="00007AFC"/>
    <w:rsid w:val="0001721E"/>
    <w:rsid w:val="000236F7"/>
    <w:rsid w:val="00024248"/>
    <w:rsid w:val="000242FD"/>
    <w:rsid w:val="0002768E"/>
    <w:rsid w:val="00030873"/>
    <w:rsid w:val="00033013"/>
    <w:rsid w:val="000363F4"/>
    <w:rsid w:val="00051E9F"/>
    <w:rsid w:val="00056D8B"/>
    <w:rsid w:val="00061E71"/>
    <w:rsid w:val="00076E2A"/>
    <w:rsid w:val="00091F83"/>
    <w:rsid w:val="000936D6"/>
    <w:rsid w:val="000A4E2E"/>
    <w:rsid w:val="000B3DC3"/>
    <w:rsid w:val="000B4626"/>
    <w:rsid w:val="000B5637"/>
    <w:rsid w:val="000B5DFA"/>
    <w:rsid w:val="000B7031"/>
    <w:rsid w:val="000C00E9"/>
    <w:rsid w:val="000C05DE"/>
    <w:rsid w:val="000C1745"/>
    <w:rsid w:val="000D227A"/>
    <w:rsid w:val="000D6391"/>
    <w:rsid w:val="000D6689"/>
    <w:rsid w:val="000D6AF3"/>
    <w:rsid w:val="000E4323"/>
    <w:rsid w:val="000F3C8B"/>
    <w:rsid w:val="000F47D3"/>
    <w:rsid w:val="000F4F9E"/>
    <w:rsid w:val="00103AC5"/>
    <w:rsid w:val="00104CE7"/>
    <w:rsid w:val="00107495"/>
    <w:rsid w:val="001112AB"/>
    <w:rsid w:val="00111424"/>
    <w:rsid w:val="00116BBF"/>
    <w:rsid w:val="00121F51"/>
    <w:rsid w:val="00125157"/>
    <w:rsid w:val="00130E0E"/>
    <w:rsid w:val="0013485C"/>
    <w:rsid w:val="00142D5B"/>
    <w:rsid w:val="00156098"/>
    <w:rsid w:val="001659FE"/>
    <w:rsid w:val="0017394A"/>
    <w:rsid w:val="00173DA8"/>
    <w:rsid w:val="00176075"/>
    <w:rsid w:val="00193498"/>
    <w:rsid w:val="001B27F2"/>
    <w:rsid w:val="001C5597"/>
    <w:rsid w:val="001C617A"/>
    <w:rsid w:val="001C7065"/>
    <w:rsid w:val="001D4ED5"/>
    <w:rsid w:val="001E2193"/>
    <w:rsid w:val="001E7A94"/>
    <w:rsid w:val="001E7ADC"/>
    <w:rsid w:val="001F0BB7"/>
    <w:rsid w:val="001F3833"/>
    <w:rsid w:val="001F4BBF"/>
    <w:rsid w:val="001F664B"/>
    <w:rsid w:val="002005DA"/>
    <w:rsid w:val="00203E55"/>
    <w:rsid w:val="00205827"/>
    <w:rsid w:val="00206A05"/>
    <w:rsid w:val="0022016B"/>
    <w:rsid w:val="002214AF"/>
    <w:rsid w:val="00221D15"/>
    <w:rsid w:val="00222A87"/>
    <w:rsid w:val="00222CDB"/>
    <w:rsid w:val="00227562"/>
    <w:rsid w:val="00230938"/>
    <w:rsid w:val="00232A8C"/>
    <w:rsid w:val="0024705C"/>
    <w:rsid w:val="00251BC9"/>
    <w:rsid w:val="00251BF2"/>
    <w:rsid w:val="002617C8"/>
    <w:rsid w:val="00273663"/>
    <w:rsid w:val="00285303"/>
    <w:rsid w:val="00287481"/>
    <w:rsid w:val="0029799E"/>
    <w:rsid w:val="002A27E6"/>
    <w:rsid w:val="002A3E5A"/>
    <w:rsid w:val="002C5BA8"/>
    <w:rsid w:val="002D217B"/>
    <w:rsid w:val="002D4171"/>
    <w:rsid w:val="002D531B"/>
    <w:rsid w:val="002E0CD5"/>
    <w:rsid w:val="002E382F"/>
    <w:rsid w:val="002E4160"/>
    <w:rsid w:val="002E6121"/>
    <w:rsid w:val="003005FC"/>
    <w:rsid w:val="0030628C"/>
    <w:rsid w:val="003062DF"/>
    <w:rsid w:val="0031054A"/>
    <w:rsid w:val="00310A93"/>
    <w:rsid w:val="0031115F"/>
    <w:rsid w:val="0031190C"/>
    <w:rsid w:val="00314864"/>
    <w:rsid w:val="003216E8"/>
    <w:rsid w:val="00324393"/>
    <w:rsid w:val="003246AD"/>
    <w:rsid w:val="003253CA"/>
    <w:rsid w:val="0033545F"/>
    <w:rsid w:val="00356562"/>
    <w:rsid w:val="00357D56"/>
    <w:rsid w:val="003656E8"/>
    <w:rsid w:val="0036723C"/>
    <w:rsid w:val="00371B2C"/>
    <w:rsid w:val="00372C50"/>
    <w:rsid w:val="00375E44"/>
    <w:rsid w:val="003801CB"/>
    <w:rsid w:val="00381EEC"/>
    <w:rsid w:val="00382513"/>
    <w:rsid w:val="00386A85"/>
    <w:rsid w:val="00392BE8"/>
    <w:rsid w:val="003934C5"/>
    <w:rsid w:val="003A0D95"/>
    <w:rsid w:val="003B10BD"/>
    <w:rsid w:val="003B2DAC"/>
    <w:rsid w:val="003B3982"/>
    <w:rsid w:val="003C299A"/>
    <w:rsid w:val="003C746E"/>
    <w:rsid w:val="003D07D6"/>
    <w:rsid w:val="003D5A67"/>
    <w:rsid w:val="003E01D4"/>
    <w:rsid w:val="003E0A73"/>
    <w:rsid w:val="003E62E7"/>
    <w:rsid w:val="003F239F"/>
    <w:rsid w:val="003F3EDE"/>
    <w:rsid w:val="003F4156"/>
    <w:rsid w:val="00407150"/>
    <w:rsid w:val="00414EF4"/>
    <w:rsid w:val="004215FE"/>
    <w:rsid w:val="00426C4C"/>
    <w:rsid w:val="00437833"/>
    <w:rsid w:val="00441F11"/>
    <w:rsid w:val="00442173"/>
    <w:rsid w:val="00445029"/>
    <w:rsid w:val="00445D79"/>
    <w:rsid w:val="0044735D"/>
    <w:rsid w:val="00447710"/>
    <w:rsid w:val="00453525"/>
    <w:rsid w:val="004550BF"/>
    <w:rsid w:val="00455124"/>
    <w:rsid w:val="004630CE"/>
    <w:rsid w:val="00463C3D"/>
    <w:rsid w:val="004642E1"/>
    <w:rsid w:val="004672AB"/>
    <w:rsid w:val="00472F4B"/>
    <w:rsid w:val="00477A01"/>
    <w:rsid w:val="00480FDA"/>
    <w:rsid w:val="00486866"/>
    <w:rsid w:val="00491039"/>
    <w:rsid w:val="004B07DA"/>
    <w:rsid w:val="004B68B1"/>
    <w:rsid w:val="004C491F"/>
    <w:rsid w:val="004C55E0"/>
    <w:rsid w:val="004D096F"/>
    <w:rsid w:val="004D4C1E"/>
    <w:rsid w:val="004D67D9"/>
    <w:rsid w:val="004F3B78"/>
    <w:rsid w:val="004F4498"/>
    <w:rsid w:val="004F7CC9"/>
    <w:rsid w:val="004F7FF6"/>
    <w:rsid w:val="00503FE8"/>
    <w:rsid w:val="005076F7"/>
    <w:rsid w:val="0051291D"/>
    <w:rsid w:val="00530FEA"/>
    <w:rsid w:val="00531842"/>
    <w:rsid w:val="00531F42"/>
    <w:rsid w:val="00535381"/>
    <w:rsid w:val="00536C6B"/>
    <w:rsid w:val="00552C1A"/>
    <w:rsid w:val="0055618E"/>
    <w:rsid w:val="00557BC6"/>
    <w:rsid w:val="00560733"/>
    <w:rsid w:val="00562358"/>
    <w:rsid w:val="005710EA"/>
    <w:rsid w:val="00583E3B"/>
    <w:rsid w:val="00590A46"/>
    <w:rsid w:val="005A254D"/>
    <w:rsid w:val="005B0E13"/>
    <w:rsid w:val="005B11B5"/>
    <w:rsid w:val="005B640B"/>
    <w:rsid w:val="005C13AA"/>
    <w:rsid w:val="005C1A66"/>
    <w:rsid w:val="005C2DE0"/>
    <w:rsid w:val="005C6E85"/>
    <w:rsid w:val="005C70EE"/>
    <w:rsid w:val="005D3F73"/>
    <w:rsid w:val="005E48C5"/>
    <w:rsid w:val="005F0D2F"/>
    <w:rsid w:val="005F3651"/>
    <w:rsid w:val="00605F55"/>
    <w:rsid w:val="00611033"/>
    <w:rsid w:val="006204CE"/>
    <w:rsid w:val="00624AF7"/>
    <w:rsid w:val="006335CA"/>
    <w:rsid w:val="00634110"/>
    <w:rsid w:val="00634BC4"/>
    <w:rsid w:val="006366C3"/>
    <w:rsid w:val="00636DC8"/>
    <w:rsid w:val="00644C15"/>
    <w:rsid w:val="00653237"/>
    <w:rsid w:val="006742F4"/>
    <w:rsid w:val="00680A53"/>
    <w:rsid w:val="00683C26"/>
    <w:rsid w:val="00687907"/>
    <w:rsid w:val="00693649"/>
    <w:rsid w:val="006949E3"/>
    <w:rsid w:val="006A058E"/>
    <w:rsid w:val="006B2E1F"/>
    <w:rsid w:val="006B32E9"/>
    <w:rsid w:val="006B40AB"/>
    <w:rsid w:val="006B6C98"/>
    <w:rsid w:val="006D5FB1"/>
    <w:rsid w:val="006D670D"/>
    <w:rsid w:val="006E238C"/>
    <w:rsid w:val="006F409D"/>
    <w:rsid w:val="00702B21"/>
    <w:rsid w:val="0070309E"/>
    <w:rsid w:val="00713E38"/>
    <w:rsid w:val="007242D0"/>
    <w:rsid w:val="00725099"/>
    <w:rsid w:val="0072691B"/>
    <w:rsid w:val="0073420B"/>
    <w:rsid w:val="00744C21"/>
    <w:rsid w:val="007474E4"/>
    <w:rsid w:val="00747E7D"/>
    <w:rsid w:val="00751A8A"/>
    <w:rsid w:val="007528F7"/>
    <w:rsid w:val="00762EBC"/>
    <w:rsid w:val="007831A2"/>
    <w:rsid w:val="00785A69"/>
    <w:rsid w:val="00791DF1"/>
    <w:rsid w:val="007940AA"/>
    <w:rsid w:val="00794E6A"/>
    <w:rsid w:val="007965BC"/>
    <w:rsid w:val="00796BD1"/>
    <w:rsid w:val="007A4E2E"/>
    <w:rsid w:val="007A5EA3"/>
    <w:rsid w:val="007C0530"/>
    <w:rsid w:val="007C13B5"/>
    <w:rsid w:val="007C3CF3"/>
    <w:rsid w:val="007C64C0"/>
    <w:rsid w:val="007D424D"/>
    <w:rsid w:val="007D6F04"/>
    <w:rsid w:val="007E32ED"/>
    <w:rsid w:val="007F0594"/>
    <w:rsid w:val="007F241C"/>
    <w:rsid w:val="007F473C"/>
    <w:rsid w:val="007F5FC7"/>
    <w:rsid w:val="00804FB1"/>
    <w:rsid w:val="00811024"/>
    <w:rsid w:val="0081180D"/>
    <w:rsid w:val="00812C49"/>
    <w:rsid w:val="00813A3A"/>
    <w:rsid w:val="00814422"/>
    <w:rsid w:val="00825DE4"/>
    <w:rsid w:val="008526FD"/>
    <w:rsid w:val="008660CE"/>
    <w:rsid w:val="0087390E"/>
    <w:rsid w:val="00874A65"/>
    <w:rsid w:val="00876B3C"/>
    <w:rsid w:val="00877036"/>
    <w:rsid w:val="008917B5"/>
    <w:rsid w:val="00892B92"/>
    <w:rsid w:val="008953ED"/>
    <w:rsid w:val="008A1EAB"/>
    <w:rsid w:val="008A1EC2"/>
    <w:rsid w:val="008A46F4"/>
    <w:rsid w:val="008A5A97"/>
    <w:rsid w:val="008C17CE"/>
    <w:rsid w:val="008C17F4"/>
    <w:rsid w:val="008C2F22"/>
    <w:rsid w:val="008C7D0E"/>
    <w:rsid w:val="008D2E68"/>
    <w:rsid w:val="008E0D12"/>
    <w:rsid w:val="008E1C7F"/>
    <w:rsid w:val="008E243A"/>
    <w:rsid w:val="008E6376"/>
    <w:rsid w:val="008F1856"/>
    <w:rsid w:val="00900A0B"/>
    <w:rsid w:val="0091078A"/>
    <w:rsid w:val="00914F84"/>
    <w:rsid w:val="009412ED"/>
    <w:rsid w:val="00941E6D"/>
    <w:rsid w:val="00947F9E"/>
    <w:rsid w:val="00973BF3"/>
    <w:rsid w:val="00976C33"/>
    <w:rsid w:val="0098101A"/>
    <w:rsid w:val="00994754"/>
    <w:rsid w:val="009C6858"/>
    <w:rsid w:val="009C6DC4"/>
    <w:rsid w:val="009D01D7"/>
    <w:rsid w:val="009E4823"/>
    <w:rsid w:val="009F3FE1"/>
    <w:rsid w:val="00A03515"/>
    <w:rsid w:val="00A071D6"/>
    <w:rsid w:val="00A226DE"/>
    <w:rsid w:val="00A27101"/>
    <w:rsid w:val="00A27E2B"/>
    <w:rsid w:val="00A402FC"/>
    <w:rsid w:val="00A429B5"/>
    <w:rsid w:val="00A43BDA"/>
    <w:rsid w:val="00A43F88"/>
    <w:rsid w:val="00A505AE"/>
    <w:rsid w:val="00A52D54"/>
    <w:rsid w:val="00A535F6"/>
    <w:rsid w:val="00A56AA7"/>
    <w:rsid w:val="00A72EBB"/>
    <w:rsid w:val="00A73E5D"/>
    <w:rsid w:val="00A87E56"/>
    <w:rsid w:val="00A91048"/>
    <w:rsid w:val="00A96560"/>
    <w:rsid w:val="00AA64E4"/>
    <w:rsid w:val="00AA6543"/>
    <w:rsid w:val="00AB030F"/>
    <w:rsid w:val="00AB072D"/>
    <w:rsid w:val="00AB25FC"/>
    <w:rsid w:val="00AB3AE2"/>
    <w:rsid w:val="00AC1F2A"/>
    <w:rsid w:val="00AC2A2B"/>
    <w:rsid w:val="00AC7C09"/>
    <w:rsid w:val="00AD59EA"/>
    <w:rsid w:val="00AE0F9F"/>
    <w:rsid w:val="00AE7C06"/>
    <w:rsid w:val="00AF2F82"/>
    <w:rsid w:val="00AF4A21"/>
    <w:rsid w:val="00AF4AE0"/>
    <w:rsid w:val="00B139DA"/>
    <w:rsid w:val="00B15878"/>
    <w:rsid w:val="00B22FF1"/>
    <w:rsid w:val="00B244C8"/>
    <w:rsid w:val="00B26753"/>
    <w:rsid w:val="00B303F9"/>
    <w:rsid w:val="00B41114"/>
    <w:rsid w:val="00B63295"/>
    <w:rsid w:val="00B72208"/>
    <w:rsid w:val="00B77845"/>
    <w:rsid w:val="00B84679"/>
    <w:rsid w:val="00B86EE4"/>
    <w:rsid w:val="00B87E2B"/>
    <w:rsid w:val="00B92B88"/>
    <w:rsid w:val="00B94562"/>
    <w:rsid w:val="00BA65C5"/>
    <w:rsid w:val="00BB26E3"/>
    <w:rsid w:val="00BB28EF"/>
    <w:rsid w:val="00BB5C32"/>
    <w:rsid w:val="00BC4303"/>
    <w:rsid w:val="00BC533D"/>
    <w:rsid w:val="00BD0A6D"/>
    <w:rsid w:val="00BE0497"/>
    <w:rsid w:val="00BE44DE"/>
    <w:rsid w:val="00BF2A6B"/>
    <w:rsid w:val="00BF33FD"/>
    <w:rsid w:val="00BF438B"/>
    <w:rsid w:val="00BF7282"/>
    <w:rsid w:val="00C13565"/>
    <w:rsid w:val="00C20F52"/>
    <w:rsid w:val="00C27959"/>
    <w:rsid w:val="00C31D5C"/>
    <w:rsid w:val="00C34D5A"/>
    <w:rsid w:val="00C43392"/>
    <w:rsid w:val="00C45924"/>
    <w:rsid w:val="00C468FB"/>
    <w:rsid w:val="00C51804"/>
    <w:rsid w:val="00C5468E"/>
    <w:rsid w:val="00C74405"/>
    <w:rsid w:val="00C7524D"/>
    <w:rsid w:val="00C85002"/>
    <w:rsid w:val="00C85183"/>
    <w:rsid w:val="00C8704F"/>
    <w:rsid w:val="00C916B8"/>
    <w:rsid w:val="00C91BD0"/>
    <w:rsid w:val="00C94BD8"/>
    <w:rsid w:val="00C97676"/>
    <w:rsid w:val="00CB5CEE"/>
    <w:rsid w:val="00CB64CD"/>
    <w:rsid w:val="00CC6482"/>
    <w:rsid w:val="00CD1FBA"/>
    <w:rsid w:val="00CD545D"/>
    <w:rsid w:val="00CD5877"/>
    <w:rsid w:val="00CE52A9"/>
    <w:rsid w:val="00CF59A8"/>
    <w:rsid w:val="00CF7AF0"/>
    <w:rsid w:val="00D00B3E"/>
    <w:rsid w:val="00D00CDA"/>
    <w:rsid w:val="00D10A86"/>
    <w:rsid w:val="00D142DA"/>
    <w:rsid w:val="00D1460D"/>
    <w:rsid w:val="00D14FD1"/>
    <w:rsid w:val="00D15307"/>
    <w:rsid w:val="00D165A7"/>
    <w:rsid w:val="00D2532B"/>
    <w:rsid w:val="00D3246D"/>
    <w:rsid w:val="00D34720"/>
    <w:rsid w:val="00D36657"/>
    <w:rsid w:val="00D371B7"/>
    <w:rsid w:val="00D400EA"/>
    <w:rsid w:val="00D468A6"/>
    <w:rsid w:val="00D51BA1"/>
    <w:rsid w:val="00D53C18"/>
    <w:rsid w:val="00D55465"/>
    <w:rsid w:val="00D55582"/>
    <w:rsid w:val="00D65D47"/>
    <w:rsid w:val="00D70BB6"/>
    <w:rsid w:val="00D855AB"/>
    <w:rsid w:val="00D86761"/>
    <w:rsid w:val="00D86DE4"/>
    <w:rsid w:val="00DA2C39"/>
    <w:rsid w:val="00DB0498"/>
    <w:rsid w:val="00DB1FFC"/>
    <w:rsid w:val="00DB5B13"/>
    <w:rsid w:val="00DC3E88"/>
    <w:rsid w:val="00DC4440"/>
    <w:rsid w:val="00DC5EBF"/>
    <w:rsid w:val="00DD0089"/>
    <w:rsid w:val="00DD3715"/>
    <w:rsid w:val="00DD49DC"/>
    <w:rsid w:val="00DD76D0"/>
    <w:rsid w:val="00DE236F"/>
    <w:rsid w:val="00DE24D7"/>
    <w:rsid w:val="00DE296E"/>
    <w:rsid w:val="00DE485D"/>
    <w:rsid w:val="00DE6F6B"/>
    <w:rsid w:val="00DF6EE9"/>
    <w:rsid w:val="00DF72D6"/>
    <w:rsid w:val="00E11D9C"/>
    <w:rsid w:val="00E216CE"/>
    <w:rsid w:val="00E22538"/>
    <w:rsid w:val="00E27032"/>
    <w:rsid w:val="00E276BB"/>
    <w:rsid w:val="00E27A1F"/>
    <w:rsid w:val="00E31430"/>
    <w:rsid w:val="00E3372B"/>
    <w:rsid w:val="00E33CF6"/>
    <w:rsid w:val="00E42097"/>
    <w:rsid w:val="00E42299"/>
    <w:rsid w:val="00E42805"/>
    <w:rsid w:val="00E6147E"/>
    <w:rsid w:val="00E65A69"/>
    <w:rsid w:val="00E9622B"/>
    <w:rsid w:val="00E97E5E"/>
    <w:rsid w:val="00EA0D4F"/>
    <w:rsid w:val="00EA1D0C"/>
    <w:rsid w:val="00EA58B3"/>
    <w:rsid w:val="00EA6571"/>
    <w:rsid w:val="00EB347B"/>
    <w:rsid w:val="00EB51E6"/>
    <w:rsid w:val="00EB7A48"/>
    <w:rsid w:val="00EC1F47"/>
    <w:rsid w:val="00ED271A"/>
    <w:rsid w:val="00EE5296"/>
    <w:rsid w:val="00EF078D"/>
    <w:rsid w:val="00EF546B"/>
    <w:rsid w:val="00F05F59"/>
    <w:rsid w:val="00F20C63"/>
    <w:rsid w:val="00F244AB"/>
    <w:rsid w:val="00F30828"/>
    <w:rsid w:val="00F318CC"/>
    <w:rsid w:val="00F347A5"/>
    <w:rsid w:val="00F369CF"/>
    <w:rsid w:val="00F66B72"/>
    <w:rsid w:val="00F66EE5"/>
    <w:rsid w:val="00F721A5"/>
    <w:rsid w:val="00F821AF"/>
    <w:rsid w:val="00F83424"/>
    <w:rsid w:val="00F847AA"/>
    <w:rsid w:val="00F87EF6"/>
    <w:rsid w:val="00FA2224"/>
    <w:rsid w:val="00FA644F"/>
    <w:rsid w:val="00FB33A6"/>
    <w:rsid w:val="00FC11EF"/>
    <w:rsid w:val="00FC2C6E"/>
    <w:rsid w:val="00FC442D"/>
    <w:rsid w:val="00FD2A7F"/>
    <w:rsid w:val="00FD3AA3"/>
    <w:rsid w:val="00FD62A2"/>
    <w:rsid w:val="00FD64EA"/>
    <w:rsid w:val="00FE122C"/>
    <w:rsid w:val="00FF4A1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AF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1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21AF"/>
    <w:pPr>
      <w:keepNext/>
      <w:ind w:left="566" w:hanging="566"/>
      <w:jc w:val="center"/>
      <w:outlineLvl w:val="0"/>
    </w:pPr>
    <w:rPr>
      <w:rFonts w:ascii="Arial Black" w:hAnsi="Arial Black"/>
      <w:b/>
      <w:color w:val="0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uiPriority w:val="9"/>
    <w:qFormat/>
    <w:rsid w:val="002201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2016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821AF"/>
    <w:rPr>
      <w:rFonts w:ascii="Arial Black" w:hAnsi="Arial Black"/>
      <w:b/>
      <w:color w:val="00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uiPriority w:val="9"/>
    <w:locked/>
    <w:rsid w:val="0022016B"/>
    <w:rPr>
      <w:rFonts w:ascii="Arial" w:hAnsi="Arial"/>
      <w:b/>
      <w:sz w:val="26"/>
    </w:rPr>
  </w:style>
  <w:style w:type="character" w:customStyle="1" w:styleId="Nadpis7Char">
    <w:name w:val="Nadpis 7 Char"/>
    <w:link w:val="Nadpis7"/>
    <w:uiPriority w:val="9"/>
    <w:locked/>
    <w:rsid w:val="0022016B"/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85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4229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851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42299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85183"/>
    <w:pPr>
      <w:ind w:left="426" w:hanging="426"/>
      <w:jc w:val="both"/>
    </w:pPr>
    <w:rPr>
      <w:noProof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42299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C85183"/>
    <w:pPr>
      <w:tabs>
        <w:tab w:val="left" w:pos="1276"/>
      </w:tabs>
      <w:ind w:left="284" w:hanging="284"/>
      <w:jc w:val="both"/>
    </w:pPr>
    <w:rPr>
      <w:noProof/>
      <w:sz w:val="22"/>
      <w:szCs w:val="20"/>
      <w:lang w:val="en-US"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E422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C85183"/>
    <w:pPr>
      <w:tabs>
        <w:tab w:val="left" w:pos="1276"/>
      </w:tabs>
      <w:jc w:val="center"/>
    </w:pPr>
    <w:rPr>
      <w:noProof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uiPriority w:val="99"/>
    <w:semiHidden/>
    <w:rsid w:val="00E42299"/>
    <w:rPr>
      <w:sz w:val="16"/>
      <w:szCs w:val="16"/>
    </w:rPr>
  </w:style>
  <w:style w:type="paragraph" w:customStyle="1" w:styleId="HLAVICKA">
    <w:name w:val="HLAVICKA"/>
    <w:basedOn w:val="Normln"/>
    <w:rsid w:val="00C85183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C85183"/>
    <w:pPr>
      <w:spacing w:before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2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52A9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468A6"/>
    <w:pPr>
      <w:ind w:left="720"/>
      <w:contextualSpacing/>
    </w:pPr>
    <w:rPr>
      <w:rFonts w:ascii="Arial" w:hAnsi="Arial"/>
      <w:sz w:val="22"/>
      <w:szCs w:val="20"/>
    </w:rPr>
  </w:style>
  <w:style w:type="paragraph" w:styleId="Normlnweb">
    <w:name w:val="Normal (Web)"/>
    <w:basedOn w:val="Normln"/>
    <w:uiPriority w:val="99"/>
    <w:unhideWhenUsed/>
    <w:rsid w:val="00414EF4"/>
    <w:pPr>
      <w:spacing w:before="100" w:beforeAutospacing="1" w:after="100" w:afterAutospacing="1"/>
    </w:pPr>
  </w:style>
  <w:style w:type="paragraph" w:customStyle="1" w:styleId="Import0">
    <w:name w:val="Import 0"/>
    <w:basedOn w:val="Normln"/>
    <w:rsid w:val="001E7A94"/>
    <w:pPr>
      <w:suppressAutoHyphens/>
      <w:spacing w:line="276" w:lineRule="auto"/>
    </w:pPr>
    <w:rPr>
      <w:rFonts w:ascii="Courier New" w:hAnsi="Courier New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86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E42299"/>
    <w:rPr>
      <w:rFonts w:ascii="Segoe UI" w:hAnsi="Segoe UI" w:cs="Segoe UI"/>
      <w:sz w:val="16"/>
      <w:szCs w:val="16"/>
    </w:rPr>
  </w:style>
  <w:style w:type="character" w:styleId="Odkaznakoment">
    <w:name w:val="annotation reference"/>
    <w:uiPriority w:val="99"/>
    <w:semiHidden/>
    <w:rsid w:val="00590A4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90A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2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0A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2299"/>
    <w:rPr>
      <w:b/>
      <w:bCs/>
    </w:rPr>
  </w:style>
  <w:style w:type="character" w:styleId="Hypertextovodkaz">
    <w:name w:val="Hyperlink"/>
    <w:uiPriority w:val="99"/>
    <w:rsid w:val="005A254D"/>
    <w:rPr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0C05DE"/>
    <w:pPr>
      <w:suppressAutoHyphens/>
      <w:jc w:val="both"/>
    </w:pPr>
    <w:rPr>
      <w:lang w:eastAsia="ar-SA"/>
    </w:rPr>
  </w:style>
  <w:style w:type="character" w:customStyle="1" w:styleId="datalabel">
    <w:name w:val="datalabel"/>
    <w:basedOn w:val="Standardnpsmoodstavce"/>
    <w:rsid w:val="0053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576F-3232-4C35-9B8D-1FEA59A2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2019-10-17T11:43:00Z</dcterms:created>
  <dcterms:modified xsi:type="dcterms:W3CDTF">2019-10-17T11:43:00Z</dcterms:modified>
</cp:coreProperties>
</file>