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8A03B" w14:textId="77777777" w:rsidR="00A13372" w:rsidRPr="00443D9A" w:rsidRDefault="00414EF7" w:rsidP="00A13372">
      <w:pPr>
        <w:pStyle w:val="NoSpacing1"/>
        <w:ind w:left="142"/>
        <w:jc w:val="center"/>
        <w:rPr>
          <w:b/>
          <w:bCs/>
          <w:sz w:val="22"/>
        </w:rPr>
      </w:pPr>
      <w:r w:rsidRPr="00443D9A">
        <w:rPr>
          <w:b/>
          <w:bCs/>
          <w:sz w:val="22"/>
        </w:rPr>
        <w:t>GUARANT International spol. s r.o.</w:t>
      </w:r>
    </w:p>
    <w:p w14:paraId="51C7C1D6" w14:textId="77777777" w:rsidR="00A13372" w:rsidRPr="00443D9A" w:rsidRDefault="00414EF7" w:rsidP="00414EF7">
      <w:pPr>
        <w:pStyle w:val="NoSpacing1"/>
        <w:ind w:left="142"/>
        <w:jc w:val="center"/>
        <w:rPr>
          <w:sz w:val="22"/>
        </w:rPr>
      </w:pPr>
      <w:r w:rsidRPr="00443D9A">
        <w:rPr>
          <w:sz w:val="22"/>
        </w:rPr>
        <w:t>IČ: 45245401</w:t>
      </w:r>
    </w:p>
    <w:p w14:paraId="776416BD" w14:textId="77777777" w:rsidR="00A13372" w:rsidRPr="00443D9A" w:rsidRDefault="00A13372" w:rsidP="00A13372">
      <w:pPr>
        <w:pStyle w:val="NoSpacing1"/>
        <w:ind w:left="142"/>
        <w:jc w:val="center"/>
        <w:rPr>
          <w:sz w:val="22"/>
          <w:lang w:val="en-US"/>
        </w:rPr>
      </w:pPr>
      <w:r w:rsidRPr="00443D9A">
        <w:rPr>
          <w:sz w:val="22"/>
        </w:rPr>
        <w:t>se sí</w:t>
      </w:r>
      <w:r w:rsidR="00414EF7" w:rsidRPr="00443D9A">
        <w:rPr>
          <w:sz w:val="22"/>
        </w:rPr>
        <w:t>dlem Na Pankráci 1685/17, Nusle, 140 00 Praha 4</w:t>
      </w:r>
    </w:p>
    <w:p w14:paraId="55C9555B" w14:textId="77777777" w:rsidR="00A13372" w:rsidRPr="00443D9A" w:rsidRDefault="00414EF7" w:rsidP="00A13372">
      <w:pPr>
        <w:pStyle w:val="NoSpacing1"/>
        <w:ind w:left="142"/>
        <w:jc w:val="center"/>
        <w:rPr>
          <w:sz w:val="22"/>
        </w:rPr>
      </w:pPr>
      <w:r w:rsidRPr="00443D9A">
        <w:rPr>
          <w:sz w:val="22"/>
        </w:rPr>
        <w:t>zastoupena panem Ing. Luďkem Vocílkou, jednatelem a panem Ivo Miksou, jednatelem</w:t>
      </w:r>
    </w:p>
    <w:p w14:paraId="27DC7846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FFEE4B4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>(dále jen „Nájemce“) na straně jedné</w:t>
      </w:r>
    </w:p>
    <w:p w14:paraId="0098ADFA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C570876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1ECA35C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E43D59D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>a</w:t>
      </w:r>
    </w:p>
    <w:p w14:paraId="6B66D607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32DBD42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CC26A69" w14:textId="77777777" w:rsidR="00A13372" w:rsidRPr="00443D9A" w:rsidRDefault="00414EF7" w:rsidP="00A13372">
      <w:pPr>
        <w:pStyle w:val="NoSpacing1"/>
        <w:ind w:left="142"/>
        <w:jc w:val="center"/>
        <w:rPr>
          <w:b/>
          <w:bCs/>
          <w:sz w:val="22"/>
        </w:rPr>
      </w:pPr>
      <w:r w:rsidRPr="00443D9A">
        <w:rPr>
          <w:b/>
          <w:bCs/>
          <w:sz w:val="22"/>
        </w:rPr>
        <w:t>Národní ústav duševního zdraví,</w:t>
      </w:r>
      <w:r w:rsidR="00A13372" w:rsidRPr="00443D9A">
        <w:rPr>
          <w:b/>
          <w:bCs/>
          <w:sz w:val="22"/>
        </w:rPr>
        <w:t xml:space="preserve"> p</w:t>
      </w:r>
      <w:r w:rsidR="00DD20EC" w:rsidRPr="00443D9A">
        <w:rPr>
          <w:b/>
          <w:bCs/>
          <w:sz w:val="22"/>
        </w:rPr>
        <w:t>.o.</w:t>
      </w:r>
    </w:p>
    <w:p w14:paraId="79792B63" w14:textId="77777777" w:rsidR="00A13372" w:rsidRPr="00443D9A" w:rsidRDefault="00A13372" w:rsidP="00A13372">
      <w:pPr>
        <w:pStyle w:val="NoSpacing1"/>
        <w:ind w:left="142"/>
        <w:jc w:val="center"/>
        <w:rPr>
          <w:sz w:val="22"/>
        </w:rPr>
      </w:pPr>
      <w:r w:rsidRPr="00443D9A">
        <w:rPr>
          <w:sz w:val="22"/>
        </w:rPr>
        <w:t>IČO: 00023752</w:t>
      </w:r>
    </w:p>
    <w:p w14:paraId="38826EE0" w14:textId="77777777" w:rsidR="00A13372" w:rsidRPr="00443D9A" w:rsidRDefault="00A13372" w:rsidP="00A13372">
      <w:pPr>
        <w:pStyle w:val="NoSpacing1"/>
        <w:ind w:left="142"/>
        <w:jc w:val="center"/>
        <w:rPr>
          <w:sz w:val="22"/>
        </w:rPr>
      </w:pPr>
      <w:r w:rsidRPr="00443D9A">
        <w:rPr>
          <w:sz w:val="22"/>
        </w:rPr>
        <w:t>se sídlem Topolová 748, 250 67 Klecany</w:t>
      </w:r>
    </w:p>
    <w:p w14:paraId="7EE44F3A" w14:textId="77777777" w:rsidR="00A13372" w:rsidRPr="00443D9A" w:rsidRDefault="00A13372" w:rsidP="00A13372">
      <w:pPr>
        <w:pStyle w:val="NoSpacing1"/>
        <w:ind w:left="142"/>
        <w:jc w:val="center"/>
        <w:rPr>
          <w:sz w:val="22"/>
        </w:rPr>
      </w:pPr>
      <w:r w:rsidRPr="00443D9A">
        <w:rPr>
          <w:sz w:val="22"/>
        </w:rPr>
        <w:t>zastoupena prof. MUDr. Cyrilem Höschlem, DrSc. FRCPsych, ředitelem</w:t>
      </w:r>
    </w:p>
    <w:p w14:paraId="17C06BB1" w14:textId="77777777" w:rsidR="00A13372" w:rsidRPr="00443D9A" w:rsidRDefault="00A13372" w:rsidP="00A13372">
      <w:pPr>
        <w:pStyle w:val="NoSpacing1"/>
        <w:ind w:left="142"/>
        <w:jc w:val="center"/>
        <w:rPr>
          <w:sz w:val="22"/>
        </w:rPr>
      </w:pPr>
    </w:p>
    <w:p w14:paraId="4BF03673" w14:textId="77777777" w:rsidR="00A13372" w:rsidRPr="00443D9A" w:rsidRDefault="00A13372" w:rsidP="00A13372">
      <w:pPr>
        <w:pStyle w:val="NoSpacing1"/>
        <w:ind w:left="142"/>
        <w:jc w:val="center"/>
        <w:rPr>
          <w:sz w:val="22"/>
        </w:rPr>
      </w:pPr>
      <w:r w:rsidRPr="00443D9A">
        <w:rPr>
          <w:sz w:val="22"/>
        </w:rPr>
        <w:t>(dále jen „Podnájemce“) na straně druhé</w:t>
      </w:r>
    </w:p>
    <w:p w14:paraId="5965A8C0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C07B8D3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F4A3FC8" w14:textId="77777777" w:rsidR="00A13372" w:rsidRPr="00443D9A" w:rsidRDefault="00A13372" w:rsidP="00A44AE1">
      <w:pPr>
        <w:spacing w:after="0"/>
        <w:rPr>
          <w:rFonts w:ascii="Times New Roman" w:eastAsia="Times New Roman" w:hAnsi="Times New Roman" w:cs="Times New Roman"/>
        </w:rPr>
      </w:pPr>
    </w:p>
    <w:p w14:paraId="1E7DC04A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946882F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1E360D9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>uzavírají níže uvedeného dne tuto</w:t>
      </w:r>
    </w:p>
    <w:p w14:paraId="0B071C48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AD4B985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DDDF91A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7AA2437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53C11F9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C8A3595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D364A7B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443D9A">
        <w:rPr>
          <w:rFonts w:ascii="Times New Roman" w:eastAsia="Times New Roman" w:hAnsi="Times New Roman" w:cs="Times New Roman"/>
          <w:b/>
        </w:rPr>
        <w:t>Podnájemní smlouvu</w:t>
      </w:r>
    </w:p>
    <w:p w14:paraId="16D410C0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>dle § 2215 zákona č. 89/2012 Sb., občanského zákoníku v platném znění</w:t>
      </w:r>
    </w:p>
    <w:p w14:paraId="609354D7" w14:textId="77777777" w:rsidR="00A13372" w:rsidRPr="00443D9A" w:rsidRDefault="00A13372" w:rsidP="00A13372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>(dále jen ,,Smlouva“)</w:t>
      </w:r>
    </w:p>
    <w:p w14:paraId="0F2A93B3" w14:textId="77777777" w:rsidR="00A13372" w:rsidRPr="00443D9A" w:rsidRDefault="00A13372">
      <w:pPr>
        <w:rPr>
          <w:rFonts w:ascii="Times New Roman" w:hAnsi="Times New Roman" w:cs="Times New Roman"/>
        </w:rPr>
      </w:pPr>
    </w:p>
    <w:p w14:paraId="6F70FA77" w14:textId="77777777" w:rsidR="00A13372" w:rsidRPr="00443D9A" w:rsidRDefault="00A13372" w:rsidP="00A13372">
      <w:pPr>
        <w:rPr>
          <w:rFonts w:ascii="Times New Roman" w:hAnsi="Times New Roman" w:cs="Times New Roman"/>
        </w:rPr>
      </w:pPr>
    </w:p>
    <w:p w14:paraId="5C458929" w14:textId="77777777" w:rsidR="00A13372" w:rsidRPr="00443D9A" w:rsidRDefault="00A13372" w:rsidP="00A13372">
      <w:pPr>
        <w:rPr>
          <w:rFonts w:ascii="Times New Roman" w:hAnsi="Times New Roman" w:cs="Times New Roman"/>
        </w:rPr>
      </w:pPr>
    </w:p>
    <w:p w14:paraId="72ABD351" w14:textId="77777777" w:rsidR="00A13372" w:rsidRPr="00443D9A" w:rsidRDefault="00A13372" w:rsidP="00A13372">
      <w:pPr>
        <w:rPr>
          <w:rFonts w:ascii="Times New Roman" w:hAnsi="Times New Roman" w:cs="Times New Roman"/>
        </w:rPr>
      </w:pPr>
    </w:p>
    <w:p w14:paraId="44D6BA12" w14:textId="77777777" w:rsidR="00A13372" w:rsidRPr="00443D9A" w:rsidRDefault="00A13372" w:rsidP="00A13372">
      <w:pPr>
        <w:rPr>
          <w:rFonts w:ascii="Times New Roman" w:hAnsi="Times New Roman" w:cs="Times New Roman"/>
        </w:rPr>
      </w:pPr>
    </w:p>
    <w:p w14:paraId="7CAD10E3" w14:textId="77777777" w:rsidR="00A13372" w:rsidRPr="00443D9A" w:rsidRDefault="00A13372" w:rsidP="00A13372">
      <w:pPr>
        <w:rPr>
          <w:rFonts w:ascii="Times New Roman" w:hAnsi="Times New Roman" w:cs="Times New Roman"/>
        </w:rPr>
      </w:pPr>
    </w:p>
    <w:p w14:paraId="166DD831" w14:textId="77777777" w:rsidR="00BE7F1F" w:rsidRPr="00443D9A" w:rsidRDefault="00BE7F1F" w:rsidP="00A13372">
      <w:pPr>
        <w:ind w:firstLine="708"/>
        <w:rPr>
          <w:rFonts w:ascii="Times New Roman" w:hAnsi="Times New Roman" w:cs="Times New Roman"/>
        </w:rPr>
      </w:pPr>
    </w:p>
    <w:p w14:paraId="3657E94B" w14:textId="77777777" w:rsidR="00443D9A" w:rsidRDefault="00443D9A" w:rsidP="00A13372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659DB3B1" w14:textId="77777777" w:rsidR="00443D9A" w:rsidRDefault="00443D9A" w:rsidP="00A13372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6E037825" w14:textId="77777777" w:rsidR="00443D9A" w:rsidRDefault="00443D9A" w:rsidP="00A13372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16252465" w14:textId="77777777" w:rsidR="00443D9A" w:rsidRDefault="00443D9A" w:rsidP="00A13372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0F0B8FDE" w14:textId="77777777" w:rsidR="00A13372" w:rsidRPr="00443D9A" w:rsidRDefault="00A13372" w:rsidP="00A13372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lastRenderedPageBreak/>
        <w:t>I.</w:t>
      </w:r>
    </w:p>
    <w:p w14:paraId="499AF6BD" w14:textId="77777777" w:rsidR="00A13372" w:rsidRPr="00443D9A" w:rsidRDefault="00A13372" w:rsidP="00A13372">
      <w:pPr>
        <w:spacing w:after="240"/>
        <w:ind w:firstLine="709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 xml:space="preserve">Předmět </w:t>
      </w:r>
      <w:r w:rsidR="001A0321" w:rsidRPr="00443D9A">
        <w:rPr>
          <w:rFonts w:ascii="Times New Roman" w:hAnsi="Times New Roman" w:cs="Times New Roman"/>
          <w:b/>
        </w:rPr>
        <w:t>pod</w:t>
      </w:r>
      <w:r w:rsidRPr="00443D9A">
        <w:rPr>
          <w:rFonts w:ascii="Times New Roman" w:hAnsi="Times New Roman" w:cs="Times New Roman"/>
          <w:b/>
        </w:rPr>
        <w:t>nájmu</w:t>
      </w:r>
    </w:p>
    <w:p w14:paraId="58F88840" w14:textId="5D283890" w:rsidR="00A13372" w:rsidRPr="00443D9A" w:rsidRDefault="00A13372" w:rsidP="0012259A">
      <w:pPr>
        <w:pStyle w:val="Odstavecseseznamem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 xml:space="preserve">Nájemce prohlašuje, že má na základě </w:t>
      </w:r>
      <w:r w:rsidR="00414EF7" w:rsidRPr="00443D9A">
        <w:rPr>
          <w:rFonts w:ascii="Times New Roman" w:hAnsi="Times New Roman" w:cs="Times New Roman"/>
        </w:rPr>
        <w:t xml:space="preserve">Smlouvy o nájmu prostor sloužících k podnikání </w:t>
      </w:r>
      <w:r w:rsidRPr="00443D9A">
        <w:rPr>
          <w:rFonts w:ascii="Times New Roman" w:hAnsi="Times New Roman" w:cs="Times New Roman"/>
        </w:rPr>
        <w:t xml:space="preserve">uzavřené dne </w:t>
      </w:r>
      <w:r w:rsidR="00D8704E" w:rsidRPr="00443D9A">
        <w:rPr>
          <w:rFonts w:ascii="Times New Roman" w:hAnsi="Times New Roman" w:cs="Times New Roman"/>
        </w:rPr>
        <w:t>23.2.2018</w:t>
      </w:r>
      <w:r w:rsidR="00160F2C" w:rsidRPr="00443D9A">
        <w:rPr>
          <w:rFonts w:ascii="Times New Roman" w:hAnsi="Times New Roman" w:cs="Times New Roman"/>
        </w:rPr>
        <w:t xml:space="preserve"> (dále jen </w:t>
      </w:r>
      <w:r w:rsidR="00771121" w:rsidRPr="00443D9A">
        <w:rPr>
          <w:rFonts w:ascii="Times New Roman" w:hAnsi="Times New Roman" w:cs="Times New Roman"/>
        </w:rPr>
        <w:t>„</w:t>
      </w:r>
      <w:r w:rsidR="00160F2C" w:rsidRPr="00443D9A">
        <w:rPr>
          <w:rFonts w:ascii="Times New Roman" w:hAnsi="Times New Roman" w:cs="Times New Roman"/>
        </w:rPr>
        <w:t>Nájemní smlouva</w:t>
      </w:r>
      <w:r w:rsidR="00771121" w:rsidRPr="00443D9A">
        <w:rPr>
          <w:rFonts w:ascii="Times New Roman" w:hAnsi="Times New Roman" w:cs="Times New Roman"/>
        </w:rPr>
        <w:t>“</w:t>
      </w:r>
      <w:r w:rsidR="00160F2C" w:rsidRPr="00443D9A">
        <w:rPr>
          <w:rFonts w:ascii="Times New Roman" w:hAnsi="Times New Roman" w:cs="Times New Roman"/>
        </w:rPr>
        <w:t>)</w:t>
      </w:r>
      <w:r w:rsidR="0012259A" w:rsidRPr="00443D9A">
        <w:rPr>
          <w:rFonts w:ascii="Times New Roman" w:hAnsi="Times New Roman" w:cs="Times New Roman"/>
        </w:rPr>
        <w:t xml:space="preserve"> mezi </w:t>
      </w:r>
      <w:r w:rsidR="000F6629" w:rsidRPr="00443D9A">
        <w:rPr>
          <w:rFonts w:ascii="Times New Roman" w:hAnsi="Times New Roman" w:cs="Times New Roman"/>
        </w:rPr>
        <w:t>ním</w:t>
      </w:r>
      <w:r w:rsidR="0012259A" w:rsidRPr="00443D9A">
        <w:rPr>
          <w:rFonts w:ascii="Times New Roman" w:hAnsi="Times New Roman" w:cs="Times New Roman"/>
        </w:rPr>
        <w:t xml:space="preserve">, paní </w:t>
      </w:r>
      <w:r w:rsidR="00917F16" w:rsidRPr="00917F16">
        <w:rPr>
          <w:rFonts w:ascii="Times New Roman" w:hAnsi="Times New Roman" w:cs="Times New Roman"/>
          <w:b/>
          <w:highlight w:val="yellow"/>
        </w:rPr>
        <w:t>VYMAZÁNO</w:t>
      </w:r>
      <w:r w:rsidR="0012259A" w:rsidRPr="00443D9A">
        <w:rPr>
          <w:rFonts w:ascii="Times New Roman" w:hAnsi="Times New Roman" w:cs="Times New Roman"/>
        </w:rPr>
        <w:t xml:space="preserve">, č. a paní </w:t>
      </w:r>
      <w:r w:rsidR="00917F16" w:rsidRPr="00917F16">
        <w:rPr>
          <w:rFonts w:ascii="Times New Roman" w:hAnsi="Times New Roman" w:cs="Times New Roman"/>
          <w:b/>
          <w:highlight w:val="yellow"/>
        </w:rPr>
        <w:t>VYMAZÁNO</w:t>
      </w:r>
      <w:r w:rsidR="000F6629" w:rsidRPr="00443D9A">
        <w:rPr>
          <w:rFonts w:ascii="Times New Roman" w:hAnsi="Times New Roman" w:cs="Times New Roman"/>
        </w:rPr>
        <w:t xml:space="preserve"> </w:t>
      </w:r>
      <w:r w:rsidR="00195833" w:rsidRPr="00443D9A">
        <w:rPr>
          <w:rFonts w:ascii="Times New Roman" w:hAnsi="Times New Roman" w:cs="Times New Roman"/>
        </w:rPr>
        <w:t>(dále jen “Pronajímatel</w:t>
      </w:r>
      <w:r w:rsidR="0012259A" w:rsidRPr="00443D9A">
        <w:rPr>
          <w:rFonts w:ascii="Times New Roman" w:hAnsi="Times New Roman" w:cs="Times New Roman"/>
        </w:rPr>
        <w:t>ky</w:t>
      </w:r>
      <w:r w:rsidR="00195833" w:rsidRPr="00443D9A">
        <w:rPr>
          <w:rFonts w:ascii="Times New Roman" w:hAnsi="Times New Roman" w:cs="Times New Roman"/>
        </w:rPr>
        <w:t>“) v nájmu nebytové prostory</w:t>
      </w:r>
      <w:r w:rsidR="007F5F93" w:rsidRPr="00443D9A">
        <w:rPr>
          <w:rFonts w:ascii="Times New Roman" w:hAnsi="Times New Roman" w:cs="Times New Roman"/>
        </w:rPr>
        <w:t xml:space="preserve"> </w:t>
      </w:r>
      <w:r w:rsidR="00D01DE1" w:rsidRPr="00443D9A">
        <w:rPr>
          <w:rFonts w:ascii="Times New Roman" w:hAnsi="Times New Roman" w:cs="Times New Roman"/>
        </w:rPr>
        <w:t>v celkové výměře 936,67</w:t>
      </w:r>
      <w:r w:rsidR="00195833" w:rsidRPr="00443D9A">
        <w:rPr>
          <w:rFonts w:ascii="Times New Roman" w:hAnsi="Times New Roman" w:cs="Times New Roman"/>
        </w:rPr>
        <w:t xml:space="preserve"> m</w:t>
      </w:r>
      <w:r w:rsidR="00195833" w:rsidRPr="00443D9A">
        <w:rPr>
          <w:rFonts w:ascii="Times New Roman" w:hAnsi="Times New Roman" w:cs="Times New Roman"/>
          <w:vertAlign w:val="superscript"/>
        </w:rPr>
        <w:t>2</w:t>
      </w:r>
      <w:r w:rsidR="00195833" w:rsidRPr="00443D9A">
        <w:rPr>
          <w:rFonts w:ascii="Times New Roman" w:hAnsi="Times New Roman" w:cs="Times New Roman"/>
        </w:rPr>
        <w:t xml:space="preserve"> </w:t>
      </w:r>
      <w:r w:rsidR="007F5F93" w:rsidRPr="00443D9A">
        <w:rPr>
          <w:rFonts w:ascii="Times New Roman" w:hAnsi="Times New Roman" w:cs="Times New Roman"/>
        </w:rPr>
        <w:t>nacházející</w:t>
      </w:r>
      <w:r w:rsidR="00195833" w:rsidRPr="00443D9A">
        <w:rPr>
          <w:rFonts w:ascii="Times New Roman" w:hAnsi="Times New Roman" w:cs="Times New Roman"/>
        </w:rPr>
        <w:t xml:space="preserve"> se v budově </w:t>
      </w:r>
      <w:r w:rsidR="007F5F93" w:rsidRPr="00443D9A">
        <w:rPr>
          <w:rFonts w:ascii="Times New Roman" w:hAnsi="Times New Roman" w:cs="Times New Roman"/>
        </w:rPr>
        <w:t>č. p.</w:t>
      </w:r>
      <w:r w:rsidR="00D01DE1" w:rsidRPr="00443D9A">
        <w:rPr>
          <w:rFonts w:ascii="Times New Roman" w:hAnsi="Times New Roman" w:cs="Times New Roman"/>
        </w:rPr>
        <w:t xml:space="preserve"> 37</w:t>
      </w:r>
      <w:r w:rsidR="00143DB0" w:rsidRPr="00443D9A">
        <w:rPr>
          <w:rFonts w:ascii="Times New Roman" w:hAnsi="Times New Roman" w:cs="Times New Roman"/>
        </w:rPr>
        <w:t xml:space="preserve"> (dále jen „Budova“)</w:t>
      </w:r>
      <w:r w:rsidR="007F5F93" w:rsidRPr="00443D9A">
        <w:rPr>
          <w:rFonts w:ascii="Times New Roman" w:hAnsi="Times New Roman" w:cs="Times New Roman"/>
        </w:rPr>
        <w:t>, která</w:t>
      </w:r>
      <w:r w:rsidR="00195833" w:rsidRPr="00443D9A">
        <w:rPr>
          <w:rFonts w:ascii="Times New Roman" w:hAnsi="Times New Roman" w:cs="Times New Roman"/>
        </w:rPr>
        <w:t xml:space="preserve"> je součástí pozemku parc.č.st. </w:t>
      </w:r>
      <w:r w:rsidR="00771121" w:rsidRPr="00443D9A">
        <w:rPr>
          <w:rFonts w:ascii="Times New Roman" w:hAnsi="Times New Roman" w:cs="Times New Roman"/>
        </w:rPr>
        <w:t>198</w:t>
      </w:r>
      <w:r w:rsidR="00143DB0" w:rsidRPr="00443D9A">
        <w:rPr>
          <w:rFonts w:ascii="Times New Roman" w:hAnsi="Times New Roman" w:cs="Times New Roman"/>
        </w:rPr>
        <w:t>, to</w:t>
      </w:r>
      <w:r w:rsidR="007F5F93" w:rsidRPr="00443D9A">
        <w:rPr>
          <w:rFonts w:ascii="Times New Roman" w:hAnsi="Times New Roman" w:cs="Times New Roman"/>
        </w:rPr>
        <w:t xml:space="preserve"> vše v katastrálním</w:t>
      </w:r>
      <w:r w:rsidR="00771121" w:rsidRPr="00443D9A">
        <w:rPr>
          <w:rFonts w:ascii="Times New Roman" w:hAnsi="Times New Roman" w:cs="Times New Roman"/>
        </w:rPr>
        <w:t xml:space="preserve"> území Malá Strana, obec Praha</w:t>
      </w:r>
      <w:r w:rsidR="007F5F93" w:rsidRPr="00443D9A">
        <w:rPr>
          <w:rFonts w:ascii="Times New Roman" w:hAnsi="Times New Roman" w:cs="Times New Roman"/>
        </w:rPr>
        <w:t>, zaps</w:t>
      </w:r>
      <w:r w:rsidR="00771121" w:rsidRPr="00443D9A">
        <w:rPr>
          <w:rFonts w:ascii="Times New Roman" w:hAnsi="Times New Roman" w:cs="Times New Roman"/>
        </w:rPr>
        <w:t>ané na listu vlastnictví č. 205</w:t>
      </w:r>
      <w:r w:rsidR="007F5F93" w:rsidRPr="00443D9A">
        <w:rPr>
          <w:rFonts w:ascii="Times New Roman" w:hAnsi="Times New Roman" w:cs="Times New Roman"/>
        </w:rPr>
        <w:t xml:space="preserve"> v katastru nemovitostí vedeném Katastrál</w:t>
      </w:r>
      <w:r w:rsidR="00771121" w:rsidRPr="00443D9A">
        <w:rPr>
          <w:rFonts w:ascii="Times New Roman" w:hAnsi="Times New Roman" w:cs="Times New Roman"/>
        </w:rPr>
        <w:t>ním úřadem pro hlavní město Prahu</w:t>
      </w:r>
      <w:r w:rsidR="007F5F93" w:rsidRPr="00443D9A">
        <w:rPr>
          <w:rFonts w:ascii="Times New Roman" w:hAnsi="Times New Roman" w:cs="Times New Roman"/>
        </w:rPr>
        <w:t>, k</w:t>
      </w:r>
      <w:r w:rsidR="00771121" w:rsidRPr="00443D9A">
        <w:rPr>
          <w:rFonts w:ascii="Times New Roman" w:hAnsi="Times New Roman" w:cs="Times New Roman"/>
        </w:rPr>
        <w:t>atastrální pracoviště Praha</w:t>
      </w:r>
      <w:r w:rsidR="007F5F93" w:rsidRPr="00443D9A">
        <w:rPr>
          <w:rFonts w:ascii="Times New Roman" w:hAnsi="Times New Roman" w:cs="Times New Roman"/>
        </w:rPr>
        <w:t>.</w:t>
      </w:r>
    </w:p>
    <w:p w14:paraId="518FE60D" w14:textId="77777777" w:rsidR="007F5F93" w:rsidRPr="00443D9A" w:rsidRDefault="007F5F93" w:rsidP="007F5F93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187962A8" w14:textId="77777777" w:rsidR="007F5F93" w:rsidRPr="00443D9A" w:rsidRDefault="001A0321" w:rsidP="00771121">
      <w:pPr>
        <w:pStyle w:val="Odstavecseseznamem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Předmět podnájmu sestává</w:t>
      </w:r>
      <w:r w:rsidR="00771121" w:rsidRPr="00443D9A">
        <w:rPr>
          <w:rFonts w:ascii="Times New Roman" w:hAnsi="Times New Roman" w:cs="Times New Roman"/>
        </w:rPr>
        <w:t xml:space="preserve"> z následujících prostor v</w:t>
      </w:r>
      <w:r w:rsidR="004C6E69" w:rsidRPr="00443D9A">
        <w:rPr>
          <w:rFonts w:ascii="Times New Roman" w:hAnsi="Times New Roman" w:cs="Times New Roman"/>
        </w:rPr>
        <w:t> </w:t>
      </w:r>
      <w:r w:rsidR="00771121" w:rsidRPr="00443D9A">
        <w:rPr>
          <w:rFonts w:ascii="Times New Roman" w:hAnsi="Times New Roman" w:cs="Times New Roman"/>
        </w:rPr>
        <w:t>Budově</w:t>
      </w:r>
      <w:r w:rsidR="004C6E69" w:rsidRPr="00443D9A">
        <w:rPr>
          <w:rFonts w:ascii="Times New Roman" w:hAnsi="Times New Roman" w:cs="Times New Roman"/>
        </w:rPr>
        <w:t xml:space="preserve"> včetně zařízení</w:t>
      </w:r>
      <w:r w:rsidR="007F5F93" w:rsidRPr="00443D9A">
        <w:rPr>
          <w:rFonts w:ascii="Times New Roman" w:hAnsi="Times New Roman" w:cs="Times New Roman"/>
        </w:rPr>
        <w:t>:</w:t>
      </w:r>
    </w:p>
    <w:p w14:paraId="03CA8A05" w14:textId="77777777" w:rsidR="00771121" w:rsidRPr="00443D9A" w:rsidRDefault="00771121" w:rsidP="000F6629">
      <w:pPr>
        <w:widowControl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>První poschodí: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101 Křišťálový sál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smartTag w:uri="urn:schemas-microsoft-com:office:smarttags" w:element="metricconverter">
        <w:smartTagPr>
          <w:attr w:name="ProductID" w:val="70,51 m2"/>
        </w:smartTagPr>
        <w:r w:rsidRPr="00443D9A">
          <w:rPr>
            <w:rFonts w:ascii="Times New Roman" w:eastAsia="Times New Roman" w:hAnsi="Times New Roman" w:cs="Times New Roman"/>
          </w:rPr>
          <w:t>70,51 m2</w:t>
        </w:r>
      </w:smartTag>
    </w:p>
    <w:p w14:paraId="0C1DA422" w14:textId="77777777" w:rsidR="00771121" w:rsidRPr="00443D9A" w:rsidRDefault="00771121" w:rsidP="00771121">
      <w:pPr>
        <w:widowControl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vertAlign w:val="superscript"/>
        </w:rPr>
      </w:pP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102 Mikulášský sál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smartTag w:uri="urn:schemas-microsoft-com:office:smarttags" w:element="metricconverter">
        <w:smartTagPr>
          <w:attr w:name="ProductID" w:val="63,65 m2"/>
        </w:smartTagPr>
        <w:r w:rsidRPr="00443D9A">
          <w:rPr>
            <w:rFonts w:ascii="Times New Roman" w:eastAsia="Times New Roman" w:hAnsi="Times New Roman" w:cs="Times New Roman"/>
          </w:rPr>
          <w:t>63,65 m</w:t>
        </w:r>
        <w:r w:rsidRPr="00443D9A">
          <w:rPr>
            <w:rFonts w:ascii="Times New Roman" w:eastAsia="Times New Roman" w:hAnsi="Times New Roman" w:cs="Times New Roman"/>
            <w:vertAlign w:val="superscript"/>
          </w:rPr>
          <w:t>2</w:t>
        </w:r>
      </w:smartTag>
    </w:p>
    <w:p w14:paraId="682E564F" w14:textId="77777777" w:rsidR="00771121" w:rsidRPr="00443D9A" w:rsidRDefault="00771121" w:rsidP="00771121">
      <w:pPr>
        <w:widowControl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103 Malostranský sál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59,73 m</w:t>
      </w:r>
      <w:r w:rsidRPr="00443D9A">
        <w:rPr>
          <w:rFonts w:ascii="Times New Roman" w:eastAsia="Times New Roman" w:hAnsi="Times New Roman" w:cs="Times New Roman"/>
          <w:vertAlign w:val="superscript"/>
        </w:rPr>
        <w:t>2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105 aperitivový salonek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36,69 m</w:t>
      </w:r>
      <w:r w:rsidRPr="00443D9A">
        <w:rPr>
          <w:rFonts w:ascii="Times New Roman" w:eastAsia="Times New Roman" w:hAnsi="Times New Roman" w:cs="Times New Roman"/>
          <w:vertAlign w:val="superscript"/>
        </w:rPr>
        <w:t>2</w:t>
      </w:r>
    </w:p>
    <w:p w14:paraId="54B20A1C" w14:textId="77777777" w:rsidR="00771121" w:rsidRPr="00443D9A" w:rsidRDefault="00771121" w:rsidP="00771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106 předsálí (hala)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smartTag w:uri="urn:schemas-microsoft-com:office:smarttags" w:element="metricconverter">
        <w:smartTagPr>
          <w:attr w:name="ProductID" w:val="89,76 m2"/>
        </w:smartTagPr>
        <w:r w:rsidRPr="00443D9A">
          <w:rPr>
            <w:rFonts w:ascii="Times New Roman" w:eastAsia="Times New Roman" w:hAnsi="Times New Roman" w:cs="Times New Roman"/>
          </w:rPr>
          <w:t>89,76 m</w:t>
        </w:r>
        <w:r w:rsidRPr="00443D9A">
          <w:rPr>
            <w:rFonts w:ascii="Times New Roman" w:eastAsia="Times New Roman" w:hAnsi="Times New Roman" w:cs="Times New Roman"/>
            <w:vertAlign w:val="superscript"/>
          </w:rPr>
          <w:t>2</w:t>
        </w:r>
      </w:smartTag>
    </w:p>
    <w:p w14:paraId="4D3AC636" w14:textId="77777777" w:rsidR="000F6629" w:rsidRPr="00443D9A" w:rsidRDefault="000F6629" w:rsidP="000F6629">
      <w:pPr>
        <w:widowControl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</w:rPr>
      </w:pPr>
    </w:p>
    <w:p w14:paraId="62D2F0FD" w14:textId="77777777" w:rsidR="00771121" w:rsidRPr="00443D9A" w:rsidRDefault="00771121" w:rsidP="000F6629">
      <w:pPr>
        <w:widowControl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</w:rPr>
      </w:pPr>
      <w:r w:rsidRPr="00443D9A">
        <w:rPr>
          <w:rFonts w:ascii="Times New Roman" w:eastAsia="Times New Roman" w:hAnsi="Times New Roman" w:cs="Times New Roman"/>
        </w:rPr>
        <w:t>Druhé poschodí:</w:t>
      </w:r>
      <w:r w:rsidRPr="00443D9A">
        <w:rPr>
          <w:rFonts w:ascii="Times New Roman" w:eastAsia="Times New Roman" w:hAnsi="Times New Roman" w:cs="Times New Roman"/>
        </w:rPr>
        <w:tab/>
        <w:t>201 Velký sál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smartTag w:uri="urn:schemas-microsoft-com:office:smarttags" w:element="metricconverter">
        <w:smartTagPr>
          <w:attr w:name="ProductID" w:val="201,01 m2"/>
        </w:smartTagPr>
        <w:r w:rsidRPr="00443D9A">
          <w:rPr>
            <w:rFonts w:ascii="Times New Roman" w:eastAsia="Times New Roman" w:hAnsi="Times New Roman" w:cs="Times New Roman"/>
          </w:rPr>
          <w:t>201,01 m</w:t>
        </w:r>
        <w:r w:rsidRPr="00443D9A">
          <w:rPr>
            <w:rFonts w:ascii="Times New Roman" w:eastAsia="Times New Roman" w:hAnsi="Times New Roman" w:cs="Times New Roman"/>
            <w:vertAlign w:val="superscript"/>
          </w:rPr>
          <w:t>2</w:t>
        </w:r>
      </w:smartTag>
    </w:p>
    <w:p w14:paraId="5173FEEA" w14:textId="77777777" w:rsidR="00771121" w:rsidRPr="00443D9A" w:rsidRDefault="00771121" w:rsidP="00771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443D9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443D9A">
        <w:rPr>
          <w:rFonts w:ascii="Times New Roman" w:eastAsia="Times New Roman" w:hAnsi="Times New Roman" w:cs="Times New Roman"/>
          <w:vertAlign w:val="superscript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206 předsálí</w:t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</w:r>
      <w:r w:rsidRPr="00443D9A">
        <w:rPr>
          <w:rFonts w:ascii="Times New Roman" w:eastAsia="Times New Roman" w:hAnsi="Times New Roman" w:cs="Times New Roman"/>
        </w:rPr>
        <w:tab/>
        <w:t>94,64 m</w:t>
      </w:r>
      <w:r w:rsidRPr="00443D9A">
        <w:rPr>
          <w:rFonts w:ascii="Times New Roman" w:eastAsia="Times New Roman" w:hAnsi="Times New Roman" w:cs="Times New Roman"/>
          <w:vertAlign w:val="superscript"/>
        </w:rPr>
        <w:t>2</w:t>
      </w:r>
    </w:p>
    <w:p w14:paraId="6A072B26" w14:textId="77777777" w:rsidR="00637A88" w:rsidRPr="00443D9A" w:rsidRDefault="00637A88" w:rsidP="00771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0F5055" w14:textId="77777777" w:rsidR="00637A88" w:rsidRPr="00443D9A" w:rsidRDefault="00637A88" w:rsidP="007711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89AC90" w14:textId="77777777" w:rsidR="007F5F93" w:rsidRPr="00443D9A" w:rsidRDefault="00637A88" w:rsidP="007F5F93">
      <w:pPr>
        <w:pStyle w:val="Odstavecseseznamem"/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(</w:t>
      </w:r>
      <w:r w:rsidR="000F6629" w:rsidRPr="00443D9A">
        <w:rPr>
          <w:rFonts w:ascii="Times New Roman" w:hAnsi="Times New Roman" w:cs="Times New Roman"/>
        </w:rPr>
        <w:t>to vše</w:t>
      </w:r>
      <w:r w:rsidRPr="00443D9A">
        <w:rPr>
          <w:rFonts w:ascii="Times New Roman" w:hAnsi="Times New Roman" w:cs="Times New Roman"/>
        </w:rPr>
        <w:t xml:space="preserve"> dále jen jako „Předmět podnájmu“)</w:t>
      </w:r>
    </w:p>
    <w:p w14:paraId="7AADE86D" w14:textId="77777777" w:rsidR="00160F2C" w:rsidRPr="00443D9A" w:rsidRDefault="00160F2C" w:rsidP="007F5F93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7CBA8ED0" w14:textId="77777777" w:rsidR="00195833" w:rsidRPr="00443D9A" w:rsidRDefault="00160F2C" w:rsidP="000F6629">
      <w:pPr>
        <w:pStyle w:val="Odstavecseseznamem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Nájemce rovněž prohlašuje, že mu byl ze strany Pronajímatele</w:t>
      </w:r>
      <w:r w:rsidR="00CE3411" w:rsidRPr="00443D9A">
        <w:rPr>
          <w:rFonts w:ascii="Times New Roman" w:hAnsi="Times New Roman" w:cs="Times New Roman"/>
        </w:rPr>
        <w:t>k</w:t>
      </w:r>
      <w:r w:rsidRPr="00443D9A">
        <w:rPr>
          <w:rFonts w:ascii="Times New Roman" w:hAnsi="Times New Roman" w:cs="Times New Roman"/>
        </w:rPr>
        <w:t xml:space="preserve"> udělen ve smyslu Článku </w:t>
      </w:r>
      <w:r w:rsidR="00CE3411" w:rsidRPr="00443D9A">
        <w:rPr>
          <w:rFonts w:ascii="Times New Roman" w:hAnsi="Times New Roman" w:cs="Times New Roman"/>
        </w:rPr>
        <w:t xml:space="preserve">1 odst. 3 </w:t>
      </w:r>
      <w:r w:rsidRPr="00443D9A">
        <w:rPr>
          <w:rFonts w:ascii="Times New Roman" w:hAnsi="Times New Roman" w:cs="Times New Roman"/>
        </w:rPr>
        <w:t xml:space="preserve">Nájemní smlouvy </w:t>
      </w:r>
      <w:r w:rsidR="00CE3411" w:rsidRPr="00443D9A">
        <w:rPr>
          <w:rFonts w:ascii="Times New Roman" w:hAnsi="Times New Roman" w:cs="Times New Roman"/>
        </w:rPr>
        <w:t xml:space="preserve">písemný </w:t>
      </w:r>
      <w:r w:rsidR="00B6187F" w:rsidRPr="00443D9A">
        <w:rPr>
          <w:rFonts w:ascii="Times New Roman" w:hAnsi="Times New Roman" w:cs="Times New Roman"/>
        </w:rPr>
        <w:t xml:space="preserve">souhlas </w:t>
      </w:r>
      <w:r w:rsidR="00CE3411" w:rsidRPr="00443D9A">
        <w:rPr>
          <w:rFonts w:ascii="Times New Roman" w:hAnsi="Times New Roman" w:cs="Times New Roman"/>
        </w:rPr>
        <w:t>s přenecháním Předmětu podnájmu</w:t>
      </w:r>
      <w:r w:rsidRPr="00443D9A">
        <w:rPr>
          <w:rFonts w:ascii="Times New Roman" w:hAnsi="Times New Roman" w:cs="Times New Roman"/>
        </w:rPr>
        <w:t xml:space="preserve"> do podnájmu Podnájemci</w:t>
      </w:r>
      <w:r w:rsidR="009B50BD" w:rsidRPr="00443D9A">
        <w:rPr>
          <w:rFonts w:ascii="Times New Roman" w:hAnsi="Times New Roman" w:cs="Times New Roman"/>
        </w:rPr>
        <w:t>, který</w:t>
      </w:r>
      <w:r w:rsidR="00B6187F" w:rsidRPr="00443D9A">
        <w:rPr>
          <w:rFonts w:ascii="Times New Roman" w:hAnsi="Times New Roman" w:cs="Times New Roman"/>
        </w:rPr>
        <w:t xml:space="preserve"> </w:t>
      </w:r>
      <w:r w:rsidR="001A0321" w:rsidRPr="00443D9A">
        <w:rPr>
          <w:rFonts w:ascii="Times New Roman" w:hAnsi="Times New Roman" w:cs="Times New Roman"/>
        </w:rPr>
        <w:t>tvoří</w:t>
      </w:r>
      <w:r w:rsidR="009B50BD" w:rsidRPr="00443D9A">
        <w:rPr>
          <w:rFonts w:ascii="Times New Roman" w:hAnsi="Times New Roman" w:cs="Times New Roman"/>
        </w:rPr>
        <w:t xml:space="preserve"> Přílohu č. 1 této S</w:t>
      </w:r>
      <w:r w:rsidR="001A0321" w:rsidRPr="00443D9A">
        <w:rPr>
          <w:rFonts w:ascii="Times New Roman" w:hAnsi="Times New Roman" w:cs="Times New Roman"/>
        </w:rPr>
        <w:t>mlouvy</w:t>
      </w:r>
      <w:r w:rsidRPr="00443D9A">
        <w:rPr>
          <w:rFonts w:ascii="Times New Roman" w:hAnsi="Times New Roman" w:cs="Times New Roman"/>
        </w:rPr>
        <w:t xml:space="preserve">. </w:t>
      </w:r>
    </w:p>
    <w:p w14:paraId="1C05AD16" w14:textId="77777777" w:rsidR="00D96A6C" w:rsidRPr="00443D9A" w:rsidRDefault="00D96A6C" w:rsidP="000F6629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20CDF1A5" w14:textId="5E3D6ED5" w:rsidR="001A0321" w:rsidRPr="00443D9A" w:rsidRDefault="001A0321" w:rsidP="000F6629">
      <w:pPr>
        <w:pStyle w:val="Odstavecseseznamem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 xml:space="preserve">Nájemce se zavazuje </w:t>
      </w:r>
      <w:r w:rsidR="004C6E69" w:rsidRPr="00443D9A">
        <w:rPr>
          <w:rFonts w:ascii="Times New Roman" w:hAnsi="Times New Roman" w:cs="Times New Roman"/>
        </w:rPr>
        <w:t xml:space="preserve">zpřístupnit Podnájemci Předmět podnájmu a umožnit jeho užívání </w:t>
      </w:r>
      <w:r w:rsidR="000F6629" w:rsidRPr="00443D9A">
        <w:rPr>
          <w:rFonts w:ascii="Times New Roman" w:hAnsi="Times New Roman" w:cs="Times New Roman"/>
        </w:rPr>
        <w:t xml:space="preserve">každý den trvání podnájmu dle čl. II této </w:t>
      </w:r>
      <w:r w:rsidR="00DB6571" w:rsidRPr="00443D9A">
        <w:rPr>
          <w:rFonts w:ascii="Times New Roman" w:hAnsi="Times New Roman" w:cs="Times New Roman"/>
        </w:rPr>
        <w:t>S</w:t>
      </w:r>
      <w:r w:rsidR="000F6629" w:rsidRPr="00443D9A">
        <w:rPr>
          <w:rFonts w:ascii="Times New Roman" w:hAnsi="Times New Roman" w:cs="Times New Roman"/>
        </w:rPr>
        <w:t xml:space="preserve">mlouvy </w:t>
      </w:r>
      <w:r w:rsidR="00E87A0F" w:rsidRPr="00443D9A">
        <w:rPr>
          <w:rFonts w:ascii="Times New Roman" w:hAnsi="Times New Roman" w:cs="Times New Roman"/>
        </w:rPr>
        <w:t xml:space="preserve">v čase </w:t>
      </w:r>
      <w:r w:rsidR="000F6629" w:rsidRPr="00443D9A">
        <w:rPr>
          <w:rFonts w:ascii="Times New Roman" w:hAnsi="Times New Roman" w:cs="Times New Roman"/>
        </w:rPr>
        <w:t xml:space="preserve">od </w:t>
      </w:r>
      <w:r w:rsidR="00E87A0F" w:rsidRPr="00443D9A">
        <w:rPr>
          <w:rFonts w:ascii="Times New Roman" w:hAnsi="Times New Roman" w:cs="Times New Roman"/>
        </w:rPr>
        <w:t>6:00</w:t>
      </w:r>
      <w:r w:rsidR="000F6629" w:rsidRPr="00443D9A">
        <w:rPr>
          <w:rFonts w:ascii="Times New Roman" w:hAnsi="Times New Roman" w:cs="Times New Roman"/>
        </w:rPr>
        <w:t xml:space="preserve"> do </w:t>
      </w:r>
      <w:r w:rsidR="00E87A0F" w:rsidRPr="00443D9A">
        <w:rPr>
          <w:rFonts w:ascii="Times New Roman" w:hAnsi="Times New Roman" w:cs="Times New Roman"/>
        </w:rPr>
        <w:t>23:00</w:t>
      </w:r>
      <w:r w:rsidR="000F6629" w:rsidRPr="00443D9A">
        <w:rPr>
          <w:rFonts w:ascii="Times New Roman" w:hAnsi="Times New Roman" w:cs="Times New Roman"/>
        </w:rPr>
        <w:t xml:space="preserve"> příslušného dne trvání podnájmu</w:t>
      </w:r>
      <w:r w:rsidR="00CE3411" w:rsidRPr="00443D9A">
        <w:rPr>
          <w:rFonts w:ascii="Times New Roman" w:hAnsi="Times New Roman" w:cs="Times New Roman"/>
        </w:rPr>
        <w:t>.</w:t>
      </w:r>
    </w:p>
    <w:p w14:paraId="17BC19D1" w14:textId="77777777" w:rsidR="00D96A6C" w:rsidRPr="00443D9A" w:rsidRDefault="00D96A6C" w:rsidP="000F6629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2637165B" w14:textId="77777777" w:rsidR="00D96A6C" w:rsidRPr="00443D9A" w:rsidRDefault="00D96A6C" w:rsidP="000F6629">
      <w:pPr>
        <w:pStyle w:val="Odstavecseseznamem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Podnájemce tímto prohlašuje, že se seznámil se stavem Předmětu podnájmu a přebírá jej v tomto stavu do užívání.</w:t>
      </w:r>
    </w:p>
    <w:p w14:paraId="2A617A13" w14:textId="77777777" w:rsidR="002C1F25" w:rsidRPr="00443D9A" w:rsidRDefault="002C1F25" w:rsidP="000F6629">
      <w:pPr>
        <w:pStyle w:val="Odstavecseseznamem"/>
        <w:jc w:val="both"/>
        <w:rPr>
          <w:rFonts w:ascii="Times New Roman" w:hAnsi="Times New Roman" w:cs="Times New Roman"/>
        </w:rPr>
      </w:pPr>
    </w:p>
    <w:p w14:paraId="7894FCA5" w14:textId="243365E4" w:rsidR="006B3BA3" w:rsidRPr="00443D9A" w:rsidRDefault="002C1F25" w:rsidP="000F6629">
      <w:pPr>
        <w:pStyle w:val="Odstavecseseznamem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Podnájemce je oprávněn užívat Předmět podnájmu</w:t>
      </w:r>
      <w:r w:rsidR="00530F32" w:rsidRPr="00443D9A">
        <w:rPr>
          <w:rFonts w:ascii="Times New Roman" w:hAnsi="Times New Roman" w:cs="Times New Roman"/>
        </w:rPr>
        <w:t xml:space="preserve"> pouze za účelem pořádání konference</w:t>
      </w:r>
      <w:r w:rsidR="00F97B6F" w:rsidRPr="00443D9A">
        <w:rPr>
          <w:rFonts w:ascii="Times New Roman" w:hAnsi="Times New Roman" w:cs="Times New Roman"/>
        </w:rPr>
        <w:t xml:space="preserve"> pro projekt Destigmatizace, </w:t>
      </w:r>
      <w:r w:rsidR="00F97B6F" w:rsidRPr="00443D9A">
        <w:rPr>
          <w:rFonts w:ascii="Times New Roman" w:hAnsi="Times New Roman" w:cs="Times New Roman"/>
          <w:bCs/>
          <w:iCs/>
        </w:rPr>
        <w:t xml:space="preserve">reg.č. </w:t>
      </w:r>
      <w:r w:rsidR="00F97B6F" w:rsidRPr="00443D9A">
        <w:rPr>
          <w:rFonts w:ascii="Times New Roman" w:hAnsi="Times New Roman" w:cs="Times New Roman"/>
          <w:bCs/>
          <w:iCs/>
          <w:shd w:val="clear" w:color="auto" w:fill="FFFFFF"/>
        </w:rPr>
        <w:t>CZ.03.2.63/0.0/0.0/15_039/0007276</w:t>
      </w:r>
      <w:r w:rsidR="00530F32" w:rsidRPr="00443D9A">
        <w:rPr>
          <w:rFonts w:ascii="Times New Roman" w:hAnsi="Times New Roman" w:cs="Times New Roman"/>
        </w:rPr>
        <w:t xml:space="preserve"> </w:t>
      </w:r>
      <w:r w:rsidR="00143DB0" w:rsidRPr="00443D9A">
        <w:rPr>
          <w:rFonts w:ascii="Times New Roman" w:hAnsi="Times New Roman" w:cs="Times New Roman"/>
        </w:rPr>
        <w:t>v době trvání podnájmu dle čl. II</w:t>
      </w:r>
      <w:r w:rsidR="00530F32" w:rsidRPr="00443D9A">
        <w:rPr>
          <w:rFonts w:ascii="Times New Roman" w:hAnsi="Times New Roman" w:cs="Times New Roman"/>
        </w:rPr>
        <w:t>.</w:t>
      </w:r>
      <w:r w:rsidRPr="00443D9A">
        <w:rPr>
          <w:rFonts w:ascii="Times New Roman" w:hAnsi="Times New Roman" w:cs="Times New Roman"/>
        </w:rPr>
        <w:t xml:space="preserve"> </w:t>
      </w:r>
    </w:p>
    <w:p w14:paraId="06AD4CAB" w14:textId="77777777" w:rsidR="00A33A59" w:rsidRPr="00443D9A" w:rsidRDefault="00A33A59" w:rsidP="000F6629">
      <w:pPr>
        <w:pStyle w:val="Odstavecseseznamem"/>
        <w:jc w:val="both"/>
        <w:rPr>
          <w:rFonts w:ascii="Times New Roman" w:hAnsi="Times New Roman" w:cs="Times New Roman"/>
        </w:rPr>
      </w:pPr>
    </w:p>
    <w:p w14:paraId="4162E003" w14:textId="77777777" w:rsidR="000F6629" w:rsidRPr="00443D9A" w:rsidRDefault="00A33A59" w:rsidP="00A33A5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Podnájemce není oprávněn provádět na Předmětu podnájmu žádné stavební úpravy či jiné podstatné změny.</w:t>
      </w:r>
    </w:p>
    <w:p w14:paraId="0938AD28" w14:textId="77777777" w:rsidR="000F6629" w:rsidRPr="00443D9A" w:rsidRDefault="000F6629" w:rsidP="000F6629">
      <w:pPr>
        <w:pStyle w:val="Odstavecseseznamem"/>
        <w:rPr>
          <w:rFonts w:ascii="Times New Roman" w:hAnsi="Times New Roman" w:cs="Times New Roman"/>
        </w:rPr>
      </w:pPr>
    </w:p>
    <w:p w14:paraId="5E5797BE" w14:textId="77777777" w:rsidR="000F6629" w:rsidRDefault="000F6629" w:rsidP="000F6629">
      <w:pPr>
        <w:jc w:val="both"/>
        <w:rPr>
          <w:rFonts w:ascii="Times New Roman" w:hAnsi="Times New Roman" w:cs="Times New Roman"/>
        </w:rPr>
      </w:pPr>
    </w:p>
    <w:p w14:paraId="29F20166" w14:textId="77777777" w:rsidR="00443D9A" w:rsidRDefault="00443D9A" w:rsidP="000F6629">
      <w:pPr>
        <w:jc w:val="both"/>
        <w:rPr>
          <w:rFonts w:ascii="Times New Roman" w:hAnsi="Times New Roman" w:cs="Times New Roman"/>
        </w:rPr>
      </w:pPr>
    </w:p>
    <w:p w14:paraId="442C5D34" w14:textId="77777777" w:rsidR="00443D9A" w:rsidRPr="00443D9A" w:rsidRDefault="00443D9A" w:rsidP="000F6629">
      <w:pPr>
        <w:jc w:val="both"/>
        <w:rPr>
          <w:rFonts w:ascii="Times New Roman" w:hAnsi="Times New Roman" w:cs="Times New Roman"/>
        </w:rPr>
      </w:pPr>
    </w:p>
    <w:p w14:paraId="61654769" w14:textId="77777777" w:rsidR="006B3BA3" w:rsidRPr="00443D9A" w:rsidRDefault="006B3BA3" w:rsidP="006B3BA3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lastRenderedPageBreak/>
        <w:t>II.</w:t>
      </w:r>
    </w:p>
    <w:p w14:paraId="05717CDC" w14:textId="77777777" w:rsidR="006B3BA3" w:rsidRPr="00443D9A" w:rsidRDefault="006B3BA3" w:rsidP="006B3BA3">
      <w:pPr>
        <w:spacing w:after="240"/>
        <w:ind w:left="357"/>
        <w:jc w:val="center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  <w:b/>
        </w:rPr>
        <w:t>Doba trvání podnájmu</w:t>
      </w:r>
    </w:p>
    <w:p w14:paraId="6DCFC51B" w14:textId="77777777" w:rsidR="002C1F25" w:rsidRPr="00443D9A" w:rsidRDefault="00144583" w:rsidP="000F6629">
      <w:pPr>
        <w:pStyle w:val="Odstavecseseznamem"/>
        <w:numPr>
          <w:ilvl w:val="0"/>
          <w:numId w:val="4"/>
        </w:numPr>
        <w:spacing w:after="240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T</w:t>
      </w:r>
      <w:r w:rsidR="006B3BA3" w:rsidRPr="00443D9A">
        <w:rPr>
          <w:rFonts w:ascii="Times New Roman" w:hAnsi="Times New Roman" w:cs="Times New Roman"/>
        </w:rPr>
        <w:t>rvání podnájmu se sjednává na dobu určitou a</w:t>
      </w:r>
      <w:r w:rsidR="00944E28" w:rsidRPr="00443D9A">
        <w:rPr>
          <w:rFonts w:ascii="Times New Roman" w:hAnsi="Times New Roman" w:cs="Times New Roman"/>
        </w:rPr>
        <w:t xml:space="preserve"> to</w:t>
      </w:r>
      <w:r w:rsidR="006B3BA3" w:rsidRPr="00443D9A">
        <w:rPr>
          <w:rFonts w:ascii="Times New Roman" w:hAnsi="Times New Roman" w:cs="Times New Roman"/>
        </w:rPr>
        <w:t xml:space="preserve"> od </w:t>
      </w:r>
      <w:r w:rsidR="003710C4" w:rsidRPr="00443D9A">
        <w:rPr>
          <w:rFonts w:ascii="Times New Roman" w:hAnsi="Times New Roman" w:cs="Times New Roman"/>
        </w:rPr>
        <w:t>17. 10</w:t>
      </w:r>
      <w:r w:rsidRPr="00443D9A">
        <w:rPr>
          <w:rFonts w:ascii="Times New Roman" w:hAnsi="Times New Roman" w:cs="Times New Roman"/>
        </w:rPr>
        <w:t>. 2019 do</w:t>
      </w:r>
      <w:r w:rsidR="003710C4" w:rsidRPr="00443D9A">
        <w:rPr>
          <w:rFonts w:ascii="Times New Roman" w:hAnsi="Times New Roman" w:cs="Times New Roman"/>
        </w:rPr>
        <w:t xml:space="preserve"> 18. 10. 2019</w:t>
      </w:r>
      <w:r w:rsidR="00944E28" w:rsidRPr="00443D9A">
        <w:rPr>
          <w:rFonts w:ascii="Times New Roman" w:hAnsi="Times New Roman" w:cs="Times New Roman"/>
        </w:rPr>
        <w:t>.</w:t>
      </w:r>
    </w:p>
    <w:p w14:paraId="56C99E0F" w14:textId="77777777" w:rsidR="00D96A6C" w:rsidRPr="00443D9A" w:rsidRDefault="00D96A6C" w:rsidP="00D96A6C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>III.</w:t>
      </w:r>
    </w:p>
    <w:p w14:paraId="0FC18C08" w14:textId="77777777" w:rsidR="00D96A6C" w:rsidRPr="00443D9A" w:rsidRDefault="00D96A6C" w:rsidP="0085057F">
      <w:pPr>
        <w:spacing w:after="24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>Podnájemné</w:t>
      </w:r>
    </w:p>
    <w:p w14:paraId="0F25B593" w14:textId="42F68C92" w:rsidR="00D96A6C" w:rsidRPr="00443D9A" w:rsidRDefault="00D96A6C" w:rsidP="000F662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 xml:space="preserve">Podnájemce se zavazuje </w:t>
      </w:r>
      <w:r w:rsidR="003710C4" w:rsidRPr="00443D9A">
        <w:rPr>
          <w:rFonts w:ascii="Times New Roman" w:hAnsi="Times New Roman" w:cs="Times New Roman"/>
        </w:rPr>
        <w:t>u</w:t>
      </w:r>
      <w:r w:rsidRPr="00443D9A">
        <w:rPr>
          <w:rFonts w:ascii="Times New Roman" w:hAnsi="Times New Roman" w:cs="Times New Roman"/>
        </w:rPr>
        <w:t xml:space="preserve">hradit Nájemci </w:t>
      </w:r>
      <w:r w:rsidR="003710C4" w:rsidRPr="00443D9A">
        <w:rPr>
          <w:rFonts w:ascii="Times New Roman" w:hAnsi="Times New Roman" w:cs="Times New Roman"/>
        </w:rPr>
        <w:t>podnájemné v</w:t>
      </w:r>
      <w:r w:rsidR="000F6629" w:rsidRPr="00443D9A">
        <w:rPr>
          <w:rFonts w:ascii="Times New Roman" w:hAnsi="Times New Roman" w:cs="Times New Roman"/>
        </w:rPr>
        <w:t xml:space="preserve"> celkové</w:t>
      </w:r>
      <w:r w:rsidR="003710C4" w:rsidRPr="00443D9A">
        <w:rPr>
          <w:rFonts w:ascii="Times New Roman" w:hAnsi="Times New Roman" w:cs="Times New Roman"/>
        </w:rPr>
        <w:t xml:space="preserve"> výši </w:t>
      </w:r>
      <w:r w:rsidR="00A302C3" w:rsidRPr="00443D9A">
        <w:rPr>
          <w:rFonts w:ascii="Times New Roman" w:hAnsi="Times New Roman" w:cs="Times New Roman"/>
        </w:rPr>
        <w:t>9</w:t>
      </w:r>
      <w:r w:rsidR="007659C7" w:rsidRPr="00443D9A">
        <w:rPr>
          <w:rFonts w:ascii="Times New Roman" w:hAnsi="Times New Roman" w:cs="Times New Roman"/>
        </w:rPr>
        <w:t>2</w:t>
      </w:r>
      <w:r w:rsidR="00A302C3" w:rsidRPr="00443D9A">
        <w:rPr>
          <w:rFonts w:ascii="Times New Roman" w:hAnsi="Times New Roman" w:cs="Times New Roman"/>
        </w:rPr>
        <w:t xml:space="preserve"> 68</w:t>
      </w:r>
      <w:r w:rsidR="007659C7" w:rsidRPr="00443D9A">
        <w:rPr>
          <w:rFonts w:ascii="Times New Roman" w:hAnsi="Times New Roman" w:cs="Times New Roman"/>
        </w:rPr>
        <w:t>6</w:t>
      </w:r>
      <w:r w:rsidR="00A302C3" w:rsidRPr="00443D9A">
        <w:rPr>
          <w:rFonts w:ascii="Times New Roman" w:hAnsi="Times New Roman" w:cs="Times New Roman"/>
        </w:rPr>
        <w:t>,-Kč včetně DPH</w:t>
      </w:r>
      <w:r w:rsidR="00057F38" w:rsidRPr="00443D9A">
        <w:rPr>
          <w:rFonts w:ascii="Times New Roman" w:hAnsi="Times New Roman" w:cs="Times New Roman"/>
        </w:rPr>
        <w:t xml:space="preserve"> ve výši 21%.</w:t>
      </w:r>
      <w:r w:rsidR="00A302C3" w:rsidRPr="00443D9A">
        <w:rPr>
          <w:rFonts w:ascii="Times New Roman" w:hAnsi="Times New Roman" w:cs="Times New Roman"/>
        </w:rPr>
        <w:t xml:space="preserve"> (slovy: devadesát čtyři tisíc šest set osmdesát čtyři korun</w:t>
      </w:r>
      <w:r w:rsidRPr="00443D9A">
        <w:rPr>
          <w:rFonts w:ascii="Times New Roman" w:hAnsi="Times New Roman" w:cs="Times New Roman"/>
        </w:rPr>
        <w:t>)</w:t>
      </w:r>
      <w:r w:rsidR="00A302C3" w:rsidRPr="00443D9A">
        <w:rPr>
          <w:rFonts w:ascii="Times New Roman" w:hAnsi="Times New Roman" w:cs="Times New Roman"/>
        </w:rPr>
        <w:t>.</w:t>
      </w:r>
    </w:p>
    <w:p w14:paraId="34B37164" w14:textId="77777777" w:rsidR="00D4523E" w:rsidRPr="00443D9A" w:rsidRDefault="00D4523E" w:rsidP="000F6629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6311CA84" w14:textId="77777777" w:rsidR="00D4523E" w:rsidRPr="00443D9A" w:rsidRDefault="00D96A6C" w:rsidP="000F662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V ceně po</w:t>
      </w:r>
      <w:r w:rsidR="00637A88" w:rsidRPr="00443D9A">
        <w:rPr>
          <w:rFonts w:ascii="Times New Roman" w:hAnsi="Times New Roman" w:cs="Times New Roman"/>
        </w:rPr>
        <w:t>dnájemného je rovněž zahrnuta možno</w:t>
      </w:r>
      <w:r w:rsidR="001B580F" w:rsidRPr="00443D9A">
        <w:rPr>
          <w:rFonts w:ascii="Times New Roman" w:hAnsi="Times New Roman" w:cs="Times New Roman"/>
        </w:rPr>
        <w:t>st</w:t>
      </w:r>
      <w:r w:rsidR="00637A88" w:rsidRPr="00443D9A">
        <w:rPr>
          <w:rFonts w:ascii="Times New Roman" w:hAnsi="Times New Roman" w:cs="Times New Roman"/>
        </w:rPr>
        <w:t xml:space="preserve"> využití</w:t>
      </w:r>
      <w:r w:rsidR="00A302C3" w:rsidRPr="00443D9A">
        <w:rPr>
          <w:rFonts w:ascii="Times New Roman" w:hAnsi="Times New Roman" w:cs="Times New Roman"/>
        </w:rPr>
        <w:t xml:space="preserve"> šatny</w:t>
      </w:r>
      <w:r w:rsidR="00637A88" w:rsidRPr="00443D9A">
        <w:rPr>
          <w:rFonts w:ascii="Times New Roman" w:hAnsi="Times New Roman" w:cs="Times New Roman"/>
        </w:rPr>
        <w:t xml:space="preserve"> s obsluhou</w:t>
      </w:r>
      <w:r w:rsidR="00A302C3" w:rsidRPr="00443D9A">
        <w:rPr>
          <w:rFonts w:ascii="Times New Roman" w:hAnsi="Times New Roman" w:cs="Times New Roman"/>
        </w:rPr>
        <w:t>.</w:t>
      </w:r>
    </w:p>
    <w:p w14:paraId="3C9304D7" w14:textId="77777777" w:rsidR="00893FB6" w:rsidRPr="00443D9A" w:rsidRDefault="00893FB6" w:rsidP="000F6629">
      <w:pPr>
        <w:pStyle w:val="Odstavecseseznamem"/>
        <w:spacing w:after="0"/>
        <w:ind w:left="1485"/>
        <w:jc w:val="both"/>
        <w:rPr>
          <w:rFonts w:ascii="Times New Roman" w:hAnsi="Times New Roman" w:cs="Times New Roman"/>
        </w:rPr>
      </w:pPr>
    </w:p>
    <w:p w14:paraId="6F2D929B" w14:textId="32728538" w:rsidR="00893FB6" w:rsidRPr="00443D9A" w:rsidRDefault="00893FB6" w:rsidP="000F662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Podnájemné bude Podnájemce</w:t>
      </w:r>
      <w:r w:rsidR="00E33223" w:rsidRPr="00443D9A">
        <w:rPr>
          <w:rFonts w:ascii="Times New Roman" w:hAnsi="Times New Roman" w:cs="Times New Roman"/>
        </w:rPr>
        <w:t>m uhrazeno</w:t>
      </w:r>
      <w:r w:rsidRPr="00443D9A">
        <w:rPr>
          <w:rFonts w:ascii="Times New Roman" w:hAnsi="Times New Roman" w:cs="Times New Roman"/>
        </w:rPr>
        <w:t xml:space="preserve"> převodem na bankovní účet Nájemce č.</w:t>
      </w:r>
      <w:r w:rsidR="00A302C3" w:rsidRPr="00443D9A">
        <w:rPr>
          <w:rFonts w:ascii="Times New Roman" w:hAnsi="Times New Roman" w:cs="Times New Roman"/>
        </w:rPr>
        <w:t xml:space="preserve"> </w:t>
      </w:r>
      <w:r w:rsidR="00917F16" w:rsidRPr="00917F16">
        <w:rPr>
          <w:rFonts w:ascii="Times New Roman" w:hAnsi="Times New Roman" w:cs="Times New Roman"/>
          <w:b/>
          <w:highlight w:val="yellow"/>
        </w:rPr>
        <w:t>VYMAZÁNO</w:t>
      </w:r>
      <w:bookmarkStart w:id="0" w:name="_GoBack"/>
      <w:bookmarkEnd w:id="0"/>
      <w:r w:rsidR="00E33223" w:rsidRPr="00443D9A">
        <w:rPr>
          <w:rFonts w:ascii="Times New Roman" w:hAnsi="Times New Roman" w:cs="Times New Roman"/>
        </w:rPr>
        <w:t xml:space="preserve">, a to </w:t>
      </w:r>
      <w:r w:rsidRPr="00443D9A">
        <w:rPr>
          <w:rFonts w:ascii="Times New Roman" w:hAnsi="Times New Roman" w:cs="Times New Roman"/>
        </w:rPr>
        <w:t>na základě daňového dokladu - faktury se splatností</w:t>
      </w:r>
      <w:r w:rsidR="00CE4A5F" w:rsidRPr="00443D9A">
        <w:rPr>
          <w:rFonts w:ascii="Times New Roman" w:hAnsi="Times New Roman" w:cs="Times New Roman"/>
        </w:rPr>
        <w:t xml:space="preserve"> 14</w:t>
      </w:r>
      <w:r w:rsidRPr="00443D9A">
        <w:rPr>
          <w:rFonts w:ascii="Times New Roman" w:hAnsi="Times New Roman" w:cs="Times New Roman"/>
        </w:rPr>
        <w:t xml:space="preserve"> dnů, přičemž Nájemce fakturu </w:t>
      </w:r>
      <w:r w:rsidR="00CE4A5F" w:rsidRPr="00443D9A">
        <w:rPr>
          <w:rFonts w:ascii="Times New Roman" w:hAnsi="Times New Roman" w:cs="Times New Roman"/>
        </w:rPr>
        <w:t xml:space="preserve">vystaví </w:t>
      </w:r>
      <w:r w:rsidR="000F6629" w:rsidRPr="00443D9A">
        <w:rPr>
          <w:rFonts w:ascii="Times New Roman" w:hAnsi="Times New Roman" w:cs="Times New Roman"/>
        </w:rPr>
        <w:t>po skončení podnájmu dle této smlouvy.</w:t>
      </w:r>
    </w:p>
    <w:p w14:paraId="425E30BB" w14:textId="77777777" w:rsidR="0085057F" w:rsidRPr="00443D9A" w:rsidRDefault="0085057F" w:rsidP="000F6629">
      <w:pPr>
        <w:spacing w:after="0"/>
        <w:jc w:val="both"/>
        <w:rPr>
          <w:rFonts w:ascii="Times New Roman" w:hAnsi="Times New Roman" w:cs="Times New Roman"/>
        </w:rPr>
      </w:pPr>
    </w:p>
    <w:p w14:paraId="3280497B" w14:textId="77777777" w:rsidR="00F03BEB" w:rsidRPr="00443D9A" w:rsidRDefault="0085057F" w:rsidP="000F662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Podnájemce není povinen platit podnájemné, pokud pro vady Předmětu podnájmu, které nezpůsobil, nemohl Předmět podnájmu užívat způsobem dohodnutým v této Smlouvě. Při omezeném užívání Předmětu podnájmu z tohoto důvodu má Podnájemce nárok na přiměřenou slevu na podnájemném.</w:t>
      </w:r>
    </w:p>
    <w:p w14:paraId="7E8FBB76" w14:textId="77777777" w:rsidR="00F03BEB" w:rsidRPr="00443D9A" w:rsidRDefault="00F03BEB" w:rsidP="00F03BEB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>IV.</w:t>
      </w:r>
    </w:p>
    <w:p w14:paraId="6B179E84" w14:textId="77777777" w:rsidR="00F03BEB" w:rsidRPr="00443D9A" w:rsidRDefault="00F03BEB" w:rsidP="00F03BEB">
      <w:pPr>
        <w:spacing w:after="24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>Skončení podnájmu</w:t>
      </w:r>
    </w:p>
    <w:p w14:paraId="04292984" w14:textId="77777777" w:rsidR="00F03BEB" w:rsidRPr="00443D9A" w:rsidRDefault="00F03BEB" w:rsidP="000F662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 skončí uplynutím doby trvání podnájmu.</w:t>
      </w:r>
    </w:p>
    <w:p w14:paraId="3A2A4E4C" w14:textId="77777777" w:rsidR="00F03BEB" w:rsidRPr="00443D9A" w:rsidRDefault="00F03BEB" w:rsidP="000F6629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14:paraId="040A8CEF" w14:textId="77777777" w:rsidR="00F03BEB" w:rsidRPr="00443D9A" w:rsidRDefault="00F03BEB" w:rsidP="000F662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Smlouvu</w:t>
      </w:r>
      <w:r w:rsidR="00A44AE1" w:rsidRPr="00443D9A">
        <w:rPr>
          <w:rFonts w:ascii="Times New Roman" w:hAnsi="Times New Roman" w:cs="Times New Roman"/>
        </w:rPr>
        <w:t xml:space="preserve"> je možno ukončit dohodou obou smluvních stran. V takovém případě sepíší s</w:t>
      </w:r>
      <w:r w:rsidRPr="00443D9A">
        <w:rPr>
          <w:rFonts w:ascii="Times New Roman" w:hAnsi="Times New Roman" w:cs="Times New Roman"/>
        </w:rPr>
        <w:t>trany písemnou dohodu, ve které vymezí skončení podnájmu dle dohody.</w:t>
      </w:r>
    </w:p>
    <w:p w14:paraId="23CD5FB4" w14:textId="77777777" w:rsidR="00C7242C" w:rsidRPr="00443D9A" w:rsidRDefault="00C7242C" w:rsidP="000F6629">
      <w:pPr>
        <w:pStyle w:val="Odstavecseseznamem"/>
        <w:jc w:val="both"/>
        <w:rPr>
          <w:rFonts w:ascii="Times New Roman" w:hAnsi="Times New Roman" w:cs="Times New Roman"/>
        </w:rPr>
      </w:pPr>
    </w:p>
    <w:p w14:paraId="37D54AA4" w14:textId="77777777" w:rsidR="00DB6571" w:rsidRPr="00443D9A" w:rsidRDefault="00DB6571" w:rsidP="000F662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Podnájemce je oprávněn od této Smlouvy písemně odstoupit v případě, že:</w:t>
      </w:r>
    </w:p>
    <w:p w14:paraId="0C9D52FB" w14:textId="77777777" w:rsidR="00DB6571" w:rsidRPr="00443D9A" w:rsidRDefault="00DB6571" w:rsidP="00DB6571">
      <w:pPr>
        <w:pStyle w:val="Odstavecseseznamem"/>
        <w:rPr>
          <w:rFonts w:ascii="Times New Roman" w:hAnsi="Times New Roman" w:cs="Times New Roman"/>
        </w:rPr>
      </w:pPr>
    </w:p>
    <w:p w14:paraId="0B5B55C2" w14:textId="48A62EDE" w:rsidR="00DB6571" w:rsidRPr="00443D9A" w:rsidRDefault="00DB6571" w:rsidP="00DB6571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se Nájemce ocitne v úpadku;</w:t>
      </w:r>
    </w:p>
    <w:p w14:paraId="2A60D35D" w14:textId="08B81265" w:rsidR="00DB6571" w:rsidRPr="00443D9A" w:rsidRDefault="00DB6571" w:rsidP="00DB6571">
      <w:pPr>
        <w:pStyle w:val="Odstavecseseznamem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Předmět podnájmu se stane nezpůsobilým pro účely podnájmu dle této Smlouvy.</w:t>
      </w:r>
    </w:p>
    <w:p w14:paraId="49F5B2F1" w14:textId="77777777" w:rsidR="00DB6571" w:rsidRPr="00443D9A" w:rsidRDefault="00DB6571" w:rsidP="00DB6571">
      <w:pPr>
        <w:pStyle w:val="Odstavecseseznamem"/>
        <w:rPr>
          <w:rFonts w:ascii="Times New Roman" w:hAnsi="Times New Roman" w:cs="Times New Roman"/>
        </w:rPr>
      </w:pPr>
    </w:p>
    <w:p w14:paraId="18DD3CAF" w14:textId="6D0F0F2B" w:rsidR="003456E3" w:rsidRPr="00443D9A" w:rsidRDefault="00C7242C" w:rsidP="000F662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 xml:space="preserve">Podnájemce je oprávněn </w:t>
      </w:r>
      <w:r w:rsidR="00143DB0" w:rsidRPr="00443D9A">
        <w:rPr>
          <w:rFonts w:ascii="Times New Roman" w:hAnsi="Times New Roman" w:cs="Times New Roman"/>
        </w:rPr>
        <w:t>do dne před zahájením</w:t>
      </w:r>
      <w:r w:rsidR="003456E3" w:rsidRPr="00443D9A">
        <w:rPr>
          <w:rFonts w:ascii="Times New Roman" w:hAnsi="Times New Roman" w:cs="Times New Roman"/>
        </w:rPr>
        <w:t xml:space="preserve"> užívání Předmětu podnájmu </w:t>
      </w:r>
      <w:r w:rsidRPr="00443D9A">
        <w:rPr>
          <w:rFonts w:ascii="Times New Roman" w:hAnsi="Times New Roman" w:cs="Times New Roman"/>
        </w:rPr>
        <w:t>písemně</w:t>
      </w:r>
      <w:r w:rsidR="00CE4A5F" w:rsidRPr="00443D9A">
        <w:rPr>
          <w:rFonts w:ascii="Times New Roman" w:hAnsi="Times New Roman" w:cs="Times New Roman"/>
        </w:rPr>
        <w:t xml:space="preserve"> odstoupit od této Smlouvy</w:t>
      </w:r>
      <w:r w:rsidRPr="00443D9A">
        <w:rPr>
          <w:rFonts w:ascii="Times New Roman" w:hAnsi="Times New Roman" w:cs="Times New Roman"/>
        </w:rPr>
        <w:t xml:space="preserve"> </w:t>
      </w:r>
      <w:r w:rsidR="00DB6571" w:rsidRPr="00443D9A">
        <w:rPr>
          <w:rFonts w:ascii="Times New Roman" w:hAnsi="Times New Roman" w:cs="Times New Roman"/>
        </w:rPr>
        <w:t xml:space="preserve">také </w:t>
      </w:r>
      <w:r w:rsidRPr="00443D9A">
        <w:rPr>
          <w:rFonts w:ascii="Times New Roman" w:hAnsi="Times New Roman" w:cs="Times New Roman"/>
        </w:rPr>
        <w:t>bez udání důvodu.</w:t>
      </w:r>
      <w:r w:rsidR="000F6629" w:rsidRPr="00443D9A">
        <w:rPr>
          <w:rFonts w:ascii="Times New Roman" w:hAnsi="Times New Roman" w:cs="Times New Roman"/>
        </w:rPr>
        <w:t xml:space="preserve"> </w:t>
      </w:r>
      <w:r w:rsidR="003456E3" w:rsidRPr="00443D9A">
        <w:rPr>
          <w:rFonts w:ascii="Times New Roman" w:hAnsi="Times New Roman" w:cs="Times New Roman"/>
        </w:rPr>
        <w:t>V</w:t>
      </w:r>
      <w:r w:rsidR="000F6629" w:rsidRPr="00443D9A">
        <w:rPr>
          <w:rFonts w:ascii="Times New Roman" w:hAnsi="Times New Roman" w:cs="Times New Roman"/>
        </w:rPr>
        <w:t xml:space="preserve"> takovém</w:t>
      </w:r>
      <w:r w:rsidR="003456E3" w:rsidRPr="00443D9A">
        <w:rPr>
          <w:rFonts w:ascii="Times New Roman" w:hAnsi="Times New Roman" w:cs="Times New Roman"/>
        </w:rPr>
        <w:t xml:space="preserve"> případě je Nájemce oprávněn požadovat od Podnájemce storno poplatek ve výši 90% z celkové částky </w:t>
      </w:r>
      <w:r w:rsidR="000F6629" w:rsidRPr="00443D9A">
        <w:rPr>
          <w:rFonts w:ascii="Times New Roman" w:hAnsi="Times New Roman" w:cs="Times New Roman"/>
        </w:rPr>
        <w:t xml:space="preserve">podnájemného </w:t>
      </w:r>
      <w:r w:rsidR="003456E3" w:rsidRPr="00443D9A">
        <w:rPr>
          <w:rFonts w:ascii="Times New Roman" w:hAnsi="Times New Roman" w:cs="Times New Roman"/>
        </w:rPr>
        <w:t>dle čl. III odst. 1.</w:t>
      </w:r>
    </w:p>
    <w:p w14:paraId="7A6DB334" w14:textId="77777777" w:rsidR="00CE4A5F" w:rsidRPr="00443D9A" w:rsidRDefault="00CE4A5F" w:rsidP="000F6629">
      <w:pPr>
        <w:spacing w:after="0"/>
        <w:jc w:val="both"/>
        <w:rPr>
          <w:rFonts w:ascii="Times New Roman" w:hAnsi="Times New Roman" w:cs="Times New Roman"/>
        </w:rPr>
      </w:pPr>
    </w:p>
    <w:p w14:paraId="5D80C37B" w14:textId="77777777" w:rsidR="00C7242C" w:rsidRPr="00443D9A" w:rsidRDefault="00C7242C" w:rsidP="000F6629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 xml:space="preserve">V případě skončení podnájmu </w:t>
      </w:r>
      <w:r w:rsidR="00A44AE1" w:rsidRPr="00443D9A">
        <w:rPr>
          <w:rFonts w:ascii="Times New Roman" w:hAnsi="Times New Roman" w:cs="Times New Roman"/>
        </w:rPr>
        <w:t>je Podnájemce povinen odevzdat P</w:t>
      </w:r>
      <w:r w:rsidRPr="00443D9A">
        <w:rPr>
          <w:rFonts w:ascii="Times New Roman" w:hAnsi="Times New Roman" w:cs="Times New Roman"/>
        </w:rPr>
        <w:t xml:space="preserve">ředmět podnájmu ve stavu v jakém ho převzal, a to s přihlédnutím k běžnému opotřebení. </w:t>
      </w:r>
    </w:p>
    <w:p w14:paraId="2FD82D9C" w14:textId="77777777" w:rsidR="00657463" w:rsidRPr="00443D9A" w:rsidRDefault="00657463" w:rsidP="000F6629">
      <w:pPr>
        <w:pStyle w:val="Odstavecseseznamem"/>
        <w:jc w:val="both"/>
        <w:rPr>
          <w:rFonts w:ascii="Times New Roman" w:hAnsi="Times New Roman" w:cs="Times New Roman"/>
        </w:rPr>
      </w:pPr>
    </w:p>
    <w:p w14:paraId="147AFE88" w14:textId="113B602B" w:rsidR="00DD20EC" w:rsidRPr="00443D9A" w:rsidRDefault="00657463" w:rsidP="00DB6571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V případě ukončení Nájemní smlouvy, v důsledku kterého b</w:t>
      </w:r>
      <w:r w:rsidR="00A44AE1" w:rsidRPr="00443D9A">
        <w:rPr>
          <w:rFonts w:ascii="Times New Roman" w:hAnsi="Times New Roman" w:cs="Times New Roman"/>
        </w:rPr>
        <w:t>y došlo rovněž k ukončení této S</w:t>
      </w:r>
      <w:r w:rsidRPr="00443D9A">
        <w:rPr>
          <w:rFonts w:ascii="Times New Roman" w:hAnsi="Times New Roman" w:cs="Times New Roman"/>
        </w:rPr>
        <w:t xml:space="preserve">mlouvy, je Nájemce povinen informovat Podnájemce o ukončení Nájemní smlouvy s dostatečným předstihem, nejméně však </w:t>
      </w:r>
      <w:r w:rsidR="00CE4A5F" w:rsidRPr="00443D9A">
        <w:rPr>
          <w:rFonts w:ascii="Times New Roman" w:hAnsi="Times New Roman" w:cs="Times New Roman"/>
        </w:rPr>
        <w:t xml:space="preserve">tři týdny </w:t>
      </w:r>
      <w:r w:rsidRPr="00443D9A">
        <w:rPr>
          <w:rFonts w:ascii="Times New Roman" w:hAnsi="Times New Roman" w:cs="Times New Roman"/>
        </w:rPr>
        <w:t>před tím, než zanikne oprávnění Nájemce Předmět podnájm</w:t>
      </w:r>
      <w:r w:rsidR="00A44AE1" w:rsidRPr="00443D9A">
        <w:rPr>
          <w:rFonts w:ascii="Times New Roman" w:hAnsi="Times New Roman" w:cs="Times New Roman"/>
        </w:rPr>
        <w:t>u užívat. V opačném případě N</w:t>
      </w:r>
      <w:r w:rsidRPr="00443D9A">
        <w:rPr>
          <w:rFonts w:ascii="Times New Roman" w:hAnsi="Times New Roman" w:cs="Times New Roman"/>
        </w:rPr>
        <w:t>ájemce odpovídá za š</w:t>
      </w:r>
      <w:r w:rsidR="00DD20EC" w:rsidRPr="00443D9A">
        <w:rPr>
          <w:rFonts w:ascii="Times New Roman" w:hAnsi="Times New Roman" w:cs="Times New Roman"/>
        </w:rPr>
        <w:t>kodu z toho Podnájemci vzniklou.</w:t>
      </w:r>
    </w:p>
    <w:p w14:paraId="750061BD" w14:textId="77777777" w:rsidR="00443D9A" w:rsidRDefault="00443D9A" w:rsidP="0085057F">
      <w:pPr>
        <w:spacing w:after="0"/>
        <w:ind w:left="357"/>
        <w:jc w:val="center"/>
        <w:rPr>
          <w:rFonts w:ascii="Times New Roman" w:hAnsi="Times New Roman" w:cs="Times New Roman"/>
          <w:b/>
        </w:rPr>
      </w:pPr>
    </w:p>
    <w:p w14:paraId="2AB2854D" w14:textId="77777777" w:rsidR="00443D9A" w:rsidRDefault="00443D9A" w:rsidP="0085057F">
      <w:pPr>
        <w:spacing w:after="0"/>
        <w:ind w:left="357"/>
        <w:jc w:val="center"/>
        <w:rPr>
          <w:rFonts w:ascii="Times New Roman" w:hAnsi="Times New Roman" w:cs="Times New Roman"/>
          <w:b/>
        </w:rPr>
      </w:pPr>
    </w:p>
    <w:p w14:paraId="4D836F56" w14:textId="77777777" w:rsidR="0085057F" w:rsidRPr="00443D9A" w:rsidRDefault="0085057F" w:rsidP="0085057F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>V.</w:t>
      </w:r>
    </w:p>
    <w:p w14:paraId="46531E78" w14:textId="77777777" w:rsidR="0085057F" w:rsidRPr="00443D9A" w:rsidRDefault="0085057F" w:rsidP="0085057F">
      <w:pPr>
        <w:spacing w:after="24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>Další ujednání</w:t>
      </w:r>
    </w:p>
    <w:p w14:paraId="7DC4AE77" w14:textId="77777777" w:rsidR="0085057F" w:rsidRPr="00443D9A" w:rsidRDefault="0085057F" w:rsidP="00E33223">
      <w:pPr>
        <w:pStyle w:val="Odstavecseseznamem"/>
        <w:numPr>
          <w:ilvl w:val="0"/>
          <w:numId w:val="8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Podnájemce je povinen chovat se tak, aby nedocházelo ke škodám na Předmětu podnájmu</w:t>
      </w:r>
      <w:r w:rsidR="00E33223" w:rsidRPr="00443D9A">
        <w:rPr>
          <w:rFonts w:ascii="Times New Roman" w:hAnsi="Times New Roman" w:cs="Times New Roman"/>
        </w:rPr>
        <w:t>, především je povinen zajistit užívání Předmětu podnájmu v soulad</w:t>
      </w:r>
      <w:r w:rsidR="005526CF" w:rsidRPr="00443D9A">
        <w:rPr>
          <w:rFonts w:ascii="Times New Roman" w:hAnsi="Times New Roman" w:cs="Times New Roman"/>
        </w:rPr>
        <w:t>u s bezpečnostními, provozními,</w:t>
      </w:r>
      <w:r w:rsidR="00E33223" w:rsidRPr="00443D9A">
        <w:rPr>
          <w:rFonts w:ascii="Times New Roman" w:hAnsi="Times New Roman" w:cs="Times New Roman"/>
        </w:rPr>
        <w:t xml:space="preserve"> požárními předpisy</w:t>
      </w:r>
      <w:r w:rsidR="005526CF" w:rsidRPr="00443D9A">
        <w:rPr>
          <w:rFonts w:ascii="Times New Roman" w:hAnsi="Times New Roman" w:cs="Times New Roman"/>
        </w:rPr>
        <w:t xml:space="preserve"> a v součinnosti se stávajícím požárním dozorem Nájemce,</w:t>
      </w:r>
      <w:r w:rsidR="00E33223" w:rsidRPr="00443D9A">
        <w:rPr>
          <w:rFonts w:ascii="Times New Roman" w:hAnsi="Times New Roman" w:cs="Times New Roman"/>
        </w:rPr>
        <w:t xml:space="preserve"> a to nejen svými zaměstnanci, ale i třetími osobami včetně návštěvníků</w:t>
      </w:r>
      <w:r w:rsidRPr="00443D9A">
        <w:rPr>
          <w:rFonts w:ascii="Times New Roman" w:hAnsi="Times New Roman" w:cs="Times New Roman"/>
        </w:rPr>
        <w:t xml:space="preserve">. </w:t>
      </w:r>
    </w:p>
    <w:p w14:paraId="7D66195E" w14:textId="77777777" w:rsidR="0085057F" w:rsidRPr="00443D9A" w:rsidRDefault="0085057F" w:rsidP="0085057F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50E81B04" w14:textId="77777777" w:rsidR="0085057F" w:rsidRPr="00443D9A" w:rsidRDefault="0085057F" w:rsidP="0085057F">
      <w:pPr>
        <w:pStyle w:val="Odstavecseseznamem"/>
        <w:numPr>
          <w:ilvl w:val="0"/>
          <w:numId w:val="8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V případě výskytu jakékoliv vady na Předmětu podnájmu je Podnájemce povinen bez zbytečného odkladu informovat Nájemce o existenci takové vady.</w:t>
      </w:r>
    </w:p>
    <w:p w14:paraId="736149A2" w14:textId="77777777" w:rsidR="00473AF0" w:rsidRPr="00443D9A" w:rsidRDefault="00473AF0" w:rsidP="00473AF0">
      <w:pPr>
        <w:pStyle w:val="Odstavecseseznamem"/>
        <w:rPr>
          <w:rFonts w:ascii="Times New Roman" w:hAnsi="Times New Roman" w:cs="Times New Roman"/>
        </w:rPr>
      </w:pPr>
    </w:p>
    <w:p w14:paraId="7652BC3E" w14:textId="2A7B9E16" w:rsidR="00473AF0" w:rsidRPr="00443D9A" w:rsidRDefault="00473AF0" w:rsidP="005526CF">
      <w:pPr>
        <w:pStyle w:val="Odstavecseseznamem"/>
        <w:numPr>
          <w:ilvl w:val="0"/>
          <w:numId w:val="8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Podnájemce odpovídá za</w:t>
      </w:r>
      <w:r w:rsidR="005526CF" w:rsidRPr="00443D9A">
        <w:rPr>
          <w:rFonts w:ascii="Times New Roman" w:hAnsi="Times New Roman" w:cs="Times New Roman"/>
        </w:rPr>
        <w:t xml:space="preserve"> škody </w:t>
      </w:r>
      <w:r w:rsidR="00DB6571" w:rsidRPr="00443D9A">
        <w:rPr>
          <w:rFonts w:ascii="Times New Roman" w:hAnsi="Times New Roman" w:cs="Times New Roman"/>
        </w:rPr>
        <w:t>na Předmětu podnájmu</w:t>
      </w:r>
      <w:r w:rsidRPr="00443D9A">
        <w:rPr>
          <w:rFonts w:ascii="Times New Roman" w:hAnsi="Times New Roman" w:cs="Times New Roman"/>
        </w:rPr>
        <w:t xml:space="preserve"> vzniklé </w:t>
      </w:r>
      <w:r w:rsidR="00DB6571" w:rsidRPr="00443D9A">
        <w:rPr>
          <w:rFonts w:ascii="Times New Roman" w:hAnsi="Times New Roman" w:cs="Times New Roman"/>
        </w:rPr>
        <w:t>v důsledku jeho porušení</w:t>
      </w:r>
      <w:r w:rsidR="005526CF" w:rsidRPr="00443D9A">
        <w:rPr>
          <w:rFonts w:ascii="Times New Roman" w:hAnsi="Times New Roman" w:cs="Times New Roman"/>
        </w:rPr>
        <w:t xml:space="preserve"> </w:t>
      </w:r>
      <w:r w:rsidR="00DD20EC" w:rsidRPr="00443D9A">
        <w:rPr>
          <w:rFonts w:ascii="Times New Roman" w:hAnsi="Times New Roman" w:cs="Times New Roman"/>
        </w:rPr>
        <w:t>ustanovení této S</w:t>
      </w:r>
      <w:r w:rsidRPr="00443D9A">
        <w:rPr>
          <w:rFonts w:ascii="Times New Roman" w:hAnsi="Times New Roman" w:cs="Times New Roman"/>
        </w:rPr>
        <w:t>mlouvy nebo platných předpisů.</w:t>
      </w:r>
    </w:p>
    <w:p w14:paraId="5F0C820B" w14:textId="77777777" w:rsidR="0055213D" w:rsidRPr="00443D9A" w:rsidRDefault="0055213D" w:rsidP="0055213D">
      <w:pPr>
        <w:pStyle w:val="Odstavecseseznamem"/>
        <w:rPr>
          <w:rFonts w:ascii="Times New Roman" w:hAnsi="Times New Roman" w:cs="Times New Roman"/>
        </w:rPr>
      </w:pPr>
    </w:p>
    <w:p w14:paraId="7DE5D302" w14:textId="77777777" w:rsidR="0055213D" w:rsidRPr="00443D9A" w:rsidRDefault="0055213D" w:rsidP="0055213D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>VI.</w:t>
      </w:r>
    </w:p>
    <w:p w14:paraId="74DCECF5" w14:textId="77777777" w:rsidR="0055213D" w:rsidRPr="00443D9A" w:rsidRDefault="0055213D" w:rsidP="0055213D">
      <w:pPr>
        <w:spacing w:after="240"/>
        <w:ind w:left="357"/>
        <w:jc w:val="center"/>
        <w:rPr>
          <w:rFonts w:ascii="Times New Roman" w:hAnsi="Times New Roman" w:cs="Times New Roman"/>
          <w:b/>
        </w:rPr>
      </w:pPr>
      <w:r w:rsidRPr="00443D9A">
        <w:rPr>
          <w:rFonts w:ascii="Times New Roman" w:hAnsi="Times New Roman" w:cs="Times New Roman"/>
          <w:b/>
        </w:rPr>
        <w:t>Závěrečná ustanovení</w:t>
      </w:r>
    </w:p>
    <w:p w14:paraId="5A7B6F4F" w14:textId="77777777" w:rsidR="0055213D" w:rsidRPr="00443D9A" w:rsidRDefault="0055213D" w:rsidP="0055213D">
      <w:pPr>
        <w:pStyle w:val="Odstavecseseznamem"/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 xml:space="preserve">V souladu s ustanovením § 2 písm. e) zákona č. 320/2001 Sb. o finanční kontrole ve veřejné správě, v platném znění, je Nájemce povinen spolupůsobit </w:t>
      </w:r>
      <w:r w:rsidR="00BC0B5E" w:rsidRPr="00443D9A">
        <w:rPr>
          <w:rFonts w:ascii="Times New Roman" w:hAnsi="Times New Roman" w:cs="Times New Roman"/>
        </w:rPr>
        <w:t>při výkonu finanční kontroly</w:t>
      </w:r>
      <w:r w:rsidRPr="00443D9A">
        <w:rPr>
          <w:rFonts w:ascii="Times New Roman" w:hAnsi="Times New Roman" w:cs="Times New Roman"/>
        </w:rPr>
        <w:t>.</w:t>
      </w:r>
    </w:p>
    <w:p w14:paraId="4C6A10BA" w14:textId="77777777" w:rsidR="0055213D" w:rsidRPr="00443D9A" w:rsidRDefault="0055213D" w:rsidP="0055213D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1C10800C" w14:textId="77777777" w:rsidR="0055213D" w:rsidRPr="00443D9A" w:rsidRDefault="0055213D" w:rsidP="0055213D">
      <w:pPr>
        <w:pStyle w:val="Odstavecseseznamem"/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Smlouva nabývá platnosti dnem jejího podpisu posledním z účastníků této Smlouvy a účinnosti dnem jejího uveřejnění v registru smluv. Jakékoliv změny a dodatky k této Smlouvě, popřípadě též ukončení této Smlouvy musí mít písemnou formu.</w:t>
      </w:r>
    </w:p>
    <w:p w14:paraId="400D02FC" w14:textId="77777777" w:rsidR="0055213D" w:rsidRPr="00443D9A" w:rsidRDefault="0055213D" w:rsidP="0055213D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4E3840FB" w14:textId="77777777" w:rsidR="0055213D" w:rsidRPr="00443D9A" w:rsidRDefault="0055213D" w:rsidP="0055213D">
      <w:pPr>
        <w:pStyle w:val="Odstavecseseznamem"/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Otázky neupravené touto Smlouvou se řídí českým právním řádem, zejména zákonem č. 89/2012, občanský zákoník, v platném znění.</w:t>
      </w:r>
    </w:p>
    <w:p w14:paraId="5F21C94E" w14:textId="77777777" w:rsidR="00473AF0" w:rsidRPr="00443D9A" w:rsidRDefault="00473AF0" w:rsidP="00473AF0">
      <w:pPr>
        <w:pStyle w:val="Odstavecseseznamem"/>
        <w:rPr>
          <w:rFonts w:ascii="Times New Roman" w:hAnsi="Times New Roman" w:cs="Times New Roman"/>
        </w:rPr>
      </w:pPr>
    </w:p>
    <w:p w14:paraId="2E34934C" w14:textId="77777777" w:rsidR="005526CF" w:rsidRPr="00443D9A" w:rsidRDefault="00473AF0" w:rsidP="005526CF">
      <w:pPr>
        <w:pStyle w:val="Odstavecseseznamem"/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Tuto Smlouvu je možné měnit pouze číslovanými písemnými dodatky, které musí podepsat obě smluvní strany.</w:t>
      </w:r>
    </w:p>
    <w:p w14:paraId="32039BE8" w14:textId="77777777" w:rsidR="005526CF" w:rsidRPr="00443D9A" w:rsidRDefault="005526CF" w:rsidP="005526CF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4F80F031" w14:textId="77777777" w:rsidR="0055213D" w:rsidRPr="00443D9A" w:rsidRDefault="0055213D" w:rsidP="0055213D">
      <w:pPr>
        <w:pStyle w:val="Odstavecseseznamem"/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V případě sporu se obě smluvní strany zavazují pokusit se především o jeho urovnání smírem, v případě soudního sporu bude věc projednávána soudem příslušným podle občanského soudního řádu.</w:t>
      </w:r>
    </w:p>
    <w:p w14:paraId="208B6AA2" w14:textId="77777777" w:rsidR="0055213D" w:rsidRPr="00443D9A" w:rsidRDefault="0055213D" w:rsidP="0055213D">
      <w:pPr>
        <w:pStyle w:val="Odstavecseseznamem"/>
        <w:spacing w:after="240"/>
        <w:jc w:val="both"/>
        <w:rPr>
          <w:rFonts w:ascii="Times New Roman" w:hAnsi="Times New Roman" w:cs="Times New Roman"/>
        </w:rPr>
      </w:pPr>
    </w:p>
    <w:p w14:paraId="1F8692BC" w14:textId="77777777" w:rsidR="0055213D" w:rsidRPr="00443D9A" w:rsidRDefault="0055213D" w:rsidP="0055213D">
      <w:pPr>
        <w:pStyle w:val="Odstavecseseznamem"/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Tato Smlouva je vyhotovena ve dvou vyhotoveních, přičemž každá smluvní strana obdrží po jednom z nich.</w:t>
      </w:r>
    </w:p>
    <w:p w14:paraId="08B7ED86" w14:textId="77777777" w:rsidR="0055213D" w:rsidRPr="00443D9A" w:rsidRDefault="0055213D" w:rsidP="006305E5">
      <w:pPr>
        <w:spacing w:after="240"/>
        <w:jc w:val="both"/>
        <w:rPr>
          <w:rFonts w:ascii="Times New Roman" w:hAnsi="Times New Roman" w:cs="Times New Roman"/>
        </w:rPr>
      </w:pPr>
    </w:p>
    <w:p w14:paraId="484CF5DE" w14:textId="77777777" w:rsidR="006305E5" w:rsidRPr="00443D9A" w:rsidRDefault="006305E5" w:rsidP="0055213D">
      <w:pPr>
        <w:spacing w:after="240"/>
        <w:jc w:val="both"/>
        <w:rPr>
          <w:rFonts w:ascii="Times New Roman" w:hAnsi="Times New Roman" w:cs="Times New Roman"/>
        </w:rPr>
      </w:pPr>
    </w:p>
    <w:p w14:paraId="4B81269B" w14:textId="77777777" w:rsidR="006305E5" w:rsidRDefault="006305E5" w:rsidP="0055213D">
      <w:pPr>
        <w:spacing w:after="240"/>
        <w:jc w:val="both"/>
        <w:rPr>
          <w:rFonts w:ascii="Times New Roman" w:hAnsi="Times New Roman" w:cs="Times New Roman"/>
        </w:rPr>
      </w:pPr>
    </w:p>
    <w:p w14:paraId="1DB09558" w14:textId="77777777" w:rsidR="00443D9A" w:rsidRDefault="00443D9A" w:rsidP="0055213D">
      <w:pPr>
        <w:spacing w:after="240"/>
        <w:jc w:val="both"/>
        <w:rPr>
          <w:rFonts w:ascii="Times New Roman" w:hAnsi="Times New Roman" w:cs="Times New Roman"/>
        </w:rPr>
      </w:pPr>
    </w:p>
    <w:p w14:paraId="1A5E178E" w14:textId="77777777" w:rsidR="00443D9A" w:rsidRDefault="00443D9A" w:rsidP="0055213D">
      <w:pPr>
        <w:spacing w:after="240"/>
        <w:jc w:val="both"/>
        <w:rPr>
          <w:rFonts w:ascii="Times New Roman" w:hAnsi="Times New Roman" w:cs="Times New Roman"/>
        </w:rPr>
      </w:pPr>
    </w:p>
    <w:p w14:paraId="18764589" w14:textId="77777777" w:rsidR="00443D9A" w:rsidRDefault="00443D9A" w:rsidP="0055213D">
      <w:pPr>
        <w:spacing w:after="0"/>
        <w:jc w:val="both"/>
        <w:rPr>
          <w:rFonts w:ascii="Times New Roman" w:hAnsi="Times New Roman" w:cs="Times New Roman"/>
        </w:rPr>
      </w:pPr>
    </w:p>
    <w:p w14:paraId="0C5654DE" w14:textId="77777777" w:rsidR="00443D9A" w:rsidRDefault="00443D9A" w:rsidP="0055213D">
      <w:pPr>
        <w:spacing w:after="0"/>
        <w:jc w:val="both"/>
        <w:rPr>
          <w:rFonts w:ascii="Times New Roman" w:hAnsi="Times New Roman" w:cs="Times New Roman"/>
        </w:rPr>
      </w:pPr>
    </w:p>
    <w:p w14:paraId="34B2E3CC" w14:textId="77777777" w:rsidR="0055213D" w:rsidRPr="00443D9A" w:rsidRDefault="0055213D" w:rsidP="0055213D">
      <w:p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V ____________dne ____________</w:t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  <w:t>V____________dne ____________</w:t>
      </w:r>
    </w:p>
    <w:p w14:paraId="4DD9DAA1" w14:textId="77777777" w:rsidR="0055213D" w:rsidRPr="00443D9A" w:rsidRDefault="0055213D" w:rsidP="0055213D">
      <w:pPr>
        <w:spacing w:after="0"/>
        <w:jc w:val="both"/>
        <w:rPr>
          <w:rFonts w:ascii="Times New Roman" w:hAnsi="Times New Roman" w:cs="Times New Roman"/>
        </w:rPr>
      </w:pPr>
    </w:p>
    <w:p w14:paraId="39A5444E" w14:textId="77777777" w:rsidR="0055213D" w:rsidRPr="00443D9A" w:rsidRDefault="0055213D" w:rsidP="0055213D">
      <w:pPr>
        <w:spacing w:after="0"/>
        <w:jc w:val="both"/>
        <w:rPr>
          <w:rFonts w:ascii="Times New Roman" w:hAnsi="Times New Roman" w:cs="Times New Roman"/>
        </w:rPr>
      </w:pPr>
    </w:p>
    <w:p w14:paraId="143A3ACE" w14:textId="77777777" w:rsidR="006305E5" w:rsidRPr="00443D9A" w:rsidRDefault="006305E5" w:rsidP="006305E5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ab/>
      </w:r>
    </w:p>
    <w:p w14:paraId="18EEBBD8" w14:textId="77777777" w:rsidR="006305E5" w:rsidRPr="00443D9A" w:rsidRDefault="006305E5" w:rsidP="0055213D">
      <w:pPr>
        <w:spacing w:after="0"/>
        <w:jc w:val="both"/>
        <w:rPr>
          <w:rFonts w:ascii="Times New Roman" w:hAnsi="Times New Roman" w:cs="Times New Roman"/>
        </w:rPr>
      </w:pPr>
    </w:p>
    <w:p w14:paraId="19A8FA21" w14:textId="77777777" w:rsidR="0055213D" w:rsidRPr="00443D9A" w:rsidRDefault="0055213D" w:rsidP="0055213D">
      <w:p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__________________________</w:t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  <w:t>___________________________</w:t>
      </w:r>
    </w:p>
    <w:p w14:paraId="0290815C" w14:textId="77777777" w:rsidR="0055213D" w:rsidRPr="00443D9A" w:rsidRDefault="0055213D" w:rsidP="0055213D">
      <w:p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Národní ústav duševního zdraví, p.o.</w:t>
      </w:r>
      <w:r w:rsidRPr="00443D9A">
        <w:rPr>
          <w:rFonts w:ascii="Times New Roman" w:hAnsi="Times New Roman" w:cs="Times New Roman"/>
        </w:rPr>
        <w:tab/>
        <w:t xml:space="preserve"> </w:t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="006305E5" w:rsidRPr="00443D9A">
        <w:rPr>
          <w:rFonts w:ascii="Times New Roman" w:hAnsi="Times New Roman" w:cs="Times New Roman"/>
        </w:rPr>
        <w:t>GUARANT International spol. s r.o.</w:t>
      </w:r>
    </w:p>
    <w:p w14:paraId="7CBF50D4" w14:textId="77777777" w:rsidR="006305E5" w:rsidRPr="00443D9A" w:rsidRDefault="0055213D" w:rsidP="0055213D">
      <w:p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 xml:space="preserve">prof. MUDr. Cyril Höschl, DrSc. FRCPsych, ředitel       </w:t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="006305E5" w:rsidRPr="00443D9A">
        <w:rPr>
          <w:rFonts w:ascii="Times New Roman" w:hAnsi="Times New Roman" w:cs="Times New Roman"/>
        </w:rPr>
        <w:t>Ing. Luděk Vocílka, jednatel</w:t>
      </w:r>
    </w:p>
    <w:p w14:paraId="528CCDE0" w14:textId="77777777" w:rsidR="006305E5" w:rsidRPr="00443D9A" w:rsidRDefault="006305E5" w:rsidP="0055213D">
      <w:pPr>
        <w:spacing w:after="0"/>
        <w:jc w:val="both"/>
        <w:rPr>
          <w:rFonts w:ascii="Times New Roman" w:hAnsi="Times New Roman" w:cs="Times New Roman"/>
        </w:rPr>
      </w:pPr>
    </w:p>
    <w:p w14:paraId="7EC2FAB0" w14:textId="77777777" w:rsidR="006305E5" w:rsidRPr="00443D9A" w:rsidRDefault="006305E5" w:rsidP="0055213D">
      <w:pPr>
        <w:spacing w:after="0"/>
        <w:jc w:val="both"/>
        <w:rPr>
          <w:rFonts w:ascii="Times New Roman" w:hAnsi="Times New Roman" w:cs="Times New Roman"/>
        </w:rPr>
      </w:pPr>
    </w:p>
    <w:p w14:paraId="19183CDB" w14:textId="77777777" w:rsidR="006305E5" w:rsidRPr="00443D9A" w:rsidRDefault="006305E5" w:rsidP="006305E5">
      <w:p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  <w:t>___________________________</w:t>
      </w:r>
    </w:p>
    <w:p w14:paraId="51E36E68" w14:textId="77777777" w:rsidR="006305E5" w:rsidRPr="00443D9A" w:rsidRDefault="006305E5" w:rsidP="006305E5">
      <w:p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>.</w:t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  <w:t xml:space="preserve"> </w:t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  <w:t>GUARANT International spol. s r.o.</w:t>
      </w:r>
    </w:p>
    <w:p w14:paraId="1D0F6540" w14:textId="77777777" w:rsidR="006305E5" w:rsidRPr="00443D9A" w:rsidRDefault="006305E5" w:rsidP="006305E5">
      <w:pPr>
        <w:spacing w:after="0"/>
        <w:jc w:val="both"/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</w:r>
      <w:r w:rsidRPr="00443D9A">
        <w:rPr>
          <w:rFonts w:ascii="Times New Roman" w:hAnsi="Times New Roman" w:cs="Times New Roman"/>
        </w:rPr>
        <w:tab/>
        <w:t>Ivo Miksa, jednatel</w:t>
      </w:r>
    </w:p>
    <w:p w14:paraId="72ABF714" w14:textId="77777777" w:rsidR="006305E5" w:rsidRPr="00443D9A" w:rsidRDefault="006305E5" w:rsidP="006305E5">
      <w:pPr>
        <w:tabs>
          <w:tab w:val="left" w:pos="5820"/>
        </w:tabs>
        <w:rPr>
          <w:rFonts w:ascii="Times New Roman" w:hAnsi="Times New Roman" w:cs="Times New Roman"/>
        </w:rPr>
      </w:pPr>
    </w:p>
    <w:p w14:paraId="4A32A843" w14:textId="77777777" w:rsidR="006305E5" w:rsidRPr="00443D9A" w:rsidRDefault="006305E5" w:rsidP="006305E5">
      <w:pPr>
        <w:tabs>
          <w:tab w:val="left" w:pos="5820"/>
        </w:tabs>
        <w:rPr>
          <w:rFonts w:ascii="Times New Roman" w:hAnsi="Times New Roman" w:cs="Times New Roman"/>
        </w:rPr>
      </w:pPr>
      <w:r w:rsidRPr="00443D9A">
        <w:rPr>
          <w:rFonts w:ascii="Times New Roman" w:hAnsi="Times New Roman" w:cs="Times New Roman"/>
        </w:rPr>
        <w:tab/>
      </w:r>
    </w:p>
    <w:p w14:paraId="146DDEB2" w14:textId="77777777" w:rsidR="0085057F" w:rsidRPr="00443D9A" w:rsidRDefault="0085057F" w:rsidP="006305E5">
      <w:pPr>
        <w:tabs>
          <w:tab w:val="left" w:pos="5820"/>
        </w:tabs>
        <w:rPr>
          <w:rFonts w:ascii="Times New Roman" w:hAnsi="Times New Roman" w:cs="Times New Roman"/>
        </w:rPr>
      </w:pPr>
    </w:p>
    <w:sectPr w:rsidR="0085057F" w:rsidRPr="00443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5B8F9A" w16cid:durableId="212CC80E"/>
  <w16cid:commentId w16cid:paraId="07A0D699" w16cid:durableId="212CC8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A88D8" w14:textId="77777777" w:rsidR="003E66BE" w:rsidRDefault="003E66BE" w:rsidP="00A13372">
      <w:pPr>
        <w:spacing w:after="0" w:line="240" w:lineRule="auto"/>
      </w:pPr>
      <w:r>
        <w:separator/>
      </w:r>
    </w:p>
  </w:endnote>
  <w:endnote w:type="continuationSeparator" w:id="0">
    <w:p w14:paraId="2AF0AFC0" w14:textId="77777777" w:rsidR="003E66BE" w:rsidRDefault="003E66BE" w:rsidP="00A1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B5CA1" w14:textId="77777777" w:rsidR="00832933" w:rsidRDefault="008329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20F7A" w14:textId="77777777" w:rsidR="00832933" w:rsidRDefault="0083293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E7916" w14:textId="77777777" w:rsidR="00832933" w:rsidRDefault="008329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0D5CF" w14:textId="77777777" w:rsidR="003E66BE" w:rsidRDefault="003E66BE" w:rsidP="00A13372">
      <w:pPr>
        <w:spacing w:after="0" w:line="240" w:lineRule="auto"/>
      </w:pPr>
      <w:r>
        <w:separator/>
      </w:r>
    </w:p>
  </w:footnote>
  <w:footnote w:type="continuationSeparator" w:id="0">
    <w:p w14:paraId="00FB68E7" w14:textId="77777777" w:rsidR="003E66BE" w:rsidRDefault="003E66BE" w:rsidP="00A1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94CA4" w14:textId="77777777" w:rsidR="00832933" w:rsidRDefault="008329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8F934" w14:textId="77777777" w:rsidR="00832933" w:rsidRDefault="008329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F116A" w14:textId="77777777" w:rsidR="00832933" w:rsidRDefault="008329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0D74"/>
    <w:multiLevelType w:val="hybridMultilevel"/>
    <w:tmpl w:val="9834A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4A63"/>
    <w:multiLevelType w:val="hybridMultilevel"/>
    <w:tmpl w:val="188E7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B165A"/>
    <w:multiLevelType w:val="hybridMultilevel"/>
    <w:tmpl w:val="81865A1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D41183"/>
    <w:multiLevelType w:val="hybridMultilevel"/>
    <w:tmpl w:val="1A48C52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A6810E2"/>
    <w:multiLevelType w:val="hybridMultilevel"/>
    <w:tmpl w:val="D7A8C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6499"/>
    <w:multiLevelType w:val="hybridMultilevel"/>
    <w:tmpl w:val="2B96A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7980"/>
    <w:multiLevelType w:val="hybridMultilevel"/>
    <w:tmpl w:val="DD46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227AF"/>
    <w:multiLevelType w:val="hybridMultilevel"/>
    <w:tmpl w:val="4DDC603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5CA73178"/>
    <w:multiLevelType w:val="hybridMultilevel"/>
    <w:tmpl w:val="F15E5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E6098"/>
    <w:multiLevelType w:val="hybridMultilevel"/>
    <w:tmpl w:val="188E7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72"/>
    <w:rsid w:val="00057F38"/>
    <w:rsid w:val="000F6629"/>
    <w:rsid w:val="0012259A"/>
    <w:rsid w:val="00143DB0"/>
    <w:rsid w:val="00144583"/>
    <w:rsid w:val="00160F2C"/>
    <w:rsid w:val="00195833"/>
    <w:rsid w:val="001A0321"/>
    <w:rsid w:val="001B580F"/>
    <w:rsid w:val="002C1F25"/>
    <w:rsid w:val="002D2A73"/>
    <w:rsid w:val="003456E3"/>
    <w:rsid w:val="003710C4"/>
    <w:rsid w:val="003E66BE"/>
    <w:rsid w:val="00414EF7"/>
    <w:rsid w:val="00443D9A"/>
    <w:rsid w:val="00473AF0"/>
    <w:rsid w:val="004C6E69"/>
    <w:rsid w:val="00530F32"/>
    <w:rsid w:val="0055213D"/>
    <w:rsid w:val="005526CF"/>
    <w:rsid w:val="00563115"/>
    <w:rsid w:val="00623F72"/>
    <w:rsid w:val="006305E5"/>
    <w:rsid w:val="00635AF2"/>
    <w:rsid w:val="00637A88"/>
    <w:rsid w:val="00657463"/>
    <w:rsid w:val="006B3BA3"/>
    <w:rsid w:val="006D2B88"/>
    <w:rsid w:val="007659C7"/>
    <w:rsid w:val="00771121"/>
    <w:rsid w:val="007F5F93"/>
    <w:rsid w:val="008004BF"/>
    <w:rsid w:val="00832933"/>
    <w:rsid w:val="0085057F"/>
    <w:rsid w:val="00876E75"/>
    <w:rsid w:val="00893FB6"/>
    <w:rsid w:val="008B0112"/>
    <w:rsid w:val="008D4DAB"/>
    <w:rsid w:val="00917F16"/>
    <w:rsid w:val="00944E28"/>
    <w:rsid w:val="00987448"/>
    <w:rsid w:val="009B50BD"/>
    <w:rsid w:val="009D3781"/>
    <w:rsid w:val="00A13372"/>
    <w:rsid w:val="00A302C3"/>
    <w:rsid w:val="00A33A59"/>
    <w:rsid w:val="00A44AE1"/>
    <w:rsid w:val="00B6187F"/>
    <w:rsid w:val="00BB4A2D"/>
    <w:rsid w:val="00BC0B5E"/>
    <w:rsid w:val="00BE7F1F"/>
    <w:rsid w:val="00C14FBF"/>
    <w:rsid w:val="00C6752B"/>
    <w:rsid w:val="00C7242C"/>
    <w:rsid w:val="00C742C8"/>
    <w:rsid w:val="00CE3411"/>
    <w:rsid w:val="00CE4A5F"/>
    <w:rsid w:val="00D01DE1"/>
    <w:rsid w:val="00D3303C"/>
    <w:rsid w:val="00D379EB"/>
    <w:rsid w:val="00D4523E"/>
    <w:rsid w:val="00D8704E"/>
    <w:rsid w:val="00D96A6C"/>
    <w:rsid w:val="00DB3BA8"/>
    <w:rsid w:val="00DB6571"/>
    <w:rsid w:val="00DD20EC"/>
    <w:rsid w:val="00E1388A"/>
    <w:rsid w:val="00E33223"/>
    <w:rsid w:val="00E87A0F"/>
    <w:rsid w:val="00EC2A7E"/>
    <w:rsid w:val="00EF6C68"/>
    <w:rsid w:val="00F03BEB"/>
    <w:rsid w:val="00F9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FA6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37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A13372"/>
    <w:pPr>
      <w:spacing w:after="0" w:line="240" w:lineRule="auto"/>
    </w:pPr>
    <w:rPr>
      <w:rFonts w:ascii="Times New Roman" w:eastAsia="Calibri" w:hAnsi="Times New Roman" w:cs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37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3372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7F5F93"/>
    <w:pPr>
      <w:ind w:left="720"/>
      <w:contextualSpacing/>
    </w:pPr>
  </w:style>
  <w:style w:type="table" w:styleId="Mkatabulky">
    <w:name w:val="Table Grid"/>
    <w:basedOn w:val="Normlntabulka"/>
    <w:uiPriority w:val="59"/>
    <w:rsid w:val="007F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F6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629"/>
    <w:rPr>
      <w:rFonts w:ascii="Segoe UI" w:eastAsiaTheme="minorEastAsia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66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66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6629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6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629"/>
    <w:rPr>
      <w:rFonts w:eastAsiaTheme="minorEastAsia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1C7E-426F-49E5-A4B8-75BFCED6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2019-10-17T07:21:00Z</dcterms:created>
  <dcterms:modified xsi:type="dcterms:W3CDTF">2019-10-17T07:21:00Z</dcterms:modified>
</cp:coreProperties>
</file>