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B964" w14:textId="03ADDB92" w:rsidR="00A91E1B" w:rsidRPr="00B91D9C" w:rsidRDefault="00603893" w:rsidP="00B91D9C">
      <w:pPr>
        <w:pStyle w:val="Nzev"/>
        <w:contextualSpacing/>
        <w:jc w:val="left"/>
        <w:rPr>
          <w:rFonts w:ascii="Times New Roman" w:hAnsi="Times New Roman" w:cs="Times New Roman"/>
          <w:b w:val="0"/>
          <w:bCs/>
          <w:caps w:val="0"/>
          <w:sz w:val="24"/>
        </w:rPr>
      </w:pPr>
      <w:r>
        <w:rPr>
          <w:rFonts w:ascii="Times New Roman" w:hAnsi="Times New Roman" w:cs="Times New Roman"/>
          <w:b w:val="0"/>
          <w:bCs/>
          <w:caps w:val="0"/>
          <w:noProof/>
          <w:sz w:val="24"/>
          <w:lang w:eastAsia="cs-CZ"/>
        </w:rPr>
        <w:drawing>
          <wp:anchor distT="0" distB="0" distL="114300" distR="114300" simplePos="0" relativeHeight="251657728" behindDoc="1" locked="0" layoutInCell="1" allowOverlap="0" wp14:anchorId="5EEDAB46" wp14:editId="716D283F">
            <wp:simplePos x="0" y="0"/>
            <wp:positionH relativeFrom="column">
              <wp:posOffset>-784860</wp:posOffset>
            </wp:positionH>
            <wp:positionV relativeFrom="page">
              <wp:posOffset>-383540</wp:posOffset>
            </wp:positionV>
            <wp:extent cx="2779395" cy="1529080"/>
            <wp:effectExtent l="0" t="0" r="190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pic:spPr>
                </pic:pic>
              </a:graphicData>
            </a:graphic>
            <wp14:sizeRelH relativeFrom="page">
              <wp14:pctWidth>0</wp14:pctWidth>
            </wp14:sizeRelH>
            <wp14:sizeRelV relativeFrom="page">
              <wp14:pctHeight>0</wp14:pctHeight>
            </wp14:sizeRelV>
          </wp:anchor>
        </w:drawing>
      </w:r>
    </w:p>
    <w:p w14:paraId="6C63EE9E" w14:textId="77777777" w:rsidR="00011F84" w:rsidRPr="00B91D9C" w:rsidRDefault="00011F84" w:rsidP="00B91D9C">
      <w:pPr>
        <w:pStyle w:val="Nzev"/>
        <w:contextualSpacing/>
        <w:rPr>
          <w:sz w:val="32"/>
        </w:rPr>
      </w:pPr>
    </w:p>
    <w:p w14:paraId="50C61391" w14:textId="77777777" w:rsidR="00B7432E" w:rsidRPr="00B91D9C" w:rsidRDefault="00B7432E" w:rsidP="00B91D9C">
      <w:pPr>
        <w:pStyle w:val="Nzev"/>
        <w:contextualSpacing/>
        <w:rPr>
          <w:sz w:val="32"/>
        </w:rPr>
      </w:pPr>
      <w:r w:rsidRPr="00B91D9C">
        <w:rPr>
          <w:sz w:val="32"/>
        </w:rPr>
        <w:t>Smlouva o zajištění přepravy dopravní zdravotní službou</w:t>
      </w:r>
    </w:p>
    <w:p w14:paraId="59E9785E" w14:textId="77777777" w:rsidR="00B7432E" w:rsidRPr="00B91D9C" w:rsidRDefault="00B7432E" w:rsidP="00B91D9C">
      <w:pPr>
        <w:pStyle w:val="Nzev"/>
        <w:contextualSpacing/>
      </w:pPr>
    </w:p>
    <w:p w14:paraId="6CBB8E0E" w14:textId="77777777" w:rsidR="00B7432E" w:rsidRPr="00B91D9C" w:rsidRDefault="00B7432E" w:rsidP="00B91D9C">
      <w:pPr>
        <w:pStyle w:val="Nzev"/>
        <w:contextualSpacing/>
      </w:pPr>
    </w:p>
    <w:p w14:paraId="72459C1B" w14:textId="77777777" w:rsidR="00B7432E" w:rsidRPr="00B91D9C" w:rsidRDefault="00B7432E" w:rsidP="00B91D9C">
      <w:pPr>
        <w:contextualSpacing/>
        <w:jc w:val="center"/>
        <w:rPr>
          <w:rFonts w:ascii="Arial" w:hAnsi="Arial" w:cs="Arial"/>
          <w:sz w:val="22"/>
          <w:szCs w:val="22"/>
          <w:lang w:val="cs-CZ"/>
        </w:rPr>
      </w:pPr>
      <w:r w:rsidRPr="00B91D9C">
        <w:rPr>
          <w:rFonts w:ascii="Arial" w:hAnsi="Arial" w:cs="Arial"/>
          <w:sz w:val="22"/>
          <w:szCs w:val="22"/>
          <w:lang w:val="cs-CZ"/>
        </w:rPr>
        <w:t>uzavřená níže uvedeného dne, měsíce a roku mezi těmito smluvními stranami</w:t>
      </w:r>
    </w:p>
    <w:p w14:paraId="73829CBC" w14:textId="77777777" w:rsidR="00B7432E" w:rsidRPr="00B91D9C" w:rsidRDefault="00B7432E" w:rsidP="00B91D9C">
      <w:pPr>
        <w:contextualSpacing/>
        <w:jc w:val="center"/>
        <w:rPr>
          <w:rFonts w:ascii="Arial" w:hAnsi="Arial" w:cs="Arial"/>
          <w:sz w:val="22"/>
          <w:szCs w:val="22"/>
          <w:lang w:val="cs-CZ"/>
        </w:rPr>
      </w:pPr>
    </w:p>
    <w:p w14:paraId="74C3CBE9" w14:textId="77777777" w:rsidR="00B7432E" w:rsidRPr="00B91D9C" w:rsidRDefault="00B7432E" w:rsidP="00B91D9C">
      <w:pPr>
        <w:contextualSpacing/>
        <w:jc w:val="center"/>
        <w:rPr>
          <w:rFonts w:ascii="Arial" w:hAnsi="Arial" w:cs="Arial"/>
          <w:sz w:val="22"/>
          <w:szCs w:val="22"/>
          <w:lang w:val="cs-CZ"/>
        </w:rPr>
      </w:pPr>
    </w:p>
    <w:p w14:paraId="16728DFA" w14:textId="77777777" w:rsidR="00B7432E" w:rsidRPr="00B91D9C" w:rsidRDefault="00B7432E" w:rsidP="00B91D9C">
      <w:pPr>
        <w:contextualSpacing/>
        <w:jc w:val="both"/>
        <w:rPr>
          <w:rFonts w:ascii="Arial" w:hAnsi="Arial" w:cs="Arial"/>
          <w:sz w:val="22"/>
          <w:szCs w:val="22"/>
          <w:lang w:val="cs-CZ"/>
        </w:rPr>
      </w:pPr>
    </w:p>
    <w:p w14:paraId="43BD6BB0"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b/>
          <w:sz w:val="22"/>
          <w:szCs w:val="22"/>
          <w:lang w:val="cs-CZ"/>
        </w:rPr>
        <w:t>Fakultní nemocnice Brno</w:t>
      </w:r>
      <w:r w:rsidRPr="00B91D9C">
        <w:rPr>
          <w:rFonts w:ascii="Arial" w:hAnsi="Arial" w:cs="Arial"/>
          <w:sz w:val="22"/>
          <w:szCs w:val="22"/>
          <w:lang w:val="cs-CZ"/>
        </w:rPr>
        <w:t xml:space="preserve"> </w:t>
      </w:r>
    </w:p>
    <w:p w14:paraId="54D91DCC"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Jihlavská 20, 625 00 Brno</w:t>
      </w:r>
    </w:p>
    <w:p w14:paraId="2858F34D" w14:textId="4C859F6B" w:rsidR="00B7432E" w:rsidRPr="00B91D9C" w:rsidRDefault="00B91D9C" w:rsidP="00B91D9C">
      <w:pPr>
        <w:contextualSpacing/>
        <w:jc w:val="both"/>
        <w:rPr>
          <w:rFonts w:ascii="Arial" w:hAnsi="Arial" w:cs="Arial"/>
          <w:sz w:val="22"/>
          <w:szCs w:val="22"/>
          <w:lang w:val="cs-CZ"/>
        </w:rPr>
      </w:pPr>
      <w:r>
        <w:rPr>
          <w:rFonts w:ascii="Arial" w:hAnsi="Arial" w:cs="Arial"/>
          <w:sz w:val="22"/>
          <w:szCs w:val="22"/>
          <w:lang w:val="cs-CZ"/>
        </w:rPr>
        <w:t xml:space="preserve">Zastoupená </w:t>
      </w:r>
      <w:r w:rsidR="00082B3D">
        <w:rPr>
          <w:rFonts w:ascii="Arial" w:hAnsi="Arial" w:cs="Arial"/>
          <w:sz w:val="22"/>
          <w:szCs w:val="22"/>
          <w:lang w:val="cs-CZ"/>
        </w:rPr>
        <w:t>……………………………</w:t>
      </w:r>
      <w:proofErr w:type="gramStart"/>
      <w:r w:rsidR="00082B3D">
        <w:rPr>
          <w:rFonts w:ascii="Arial" w:hAnsi="Arial" w:cs="Arial"/>
          <w:sz w:val="22"/>
          <w:szCs w:val="22"/>
          <w:lang w:val="cs-CZ"/>
        </w:rPr>
        <w:t>…..</w:t>
      </w:r>
      <w:r w:rsidR="00B7432E" w:rsidRPr="00B91D9C">
        <w:rPr>
          <w:rFonts w:ascii="Arial" w:hAnsi="Arial" w:cs="Arial"/>
          <w:sz w:val="22"/>
          <w:szCs w:val="22"/>
          <w:lang w:val="cs-CZ"/>
        </w:rPr>
        <w:t>, ředitelem</w:t>
      </w:r>
      <w:proofErr w:type="gramEnd"/>
    </w:p>
    <w:p w14:paraId="777AA2CB" w14:textId="33D953AA"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IČ</w:t>
      </w:r>
      <w:r w:rsidR="002A1602">
        <w:rPr>
          <w:rFonts w:ascii="Arial" w:hAnsi="Arial" w:cs="Arial"/>
          <w:sz w:val="22"/>
          <w:szCs w:val="22"/>
          <w:lang w:val="cs-CZ"/>
        </w:rPr>
        <w:t>O</w:t>
      </w:r>
      <w:r w:rsidRPr="00B91D9C">
        <w:rPr>
          <w:rFonts w:ascii="Arial" w:hAnsi="Arial" w:cs="Arial"/>
          <w:sz w:val="22"/>
          <w:szCs w:val="22"/>
          <w:lang w:val="cs-CZ"/>
        </w:rPr>
        <w:t>:</w:t>
      </w:r>
      <w:r w:rsidR="00B91D9C">
        <w:rPr>
          <w:rFonts w:ascii="Arial" w:hAnsi="Arial" w:cs="Arial"/>
          <w:sz w:val="22"/>
          <w:szCs w:val="22"/>
          <w:lang w:val="cs-CZ"/>
        </w:rPr>
        <w:t xml:space="preserve"> </w:t>
      </w:r>
      <w:r w:rsidRPr="00B91D9C">
        <w:rPr>
          <w:rFonts w:ascii="Arial" w:hAnsi="Arial" w:cs="Arial"/>
          <w:sz w:val="22"/>
          <w:szCs w:val="22"/>
          <w:lang w:val="cs-CZ"/>
        </w:rPr>
        <w:t>65269705</w:t>
      </w:r>
    </w:p>
    <w:p w14:paraId="36C42D13" w14:textId="6A6C2A1F"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DIČ:</w:t>
      </w:r>
      <w:r w:rsidR="00B91D9C">
        <w:rPr>
          <w:rFonts w:ascii="Arial" w:hAnsi="Arial" w:cs="Arial"/>
          <w:sz w:val="22"/>
          <w:szCs w:val="22"/>
          <w:lang w:val="cs-CZ"/>
        </w:rPr>
        <w:t xml:space="preserve"> </w:t>
      </w:r>
      <w:r w:rsidRPr="00B91D9C">
        <w:rPr>
          <w:rFonts w:ascii="Arial" w:hAnsi="Arial" w:cs="Arial"/>
          <w:sz w:val="22"/>
          <w:szCs w:val="22"/>
          <w:lang w:val="cs-CZ"/>
        </w:rPr>
        <w:t>CZ65269705</w:t>
      </w:r>
    </w:p>
    <w:p w14:paraId="1F01F7F6" w14:textId="3CE444B4" w:rsidR="00B7432E" w:rsidRPr="00B91D9C" w:rsidRDefault="00B91D9C" w:rsidP="00B91D9C">
      <w:pPr>
        <w:contextualSpacing/>
        <w:jc w:val="both"/>
        <w:rPr>
          <w:rFonts w:ascii="Arial" w:hAnsi="Arial" w:cs="Arial"/>
          <w:noProof/>
          <w:sz w:val="22"/>
          <w:szCs w:val="22"/>
          <w:lang w:val="cs-CZ"/>
        </w:rPr>
      </w:pPr>
      <w:r>
        <w:rPr>
          <w:rFonts w:ascii="Arial" w:hAnsi="Arial" w:cs="Arial"/>
          <w:sz w:val="22"/>
          <w:szCs w:val="22"/>
          <w:lang w:val="cs-CZ"/>
        </w:rPr>
        <w:t>B</w:t>
      </w:r>
      <w:r w:rsidR="00B7432E" w:rsidRPr="00B91D9C">
        <w:rPr>
          <w:rFonts w:ascii="Arial" w:hAnsi="Arial" w:cs="Arial"/>
          <w:sz w:val="22"/>
          <w:szCs w:val="22"/>
          <w:lang w:val="cs-CZ"/>
        </w:rPr>
        <w:t xml:space="preserve">ankovní spojení: </w:t>
      </w:r>
      <w:r w:rsidR="00B7432E" w:rsidRPr="00B91D9C">
        <w:rPr>
          <w:rFonts w:ascii="Arial" w:hAnsi="Arial" w:cs="Arial"/>
          <w:noProof/>
          <w:sz w:val="22"/>
          <w:szCs w:val="22"/>
          <w:lang w:val="cs-CZ"/>
        </w:rPr>
        <w:t>KB</w:t>
      </w:r>
      <w:r w:rsidR="00AE05BA">
        <w:rPr>
          <w:rFonts w:ascii="Arial" w:hAnsi="Arial" w:cs="Arial"/>
          <w:noProof/>
          <w:sz w:val="22"/>
          <w:szCs w:val="22"/>
          <w:lang w:val="cs-CZ"/>
        </w:rPr>
        <w:t xml:space="preserve"> Brno-město, č. ú.: </w:t>
      </w:r>
      <w:r w:rsidR="00082B3D">
        <w:rPr>
          <w:rFonts w:ascii="Arial" w:hAnsi="Arial" w:cs="Arial"/>
          <w:noProof/>
          <w:sz w:val="22"/>
          <w:szCs w:val="22"/>
          <w:lang w:val="cs-CZ"/>
        </w:rPr>
        <w:t>…………………………..</w:t>
      </w:r>
      <w:r w:rsidR="00B7432E" w:rsidRPr="00B91D9C">
        <w:rPr>
          <w:rFonts w:ascii="Arial" w:hAnsi="Arial" w:cs="Arial"/>
          <w:noProof/>
          <w:sz w:val="22"/>
          <w:szCs w:val="22"/>
          <w:lang w:val="cs-CZ"/>
        </w:rPr>
        <w:t xml:space="preserve"> </w:t>
      </w:r>
    </w:p>
    <w:p w14:paraId="29926BD7" w14:textId="77777777" w:rsidR="00B7432E" w:rsidRPr="00B91D9C" w:rsidRDefault="00B7432E" w:rsidP="00B91D9C">
      <w:pPr>
        <w:ind w:firstLine="426"/>
        <w:contextualSpacing/>
        <w:jc w:val="both"/>
        <w:rPr>
          <w:rFonts w:ascii="Arial" w:hAnsi="Arial" w:cs="Arial"/>
          <w:sz w:val="22"/>
          <w:szCs w:val="22"/>
          <w:lang w:val="cs-CZ"/>
        </w:rPr>
      </w:pPr>
    </w:p>
    <w:p w14:paraId="713FD7EA" w14:textId="77777777" w:rsidR="00B7432E" w:rsidRPr="00B91D9C" w:rsidRDefault="00B7432E" w:rsidP="00B91D9C">
      <w:pPr>
        <w:contextualSpacing/>
        <w:jc w:val="both"/>
        <w:rPr>
          <w:rFonts w:ascii="Arial" w:hAnsi="Arial" w:cs="Arial"/>
          <w:b/>
          <w:sz w:val="22"/>
          <w:szCs w:val="22"/>
          <w:lang w:val="cs-CZ"/>
        </w:rPr>
      </w:pPr>
      <w:r w:rsidRPr="00B91D9C">
        <w:rPr>
          <w:rFonts w:ascii="Arial" w:hAnsi="Arial" w:cs="Arial"/>
          <w:sz w:val="22"/>
          <w:szCs w:val="22"/>
          <w:lang w:val="cs-CZ"/>
        </w:rPr>
        <w:t>(dále jen „</w:t>
      </w:r>
      <w:r w:rsidRPr="00B91D9C">
        <w:rPr>
          <w:rFonts w:ascii="Arial" w:hAnsi="Arial" w:cs="Arial"/>
          <w:b/>
          <w:sz w:val="22"/>
          <w:szCs w:val="22"/>
          <w:lang w:val="cs-CZ"/>
        </w:rPr>
        <w:t>objednatel“</w:t>
      </w:r>
      <w:r w:rsidRPr="00B91D9C">
        <w:rPr>
          <w:rFonts w:ascii="Arial" w:hAnsi="Arial" w:cs="Arial"/>
          <w:sz w:val="22"/>
          <w:szCs w:val="22"/>
          <w:lang w:val="cs-CZ"/>
        </w:rPr>
        <w:t>)</w:t>
      </w:r>
      <w:r w:rsidRPr="00B91D9C">
        <w:rPr>
          <w:rFonts w:ascii="Arial" w:hAnsi="Arial" w:cs="Arial"/>
          <w:b/>
          <w:sz w:val="22"/>
          <w:szCs w:val="22"/>
          <w:lang w:val="cs-CZ"/>
        </w:rPr>
        <w:t xml:space="preserve"> </w:t>
      </w:r>
    </w:p>
    <w:p w14:paraId="394B30C8" w14:textId="77777777" w:rsidR="00B7432E" w:rsidRPr="00B91D9C" w:rsidRDefault="00B7432E" w:rsidP="00B91D9C">
      <w:pPr>
        <w:ind w:firstLine="426"/>
        <w:contextualSpacing/>
        <w:jc w:val="both"/>
        <w:rPr>
          <w:rFonts w:ascii="Arial" w:hAnsi="Arial" w:cs="Arial"/>
          <w:b/>
          <w:sz w:val="22"/>
          <w:szCs w:val="22"/>
          <w:lang w:val="cs-CZ"/>
        </w:rPr>
      </w:pPr>
    </w:p>
    <w:p w14:paraId="149B3D67"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na straně jedné</w:t>
      </w:r>
    </w:p>
    <w:p w14:paraId="228F5C9B" w14:textId="77777777" w:rsidR="00B7432E" w:rsidRPr="00B91D9C" w:rsidRDefault="00B7432E" w:rsidP="00B91D9C">
      <w:pPr>
        <w:contextualSpacing/>
        <w:jc w:val="both"/>
        <w:rPr>
          <w:rFonts w:ascii="Arial" w:hAnsi="Arial" w:cs="Arial"/>
          <w:sz w:val="22"/>
          <w:szCs w:val="22"/>
          <w:lang w:val="cs-CZ"/>
        </w:rPr>
      </w:pPr>
    </w:p>
    <w:p w14:paraId="70E06505" w14:textId="77777777" w:rsidR="00B7432E" w:rsidRPr="00B91D9C" w:rsidRDefault="00B7432E" w:rsidP="00B91D9C">
      <w:pPr>
        <w:contextualSpacing/>
        <w:jc w:val="both"/>
        <w:rPr>
          <w:rFonts w:ascii="Arial" w:hAnsi="Arial" w:cs="Arial"/>
          <w:sz w:val="22"/>
          <w:szCs w:val="22"/>
          <w:lang w:val="cs-CZ"/>
        </w:rPr>
      </w:pPr>
    </w:p>
    <w:p w14:paraId="6B90724A"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a</w:t>
      </w:r>
    </w:p>
    <w:p w14:paraId="1F7D7C4B" w14:textId="77777777" w:rsidR="00B7432E" w:rsidRPr="00B91D9C" w:rsidRDefault="00B7432E" w:rsidP="00B91D9C">
      <w:pPr>
        <w:ind w:firstLine="426"/>
        <w:contextualSpacing/>
        <w:jc w:val="both"/>
        <w:rPr>
          <w:rFonts w:ascii="Arial" w:hAnsi="Arial" w:cs="Arial"/>
          <w:sz w:val="22"/>
          <w:szCs w:val="22"/>
          <w:lang w:val="cs-CZ"/>
        </w:rPr>
      </w:pPr>
    </w:p>
    <w:p w14:paraId="2C160304" w14:textId="77777777" w:rsidR="00B7432E" w:rsidRPr="00B91D9C" w:rsidRDefault="00B7432E" w:rsidP="00B91D9C">
      <w:pPr>
        <w:ind w:firstLine="426"/>
        <w:contextualSpacing/>
        <w:jc w:val="both"/>
        <w:rPr>
          <w:rFonts w:ascii="Arial" w:hAnsi="Arial" w:cs="Arial"/>
          <w:sz w:val="22"/>
          <w:szCs w:val="22"/>
          <w:lang w:val="cs-CZ"/>
        </w:rPr>
      </w:pPr>
    </w:p>
    <w:p w14:paraId="637E8C03" w14:textId="77777777" w:rsidR="00D8593F" w:rsidRPr="005852B1" w:rsidRDefault="00D8593F" w:rsidP="00B91D9C">
      <w:pPr>
        <w:contextualSpacing/>
        <w:jc w:val="both"/>
        <w:rPr>
          <w:rFonts w:ascii="Arial" w:hAnsi="Arial" w:cs="Arial"/>
          <w:b/>
          <w:color w:val="000000"/>
          <w:sz w:val="22"/>
          <w:szCs w:val="22"/>
          <w:highlight w:val="lightGray"/>
          <w:lang w:val="cs-CZ"/>
        </w:rPr>
      </w:pPr>
      <w:r w:rsidRPr="00B91D9C">
        <w:rPr>
          <w:rFonts w:ascii="Arial" w:hAnsi="Arial" w:cs="Arial"/>
          <w:b/>
          <w:color w:val="000000"/>
          <w:sz w:val="22"/>
          <w:szCs w:val="22"/>
          <w:lang w:val="cs-CZ"/>
        </w:rPr>
        <w:t>AMBULANCE MEDITRANS s.r.o.</w:t>
      </w:r>
    </w:p>
    <w:p w14:paraId="08CE4DF2" w14:textId="77777777" w:rsidR="00D8593F" w:rsidRPr="00B91D9C" w:rsidRDefault="00D8593F" w:rsidP="00B91D9C">
      <w:pPr>
        <w:contextualSpacing/>
        <w:jc w:val="both"/>
        <w:rPr>
          <w:rFonts w:ascii="Arial" w:hAnsi="Arial" w:cs="Arial"/>
          <w:color w:val="000000"/>
          <w:sz w:val="22"/>
          <w:szCs w:val="22"/>
          <w:lang w:val="cs-CZ"/>
        </w:rPr>
      </w:pPr>
      <w:r w:rsidRPr="00B91D9C">
        <w:rPr>
          <w:rFonts w:ascii="Arial" w:hAnsi="Arial" w:cs="Arial"/>
          <w:color w:val="000000"/>
          <w:sz w:val="22"/>
          <w:szCs w:val="22"/>
          <w:lang w:val="cs-CZ"/>
        </w:rPr>
        <w:t>Vazovova 3228/3, 143 00 Praha</w:t>
      </w:r>
    </w:p>
    <w:p w14:paraId="6D91043E" w14:textId="16F9F7F5" w:rsidR="00D8593F" w:rsidRPr="00B91D9C" w:rsidRDefault="003A7FC1" w:rsidP="00B91D9C">
      <w:pPr>
        <w:contextualSpacing/>
        <w:jc w:val="both"/>
        <w:rPr>
          <w:rFonts w:ascii="Arial" w:hAnsi="Arial" w:cs="Arial"/>
          <w:color w:val="000000"/>
          <w:sz w:val="22"/>
          <w:szCs w:val="22"/>
          <w:lang w:val="cs-CZ"/>
        </w:rPr>
      </w:pPr>
      <w:r w:rsidRPr="00B91D9C">
        <w:rPr>
          <w:rFonts w:ascii="Arial" w:hAnsi="Arial" w:cs="Arial"/>
          <w:color w:val="000000"/>
          <w:sz w:val="22"/>
          <w:szCs w:val="22"/>
          <w:lang w:val="cs-CZ"/>
        </w:rPr>
        <w:t>K</w:t>
      </w:r>
      <w:r w:rsidR="00D8593F" w:rsidRPr="00B91D9C">
        <w:rPr>
          <w:rFonts w:ascii="Arial" w:hAnsi="Arial" w:cs="Arial"/>
          <w:color w:val="000000"/>
          <w:sz w:val="22"/>
          <w:szCs w:val="22"/>
          <w:lang w:val="cs-CZ"/>
        </w:rPr>
        <w:t>orespondenční adresa: Modřanská 307/98, 147 00 Praha 4</w:t>
      </w:r>
    </w:p>
    <w:p w14:paraId="6F5CBBBA" w14:textId="36CF7393" w:rsidR="00D8593F" w:rsidRPr="00B91D9C" w:rsidRDefault="003A7FC1" w:rsidP="00B91D9C">
      <w:pPr>
        <w:contextualSpacing/>
        <w:jc w:val="both"/>
        <w:rPr>
          <w:rFonts w:ascii="Arial" w:hAnsi="Arial" w:cs="Arial"/>
          <w:color w:val="000000"/>
          <w:sz w:val="22"/>
          <w:szCs w:val="22"/>
          <w:lang w:val="cs-CZ"/>
        </w:rPr>
      </w:pPr>
      <w:r w:rsidRPr="00B91D9C">
        <w:rPr>
          <w:rFonts w:ascii="Arial" w:hAnsi="Arial" w:cs="Arial"/>
          <w:color w:val="000000"/>
          <w:sz w:val="22"/>
          <w:szCs w:val="22"/>
          <w:lang w:val="cs-CZ"/>
        </w:rPr>
        <w:t>Z</w:t>
      </w:r>
      <w:r w:rsidR="00D8593F" w:rsidRPr="00B91D9C">
        <w:rPr>
          <w:rFonts w:ascii="Arial" w:hAnsi="Arial" w:cs="Arial"/>
          <w:color w:val="000000"/>
          <w:sz w:val="22"/>
          <w:szCs w:val="22"/>
          <w:lang w:val="cs-CZ"/>
        </w:rPr>
        <w:t xml:space="preserve">astoupená </w:t>
      </w:r>
      <w:r w:rsidR="00082B3D">
        <w:rPr>
          <w:rFonts w:ascii="Arial" w:hAnsi="Arial" w:cs="Arial"/>
          <w:color w:val="000000"/>
          <w:sz w:val="22"/>
          <w:szCs w:val="22"/>
          <w:lang w:val="cs-CZ"/>
        </w:rPr>
        <w:t>……………………………</w:t>
      </w:r>
      <w:r w:rsidR="00D8593F" w:rsidRPr="00B91D9C">
        <w:rPr>
          <w:rFonts w:ascii="Arial" w:hAnsi="Arial" w:cs="Arial"/>
          <w:color w:val="000000"/>
          <w:sz w:val="22"/>
          <w:szCs w:val="22"/>
          <w:lang w:val="cs-CZ"/>
        </w:rPr>
        <w:t>, jednatelem</w:t>
      </w:r>
    </w:p>
    <w:p w14:paraId="7767F03F" w14:textId="6DC1835C" w:rsidR="003A7FC1" w:rsidRPr="00B91D9C" w:rsidRDefault="00D8593F" w:rsidP="00B91D9C">
      <w:pPr>
        <w:contextualSpacing/>
        <w:jc w:val="both"/>
        <w:rPr>
          <w:rFonts w:ascii="Arial" w:hAnsi="Arial" w:cs="Arial"/>
          <w:color w:val="000000"/>
          <w:sz w:val="22"/>
          <w:szCs w:val="22"/>
          <w:lang w:val="cs-CZ"/>
        </w:rPr>
      </w:pPr>
      <w:r w:rsidRPr="00B91D9C">
        <w:rPr>
          <w:rFonts w:ascii="Arial" w:hAnsi="Arial" w:cs="Arial"/>
          <w:color w:val="000000"/>
          <w:sz w:val="22"/>
          <w:szCs w:val="22"/>
          <w:lang w:val="cs-CZ"/>
        </w:rPr>
        <w:t>IČ</w:t>
      </w:r>
      <w:r w:rsidR="002A1602">
        <w:rPr>
          <w:rFonts w:ascii="Arial" w:hAnsi="Arial" w:cs="Arial"/>
          <w:color w:val="000000"/>
          <w:sz w:val="22"/>
          <w:szCs w:val="22"/>
          <w:lang w:val="cs-CZ"/>
        </w:rPr>
        <w:t>O</w:t>
      </w:r>
      <w:r w:rsidRPr="00B91D9C">
        <w:rPr>
          <w:rFonts w:ascii="Arial" w:hAnsi="Arial" w:cs="Arial"/>
          <w:color w:val="000000"/>
          <w:sz w:val="22"/>
          <w:szCs w:val="22"/>
          <w:lang w:val="cs-CZ"/>
        </w:rPr>
        <w:t>: 43874681</w:t>
      </w:r>
    </w:p>
    <w:p w14:paraId="539ABC7D" w14:textId="68AE07A3" w:rsidR="00D8593F" w:rsidRPr="00B91D9C" w:rsidRDefault="00D8593F" w:rsidP="00B91D9C">
      <w:pPr>
        <w:contextualSpacing/>
        <w:jc w:val="both"/>
        <w:rPr>
          <w:rFonts w:ascii="Arial" w:hAnsi="Arial" w:cs="Arial"/>
          <w:color w:val="000000"/>
          <w:sz w:val="22"/>
          <w:szCs w:val="22"/>
          <w:lang w:val="cs-CZ"/>
        </w:rPr>
      </w:pPr>
      <w:r w:rsidRPr="00B91D9C">
        <w:rPr>
          <w:rFonts w:ascii="Arial" w:hAnsi="Arial" w:cs="Arial"/>
          <w:color w:val="000000"/>
          <w:sz w:val="22"/>
          <w:szCs w:val="22"/>
          <w:lang w:val="cs-CZ"/>
        </w:rPr>
        <w:t>DIČ: CZ43874681</w:t>
      </w:r>
    </w:p>
    <w:p w14:paraId="723DF33B" w14:textId="1D82840C" w:rsidR="00D8593F" w:rsidRPr="005852B1" w:rsidRDefault="00D8593F" w:rsidP="00B91D9C">
      <w:pPr>
        <w:contextualSpacing/>
        <w:jc w:val="both"/>
        <w:rPr>
          <w:rFonts w:ascii="Arial" w:hAnsi="Arial" w:cs="Arial"/>
          <w:color w:val="000000"/>
          <w:sz w:val="22"/>
          <w:szCs w:val="22"/>
          <w:highlight w:val="lightGray"/>
          <w:lang w:val="cs-CZ"/>
        </w:rPr>
      </w:pPr>
      <w:r w:rsidRPr="00B91D9C">
        <w:rPr>
          <w:rFonts w:ascii="Arial" w:hAnsi="Arial" w:cs="Arial"/>
          <w:color w:val="000000"/>
          <w:sz w:val="22"/>
          <w:szCs w:val="22"/>
          <w:lang w:val="cs-CZ"/>
        </w:rPr>
        <w:t xml:space="preserve">Bankovní spojení: Československá obchodní banka, a.s., č. </w:t>
      </w:r>
      <w:proofErr w:type="spellStart"/>
      <w:r w:rsidRPr="00B91D9C">
        <w:rPr>
          <w:rFonts w:ascii="Arial" w:hAnsi="Arial" w:cs="Arial"/>
          <w:color w:val="000000"/>
          <w:sz w:val="22"/>
          <w:szCs w:val="22"/>
          <w:lang w:val="cs-CZ"/>
        </w:rPr>
        <w:t>ú</w:t>
      </w:r>
      <w:r w:rsidR="003A7FC1" w:rsidRPr="00B91D9C">
        <w:rPr>
          <w:rFonts w:ascii="Arial" w:hAnsi="Arial" w:cs="Arial"/>
          <w:color w:val="000000"/>
          <w:sz w:val="22"/>
          <w:szCs w:val="22"/>
          <w:lang w:val="cs-CZ"/>
        </w:rPr>
        <w:t>.</w:t>
      </w:r>
      <w:proofErr w:type="spellEnd"/>
      <w:r w:rsidRPr="00B91D9C">
        <w:rPr>
          <w:rFonts w:ascii="Arial" w:hAnsi="Arial" w:cs="Arial"/>
          <w:color w:val="000000"/>
          <w:sz w:val="22"/>
          <w:szCs w:val="22"/>
          <w:lang w:val="cs-CZ"/>
        </w:rPr>
        <w:t xml:space="preserve">: </w:t>
      </w:r>
      <w:r w:rsidR="00082B3D">
        <w:rPr>
          <w:rFonts w:ascii="Arial" w:hAnsi="Arial" w:cs="Arial"/>
          <w:color w:val="000000"/>
          <w:sz w:val="22"/>
          <w:szCs w:val="22"/>
          <w:lang w:val="cs-CZ"/>
        </w:rPr>
        <w:t>……………………</w:t>
      </w:r>
    </w:p>
    <w:p w14:paraId="4DA906E2" w14:textId="6E6A100D" w:rsidR="00B7432E" w:rsidRPr="00B91D9C" w:rsidRDefault="00D8593F" w:rsidP="00B91D9C">
      <w:pPr>
        <w:contextualSpacing/>
        <w:jc w:val="both"/>
        <w:rPr>
          <w:rFonts w:ascii="Arial" w:hAnsi="Arial" w:cs="Arial"/>
          <w:sz w:val="22"/>
          <w:szCs w:val="22"/>
          <w:lang w:val="cs-CZ"/>
        </w:rPr>
      </w:pPr>
      <w:r w:rsidRPr="00B91D9C">
        <w:rPr>
          <w:rFonts w:ascii="Arial" w:hAnsi="Arial" w:cs="Arial"/>
          <w:color w:val="000000"/>
          <w:sz w:val="22"/>
          <w:szCs w:val="22"/>
          <w:lang w:val="cs-CZ"/>
        </w:rPr>
        <w:t xml:space="preserve">Společnost </w:t>
      </w:r>
      <w:r w:rsidR="003A7FC1" w:rsidRPr="00B91D9C">
        <w:rPr>
          <w:rFonts w:ascii="Arial" w:hAnsi="Arial" w:cs="Arial"/>
          <w:color w:val="000000"/>
          <w:sz w:val="22"/>
          <w:szCs w:val="22"/>
          <w:lang w:val="cs-CZ"/>
        </w:rPr>
        <w:t xml:space="preserve">je </w:t>
      </w:r>
      <w:r w:rsidRPr="00B91D9C">
        <w:rPr>
          <w:rFonts w:ascii="Arial" w:hAnsi="Arial" w:cs="Arial"/>
          <w:color w:val="000000"/>
          <w:sz w:val="22"/>
          <w:szCs w:val="22"/>
          <w:lang w:val="cs-CZ"/>
        </w:rPr>
        <w:t>zaps</w:t>
      </w:r>
      <w:r w:rsidR="003A7FC1" w:rsidRPr="00B91D9C">
        <w:rPr>
          <w:rFonts w:ascii="Arial" w:hAnsi="Arial" w:cs="Arial"/>
          <w:color w:val="000000"/>
          <w:sz w:val="22"/>
          <w:szCs w:val="22"/>
          <w:lang w:val="cs-CZ"/>
        </w:rPr>
        <w:t>á</w:t>
      </w:r>
      <w:r w:rsidRPr="00B91D9C">
        <w:rPr>
          <w:rFonts w:ascii="Arial" w:hAnsi="Arial" w:cs="Arial"/>
          <w:color w:val="000000"/>
          <w:sz w:val="22"/>
          <w:szCs w:val="22"/>
          <w:lang w:val="cs-CZ"/>
        </w:rPr>
        <w:t>n</w:t>
      </w:r>
      <w:r w:rsidR="003A7FC1" w:rsidRPr="00B91D9C">
        <w:rPr>
          <w:rFonts w:ascii="Arial" w:hAnsi="Arial" w:cs="Arial"/>
          <w:color w:val="000000"/>
          <w:sz w:val="22"/>
          <w:szCs w:val="22"/>
          <w:lang w:val="cs-CZ"/>
        </w:rPr>
        <w:t xml:space="preserve">a </w:t>
      </w:r>
      <w:r w:rsidRPr="00B91D9C">
        <w:rPr>
          <w:rFonts w:ascii="Arial" w:hAnsi="Arial" w:cs="Arial"/>
          <w:color w:val="000000"/>
          <w:sz w:val="22"/>
          <w:szCs w:val="22"/>
          <w:lang w:val="cs-CZ"/>
        </w:rPr>
        <w:t>v obchodním rejstříku vedeném Městským soudem v Praze, oddíl C, vložka 6545</w:t>
      </w:r>
      <w:r w:rsidR="003A7FC1" w:rsidRPr="00B91D9C">
        <w:rPr>
          <w:rFonts w:ascii="Arial" w:hAnsi="Arial" w:cs="Arial"/>
          <w:color w:val="000000"/>
          <w:sz w:val="22"/>
          <w:szCs w:val="22"/>
          <w:lang w:val="cs-CZ"/>
        </w:rPr>
        <w:t>.</w:t>
      </w:r>
    </w:p>
    <w:p w14:paraId="6879EE08" w14:textId="77777777" w:rsidR="00D8593F" w:rsidRPr="00B91D9C" w:rsidRDefault="00D8593F" w:rsidP="00B91D9C">
      <w:pPr>
        <w:contextualSpacing/>
        <w:jc w:val="both"/>
        <w:rPr>
          <w:rFonts w:ascii="Arial" w:hAnsi="Arial" w:cs="Arial"/>
          <w:sz w:val="22"/>
          <w:szCs w:val="22"/>
          <w:lang w:val="cs-CZ"/>
        </w:rPr>
      </w:pPr>
    </w:p>
    <w:p w14:paraId="28AD9242"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(dále jen „</w:t>
      </w:r>
      <w:r w:rsidRPr="00B91D9C">
        <w:rPr>
          <w:rFonts w:ascii="Arial" w:hAnsi="Arial" w:cs="Arial"/>
          <w:b/>
          <w:sz w:val="22"/>
          <w:szCs w:val="22"/>
          <w:lang w:val="cs-CZ"/>
        </w:rPr>
        <w:t>dopravce“)</w:t>
      </w:r>
    </w:p>
    <w:p w14:paraId="25D0B04A" w14:textId="77777777" w:rsidR="00B7432E" w:rsidRPr="00B91D9C" w:rsidRDefault="00B7432E" w:rsidP="00B91D9C">
      <w:pPr>
        <w:contextualSpacing/>
        <w:jc w:val="both"/>
        <w:rPr>
          <w:rFonts w:ascii="Arial" w:hAnsi="Arial" w:cs="Arial"/>
          <w:sz w:val="22"/>
          <w:szCs w:val="22"/>
          <w:lang w:val="cs-CZ"/>
        </w:rPr>
      </w:pPr>
    </w:p>
    <w:p w14:paraId="5207D735"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na straně druhé</w:t>
      </w:r>
    </w:p>
    <w:p w14:paraId="11D7DB4E" w14:textId="77777777" w:rsidR="00B7432E" w:rsidRPr="00B91D9C" w:rsidRDefault="00B7432E" w:rsidP="00B91D9C">
      <w:pPr>
        <w:ind w:left="360"/>
        <w:contextualSpacing/>
        <w:jc w:val="both"/>
        <w:rPr>
          <w:rFonts w:ascii="Arial" w:hAnsi="Arial" w:cs="Arial"/>
          <w:sz w:val="22"/>
          <w:szCs w:val="22"/>
          <w:lang w:val="cs-CZ"/>
        </w:rPr>
      </w:pPr>
    </w:p>
    <w:p w14:paraId="21050B04" w14:textId="77777777" w:rsidR="00B7432E" w:rsidRPr="00B91D9C" w:rsidRDefault="00B7432E" w:rsidP="00B91D9C">
      <w:pPr>
        <w:contextualSpacing/>
        <w:jc w:val="center"/>
        <w:rPr>
          <w:rFonts w:ascii="Arial" w:hAnsi="Arial" w:cs="Arial"/>
          <w:sz w:val="22"/>
          <w:szCs w:val="22"/>
          <w:lang w:val="cs-CZ"/>
        </w:rPr>
      </w:pPr>
      <w:r w:rsidRPr="00B91D9C">
        <w:rPr>
          <w:rFonts w:ascii="Arial" w:hAnsi="Arial" w:cs="Arial"/>
          <w:sz w:val="22"/>
          <w:szCs w:val="22"/>
          <w:lang w:val="cs-CZ"/>
        </w:rPr>
        <w:t>t a k t o:</w:t>
      </w:r>
    </w:p>
    <w:p w14:paraId="59845D76" w14:textId="77777777" w:rsidR="00B7432E" w:rsidRPr="00B91D9C" w:rsidRDefault="00B7432E" w:rsidP="00B91D9C">
      <w:pPr>
        <w:contextualSpacing/>
        <w:jc w:val="center"/>
        <w:rPr>
          <w:rFonts w:ascii="Arial" w:hAnsi="Arial" w:cs="Arial"/>
          <w:sz w:val="22"/>
          <w:szCs w:val="22"/>
          <w:lang w:val="cs-CZ"/>
        </w:rPr>
      </w:pPr>
    </w:p>
    <w:p w14:paraId="46025CDF"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I.</w:t>
      </w:r>
    </w:p>
    <w:p w14:paraId="63B1AB28"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Předmět smlouvy</w:t>
      </w:r>
    </w:p>
    <w:p w14:paraId="31FFF6B2" w14:textId="77777777" w:rsidR="00B7432E" w:rsidRPr="00B91D9C" w:rsidRDefault="00B7432E" w:rsidP="00B91D9C">
      <w:pPr>
        <w:pStyle w:val="Zkladntextodsazen"/>
        <w:contextualSpacing/>
        <w:jc w:val="both"/>
        <w:rPr>
          <w:rFonts w:ascii="Arial" w:hAnsi="Arial" w:cs="Arial"/>
          <w:sz w:val="22"/>
          <w:szCs w:val="22"/>
        </w:rPr>
      </w:pPr>
    </w:p>
    <w:p w14:paraId="43A7EA59" w14:textId="429C0065" w:rsidR="00B7432E" w:rsidRPr="00B91D9C" w:rsidRDefault="00B7432E" w:rsidP="00B91D9C">
      <w:pPr>
        <w:pStyle w:val="Zkladntextodsazen"/>
        <w:contextualSpacing/>
        <w:jc w:val="both"/>
        <w:rPr>
          <w:rFonts w:ascii="Arial" w:hAnsi="Arial" w:cs="Arial"/>
          <w:sz w:val="22"/>
          <w:szCs w:val="22"/>
        </w:rPr>
      </w:pPr>
      <w:r w:rsidRPr="00B91D9C">
        <w:rPr>
          <w:rFonts w:ascii="Arial" w:hAnsi="Arial" w:cs="Arial"/>
          <w:sz w:val="22"/>
          <w:szCs w:val="22"/>
        </w:rPr>
        <w:t>Předmětem smlouvy je závazek dopravce zabezpečova</w:t>
      </w:r>
      <w:r w:rsidR="009D1C6E" w:rsidRPr="00B91D9C">
        <w:rPr>
          <w:rFonts w:ascii="Arial" w:hAnsi="Arial" w:cs="Arial"/>
          <w:sz w:val="22"/>
          <w:szCs w:val="22"/>
        </w:rPr>
        <w:t>t pro objednatele</w:t>
      </w:r>
      <w:r w:rsidRPr="00B91D9C">
        <w:rPr>
          <w:rFonts w:ascii="Arial" w:hAnsi="Arial" w:cs="Arial"/>
          <w:sz w:val="22"/>
          <w:szCs w:val="22"/>
        </w:rPr>
        <w:t xml:space="preserve"> přepravu pacientů, personálu objednatele a jiných zásilek (dále jen dopravní zdravotní služba) po celém území ČR </w:t>
      </w:r>
      <w:r w:rsidR="00BB2EB6" w:rsidRPr="00B91D9C">
        <w:rPr>
          <w:rStyle w:val="slostrnky"/>
          <w:rFonts w:ascii="Arial" w:hAnsi="Arial" w:cs="Arial"/>
          <w:sz w:val="22"/>
          <w:szCs w:val="22"/>
        </w:rPr>
        <w:t>i mimo ni – v rámci Evropy,</w:t>
      </w:r>
      <w:r w:rsidR="00BB2EB6" w:rsidRPr="00B91D9C">
        <w:rPr>
          <w:rFonts w:ascii="Arial" w:hAnsi="Arial" w:cs="Arial"/>
          <w:sz w:val="22"/>
          <w:szCs w:val="22"/>
        </w:rPr>
        <w:t xml:space="preserve"> </w:t>
      </w:r>
      <w:r w:rsidRPr="00B91D9C">
        <w:rPr>
          <w:rFonts w:ascii="Arial" w:hAnsi="Arial" w:cs="Arial"/>
          <w:sz w:val="22"/>
          <w:szCs w:val="22"/>
        </w:rPr>
        <w:t>dle požadavků objednatele sanitními motorovými vozidly (dále jen vozidla) dopravce, a to nepřetržitě 24 hodin denně, a závazek objednatele poskytnout dopravci součinnost potřebnou ke splnění jeho závazku a v případě, že přeprava není hrazena z prostředků veřejného zd</w:t>
      </w:r>
      <w:r w:rsidR="00AE05BA">
        <w:rPr>
          <w:rFonts w:ascii="Arial" w:hAnsi="Arial" w:cs="Arial"/>
          <w:sz w:val="22"/>
          <w:szCs w:val="22"/>
        </w:rPr>
        <w:t>ravotního pojištění, zaplatit za</w:t>
      </w:r>
      <w:r w:rsidRPr="00B91D9C">
        <w:rPr>
          <w:rFonts w:ascii="Arial" w:hAnsi="Arial" w:cs="Arial"/>
          <w:sz w:val="22"/>
          <w:szCs w:val="22"/>
        </w:rPr>
        <w:t xml:space="preserve"> tuto přepravu dopravci sjednanou odměnu.</w:t>
      </w:r>
    </w:p>
    <w:p w14:paraId="1BD63073" w14:textId="77777777" w:rsidR="00B7432E" w:rsidRPr="00B91D9C" w:rsidRDefault="00B7432E" w:rsidP="00B91D9C">
      <w:pPr>
        <w:contextualSpacing/>
        <w:jc w:val="center"/>
        <w:rPr>
          <w:rFonts w:ascii="Arial" w:hAnsi="Arial" w:cs="Arial"/>
          <w:i/>
          <w:sz w:val="22"/>
          <w:szCs w:val="22"/>
          <w:lang w:val="cs-CZ"/>
        </w:rPr>
      </w:pPr>
    </w:p>
    <w:p w14:paraId="030D76A2" w14:textId="77777777" w:rsidR="00B7432E" w:rsidRPr="00B91D9C" w:rsidRDefault="00B7432E" w:rsidP="00B91D9C">
      <w:pPr>
        <w:contextualSpacing/>
        <w:jc w:val="center"/>
        <w:rPr>
          <w:rFonts w:ascii="Arial" w:hAnsi="Arial" w:cs="Arial"/>
          <w:i/>
          <w:sz w:val="22"/>
          <w:szCs w:val="22"/>
          <w:lang w:val="cs-CZ"/>
        </w:rPr>
      </w:pPr>
    </w:p>
    <w:p w14:paraId="368CE9F0" w14:textId="77777777" w:rsidR="00B7432E" w:rsidRPr="00B91D9C" w:rsidRDefault="00B7432E" w:rsidP="00B91D9C">
      <w:pPr>
        <w:contextualSpacing/>
        <w:jc w:val="center"/>
        <w:rPr>
          <w:rFonts w:ascii="Arial" w:hAnsi="Arial" w:cs="Arial"/>
          <w:b/>
          <w:sz w:val="22"/>
          <w:szCs w:val="22"/>
          <w:lang w:val="cs-CZ"/>
        </w:rPr>
      </w:pPr>
    </w:p>
    <w:p w14:paraId="141F43C7"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lastRenderedPageBreak/>
        <w:t>II.</w:t>
      </w:r>
    </w:p>
    <w:p w14:paraId="0E77E6D0"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Podmínky poskytování služeb</w:t>
      </w:r>
    </w:p>
    <w:p w14:paraId="28DE71E9" w14:textId="77777777" w:rsidR="00B7432E" w:rsidRPr="00B91D9C" w:rsidRDefault="00B7432E" w:rsidP="00B91D9C">
      <w:pPr>
        <w:contextualSpacing/>
        <w:rPr>
          <w:rFonts w:ascii="Arial" w:hAnsi="Arial" w:cs="Arial"/>
          <w:i/>
          <w:sz w:val="22"/>
          <w:szCs w:val="22"/>
          <w:lang w:val="cs-CZ"/>
        </w:rPr>
      </w:pPr>
    </w:p>
    <w:p w14:paraId="78C4C1E5" w14:textId="424CE384" w:rsidR="009D1C6E" w:rsidRPr="00B91D9C" w:rsidRDefault="009D1C6E" w:rsidP="00B91D9C">
      <w:pPr>
        <w:pStyle w:val="Zkladntextodsazen"/>
        <w:ind w:left="0"/>
        <w:contextualSpacing/>
        <w:jc w:val="both"/>
        <w:rPr>
          <w:rFonts w:ascii="Arial" w:hAnsi="Arial" w:cs="Arial"/>
          <w:sz w:val="22"/>
          <w:szCs w:val="22"/>
        </w:rPr>
      </w:pPr>
      <w:r w:rsidRPr="00B91D9C">
        <w:rPr>
          <w:rFonts w:ascii="Arial" w:hAnsi="Arial" w:cs="Arial"/>
          <w:sz w:val="22"/>
        </w:rPr>
        <w:t xml:space="preserve">1. </w:t>
      </w:r>
      <w:r w:rsidRPr="00B91D9C">
        <w:rPr>
          <w:rFonts w:ascii="Arial" w:hAnsi="Arial" w:cs="Arial"/>
          <w:sz w:val="22"/>
          <w:szCs w:val="22"/>
        </w:rPr>
        <w:t>Dopravce je povinen zabezpečovat pro objednatele dopravní zdravotní službu pouze vozidly, kter</w:t>
      </w:r>
      <w:r w:rsidR="003A7FC1" w:rsidRPr="00B91D9C">
        <w:rPr>
          <w:rFonts w:ascii="Arial" w:hAnsi="Arial" w:cs="Arial"/>
          <w:sz w:val="22"/>
          <w:szCs w:val="22"/>
        </w:rPr>
        <w:t xml:space="preserve">á </w:t>
      </w:r>
      <w:r w:rsidRPr="00B91D9C">
        <w:rPr>
          <w:rFonts w:ascii="Arial" w:hAnsi="Arial" w:cs="Arial"/>
          <w:sz w:val="22"/>
          <w:szCs w:val="22"/>
        </w:rPr>
        <w:t>jsou k jejímu poskytování personálně, technick</w:t>
      </w:r>
      <w:r w:rsidR="00BB2EB6" w:rsidRPr="00B91D9C">
        <w:rPr>
          <w:rFonts w:ascii="Arial" w:hAnsi="Arial" w:cs="Arial"/>
          <w:sz w:val="22"/>
          <w:szCs w:val="22"/>
        </w:rPr>
        <w:t>y a věcně vybaveny v souladu s</w:t>
      </w:r>
      <w:r w:rsidR="003A7FC1" w:rsidRPr="00B91D9C">
        <w:rPr>
          <w:rFonts w:ascii="Arial" w:hAnsi="Arial" w:cs="Arial"/>
          <w:sz w:val="22"/>
          <w:szCs w:val="22"/>
        </w:rPr>
        <w:t> </w:t>
      </w:r>
      <w:r w:rsidRPr="00B91D9C">
        <w:rPr>
          <w:rFonts w:ascii="Arial" w:hAnsi="Arial" w:cs="Arial"/>
          <w:sz w:val="22"/>
          <w:szCs w:val="22"/>
        </w:rPr>
        <w:t>vyhl</w:t>
      </w:r>
      <w:r w:rsidR="003A7FC1" w:rsidRPr="00B91D9C">
        <w:rPr>
          <w:rFonts w:ascii="Arial" w:hAnsi="Arial" w:cs="Arial"/>
          <w:sz w:val="22"/>
          <w:szCs w:val="22"/>
        </w:rPr>
        <w:t xml:space="preserve">áškou </w:t>
      </w:r>
      <w:r w:rsidR="00BB2EB6" w:rsidRPr="00B91D9C">
        <w:rPr>
          <w:rFonts w:ascii="Arial" w:hAnsi="Arial" w:cs="Arial"/>
          <w:sz w:val="22"/>
          <w:szCs w:val="22"/>
        </w:rPr>
        <w:t>Ministerstva zdravotnictví ČR č. 284/2017 Sb.</w:t>
      </w:r>
      <w:r w:rsidRPr="00B91D9C">
        <w:rPr>
          <w:rFonts w:ascii="Arial" w:hAnsi="Arial" w:cs="Arial"/>
          <w:sz w:val="22"/>
          <w:szCs w:val="22"/>
        </w:rPr>
        <w:t xml:space="preserve">, </w:t>
      </w:r>
      <w:r w:rsidR="00BB2EB6" w:rsidRPr="00B91D9C">
        <w:rPr>
          <w:rStyle w:val="h1a"/>
          <w:rFonts w:ascii="Arial" w:hAnsi="Arial" w:cs="Arial"/>
          <w:sz w:val="22"/>
          <w:szCs w:val="22"/>
        </w:rPr>
        <w:t xml:space="preserve">kterou se mění vyhláška č. 92/2012 Sb., </w:t>
      </w:r>
      <w:r w:rsidR="003A7FC1" w:rsidRPr="00B91D9C">
        <w:rPr>
          <w:rStyle w:val="h1a"/>
          <w:rFonts w:ascii="Arial" w:hAnsi="Arial" w:cs="Arial"/>
          <w:sz w:val="22"/>
          <w:szCs w:val="22"/>
        </w:rPr>
        <w:br/>
      </w:r>
      <w:r w:rsidR="00BB2EB6" w:rsidRPr="00B91D9C">
        <w:rPr>
          <w:rStyle w:val="h1a"/>
          <w:rFonts w:ascii="Arial" w:hAnsi="Arial" w:cs="Arial"/>
          <w:sz w:val="22"/>
          <w:szCs w:val="22"/>
        </w:rPr>
        <w:t>o požadavcích na minimální technické a věcné vybavení zdravotnických zařízení a kontaktních pracovišť domácí péče.</w:t>
      </w:r>
      <w:r w:rsidRPr="00B91D9C">
        <w:rPr>
          <w:rFonts w:ascii="Arial" w:hAnsi="Arial" w:cs="Arial"/>
          <w:sz w:val="22"/>
          <w:szCs w:val="22"/>
        </w:rPr>
        <w:t xml:space="preserve"> Vozidlo musí být způsobilé pro provoz na pozemních komunikacích v souladu s příslušnými právními předpisy.</w:t>
      </w:r>
      <w:r w:rsidRPr="00B91D9C">
        <w:rPr>
          <w:rFonts w:ascii="Arial" w:hAnsi="Arial" w:cs="Arial"/>
          <w:color w:val="FF0000"/>
          <w:sz w:val="22"/>
          <w:szCs w:val="22"/>
        </w:rPr>
        <w:t xml:space="preserve">  </w:t>
      </w:r>
      <w:r w:rsidR="00BB2EB6" w:rsidRPr="00B91D9C">
        <w:rPr>
          <w:rFonts w:ascii="Arial" w:hAnsi="Arial" w:cs="Arial"/>
          <w:sz w:val="22"/>
          <w:szCs w:val="22"/>
        </w:rPr>
        <w:t>Dopravce</w:t>
      </w:r>
      <w:r w:rsidRPr="00B91D9C">
        <w:rPr>
          <w:rFonts w:ascii="Arial" w:hAnsi="Arial" w:cs="Arial"/>
          <w:sz w:val="22"/>
          <w:szCs w:val="22"/>
        </w:rPr>
        <w:t xml:space="preserve"> je rovněž povinen v potřebných případech zajistit přepravu infekčních pacientů a materiálu vhodným vozidlem řádně vybaveným a s řádně proškolenou posádkou.</w:t>
      </w:r>
    </w:p>
    <w:p w14:paraId="2F4F6E9F" w14:textId="77777777" w:rsidR="00B7432E" w:rsidRPr="00B91D9C" w:rsidRDefault="00B7432E" w:rsidP="00B91D9C">
      <w:pPr>
        <w:contextualSpacing/>
        <w:jc w:val="both"/>
        <w:rPr>
          <w:rFonts w:ascii="Arial" w:hAnsi="Arial" w:cs="Arial"/>
          <w:sz w:val="22"/>
          <w:szCs w:val="22"/>
          <w:lang w:val="cs-CZ"/>
        </w:rPr>
      </w:pPr>
    </w:p>
    <w:p w14:paraId="15538A21" w14:textId="115D50CF" w:rsidR="00BB2EB6" w:rsidRPr="00B91D9C" w:rsidRDefault="009D1C6E" w:rsidP="00B91D9C">
      <w:pPr>
        <w:pStyle w:val="Zkladntext3"/>
        <w:contextualSpacing/>
        <w:jc w:val="both"/>
        <w:rPr>
          <w:rFonts w:ascii="Arial" w:hAnsi="Arial" w:cs="Arial"/>
          <w:sz w:val="22"/>
          <w:szCs w:val="22"/>
          <w:lang w:val="cs-CZ"/>
        </w:rPr>
      </w:pPr>
      <w:r w:rsidRPr="00B91D9C">
        <w:rPr>
          <w:rFonts w:ascii="Arial" w:hAnsi="Arial" w:cs="Arial"/>
          <w:sz w:val="22"/>
          <w:szCs w:val="22"/>
          <w:lang w:val="cs-CZ"/>
        </w:rPr>
        <w:t>2. Dopravce</w:t>
      </w:r>
      <w:r w:rsidR="003A7FC1" w:rsidRPr="00B91D9C">
        <w:rPr>
          <w:rFonts w:ascii="Arial" w:hAnsi="Arial" w:cs="Arial"/>
          <w:sz w:val="22"/>
          <w:szCs w:val="22"/>
          <w:lang w:val="cs-CZ"/>
        </w:rPr>
        <w:t xml:space="preserve"> </w:t>
      </w:r>
      <w:r w:rsidRPr="00B91D9C">
        <w:rPr>
          <w:rFonts w:ascii="Arial" w:hAnsi="Arial" w:cs="Arial"/>
          <w:sz w:val="22"/>
          <w:szCs w:val="22"/>
          <w:lang w:val="cs-CZ"/>
        </w:rPr>
        <w:t>je povinen zajišťovat na základě této smlouvy pro objednatele dopravní zdravotní službu v souladu s právními předpisy platnými na území ČR vztahujícími se na dopravní zdravotní službu (hygienické, bezpečnostní, požární a další předpisy) dle telefonických požadavků objednatele nepřetržitě 24 hodin denně a bez zbytečného odkladu. Doba od nahlášení potřeby přepravy objednatelem do jejího zabezpečení dopravcem nepřesáhne v případě přepravy</w:t>
      </w:r>
      <w:r w:rsidR="00BB2EB6" w:rsidRPr="00B91D9C">
        <w:rPr>
          <w:rFonts w:ascii="Arial" w:hAnsi="Arial" w:cs="Arial"/>
          <w:sz w:val="22"/>
          <w:szCs w:val="22"/>
          <w:lang w:val="cs-CZ"/>
        </w:rPr>
        <w:t>:</w:t>
      </w:r>
    </w:p>
    <w:p w14:paraId="40E6C897" w14:textId="386A79D0" w:rsidR="00BB2EB6" w:rsidRPr="00B91D9C" w:rsidRDefault="009D1C6E" w:rsidP="00B91D9C">
      <w:pPr>
        <w:pStyle w:val="Zkladntext3"/>
        <w:numPr>
          <w:ilvl w:val="0"/>
          <w:numId w:val="31"/>
        </w:numPr>
        <w:contextualSpacing/>
        <w:jc w:val="both"/>
        <w:rPr>
          <w:rFonts w:ascii="Arial" w:hAnsi="Arial" w:cs="Arial"/>
          <w:sz w:val="22"/>
          <w:szCs w:val="22"/>
          <w:lang w:val="cs-CZ"/>
        </w:rPr>
      </w:pPr>
      <w:r w:rsidRPr="00B91D9C">
        <w:rPr>
          <w:rFonts w:ascii="Arial" w:hAnsi="Arial" w:cs="Arial"/>
          <w:sz w:val="22"/>
          <w:szCs w:val="22"/>
          <w:lang w:val="cs-CZ"/>
        </w:rPr>
        <w:t>personálu 30 minut</w:t>
      </w:r>
      <w:r w:rsidR="00BB2EB6" w:rsidRPr="00B91D9C">
        <w:rPr>
          <w:rFonts w:ascii="Arial" w:hAnsi="Arial" w:cs="Arial"/>
          <w:sz w:val="22"/>
          <w:szCs w:val="22"/>
          <w:lang w:val="cs-CZ"/>
        </w:rPr>
        <w:t>,</w:t>
      </w:r>
      <w:r w:rsidR="00B162DC" w:rsidRPr="00B91D9C">
        <w:rPr>
          <w:rFonts w:ascii="Arial" w:hAnsi="Arial" w:cs="Arial"/>
          <w:sz w:val="22"/>
          <w:szCs w:val="22"/>
          <w:lang w:val="cs-CZ"/>
        </w:rPr>
        <w:t xml:space="preserve"> pokud není s objednatelem dohodnut jiný termín nebo nejde o předem</w:t>
      </w:r>
      <w:r w:rsidR="003A7FC1" w:rsidRPr="00B91D9C">
        <w:rPr>
          <w:rFonts w:ascii="Arial" w:hAnsi="Arial" w:cs="Arial"/>
          <w:sz w:val="22"/>
          <w:szCs w:val="22"/>
          <w:lang w:val="cs-CZ"/>
        </w:rPr>
        <w:t xml:space="preserve">, </w:t>
      </w:r>
      <w:r w:rsidR="00B162DC" w:rsidRPr="00B91D9C">
        <w:rPr>
          <w:rFonts w:ascii="Arial" w:hAnsi="Arial" w:cs="Arial"/>
          <w:sz w:val="22"/>
          <w:szCs w:val="22"/>
          <w:lang w:val="cs-CZ"/>
        </w:rPr>
        <w:t>a to nejméně s předstihem 1 dne objednaný převoz</w:t>
      </w:r>
      <w:r w:rsidRPr="00B91D9C">
        <w:rPr>
          <w:rFonts w:ascii="Arial" w:hAnsi="Arial" w:cs="Arial"/>
          <w:sz w:val="22"/>
          <w:szCs w:val="22"/>
          <w:lang w:val="cs-CZ"/>
        </w:rPr>
        <w:t xml:space="preserve">, </w:t>
      </w:r>
    </w:p>
    <w:p w14:paraId="70AA0FF6" w14:textId="7EC0FFD1" w:rsidR="00BB2EB6" w:rsidRPr="00B91D9C" w:rsidRDefault="009D1C6E" w:rsidP="00B91D9C">
      <w:pPr>
        <w:pStyle w:val="Zkladntext3"/>
        <w:numPr>
          <w:ilvl w:val="0"/>
          <w:numId w:val="31"/>
        </w:numPr>
        <w:contextualSpacing/>
        <w:jc w:val="both"/>
        <w:rPr>
          <w:rFonts w:ascii="Arial" w:hAnsi="Arial" w:cs="Arial"/>
          <w:sz w:val="22"/>
          <w:szCs w:val="22"/>
          <w:lang w:val="cs-CZ"/>
        </w:rPr>
      </w:pPr>
      <w:r w:rsidRPr="00B91D9C">
        <w:rPr>
          <w:rFonts w:ascii="Arial" w:hAnsi="Arial" w:cs="Arial"/>
          <w:sz w:val="22"/>
          <w:szCs w:val="22"/>
          <w:lang w:val="cs-CZ"/>
        </w:rPr>
        <w:t>pacienta</w:t>
      </w:r>
      <w:r w:rsidR="003A7FC1" w:rsidRPr="00B91D9C">
        <w:rPr>
          <w:rFonts w:ascii="Arial" w:hAnsi="Arial" w:cs="Arial"/>
          <w:sz w:val="22"/>
          <w:szCs w:val="22"/>
          <w:lang w:val="cs-CZ"/>
        </w:rPr>
        <w:t xml:space="preserve"> </w:t>
      </w:r>
      <w:r w:rsidRPr="00B91D9C">
        <w:rPr>
          <w:rFonts w:ascii="Arial" w:hAnsi="Arial" w:cs="Arial"/>
          <w:sz w:val="22"/>
          <w:szCs w:val="22"/>
          <w:lang w:val="cs-CZ"/>
        </w:rPr>
        <w:t>60 min</w:t>
      </w:r>
      <w:r w:rsidR="00B162DC" w:rsidRPr="00B91D9C">
        <w:rPr>
          <w:rFonts w:ascii="Arial" w:hAnsi="Arial" w:cs="Arial"/>
          <w:sz w:val="22"/>
          <w:szCs w:val="22"/>
          <w:lang w:val="cs-CZ"/>
        </w:rPr>
        <w:t xml:space="preserve">ut. Mimo pracovní dobu </w:t>
      </w:r>
      <w:r w:rsidRPr="00B91D9C">
        <w:rPr>
          <w:rFonts w:ascii="Arial" w:hAnsi="Arial" w:cs="Arial"/>
          <w:sz w:val="22"/>
          <w:szCs w:val="22"/>
          <w:lang w:val="cs-CZ"/>
        </w:rPr>
        <w:t>budou všechny převozy realizovány do 40 minut.</w:t>
      </w:r>
      <w:r w:rsidR="003A7FC1" w:rsidRPr="00B91D9C">
        <w:rPr>
          <w:rFonts w:ascii="Arial" w:hAnsi="Arial" w:cs="Arial"/>
          <w:sz w:val="22"/>
          <w:szCs w:val="22"/>
          <w:lang w:val="cs-CZ"/>
        </w:rPr>
        <w:t xml:space="preserve"> </w:t>
      </w:r>
      <w:r w:rsidRPr="00B91D9C">
        <w:rPr>
          <w:rFonts w:ascii="Arial" w:hAnsi="Arial" w:cs="Arial"/>
          <w:sz w:val="22"/>
          <w:szCs w:val="22"/>
          <w:lang w:val="cs-CZ"/>
        </w:rPr>
        <w:t xml:space="preserve">Přednostně bude zajišťována přeprava v akutních případech. Nebude-li moci být z objektivních důvodů převoz uskutečněn do stanoveného času, je dopravce povinen </w:t>
      </w:r>
      <w:r w:rsidR="003A7FC1" w:rsidRPr="00B91D9C">
        <w:rPr>
          <w:rFonts w:ascii="Arial" w:hAnsi="Arial" w:cs="Arial"/>
          <w:sz w:val="22"/>
          <w:szCs w:val="22"/>
          <w:lang w:val="cs-CZ"/>
        </w:rPr>
        <w:br/>
      </w:r>
      <w:r w:rsidRPr="00B91D9C">
        <w:rPr>
          <w:rFonts w:ascii="Arial" w:hAnsi="Arial" w:cs="Arial"/>
          <w:sz w:val="22"/>
          <w:szCs w:val="22"/>
          <w:lang w:val="cs-CZ"/>
        </w:rPr>
        <w:t>o této skut</w:t>
      </w:r>
      <w:r w:rsidR="00B162DC" w:rsidRPr="00B91D9C">
        <w:rPr>
          <w:rFonts w:ascii="Arial" w:hAnsi="Arial" w:cs="Arial"/>
          <w:sz w:val="22"/>
          <w:szCs w:val="22"/>
          <w:lang w:val="cs-CZ"/>
        </w:rPr>
        <w:t>e</w:t>
      </w:r>
      <w:r w:rsidR="008E305D" w:rsidRPr="00B91D9C">
        <w:rPr>
          <w:rFonts w:ascii="Arial" w:hAnsi="Arial" w:cs="Arial"/>
          <w:sz w:val="22"/>
          <w:szCs w:val="22"/>
          <w:lang w:val="cs-CZ"/>
        </w:rPr>
        <w:t>čnosti objednatele informovat,</w:t>
      </w:r>
    </w:p>
    <w:p w14:paraId="473338AB" w14:textId="02BFB80E" w:rsidR="00BB2EB6" w:rsidRPr="00B91D9C" w:rsidRDefault="00B162DC" w:rsidP="00B91D9C">
      <w:pPr>
        <w:pStyle w:val="Zkladntext3"/>
        <w:numPr>
          <w:ilvl w:val="0"/>
          <w:numId w:val="31"/>
        </w:numPr>
        <w:contextualSpacing/>
        <w:jc w:val="both"/>
        <w:rPr>
          <w:rFonts w:ascii="Arial" w:hAnsi="Arial" w:cs="Arial"/>
          <w:sz w:val="22"/>
          <w:szCs w:val="22"/>
          <w:lang w:val="cs-CZ"/>
        </w:rPr>
      </w:pPr>
      <w:r w:rsidRPr="00B91D9C">
        <w:rPr>
          <w:rFonts w:ascii="Arial" w:hAnsi="Arial" w:cs="Arial"/>
          <w:sz w:val="22"/>
          <w:szCs w:val="22"/>
          <w:lang w:val="cs-CZ"/>
        </w:rPr>
        <w:t>léčivých a transfúzních přípravků v kontrolovaném prostředí ve smyslu požadované teploty doporučené pro uložení a jeho transport 30 minut, pokud není s objednatelem dohodnut jiný termín nebo nejde o předem</w:t>
      </w:r>
      <w:r w:rsidR="003A7FC1" w:rsidRPr="00B91D9C">
        <w:rPr>
          <w:rFonts w:ascii="Arial" w:hAnsi="Arial" w:cs="Arial"/>
          <w:sz w:val="22"/>
          <w:szCs w:val="22"/>
          <w:lang w:val="cs-CZ"/>
        </w:rPr>
        <w:t xml:space="preserve">, </w:t>
      </w:r>
      <w:r w:rsidRPr="00B91D9C">
        <w:rPr>
          <w:rFonts w:ascii="Arial" w:hAnsi="Arial" w:cs="Arial"/>
          <w:sz w:val="22"/>
          <w:szCs w:val="22"/>
          <w:lang w:val="cs-CZ"/>
        </w:rPr>
        <w:t>a to nejméně s předstihem 1 dne objednaný převoz. Jedná se o převoz cytostatik mezi pracovišti FN Brno, ale i do jiných zdravotnických zařízení, nebo výživa pro pacienty – závoz do jejich bydliště nebo do jiných zdravotnických zařízení</w:t>
      </w:r>
      <w:r w:rsidR="008E305D" w:rsidRPr="00B91D9C">
        <w:rPr>
          <w:rFonts w:ascii="Arial" w:hAnsi="Arial" w:cs="Arial"/>
          <w:sz w:val="22"/>
          <w:szCs w:val="22"/>
          <w:lang w:val="cs-CZ"/>
        </w:rPr>
        <w:t>,</w:t>
      </w:r>
      <w:r w:rsidRPr="00B91D9C">
        <w:rPr>
          <w:rFonts w:ascii="Arial" w:hAnsi="Arial" w:cs="Arial"/>
          <w:sz w:val="22"/>
          <w:szCs w:val="22"/>
          <w:lang w:val="cs-CZ"/>
        </w:rPr>
        <w:t xml:space="preserve"> </w:t>
      </w:r>
    </w:p>
    <w:p w14:paraId="1311CBF8" w14:textId="0227C039" w:rsidR="00B162DC" w:rsidRPr="00B91D9C" w:rsidRDefault="00B162DC" w:rsidP="00B91D9C">
      <w:pPr>
        <w:pStyle w:val="Zkladntext3"/>
        <w:numPr>
          <w:ilvl w:val="0"/>
          <w:numId w:val="31"/>
        </w:numPr>
        <w:contextualSpacing/>
        <w:jc w:val="both"/>
        <w:rPr>
          <w:rFonts w:ascii="Arial" w:hAnsi="Arial" w:cs="Arial"/>
          <w:sz w:val="22"/>
          <w:szCs w:val="22"/>
          <w:lang w:val="cs-CZ"/>
        </w:rPr>
      </w:pPr>
      <w:r w:rsidRPr="00B91D9C">
        <w:rPr>
          <w:rFonts w:ascii="Arial" w:hAnsi="Arial" w:cs="Arial"/>
          <w:sz w:val="22"/>
          <w:szCs w:val="22"/>
          <w:lang w:val="cs-CZ"/>
        </w:rPr>
        <w:t>biologického materiálu (krev, krevní deriváty, vzorky krve a jiných tělních tekutin) za podmínek daných platnou legislativou a v kontrolované teplotě 30 minut, pokud není s objednatelem dohodnut jiný termín nebo nejde o předem</w:t>
      </w:r>
      <w:r w:rsidR="003A7FC1" w:rsidRPr="00B91D9C">
        <w:rPr>
          <w:rFonts w:ascii="Arial" w:hAnsi="Arial" w:cs="Arial"/>
          <w:sz w:val="22"/>
          <w:szCs w:val="22"/>
          <w:lang w:val="cs-CZ"/>
        </w:rPr>
        <w:t xml:space="preserve">, </w:t>
      </w:r>
      <w:r w:rsidRPr="00B91D9C">
        <w:rPr>
          <w:rFonts w:ascii="Arial" w:hAnsi="Arial" w:cs="Arial"/>
          <w:sz w:val="22"/>
          <w:szCs w:val="22"/>
          <w:lang w:val="cs-CZ"/>
        </w:rPr>
        <w:t>a to nejméně s předstihem 1 dne objednaný převoz.</w:t>
      </w:r>
      <w:r w:rsidRPr="00B91D9C" w:rsidDel="00F153A9">
        <w:rPr>
          <w:rFonts w:ascii="Arial" w:hAnsi="Arial" w:cs="Arial"/>
          <w:sz w:val="22"/>
          <w:szCs w:val="22"/>
          <w:lang w:val="cs-CZ"/>
        </w:rPr>
        <w:t xml:space="preserve"> </w:t>
      </w:r>
    </w:p>
    <w:p w14:paraId="2CCAA663" w14:textId="77777777" w:rsidR="00B162DC" w:rsidRPr="00B91D9C" w:rsidRDefault="00B162DC" w:rsidP="00B91D9C">
      <w:pPr>
        <w:pStyle w:val="Zkladntext3"/>
        <w:contextualSpacing/>
        <w:jc w:val="both"/>
        <w:rPr>
          <w:rFonts w:ascii="Arial" w:hAnsi="Arial" w:cs="Arial"/>
          <w:sz w:val="22"/>
          <w:szCs w:val="22"/>
          <w:lang w:val="cs-CZ"/>
        </w:rPr>
      </w:pPr>
    </w:p>
    <w:p w14:paraId="755DEDC4" w14:textId="36571250" w:rsidR="00B162DC" w:rsidRPr="00B91D9C" w:rsidRDefault="00B7432E" w:rsidP="00B91D9C">
      <w:pPr>
        <w:contextualSpacing/>
        <w:jc w:val="both"/>
        <w:rPr>
          <w:rFonts w:ascii="Arial" w:hAnsi="Arial" w:cs="Arial"/>
          <w:lang w:val="cs-CZ"/>
        </w:rPr>
      </w:pPr>
      <w:r w:rsidRPr="00B91D9C">
        <w:rPr>
          <w:rFonts w:ascii="Arial" w:hAnsi="Arial" w:cs="Arial"/>
          <w:sz w:val="22"/>
          <w:szCs w:val="22"/>
          <w:lang w:val="cs-CZ"/>
        </w:rPr>
        <w:t>3. Dopravce se zavazuje za</w:t>
      </w:r>
      <w:r w:rsidR="00B162DC" w:rsidRPr="00B91D9C">
        <w:rPr>
          <w:rFonts w:ascii="Arial" w:hAnsi="Arial" w:cs="Arial"/>
          <w:sz w:val="22"/>
          <w:szCs w:val="22"/>
          <w:lang w:val="cs-CZ"/>
        </w:rPr>
        <w:t>jistit objednateli k</w:t>
      </w:r>
      <w:r w:rsidR="003A7FC1" w:rsidRPr="00B91D9C">
        <w:rPr>
          <w:rFonts w:ascii="Arial" w:hAnsi="Arial" w:cs="Arial"/>
          <w:sz w:val="22"/>
          <w:szCs w:val="22"/>
          <w:lang w:val="cs-CZ"/>
        </w:rPr>
        <w:t> </w:t>
      </w:r>
      <w:r w:rsidR="00B162DC" w:rsidRPr="00B91D9C">
        <w:rPr>
          <w:rFonts w:ascii="Arial" w:hAnsi="Arial" w:cs="Arial"/>
          <w:sz w:val="22"/>
          <w:szCs w:val="22"/>
          <w:lang w:val="cs-CZ"/>
        </w:rPr>
        <w:t>dispozici</w:t>
      </w:r>
      <w:r w:rsidR="003A7FC1" w:rsidRPr="00B91D9C">
        <w:rPr>
          <w:rFonts w:ascii="Arial" w:hAnsi="Arial" w:cs="Arial"/>
          <w:sz w:val="22"/>
          <w:szCs w:val="22"/>
          <w:lang w:val="cs-CZ"/>
        </w:rPr>
        <w:t xml:space="preserve"> </w:t>
      </w:r>
      <w:r w:rsidR="00B162DC" w:rsidRPr="00B91D9C">
        <w:rPr>
          <w:rFonts w:ascii="Arial" w:hAnsi="Arial" w:cs="Arial"/>
          <w:sz w:val="22"/>
          <w:szCs w:val="22"/>
          <w:lang w:val="cs-CZ"/>
        </w:rPr>
        <w:t xml:space="preserve">denně min. 2 vozidla personálně, technicky a věcně vybavené v souladu s právními předpisy platnými na území ČR vztahujícími se na dopravní službu (hygienické, bezpečnostní, požární a další předpisy), z toho 1 vozidlo musí být vybaveno </w:t>
      </w:r>
      <w:proofErr w:type="gramStart"/>
      <w:r w:rsidR="00B162DC" w:rsidRPr="00B91D9C">
        <w:rPr>
          <w:rFonts w:ascii="Arial" w:hAnsi="Arial" w:cs="Arial"/>
          <w:sz w:val="22"/>
          <w:szCs w:val="22"/>
          <w:lang w:val="cs-CZ"/>
        </w:rPr>
        <w:t>chladícím</w:t>
      </w:r>
      <w:proofErr w:type="gramEnd"/>
      <w:r w:rsidR="00B162DC" w:rsidRPr="00B91D9C">
        <w:rPr>
          <w:rFonts w:ascii="Arial" w:hAnsi="Arial" w:cs="Arial"/>
          <w:sz w:val="22"/>
          <w:szCs w:val="22"/>
          <w:lang w:val="cs-CZ"/>
        </w:rPr>
        <w:t xml:space="preserve"> zařízením.</w:t>
      </w:r>
    </w:p>
    <w:p w14:paraId="2F77752F" w14:textId="77777777" w:rsidR="00B7432E" w:rsidRPr="00B91D9C" w:rsidRDefault="00B7432E" w:rsidP="00B91D9C">
      <w:pPr>
        <w:contextualSpacing/>
        <w:jc w:val="both"/>
        <w:rPr>
          <w:rFonts w:ascii="Arial" w:hAnsi="Arial" w:cs="Arial"/>
          <w:sz w:val="22"/>
          <w:szCs w:val="22"/>
          <w:lang w:val="cs-CZ"/>
        </w:rPr>
      </w:pPr>
    </w:p>
    <w:p w14:paraId="14D76504" w14:textId="5B66A087" w:rsidR="00B7432E" w:rsidRPr="00B91D9C" w:rsidRDefault="008E305D" w:rsidP="00B91D9C">
      <w:pPr>
        <w:contextualSpacing/>
        <w:jc w:val="both"/>
        <w:rPr>
          <w:rFonts w:ascii="Arial" w:hAnsi="Arial" w:cs="Arial"/>
          <w:sz w:val="22"/>
          <w:szCs w:val="22"/>
          <w:lang w:val="cs-CZ"/>
        </w:rPr>
      </w:pPr>
      <w:r w:rsidRPr="00B91D9C">
        <w:rPr>
          <w:rFonts w:ascii="Arial" w:hAnsi="Arial" w:cs="Arial"/>
          <w:sz w:val="22"/>
          <w:szCs w:val="22"/>
          <w:lang w:val="cs-CZ"/>
        </w:rPr>
        <w:t xml:space="preserve">4. Dopravce </w:t>
      </w:r>
      <w:r w:rsidR="00B7432E" w:rsidRPr="00B91D9C">
        <w:rPr>
          <w:rFonts w:ascii="Arial" w:hAnsi="Arial" w:cs="Arial"/>
          <w:sz w:val="22"/>
          <w:szCs w:val="22"/>
          <w:lang w:val="cs-CZ"/>
        </w:rPr>
        <w:t>zajistí nepřetržitý dispečink s obsluhou způsobilými zdravotnickými pracovníky tak, aby požadavky objednatele na přepravu mohly být průběžně přejímány. Telefonické objednávky budou přijímány dopravcem na číslech</w:t>
      </w:r>
      <w:r w:rsidR="003A7FC1" w:rsidRPr="00B91D9C">
        <w:rPr>
          <w:rFonts w:ascii="Arial" w:hAnsi="Arial" w:cs="Arial"/>
          <w:sz w:val="22"/>
          <w:szCs w:val="22"/>
          <w:lang w:val="cs-CZ"/>
        </w:rPr>
        <w:t xml:space="preserve"> </w:t>
      </w:r>
      <w:r w:rsidR="00082B3D">
        <w:rPr>
          <w:rFonts w:ascii="Arial" w:hAnsi="Arial" w:cs="Arial"/>
          <w:sz w:val="22"/>
          <w:szCs w:val="22"/>
          <w:lang w:val="cs-CZ"/>
        </w:rPr>
        <w:t>………………</w:t>
      </w:r>
      <w:r w:rsidR="003A7FC1" w:rsidRPr="00B91D9C">
        <w:rPr>
          <w:rFonts w:ascii="Arial" w:hAnsi="Arial" w:cs="Arial"/>
          <w:sz w:val="22"/>
          <w:szCs w:val="22"/>
          <w:lang w:val="cs-CZ"/>
        </w:rPr>
        <w:t xml:space="preserve"> </w:t>
      </w:r>
      <w:r w:rsidR="00B7432E" w:rsidRPr="00B91D9C">
        <w:rPr>
          <w:rFonts w:ascii="Arial" w:hAnsi="Arial" w:cs="Arial"/>
          <w:sz w:val="22"/>
          <w:szCs w:val="22"/>
          <w:lang w:val="cs-CZ"/>
        </w:rPr>
        <w:t>nebo</w:t>
      </w:r>
      <w:r w:rsidR="003A7FC1" w:rsidRPr="00B91D9C">
        <w:rPr>
          <w:rFonts w:ascii="Arial" w:hAnsi="Arial" w:cs="Arial"/>
          <w:sz w:val="22"/>
          <w:szCs w:val="22"/>
          <w:lang w:val="cs-CZ"/>
        </w:rPr>
        <w:t xml:space="preserve"> </w:t>
      </w:r>
      <w:r w:rsidR="00082B3D">
        <w:rPr>
          <w:rFonts w:ascii="Arial" w:hAnsi="Arial" w:cs="Arial"/>
          <w:sz w:val="22"/>
          <w:szCs w:val="22"/>
          <w:lang w:val="cs-CZ"/>
        </w:rPr>
        <w:t>…………………</w:t>
      </w:r>
      <w:proofErr w:type="gramStart"/>
      <w:r w:rsidR="00082B3D">
        <w:rPr>
          <w:rFonts w:ascii="Arial" w:hAnsi="Arial" w:cs="Arial"/>
          <w:sz w:val="22"/>
          <w:szCs w:val="22"/>
          <w:lang w:val="cs-CZ"/>
        </w:rPr>
        <w:t>…..</w:t>
      </w:r>
      <w:bookmarkStart w:id="0" w:name="_GoBack"/>
      <w:bookmarkEnd w:id="0"/>
      <w:r w:rsidR="003A7FC1" w:rsidRPr="00B91D9C">
        <w:rPr>
          <w:rFonts w:ascii="Arial" w:hAnsi="Arial" w:cs="Arial"/>
          <w:sz w:val="22"/>
          <w:szCs w:val="22"/>
          <w:lang w:val="cs-CZ"/>
        </w:rPr>
        <w:t xml:space="preserve">. </w:t>
      </w:r>
      <w:r w:rsidR="00B7432E" w:rsidRPr="00B91D9C">
        <w:rPr>
          <w:rFonts w:ascii="Arial" w:hAnsi="Arial" w:cs="Arial"/>
          <w:sz w:val="22"/>
          <w:szCs w:val="22"/>
          <w:lang w:val="cs-CZ"/>
        </w:rPr>
        <w:t>Změnu</w:t>
      </w:r>
      <w:proofErr w:type="gramEnd"/>
      <w:r w:rsidR="00B7432E" w:rsidRPr="00B91D9C">
        <w:rPr>
          <w:rFonts w:ascii="Arial" w:hAnsi="Arial" w:cs="Arial"/>
          <w:sz w:val="22"/>
          <w:szCs w:val="22"/>
          <w:lang w:val="cs-CZ"/>
        </w:rPr>
        <w:t xml:space="preserve"> čísel pro příjem objednávek je povinen dopravce</w:t>
      </w:r>
      <w:r w:rsidR="003A7FC1" w:rsidRPr="00B91D9C">
        <w:rPr>
          <w:rFonts w:ascii="Arial" w:hAnsi="Arial" w:cs="Arial"/>
          <w:sz w:val="22"/>
          <w:szCs w:val="22"/>
          <w:lang w:val="cs-CZ"/>
        </w:rPr>
        <w:t xml:space="preserve"> </w:t>
      </w:r>
      <w:r w:rsidR="00B7432E" w:rsidRPr="00B91D9C">
        <w:rPr>
          <w:rFonts w:ascii="Arial" w:hAnsi="Arial" w:cs="Arial"/>
          <w:sz w:val="22"/>
          <w:szCs w:val="22"/>
          <w:lang w:val="cs-CZ"/>
        </w:rPr>
        <w:t>předem písemně oznámit objednateli. Za účelem zdokumentování objednávek bude dopravce</w:t>
      </w:r>
      <w:r w:rsidR="003A7FC1" w:rsidRPr="00B91D9C">
        <w:rPr>
          <w:rFonts w:ascii="Arial" w:hAnsi="Arial" w:cs="Arial"/>
          <w:sz w:val="22"/>
          <w:szCs w:val="22"/>
          <w:lang w:val="cs-CZ"/>
        </w:rPr>
        <w:t xml:space="preserve"> </w:t>
      </w:r>
      <w:r w:rsidR="00B7432E" w:rsidRPr="00B91D9C">
        <w:rPr>
          <w:rFonts w:ascii="Arial" w:hAnsi="Arial" w:cs="Arial"/>
          <w:sz w:val="22"/>
          <w:szCs w:val="22"/>
          <w:lang w:val="cs-CZ"/>
        </w:rPr>
        <w:t>nahrávat</w:t>
      </w:r>
      <w:r w:rsidR="003A7FC1" w:rsidRPr="00B91D9C">
        <w:rPr>
          <w:rFonts w:ascii="Arial" w:hAnsi="Arial" w:cs="Arial"/>
          <w:sz w:val="22"/>
          <w:szCs w:val="22"/>
          <w:lang w:val="cs-CZ"/>
        </w:rPr>
        <w:t xml:space="preserve"> </w:t>
      </w:r>
      <w:r w:rsidR="00B7432E" w:rsidRPr="00B91D9C">
        <w:rPr>
          <w:rFonts w:ascii="Arial" w:hAnsi="Arial" w:cs="Arial"/>
          <w:sz w:val="22"/>
          <w:szCs w:val="22"/>
          <w:lang w:val="cs-CZ"/>
        </w:rPr>
        <w:t>všechny vstupní a výstupní hovory a rel</w:t>
      </w:r>
      <w:r w:rsidRPr="00B91D9C">
        <w:rPr>
          <w:rFonts w:ascii="Arial" w:hAnsi="Arial" w:cs="Arial"/>
          <w:sz w:val="22"/>
          <w:szCs w:val="22"/>
          <w:lang w:val="cs-CZ"/>
        </w:rPr>
        <w:t xml:space="preserve">ace s časovými údaji. Dopravce </w:t>
      </w:r>
      <w:r w:rsidR="00B7432E" w:rsidRPr="00B91D9C">
        <w:rPr>
          <w:rFonts w:ascii="Arial" w:hAnsi="Arial" w:cs="Arial"/>
          <w:sz w:val="22"/>
          <w:szCs w:val="22"/>
          <w:lang w:val="cs-CZ"/>
        </w:rPr>
        <w:t>potvrzuje, že jeho dispečink je nahrávacím zařízením vybaven.  V případě pochybností je oprávn</w:t>
      </w:r>
      <w:r w:rsidRPr="00B91D9C">
        <w:rPr>
          <w:rFonts w:ascii="Arial" w:hAnsi="Arial" w:cs="Arial"/>
          <w:sz w:val="22"/>
          <w:szCs w:val="22"/>
          <w:lang w:val="cs-CZ"/>
        </w:rPr>
        <w:t>ěn jak</w:t>
      </w:r>
      <w:r w:rsidR="003A7FC1" w:rsidRPr="00B91D9C">
        <w:rPr>
          <w:rFonts w:ascii="Arial" w:hAnsi="Arial" w:cs="Arial"/>
          <w:sz w:val="22"/>
          <w:szCs w:val="22"/>
          <w:lang w:val="cs-CZ"/>
        </w:rPr>
        <w:t xml:space="preserve"> </w:t>
      </w:r>
      <w:r w:rsidRPr="00B91D9C">
        <w:rPr>
          <w:rFonts w:ascii="Arial" w:hAnsi="Arial" w:cs="Arial"/>
          <w:sz w:val="22"/>
          <w:szCs w:val="22"/>
          <w:lang w:val="cs-CZ"/>
        </w:rPr>
        <w:t>objednatel</w:t>
      </w:r>
      <w:r w:rsidR="003A7FC1" w:rsidRPr="00B91D9C">
        <w:rPr>
          <w:rFonts w:ascii="Arial" w:hAnsi="Arial" w:cs="Arial"/>
          <w:sz w:val="22"/>
          <w:szCs w:val="22"/>
          <w:lang w:val="cs-CZ"/>
        </w:rPr>
        <w:t xml:space="preserve">, </w:t>
      </w:r>
      <w:r w:rsidRPr="00B91D9C">
        <w:rPr>
          <w:rFonts w:ascii="Arial" w:hAnsi="Arial" w:cs="Arial"/>
          <w:sz w:val="22"/>
          <w:szCs w:val="22"/>
          <w:lang w:val="cs-CZ"/>
        </w:rPr>
        <w:t xml:space="preserve">tak dopravce </w:t>
      </w:r>
      <w:r w:rsidR="00B7432E" w:rsidRPr="00B91D9C">
        <w:rPr>
          <w:rFonts w:ascii="Arial" w:hAnsi="Arial" w:cs="Arial"/>
          <w:sz w:val="22"/>
          <w:szCs w:val="22"/>
          <w:lang w:val="cs-CZ"/>
        </w:rPr>
        <w:t>si zpětně ověřit požadavky objednatele na zajištění přepravy.</w:t>
      </w:r>
    </w:p>
    <w:p w14:paraId="264B153C" w14:textId="77777777" w:rsidR="00B7432E" w:rsidRPr="00B91D9C" w:rsidRDefault="00B7432E" w:rsidP="00B91D9C">
      <w:pPr>
        <w:ind w:firstLine="426"/>
        <w:contextualSpacing/>
        <w:jc w:val="both"/>
        <w:rPr>
          <w:rFonts w:ascii="Arial" w:hAnsi="Arial" w:cs="Arial"/>
          <w:sz w:val="22"/>
          <w:szCs w:val="22"/>
          <w:lang w:val="cs-CZ"/>
        </w:rPr>
      </w:pPr>
    </w:p>
    <w:p w14:paraId="564B46BC" w14:textId="77777777" w:rsidR="00B7432E" w:rsidRPr="00B91D9C" w:rsidRDefault="00B7432E" w:rsidP="00B91D9C">
      <w:pPr>
        <w:contextualSpacing/>
        <w:jc w:val="both"/>
        <w:rPr>
          <w:rFonts w:ascii="Arial" w:hAnsi="Arial" w:cs="Arial"/>
          <w:sz w:val="22"/>
          <w:szCs w:val="22"/>
          <w:lang w:val="cs-CZ"/>
        </w:rPr>
      </w:pPr>
      <w:r w:rsidRPr="00B91D9C">
        <w:rPr>
          <w:rFonts w:ascii="Arial" w:hAnsi="Arial" w:cs="Arial"/>
          <w:sz w:val="22"/>
          <w:szCs w:val="22"/>
          <w:lang w:val="cs-CZ"/>
        </w:rPr>
        <w:t>5.  Dopravce bude zajišťovat dopravní zdravotní službu pro tato pracoviště objednatele:</w:t>
      </w:r>
    </w:p>
    <w:p w14:paraId="20E59050" w14:textId="77777777" w:rsidR="00B7432E" w:rsidRPr="00B91D9C" w:rsidRDefault="00B7432E" w:rsidP="00B91D9C">
      <w:pPr>
        <w:numPr>
          <w:ilvl w:val="0"/>
          <w:numId w:val="27"/>
        </w:numPr>
        <w:contextualSpacing/>
        <w:jc w:val="both"/>
        <w:rPr>
          <w:rFonts w:ascii="Arial" w:hAnsi="Arial" w:cs="Arial"/>
          <w:sz w:val="22"/>
          <w:szCs w:val="22"/>
          <w:lang w:val="cs-CZ"/>
        </w:rPr>
      </w:pPr>
      <w:r w:rsidRPr="00B91D9C">
        <w:rPr>
          <w:rFonts w:ascii="Arial" w:hAnsi="Arial" w:cs="Arial"/>
          <w:sz w:val="22"/>
          <w:szCs w:val="22"/>
          <w:lang w:val="cs-CZ"/>
        </w:rPr>
        <w:t xml:space="preserve">Pracoviště medicíny dospělého věku, Jihlavská 20, Brno, </w:t>
      </w:r>
    </w:p>
    <w:p w14:paraId="21DE03C3" w14:textId="77777777" w:rsidR="00B7432E" w:rsidRPr="00B91D9C" w:rsidRDefault="00B7432E" w:rsidP="00B91D9C">
      <w:pPr>
        <w:numPr>
          <w:ilvl w:val="0"/>
          <w:numId w:val="27"/>
        </w:numPr>
        <w:contextualSpacing/>
        <w:jc w:val="both"/>
        <w:rPr>
          <w:rFonts w:ascii="Arial" w:hAnsi="Arial" w:cs="Arial"/>
          <w:sz w:val="22"/>
          <w:szCs w:val="22"/>
          <w:lang w:val="cs-CZ"/>
        </w:rPr>
      </w:pPr>
      <w:r w:rsidRPr="00B91D9C">
        <w:rPr>
          <w:rFonts w:ascii="Arial" w:hAnsi="Arial" w:cs="Arial"/>
          <w:sz w:val="22"/>
          <w:szCs w:val="22"/>
          <w:lang w:val="cs-CZ"/>
        </w:rPr>
        <w:t>Pracoviště dětské medicíny, Černopolní 9, Brno,</w:t>
      </w:r>
    </w:p>
    <w:p w14:paraId="5D431A3E" w14:textId="77777777" w:rsidR="00B7432E" w:rsidRPr="00B91D9C" w:rsidRDefault="00B7432E" w:rsidP="00B91D9C">
      <w:pPr>
        <w:numPr>
          <w:ilvl w:val="0"/>
          <w:numId w:val="27"/>
        </w:numPr>
        <w:contextualSpacing/>
        <w:jc w:val="both"/>
        <w:rPr>
          <w:rFonts w:ascii="Arial" w:hAnsi="Arial" w:cs="Arial"/>
          <w:sz w:val="22"/>
          <w:szCs w:val="22"/>
          <w:lang w:val="cs-CZ"/>
        </w:rPr>
      </w:pPr>
      <w:r w:rsidRPr="00B91D9C">
        <w:rPr>
          <w:rFonts w:ascii="Arial" w:hAnsi="Arial" w:cs="Arial"/>
          <w:sz w:val="22"/>
          <w:szCs w:val="22"/>
          <w:lang w:val="cs-CZ"/>
        </w:rPr>
        <w:t>Pracoviště reprodukční medicíny, Obilní trh 11, Brno.</w:t>
      </w:r>
    </w:p>
    <w:p w14:paraId="7252A485" w14:textId="77777777" w:rsidR="00B7432E" w:rsidRPr="00B91D9C" w:rsidRDefault="00B7432E" w:rsidP="00B91D9C">
      <w:pPr>
        <w:contextualSpacing/>
        <w:jc w:val="center"/>
        <w:rPr>
          <w:rFonts w:ascii="Arial" w:hAnsi="Arial" w:cs="Arial"/>
          <w:i/>
          <w:sz w:val="22"/>
          <w:szCs w:val="22"/>
          <w:lang w:val="cs-CZ"/>
        </w:rPr>
      </w:pPr>
    </w:p>
    <w:p w14:paraId="677E8703" w14:textId="79F29D1F" w:rsidR="00B7432E" w:rsidRPr="00B91D9C" w:rsidRDefault="009D1C6E" w:rsidP="00B91D9C">
      <w:pPr>
        <w:contextualSpacing/>
        <w:jc w:val="both"/>
        <w:rPr>
          <w:rFonts w:ascii="Arial" w:hAnsi="Arial" w:cs="Arial"/>
          <w:sz w:val="22"/>
          <w:szCs w:val="22"/>
          <w:lang w:val="cs-CZ"/>
        </w:rPr>
      </w:pPr>
      <w:r w:rsidRPr="00B91D9C">
        <w:rPr>
          <w:rFonts w:ascii="Arial" w:hAnsi="Arial" w:cs="Arial"/>
          <w:sz w:val="22"/>
          <w:szCs w:val="22"/>
          <w:lang w:val="cs-CZ"/>
        </w:rPr>
        <w:t xml:space="preserve">6. Objednatel </w:t>
      </w:r>
      <w:r w:rsidR="00B7432E" w:rsidRPr="00B91D9C">
        <w:rPr>
          <w:rFonts w:ascii="Arial" w:hAnsi="Arial" w:cs="Arial"/>
          <w:sz w:val="22"/>
          <w:szCs w:val="22"/>
          <w:lang w:val="cs-CZ"/>
        </w:rPr>
        <w:t>je povinen umožnit dopravci</w:t>
      </w:r>
      <w:r w:rsidR="003A7FC1" w:rsidRPr="00B91D9C">
        <w:rPr>
          <w:rFonts w:ascii="Arial" w:hAnsi="Arial" w:cs="Arial"/>
          <w:sz w:val="22"/>
          <w:szCs w:val="22"/>
          <w:lang w:val="cs-CZ"/>
        </w:rPr>
        <w:t xml:space="preserve"> </w:t>
      </w:r>
      <w:r w:rsidR="00B7432E" w:rsidRPr="00B91D9C">
        <w:rPr>
          <w:rFonts w:ascii="Arial" w:hAnsi="Arial" w:cs="Arial"/>
          <w:sz w:val="22"/>
          <w:szCs w:val="22"/>
          <w:lang w:val="cs-CZ"/>
        </w:rPr>
        <w:t xml:space="preserve">příjezd a odjezd vozidel, po potřebnou dobu jejich parkování a jinou součinnost potřebnou k zajištění závazků dopravce. V případě vědomosti o </w:t>
      </w:r>
      <w:r w:rsidR="00B7432E" w:rsidRPr="00B91D9C">
        <w:rPr>
          <w:rFonts w:ascii="Arial" w:hAnsi="Arial" w:cs="Arial"/>
          <w:sz w:val="22"/>
          <w:szCs w:val="22"/>
          <w:lang w:val="cs-CZ"/>
        </w:rPr>
        <w:lastRenderedPageBreak/>
        <w:t xml:space="preserve">plánovaném dálkovém převozu bude objednatel tuto potřebu hlásit do 10. hodiny dopoledne dne, </w:t>
      </w:r>
      <w:r w:rsidRPr="00B91D9C">
        <w:rPr>
          <w:rFonts w:ascii="Arial" w:hAnsi="Arial" w:cs="Arial"/>
          <w:sz w:val="22"/>
          <w:szCs w:val="22"/>
          <w:lang w:val="cs-CZ"/>
        </w:rPr>
        <w:t>na který je převoz požadován.</w:t>
      </w:r>
    </w:p>
    <w:p w14:paraId="7C0E724D" w14:textId="77777777" w:rsidR="00B7432E" w:rsidRPr="00B91D9C" w:rsidRDefault="00B7432E" w:rsidP="00B91D9C">
      <w:pPr>
        <w:contextualSpacing/>
        <w:rPr>
          <w:rFonts w:ascii="Arial" w:hAnsi="Arial" w:cs="Arial"/>
          <w:b/>
          <w:sz w:val="22"/>
          <w:szCs w:val="22"/>
          <w:lang w:val="cs-CZ"/>
        </w:rPr>
      </w:pPr>
    </w:p>
    <w:p w14:paraId="5143E99C"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III.</w:t>
      </w:r>
    </w:p>
    <w:p w14:paraId="3565E668"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Odměna a její splatnost</w:t>
      </w:r>
    </w:p>
    <w:p w14:paraId="2144EA5E" w14:textId="77777777" w:rsidR="00E84797" w:rsidRPr="00B91D9C" w:rsidRDefault="00E84797" w:rsidP="00B91D9C">
      <w:pPr>
        <w:ind w:left="1080"/>
        <w:contextualSpacing/>
        <w:jc w:val="both"/>
        <w:rPr>
          <w:rFonts w:ascii="Arial" w:hAnsi="Arial" w:cs="Arial"/>
          <w:sz w:val="22"/>
          <w:szCs w:val="22"/>
          <w:lang w:val="cs-CZ"/>
        </w:rPr>
      </w:pPr>
    </w:p>
    <w:p w14:paraId="6BDFCFAB" w14:textId="37F65397" w:rsidR="0090080E" w:rsidRPr="00B91D9C" w:rsidRDefault="0090080E" w:rsidP="00B91D9C">
      <w:pPr>
        <w:numPr>
          <w:ilvl w:val="0"/>
          <w:numId w:val="29"/>
        </w:numPr>
        <w:contextualSpacing/>
        <w:jc w:val="both"/>
        <w:rPr>
          <w:rFonts w:ascii="Arial" w:hAnsi="Arial" w:cs="Arial"/>
          <w:sz w:val="22"/>
          <w:szCs w:val="22"/>
          <w:lang w:val="cs-CZ"/>
        </w:rPr>
      </w:pPr>
      <w:r w:rsidRPr="00B91D9C">
        <w:rPr>
          <w:rFonts w:ascii="Arial" w:hAnsi="Arial" w:cs="Arial"/>
          <w:sz w:val="22"/>
          <w:szCs w:val="22"/>
          <w:lang w:val="cs-CZ"/>
        </w:rPr>
        <w:t>Odměna za poskytování dopravní zdravotní služby dopravcem, která není hrazena z veřejného zdravotního pojištění,</w:t>
      </w:r>
      <w:r w:rsidR="003A7FC1" w:rsidRPr="00B91D9C">
        <w:rPr>
          <w:rFonts w:ascii="Arial" w:hAnsi="Arial" w:cs="Arial"/>
          <w:sz w:val="22"/>
          <w:szCs w:val="22"/>
          <w:lang w:val="cs-CZ"/>
        </w:rPr>
        <w:t xml:space="preserve"> </w:t>
      </w:r>
      <w:r w:rsidRPr="00B91D9C">
        <w:rPr>
          <w:rFonts w:ascii="Arial" w:hAnsi="Arial" w:cs="Arial"/>
          <w:sz w:val="22"/>
          <w:szCs w:val="22"/>
          <w:lang w:val="cs-CZ"/>
        </w:rPr>
        <w:t xml:space="preserve">činí </w:t>
      </w:r>
      <w:r w:rsidR="003A7FC1" w:rsidRPr="00B91D9C">
        <w:rPr>
          <w:rFonts w:ascii="Arial" w:hAnsi="Arial" w:cs="Arial"/>
          <w:b/>
          <w:bCs/>
          <w:sz w:val="22"/>
          <w:szCs w:val="22"/>
          <w:lang w:val="cs-CZ"/>
        </w:rPr>
        <w:t>32</w:t>
      </w:r>
      <w:r w:rsidRPr="00B91D9C">
        <w:rPr>
          <w:rFonts w:ascii="Arial" w:hAnsi="Arial" w:cs="Arial"/>
          <w:b/>
          <w:bCs/>
          <w:sz w:val="22"/>
          <w:szCs w:val="22"/>
          <w:lang w:val="cs-CZ"/>
        </w:rPr>
        <w:t>,- K</w:t>
      </w:r>
      <w:r w:rsidRPr="00B91D9C">
        <w:rPr>
          <w:rFonts w:ascii="Arial" w:hAnsi="Arial" w:cs="Arial"/>
          <w:b/>
          <w:sz w:val="22"/>
          <w:szCs w:val="22"/>
          <w:lang w:val="cs-CZ"/>
        </w:rPr>
        <w:t xml:space="preserve">č za </w:t>
      </w:r>
      <w:smartTag w:uri="urn:schemas-microsoft-com:office:smarttags" w:element="metricconverter">
        <w:smartTagPr>
          <w:attr w:name="ProductID" w:val="1 kilometr"/>
        </w:smartTagPr>
        <w:r w:rsidRPr="00B91D9C">
          <w:rPr>
            <w:rFonts w:ascii="Arial" w:hAnsi="Arial" w:cs="Arial"/>
            <w:b/>
            <w:sz w:val="22"/>
            <w:szCs w:val="22"/>
            <w:lang w:val="cs-CZ"/>
          </w:rPr>
          <w:t>1 kilometr</w:t>
        </w:r>
      </w:smartTag>
      <w:r w:rsidRPr="00B91D9C">
        <w:rPr>
          <w:rFonts w:ascii="Arial" w:hAnsi="Arial" w:cs="Arial"/>
          <w:sz w:val="22"/>
          <w:szCs w:val="22"/>
          <w:lang w:val="cs-CZ"/>
        </w:rPr>
        <w:t xml:space="preserve"> přepravy. V této ceně jsou zahrnuty všechny náklady dopravce, které mu vzniknou v souvislosti s poskytováním dopravní zdravotní služby dle této smlouvy. Přistavení vozidel nebude dopravcem účtováno.</w:t>
      </w:r>
    </w:p>
    <w:p w14:paraId="042EC3D1" w14:textId="77777777" w:rsidR="0090080E" w:rsidRPr="00B91D9C" w:rsidRDefault="0090080E" w:rsidP="00B91D9C">
      <w:pPr>
        <w:contextualSpacing/>
        <w:jc w:val="both"/>
        <w:rPr>
          <w:rFonts w:ascii="Arial" w:hAnsi="Arial" w:cs="Arial"/>
          <w:sz w:val="22"/>
          <w:szCs w:val="22"/>
          <w:lang w:val="cs-CZ"/>
        </w:rPr>
      </w:pPr>
    </w:p>
    <w:p w14:paraId="111AE399" w14:textId="260F0074" w:rsidR="0090080E" w:rsidRPr="00B91D9C" w:rsidRDefault="0090080E" w:rsidP="00B91D9C">
      <w:pPr>
        <w:numPr>
          <w:ilvl w:val="0"/>
          <w:numId w:val="29"/>
        </w:numPr>
        <w:contextualSpacing/>
        <w:jc w:val="both"/>
        <w:rPr>
          <w:rFonts w:ascii="Arial" w:hAnsi="Arial" w:cs="Arial"/>
          <w:sz w:val="22"/>
          <w:szCs w:val="22"/>
          <w:lang w:val="cs-CZ"/>
        </w:rPr>
      </w:pPr>
      <w:r w:rsidRPr="00B91D9C">
        <w:rPr>
          <w:rFonts w:ascii="Arial" w:hAnsi="Arial" w:cs="Arial"/>
          <w:sz w:val="22"/>
          <w:szCs w:val="22"/>
          <w:lang w:val="cs-CZ"/>
        </w:rPr>
        <w:t xml:space="preserve">Úhrada za předmět plnění bude prováděna na základě měsíčních </w:t>
      </w:r>
      <w:r w:rsidR="00B91D9C" w:rsidRPr="00B91D9C">
        <w:rPr>
          <w:rFonts w:ascii="Arial" w:hAnsi="Arial" w:cs="Arial"/>
          <w:sz w:val="22"/>
          <w:szCs w:val="22"/>
          <w:lang w:val="cs-CZ"/>
        </w:rPr>
        <w:t>faktur – daňových</w:t>
      </w:r>
      <w:r w:rsidRPr="00B91D9C">
        <w:rPr>
          <w:rFonts w:ascii="Arial" w:hAnsi="Arial" w:cs="Arial"/>
          <w:sz w:val="22"/>
          <w:szCs w:val="22"/>
          <w:lang w:val="cs-CZ"/>
        </w:rPr>
        <w:t xml:space="preserve"> dokladů, vystavených dodavatelem služeb vždy k poslednímu dni měsíce, za který budou služby účtovány.</w:t>
      </w:r>
    </w:p>
    <w:p w14:paraId="4F9A20AD" w14:textId="77777777" w:rsidR="0090080E" w:rsidRPr="00B91D9C" w:rsidRDefault="0090080E" w:rsidP="00B91D9C">
      <w:pPr>
        <w:ind w:left="360"/>
        <w:contextualSpacing/>
        <w:jc w:val="both"/>
        <w:rPr>
          <w:rFonts w:ascii="Arial" w:hAnsi="Arial" w:cs="Arial"/>
          <w:sz w:val="22"/>
          <w:szCs w:val="22"/>
          <w:lang w:val="cs-CZ"/>
        </w:rPr>
      </w:pPr>
    </w:p>
    <w:p w14:paraId="66E45A3F" w14:textId="77777777" w:rsidR="0090080E" w:rsidRPr="00B91D9C" w:rsidRDefault="0090080E" w:rsidP="00B91D9C">
      <w:pPr>
        <w:numPr>
          <w:ilvl w:val="0"/>
          <w:numId w:val="29"/>
        </w:numPr>
        <w:contextualSpacing/>
        <w:jc w:val="both"/>
        <w:rPr>
          <w:rFonts w:ascii="Arial" w:hAnsi="Arial" w:cs="Arial"/>
          <w:sz w:val="22"/>
          <w:szCs w:val="22"/>
          <w:lang w:val="cs-CZ"/>
        </w:rPr>
      </w:pPr>
      <w:r w:rsidRPr="00B91D9C">
        <w:rPr>
          <w:rFonts w:ascii="Arial" w:hAnsi="Arial" w:cs="Arial"/>
          <w:sz w:val="22"/>
          <w:szCs w:val="22"/>
          <w:lang w:val="cs-CZ"/>
        </w:rPr>
        <w:t>Součástí faktury budou objednavatelem potvrzené cestovní příkazy s odsouhlaseným záznamem o dopravě a počtu realizovaných a požadovaných převozů.</w:t>
      </w:r>
    </w:p>
    <w:p w14:paraId="61671513" w14:textId="77777777" w:rsidR="0090080E" w:rsidRPr="00B91D9C" w:rsidRDefault="0090080E" w:rsidP="00B91D9C">
      <w:pPr>
        <w:ind w:left="360"/>
        <w:contextualSpacing/>
        <w:jc w:val="both"/>
        <w:rPr>
          <w:rFonts w:ascii="Arial" w:hAnsi="Arial" w:cs="Arial"/>
          <w:sz w:val="22"/>
          <w:szCs w:val="22"/>
          <w:lang w:val="cs-CZ"/>
        </w:rPr>
      </w:pPr>
    </w:p>
    <w:p w14:paraId="4AA07336" w14:textId="77777777" w:rsidR="0090080E" w:rsidRPr="00B91D9C" w:rsidRDefault="0090080E" w:rsidP="00B91D9C">
      <w:pPr>
        <w:numPr>
          <w:ilvl w:val="0"/>
          <w:numId w:val="29"/>
        </w:numPr>
        <w:contextualSpacing/>
        <w:jc w:val="both"/>
        <w:rPr>
          <w:rFonts w:ascii="Arial" w:hAnsi="Arial" w:cs="Arial"/>
          <w:sz w:val="22"/>
          <w:szCs w:val="22"/>
          <w:lang w:val="cs-CZ"/>
        </w:rPr>
      </w:pPr>
      <w:r w:rsidRPr="00B91D9C">
        <w:rPr>
          <w:rFonts w:ascii="Arial" w:hAnsi="Arial" w:cs="Arial"/>
          <w:sz w:val="22"/>
          <w:szCs w:val="22"/>
          <w:lang w:val="cs-CZ"/>
        </w:rPr>
        <w:t>Splatnost každé faktury je stanovena na 60 dnů od data vystavení. Datem uskutečnění zdanitelného plnění bude poslední den měsíce, za který budou služby účtovány.</w:t>
      </w:r>
    </w:p>
    <w:p w14:paraId="0870BB62" w14:textId="77777777" w:rsidR="0090080E" w:rsidRPr="00B91D9C" w:rsidRDefault="0090080E" w:rsidP="00B91D9C">
      <w:pPr>
        <w:ind w:left="360"/>
        <w:contextualSpacing/>
        <w:jc w:val="both"/>
        <w:rPr>
          <w:rFonts w:ascii="Arial" w:hAnsi="Arial" w:cs="Arial"/>
          <w:sz w:val="22"/>
          <w:szCs w:val="22"/>
          <w:lang w:val="cs-CZ"/>
        </w:rPr>
      </w:pPr>
    </w:p>
    <w:p w14:paraId="67D14D21" w14:textId="6A27BCEE" w:rsidR="009D1C6E" w:rsidRPr="00B91D9C" w:rsidRDefault="009D1C6E" w:rsidP="00B91D9C">
      <w:pPr>
        <w:numPr>
          <w:ilvl w:val="0"/>
          <w:numId w:val="29"/>
        </w:numPr>
        <w:contextualSpacing/>
        <w:jc w:val="both"/>
        <w:rPr>
          <w:rFonts w:ascii="Arial" w:hAnsi="Arial" w:cs="Arial"/>
          <w:sz w:val="22"/>
          <w:szCs w:val="22"/>
          <w:lang w:val="cs-CZ"/>
        </w:rPr>
      </w:pPr>
      <w:r w:rsidRPr="00B91D9C">
        <w:rPr>
          <w:rFonts w:ascii="Arial" w:hAnsi="Arial" w:cs="Arial"/>
          <w:color w:val="000000"/>
          <w:sz w:val="22"/>
          <w:szCs w:val="22"/>
          <w:lang w:val="cs-CZ"/>
        </w:rPr>
        <w:t>Obsahuje</w:t>
      </w:r>
      <w:r w:rsidR="00B91D9C">
        <w:rPr>
          <w:rFonts w:ascii="Arial" w:hAnsi="Arial" w:cs="Arial"/>
          <w:color w:val="000000"/>
          <w:sz w:val="22"/>
          <w:szCs w:val="22"/>
          <w:lang w:val="cs-CZ"/>
        </w:rPr>
        <w:t xml:space="preserve">-li </w:t>
      </w:r>
      <w:r w:rsidRPr="00B91D9C">
        <w:rPr>
          <w:rFonts w:ascii="Arial" w:hAnsi="Arial" w:cs="Arial"/>
          <w:color w:val="000000"/>
          <w:sz w:val="22"/>
          <w:szCs w:val="22"/>
          <w:lang w:val="cs-CZ"/>
        </w:rPr>
        <w:t xml:space="preserve">faktura – daňový doklad nesprávné cenové údaje, údaj splatnosti nebo nesprávnou jinou z náležitostí nebo některá náležitost absentuje, je </w:t>
      </w:r>
      <w:r w:rsidR="00E84797" w:rsidRPr="00B91D9C">
        <w:rPr>
          <w:rFonts w:ascii="Arial" w:hAnsi="Arial" w:cs="Arial"/>
          <w:color w:val="000000"/>
          <w:sz w:val="22"/>
          <w:szCs w:val="22"/>
          <w:lang w:val="cs-CZ"/>
        </w:rPr>
        <w:t>objednatel</w:t>
      </w:r>
      <w:r w:rsidRPr="00B91D9C">
        <w:rPr>
          <w:rFonts w:ascii="Arial" w:hAnsi="Arial" w:cs="Arial"/>
          <w:color w:val="000000"/>
          <w:sz w:val="22"/>
          <w:szCs w:val="22"/>
          <w:lang w:val="cs-CZ"/>
        </w:rPr>
        <w:t xml:space="preserve"> oprávněn ji vrátit ve lhůtě splatnosti </w:t>
      </w:r>
      <w:r w:rsidR="00E84797" w:rsidRPr="00B91D9C">
        <w:rPr>
          <w:rFonts w:ascii="Arial" w:hAnsi="Arial" w:cs="Arial"/>
          <w:color w:val="000000"/>
          <w:sz w:val="22"/>
          <w:szCs w:val="22"/>
          <w:lang w:val="cs-CZ"/>
        </w:rPr>
        <w:t>dopravci</w:t>
      </w:r>
      <w:r w:rsidRPr="00B91D9C">
        <w:rPr>
          <w:rFonts w:ascii="Arial" w:hAnsi="Arial" w:cs="Arial"/>
          <w:color w:val="000000"/>
          <w:sz w:val="22"/>
          <w:szCs w:val="22"/>
          <w:lang w:val="cs-CZ"/>
        </w:rPr>
        <w:t xml:space="preserve"> k přepracování či doplnění. </w:t>
      </w:r>
      <w:r w:rsidRPr="00B91D9C">
        <w:rPr>
          <w:rFonts w:ascii="Arial" w:hAnsi="Arial" w:cs="Arial"/>
          <w:sz w:val="22"/>
          <w:szCs w:val="22"/>
          <w:lang w:val="cs-CZ"/>
        </w:rPr>
        <w:t xml:space="preserve">V takovém případě běží nová lhůta splatnosti ode dne doručení opravené faktury </w:t>
      </w:r>
      <w:r w:rsidR="00E84797" w:rsidRPr="00B91D9C">
        <w:rPr>
          <w:rFonts w:ascii="Arial" w:hAnsi="Arial" w:cs="Arial"/>
          <w:sz w:val="22"/>
          <w:szCs w:val="22"/>
          <w:lang w:val="cs-CZ"/>
        </w:rPr>
        <w:t>objednateli</w:t>
      </w:r>
      <w:r w:rsidRPr="00B91D9C">
        <w:rPr>
          <w:rFonts w:ascii="Arial" w:hAnsi="Arial" w:cs="Arial"/>
          <w:sz w:val="22"/>
          <w:szCs w:val="22"/>
          <w:lang w:val="cs-CZ"/>
        </w:rPr>
        <w:t>.</w:t>
      </w:r>
    </w:p>
    <w:p w14:paraId="6388E379" w14:textId="77777777" w:rsidR="00E84797" w:rsidRPr="00B91D9C" w:rsidRDefault="00E84797" w:rsidP="00B91D9C">
      <w:pPr>
        <w:ind w:left="360"/>
        <w:contextualSpacing/>
        <w:jc w:val="both"/>
        <w:rPr>
          <w:rFonts w:ascii="Arial" w:hAnsi="Arial" w:cs="Arial"/>
          <w:sz w:val="22"/>
          <w:szCs w:val="22"/>
          <w:lang w:val="cs-CZ"/>
        </w:rPr>
      </w:pPr>
    </w:p>
    <w:p w14:paraId="158B75CC" w14:textId="77777777" w:rsidR="009D1C6E" w:rsidRPr="00B91D9C" w:rsidRDefault="009D1C6E" w:rsidP="00B91D9C">
      <w:pPr>
        <w:numPr>
          <w:ilvl w:val="0"/>
          <w:numId w:val="29"/>
        </w:numPr>
        <w:contextualSpacing/>
        <w:jc w:val="both"/>
        <w:rPr>
          <w:rFonts w:ascii="Arial" w:hAnsi="Arial" w:cs="Arial"/>
          <w:sz w:val="22"/>
          <w:szCs w:val="22"/>
          <w:lang w:val="cs-CZ"/>
        </w:rPr>
      </w:pPr>
      <w:r w:rsidRPr="00B91D9C">
        <w:rPr>
          <w:rFonts w:ascii="Arial" w:hAnsi="Arial" w:cs="Arial"/>
          <w:sz w:val="22"/>
          <w:szCs w:val="22"/>
          <w:lang w:val="cs-CZ"/>
        </w:rPr>
        <w:t xml:space="preserve">Platby budou probíhat výhradně v českých korunách a rovněž veškeré cenové údaje budou v této měně. </w:t>
      </w:r>
    </w:p>
    <w:p w14:paraId="2232C89C" w14:textId="77777777" w:rsidR="00E84797" w:rsidRPr="00B91D9C" w:rsidRDefault="00E84797" w:rsidP="00B91D9C">
      <w:pPr>
        <w:ind w:left="360"/>
        <w:contextualSpacing/>
        <w:jc w:val="both"/>
        <w:rPr>
          <w:rFonts w:ascii="Arial" w:hAnsi="Arial" w:cs="Arial"/>
          <w:sz w:val="22"/>
          <w:szCs w:val="22"/>
          <w:lang w:val="cs-CZ"/>
        </w:rPr>
      </w:pPr>
    </w:p>
    <w:p w14:paraId="1146D6AD" w14:textId="77777777" w:rsidR="009D1C6E" w:rsidRPr="00B91D9C" w:rsidRDefault="009D1C6E" w:rsidP="00B91D9C">
      <w:pPr>
        <w:numPr>
          <w:ilvl w:val="0"/>
          <w:numId w:val="29"/>
        </w:numPr>
        <w:contextualSpacing/>
        <w:jc w:val="both"/>
        <w:rPr>
          <w:rFonts w:ascii="Arial" w:hAnsi="Arial" w:cs="Arial"/>
          <w:color w:val="000000"/>
          <w:sz w:val="22"/>
          <w:szCs w:val="22"/>
          <w:lang w:val="cs-CZ"/>
        </w:rPr>
      </w:pPr>
      <w:r w:rsidRPr="00B91D9C">
        <w:rPr>
          <w:rFonts w:ascii="Arial" w:hAnsi="Arial" w:cs="Arial"/>
          <w:sz w:val="22"/>
          <w:szCs w:val="22"/>
          <w:lang w:val="cs-CZ"/>
        </w:rPr>
        <w:t xml:space="preserve">Za </w:t>
      </w:r>
      <w:r w:rsidR="00E84797" w:rsidRPr="00B91D9C">
        <w:rPr>
          <w:rFonts w:ascii="Arial" w:hAnsi="Arial" w:cs="Arial"/>
          <w:sz w:val="22"/>
          <w:szCs w:val="22"/>
          <w:lang w:val="cs-CZ"/>
        </w:rPr>
        <w:t>uhrazení</w:t>
      </w:r>
      <w:r w:rsidRPr="00B91D9C">
        <w:rPr>
          <w:rFonts w:ascii="Arial" w:hAnsi="Arial" w:cs="Arial"/>
          <w:sz w:val="22"/>
          <w:szCs w:val="22"/>
          <w:lang w:val="cs-CZ"/>
        </w:rPr>
        <w:t xml:space="preserve"> ceny se považuje odepsání příslušné částky z účtu </w:t>
      </w:r>
      <w:r w:rsidR="00E84797" w:rsidRPr="00B91D9C">
        <w:rPr>
          <w:rFonts w:ascii="Arial" w:hAnsi="Arial" w:cs="Arial"/>
          <w:sz w:val="22"/>
          <w:szCs w:val="22"/>
          <w:lang w:val="cs-CZ"/>
        </w:rPr>
        <w:t>objednatele</w:t>
      </w:r>
      <w:r w:rsidRPr="00B91D9C">
        <w:rPr>
          <w:rFonts w:ascii="Arial" w:hAnsi="Arial" w:cs="Arial"/>
          <w:sz w:val="22"/>
          <w:szCs w:val="22"/>
          <w:lang w:val="cs-CZ"/>
        </w:rPr>
        <w:t>, nebylo-li dohodnuto jinak.</w:t>
      </w:r>
    </w:p>
    <w:p w14:paraId="65A661B1" w14:textId="77777777" w:rsidR="00E84797" w:rsidRPr="00B91D9C" w:rsidRDefault="00E84797" w:rsidP="00B91D9C">
      <w:pPr>
        <w:ind w:left="360"/>
        <w:contextualSpacing/>
        <w:jc w:val="both"/>
        <w:rPr>
          <w:rFonts w:ascii="Arial" w:hAnsi="Arial" w:cs="Arial"/>
          <w:color w:val="000000"/>
          <w:sz w:val="22"/>
          <w:szCs w:val="22"/>
          <w:lang w:val="cs-CZ"/>
        </w:rPr>
      </w:pPr>
    </w:p>
    <w:p w14:paraId="3AFEC201" w14:textId="77777777" w:rsidR="009D1C6E" w:rsidRPr="00B91D9C" w:rsidRDefault="009D1C6E" w:rsidP="00B91D9C">
      <w:pPr>
        <w:numPr>
          <w:ilvl w:val="0"/>
          <w:numId w:val="29"/>
        </w:numPr>
        <w:contextualSpacing/>
        <w:jc w:val="both"/>
        <w:rPr>
          <w:rFonts w:ascii="Arial" w:hAnsi="Arial" w:cs="Arial"/>
          <w:color w:val="000000"/>
          <w:sz w:val="22"/>
          <w:szCs w:val="22"/>
          <w:lang w:val="cs-CZ"/>
        </w:rPr>
      </w:pPr>
      <w:r w:rsidRPr="00B91D9C">
        <w:rPr>
          <w:rFonts w:ascii="Arial" w:hAnsi="Arial" w:cs="Arial"/>
          <w:color w:val="000000"/>
          <w:sz w:val="22"/>
          <w:szCs w:val="22"/>
          <w:lang w:val="cs-CZ"/>
        </w:rPr>
        <w:t xml:space="preserve">V případě, že v okamžiku uskutečnění zdanitelného plnění bude </w:t>
      </w:r>
      <w:r w:rsidR="00E84797" w:rsidRPr="00B91D9C">
        <w:rPr>
          <w:rFonts w:ascii="Arial" w:hAnsi="Arial" w:cs="Arial"/>
          <w:color w:val="000000"/>
          <w:sz w:val="22"/>
          <w:szCs w:val="22"/>
          <w:lang w:val="cs-CZ"/>
        </w:rPr>
        <w:t>dopravce</w:t>
      </w:r>
      <w:r w:rsidRPr="00B91D9C">
        <w:rPr>
          <w:rFonts w:ascii="Arial" w:hAnsi="Arial" w:cs="Arial"/>
          <w:color w:val="000000"/>
          <w:sz w:val="22"/>
          <w:szCs w:val="22"/>
          <w:lang w:val="cs-CZ"/>
        </w:rPr>
        <w:t xml:space="preserve"> zapsán v registru plátců daně z přidané hodnoty jako nespolehlivý plátce, má </w:t>
      </w:r>
      <w:r w:rsidR="00E84797" w:rsidRPr="00B91D9C">
        <w:rPr>
          <w:rFonts w:ascii="Arial" w:hAnsi="Arial" w:cs="Arial"/>
          <w:color w:val="000000"/>
          <w:sz w:val="22"/>
          <w:szCs w:val="22"/>
          <w:lang w:val="cs-CZ"/>
        </w:rPr>
        <w:t>objednatel</w:t>
      </w:r>
      <w:r w:rsidRPr="00B91D9C">
        <w:rPr>
          <w:rFonts w:ascii="Arial" w:hAnsi="Arial" w:cs="Arial"/>
          <w:color w:val="000000"/>
          <w:sz w:val="22"/>
          <w:szCs w:val="22"/>
          <w:lang w:val="cs-CZ"/>
        </w:rPr>
        <w:t xml:space="preserve"> právo uhradit za </w:t>
      </w:r>
      <w:r w:rsidR="00E84797" w:rsidRPr="00B91D9C">
        <w:rPr>
          <w:rFonts w:ascii="Arial" w:hAnsi="Arial" w:cs="Arial"/>
          <w:color w:val="000000"/>
          <w:sz w:val="22"/>
          <w:szCs w:val="22"/>
          <w:lang w:val="cs-CZ"/>
        </w:rPr>
        <w:t>dopravce</w:t>
      </w:r>
      <w:r w:rsidRPr="00B91D9C">
        <w:rPr>
          <w:rFonts w:ascii="Arial" w:hAnsi="Arial" w:cs="Arial"/>
          <w:color w:val="000000"/>
          <w:sz w:val="22"/>
          <w:szCs w:val="22"/>
          <w:lang w:val="cs-CZ"/>
        </w:rPr>
        <w:t xml:space="preserve"> DPH z tohoto zdanitelného plnění, aniž by byl vyzván jako ručitel správcem daně </w:t>
      </w:r>
      <w:r w:rsidR="00E84797" w:rsidRPr="00B91D9C">
        <w:rPr>
          <w:rFonts w:ascii="Arial" w:hAnsi="Arial" w:cs="Arial"/>
          <w:color w:val="000000"/>
          <w:sz w:val="22"/>
          <w:szCs w:val="22"/>
          <w:lang w:val="cs-CZ"/>
        </w:rPr>
        <w:t>objednatele</w:t>
      </w:r>
      <w:r w:rsidRPr="00B91D9C">
        <w:rPr>
          <w:rFonts w:ascii="Arial" w:hAnsi="Arial" w:cs="Arial"/>
          <w:color w:val="000000"/>
          <w:sz w:val="22"/>
          <w:szCs w:val="22"/>
          <w:lang w:val="cs-CZ"/>
        </w:rPr>
        <w:t>, postupem v souladu s § 109a zák. č. 235/2004 Sb., o dani z přidané hodnoty, ve znění pozdějších předpisů.</w:t>
      </w:r>
    </w:p>
    <w:p w14:paraId="5A65801F" w14:textId="77777777" w:rsidR="00E84797" w:rsidRPr="00B91D9C" w:rsidRDefault="00E84797" w:rsidP="00B91D9C">
      <w:pPr>
        <w:ind w:left="360"/>
        <w:contextualSpacing/>
        <w:jc w:val="both"/>
        <w:rPr>
          <w:rFonts w:ascii="Arial" w:hAnsi="Arial" w:cs="Arial"/>
          <w:color w:val="000000"/>
          <w:sz w:val="22"/>
          <w:szCs w:val="22"/>
          <w:lang w:val="cs-CZ"/>
        </w:rPr>
      </w:pPr>
    </w:p>
    <w:p w14:paraId="02F1045A" w14:textId="77777777" w:rsidR="009D1C6E" w:rsidRPr="00B91D9C" w:rsidRDefault="00E84797" w:rsidP="00B91D9C">
      <w:pPr>
        <w:numPr>
          <w:ilvl w:val="0"/>
          <w:numId w:val="29"/>
        </w:numPr>
        <w:contextualSpacing/>
        <w:jc w:val="both"/>
        <w:rPr>
          <w:rFonts w:ascii="Arial" w:hAnsi="Arial" w:cs="Arial"/>
          <w:color w:val="000000"/>
          <w:sz w:val="22"/>
          <w:szCs w:val="22"/>
          <w:lang w:val="cs-CZ"/>
        </w:rPr>
      </w:pPr>
      <w:r w:rsidRPr="00B91D9C">
        <w:rPr>
          <w:rFonts w:ascii="Arial" w:hAnsi="Arial" w:cs="Arial"/>
          <w:color w:val="000000"/>
          <w:sz w:val="22"/>
          <w:szCs w:val="22"/>
          <w:lang w:val="cs-CZ"/>
        </w:rPr>
        <w:t>Pokud objednatel</w:t>
      </w:r>
      <w:r w:rsidR="009D1C6E" w:rsidRPr="00B91D9C">
        <w:rPr>
          <w:rFonts w:ascii="Arial" w:hAnsi="Arial" w:cs="Arial"/>
          <w:color w:val="000000"/>
          <w:sz w:val="22"/>
          <w:szCs w:val="22"/>
          <w:lang w:val="cs-CZ"/>
        </w:rPr>
        <w:t xml:space="preserve"> uhradí částku ve výši DPH na účet správce daně </w:t>
      </w:r>
      <w:r w:rsidRPr="00B91D9C">
        <w:rPr>
          <w:rFonts w:ascii="Arial" w:hAnsi="Arial" w:cs="Arial"/>
          <w:color w:val="000000"/>
          <w:sz w:val="22"/>
          <w:szCs w:val="22"/>
          <w:lang w:val="cs-CZ"/>
        </w:rPr>
        <w:t>dopravce</w:t>
      </w:r>
      <w:r w:rsidR="009D1C6E" w:rsidRPr="00B91D9C">
        <w:rPr>
          <w:rFonts w:ascii="Arial" w:hAnsi="Arial" w:cs="Arial"/>
          <w:color w:val="000000"/>
          <w:sz w:val="22"/>
          <w:szCs w:val="22"/>
          <w:lang w:val="cs-CZ"/>
        </w:rPr>
        <w:t xml:space="preserve"> a zbývající částku sjednané ceny (relevantní část bez DPH) </w:t>
      </w:r>
      <w:r w:rsidRPr="00B91D9C">
        <w:rPr>
          <w:rFonts w:ascii="Arial" w:hAnsi="Arial" w:cs="Arial"/>
          <w:color w:val="000000"/>
          <w:sz w:val="22"/>
          <w:szCs w:val="22"/>
          <w:lang w:val="cs-CZ"/>
        </w:rPr>
        <w:t>dopravci</w:t>
      </w:r>
      <w:r w:rsidR="009D1C6E" w:rsidRPr="00B91D9C">
        <w:rPr>
          <w:rFonts w:ascii="Arial" w:hAnsi="Arial" w:cs="Arial"/>
          <w:color w:val="000000"/>
          <w:sz w:val="22"/>
          <w:szCs w:val="22"/>
          <w:lang w:val="cs-CZ"/>
        </w:rPr>
        <w:t>, považuje se jeho závazek uhradit sjednanou cenu za splněný. Dnem úhrady se rozumí den odepsání poslední příslušné částky z</w:t>
      </w:r>
      <w:r w:rsidRPr="00B91D9C">
        <w:rPr>
          <w:rFonts w:ascii="Arial" w:hAnsi="Arial" w:cs="Arial"/>
          <w:color w:val="000000"/>
          <w:sz w:val="22"/>
          <w:szCs w:val="22"/>
          <w:lang w:val="cs-CZ"/>
        </w:rPr>
        <w:t> </w:t>
      </w:r>
      <w:r w:rsidR="009D1C6E" w:rsidRPr="00B91D9C">
        <w:rPr>
          <w:rFonts w:ascii="Arial" w:hAnsi="Arial" w:cs="Arial"/>
          <w:color w:val="000000"/>
          <w:sz w:val="22"/>
          <w:szCs w:val="22"/>
          <w:lang w:val="cs-CZ"/>
        </w:rPr>
        <w:t>účtu</w:t>
      </w:r>
      <w:r w:rsidRPr="00B91D9C">
        <w:rPr>
          <w:rFonts w:ascii="Arial" w:hAnsi="Arial" w:cs="Arial"/>
          <w:color w:val="000000"/>
          <w:sz w:val="22"/>
          <w:szCs w:val="22"/>
          <w:lang w:val="cs-CZ"/>
        </w:rPr>
        <w:t xml:space="preserve"> objednatele</w:t>
      </w:r>
      <w:r w:rsidR="009D1C6E" w:rsidRPr="00B91D9C">
        <w:rPr>
          <w:rFonts w:ascii="Arial" w:hAnsi="Arial" w:cs="Arial"/>
          <w:color w:val="000000"/>
          <w:sz w:val="22"/>
          <w:szCs w:val="22"/>
          <w:lang w:val="cs-CZ"/>
        </w:rPr>
        <w:t>.</w:t>
      </w:r>
    </w:p>
    <w:p w14:paraId="73409110" w14:textId="77777777" w:rsidR="00E84797" w:rsidRPr="00B91D9C" w:rsidRDefault="00E84797" w:rsidP="00B91D9C">
      <w:pPr>
        <w:ind w:left="360"/>
        <w:contextualSpacing/>
        <w:jc w:val="both"/>
        <w:rPr>
          <w:rFonts w:ascii="Arial" w:hAnsi="Arial" w:cs="Arial"/>
          <w:color w:val="000000"/>
          <w:sz w:val="22"/>
          <w:szCs w:val="22"/>
          <w:lang w:val="cs-CZ"/>
        </w:rPr>
      </w:pPr>
    </w:p>
    <w:p w14:paraId="0F09FEA4" w14:textId="77777777" w:rsidR="009D1C6E" w:rsidRPr="00B91D9C" w:rsidRDefault="00E84797" w:rsidP="00B91D9C">
      <w:pPr>
        <w:numPr>
          <w:ilvl w:val="0"/>
          <w:numId w:val="29"/>
        </w:numPr>
        <w:contextualSpacing/>
        <w:jc w:val="both"/>
        <w:rPr>
          <w:rFonts w:ascii="Arial" w:hAnsi="Arial" w:cs="Arial"/>
          <w:sz w:val="22"/>
          <w:szCs w:val="22"/>
          <w:lang w:val="cs-CZ"/>
        </w:rPr>
      </w:pPr>
      <w:r w:rsidRPr="00B91D9C">
        <w:rPr>
          <w:rFonts w:ascii="Arial" w:hAnsi="Arial" w:cs="Arial"/>
          <w:sz w:val="22"/>
          <w:szCs w:val="22"/>
          <w:lang w:val="cs-CZ"/>
        </w:rPr>
        <w:t>Dopravce</w:t>
      </w:r>
      <w:r w:rsidR="009D1C6E" w:rsidRPr="00B91D9C">
        <w:rPr>
          <w:rFonts w:ascii="Arial" w:hAnsi="Arial" w:cs="Arial"/>
          <w:sz w:val="22"/>
          <w:szCs w:val="22"/>
          <w:lang w:val="cs-CZ"/>
        </w:rPr>
        <w:t xml:space="preserve"> je oprávněn postoupit své peněžité pohledávky za </w:t>
      </w:r>
      <w:r w:rsidRPr="00B91D9C">
        <w:rPr>
          <w:rFonts w:ascii="Arial" w:hAnsi="Arial" w:cs="Arial"/>
          <w:sz w:val="22"/>
          <w:szCs w:val="22"/>
          <w:lang w:val="cs-CZ"/>
        </w:rPr>
        <w:t>prodávajícím</w:t>
      </w:r>
      <w:r w:rsidR="009D1C6E" w:rsidRPr="00B91D9C">
        <w:rPr>
          <w:rFonts w:ascii="Arial" w:hAnsi="Arial" w:cs="Arial"/>
          <w:sz w:val="22"/>
          <w:szCs w:val="22"/>
          <w:lang w:val="cs-CZ"/>
        </w:rPr>
        <w:t xml:space="preserve"> výhradně po předchozím písemném souhlasu </w:t>
      </w:r>
      <w:r w:rsidRPr="00B91D9C">
        <w:rPr>
          <w:rFonts w:ascii="Arial" w:hAnsi="Arial" w:cs="Arial"/>
          <w:sz w:val="22"/>
          <w:szCs w:val="22"/>
          <w:lang w:val="cs-CZ"/>
        </w:rPr>
        <w:t>objednatele</w:t>
      </w:r>
      <w:r w:rsidR="009D1C6E" w:rsidRPr="00B91D9C">
        <w:rPr>
          <w:rFonts w:ascii="Arial" w:hAnsi="Arial" w:cs="Arial"/>
          <w:sz w:val="22"/>
          <w:szCs w:val="22"/>
          <w:lang w:val="cs-CZ"/>
        </w:rPr>
        <w:t xml:space="preserve">, jinak je postoupení vůči kupujícímu neúčinné. </w:t>
      </w:r>
      <w:r w:rsidRPr="00B91D9C">
        <w:rPr>
          <w:rFonts w:ascii="Arial" w:hAnsi="Arial" w:cs="Arial"/>
          <w:sz w:val="22"/>
          <w:szCs w:val="22"/>
          <w:lang w:val="cs-CZ"/>
        </w:rPr>
        <w:t>Dopravce</w:t>
      </w:r>
      <w:r w:rsidR="009D1C6E" w:rsidRPr="00B91D9C">
        <w:rPr>
          <w:rFonts w:ascii="Arial" w:hAnsi="Arial" w:cs="Arial"/>
          <w:sz w:val="22"/>
          <w:szCs w:val="22"/>
          <w:lang w:val="cs-CZ"/>
        </w:rPr>
        <w:t xml:space="preserve"> je oprávněn započítat své peněžité pohledávky za </w:t>
      </w:r>
      <w:r w:rsidRPr="00B91D9C">
        <w:rPr>
          <w:rFonts w:ascii="Arial" w:hAnsi="Arial" w:cs="Arial"/>
          <w:sz w:val="22"/>
          <w:szCs w:val="22"/>
          <w:lang w:val="cs-CZ"/>
        </w:rPr>
        <w:t>objednatelem</w:t>
      </w:r>
      <w:r w:rsidR="009D1C6E" w:rsidRPr="00B91D9C">
        <w:rPr>
          <w:rFonts w:ascii="Arial" w:hAnsi="Arial" w:cs="Arial"/>
          <w:sz w:val="22"/>
          <w:szCs w:val="22"/>
          <w:lang w:val="cs-CZ"/>
        </w:rPr>
        <w:t xml:space="preserve"> výhradně na základě písemné dohody obou smluvních stran, jinak je započtení pohledávek neplatné.</w:t>
      </w:r>
    </w:p>
    <w:p w14:paraId="0D7A8C4F" w14:textId="77777777" w:rsidR="00B7432E" w:rsidRPr="00B91D9C" w:rsidRDefault="00B7432E" w:rsidP="00B91D9C">
      <w:pPr>
        <w:contextualSpacing/>
        <w:jc w:val="both"/>
        <w:rPr>
          <w:rFonts w:ascii="Arial" w:hAnsi="Arial" w:cs="Arial"/>
          <w:sz w:val="22"/>
          <w:szCs w:val="22"/>
          <w:lang w:val="cs-CZ"/>
        </w:rPr>
      </w:pPr>
    </w:p>
    <w:p w14:paraId="3165650D" w14:textId="77777777" w:rsidR="00B7432E" w:rsidRPr="00B91D9C" w:rsidRDefault="00B7432E" w:rsidP="00B91D9C">
      <w:pPr>
        <w:pStyle w:val="Zkladntextodsazen"/>
        <w:contextualSpacing/>
        <w:rPr>
          <w:rFonts w:ascii="Arial" w:hAnsi="Arial" w:cs="Arial"/>
          <w:sz w:val="22"/>
          <w:szCs w:val="22"/>
        </w:rPr>
      </w:pPr>
    </w:p>
    <w:p w14:paraId="2577D648" w14:textId="77777777" w:rsidR="00B91D9C" w:rsidRPr="00B91D9C" w:rsidRDefault="00B91D9C" w:rsidP="00B91D9C">
      <w:pPr>
        <w:contextualSpacing/>
        <w:jc w:val="center"/>
        <w:rPr>
          <w:rFonts w:ascii="Arial" w:hAnsi="Arial" w:cs="Arial"/>
          <w:b/>
          <w:sz w:val="22"/>
          <w:szCs w:val="22"/>
          <w:lang w:val="cs-CZ"/>
        </w:rPr>
      </w:pPr>
    </w:p>
    <w:p w14:paraId="7DE490DC" w14:textId="77777777" w:rsidR="00B91D9C" w:rsidRPr="00B91D9C" w:rsidRDefault="00B91D9C" w:rsidP="00B91D9C">
      <w:pPr>
        <w:contextualSpacing/>
        <w:jc w:val="center"/>
        <w:rPr>
          <w:rFonts w:ascii="Arial" w:hAnsi="Arial" w:cs="Arial"/>
          <w:b/>
          <w:sz w:val="22"/>
          <w:szCs w:val="22"/>
          <w:lang w:val="cs-CZ"/>
        </w:rPr>
      </w:pPr>
    </w:p>
    <w:p w14:paraId="541923B5" w14:textId="77777777" w:rsidR="00B91D9C" w:rsidRPr="00B91D9C" w:rsidRDefault="00B91D9C" w:rsidP="00B91D9C">
      <w:pPr>
        <w:contextualSpacing/>
        <w:jc w:val="center"/>
        <w:rPr>
          <w:rFonts w:ascii="Arial" w:hAnsi="Arial" w:cs="Arial"/>
          <w:b/>
          <w:sz w:val="22"/>
          <w:szCs w:val="22"/>
          <w:lang w:val="cs-CZ"/>
        </w:rPr>
      </w:pPr>
    </w:p>
    <w:p w14:paraId="1CD915E2" w14:textId="77777777" w:rsidR="00B91D9C" w:rsidRPr="00B91D9C" w:rsidRDefault="00B91D9C" w:rsidP="00B91D9C">
      <w:pPr>
        <w:contextualSpacing/>
        <w:jc w:val="center"/>
        <w:rPr>
          <w:rFonts w:ascii="Arial" w:hAnsi="Arial" w:cs="Arial"/>
          <w:b/>
          <w:sz w:val="22"/>
          <w:szCs w:val="22"/>
          <w:lang w:val="cs-CZ"/>
        </w:rPr>
      </w:pPr>
    </w:p>
    <w:p w14:paraId="7BA87C5F" w14:textId="77777777" w:rsidR="00B91D9C" w:rsidRPr="00B91D9C" w:rsidRDefault="00B91D9C" w:rsidP="00B91D9C">
      <w:pPr>
        <w:contextualSpacing/>
        <w:jc w:val="center"/>
        <w:rPr>
          <w:rFonts w:ascii="Arial" w:hAnsi="Arial" w:cs="Arial"/>
          <w:b/>
          <w:sz w:val="22"/>
          <w:szCs w:val="22"/>
          <w:lang w:val="cs-CZ"/>
        </w:rPr>
      </w:pPr>
    </w:p>
    <w:p w14:paraId="619818D4" w14:textId="77777777" w:rsidR="00B91D9C" w:rsidRDefault="00B91D9C" w:rsidP="00B91D9C">
      <w:pPr>
        <w:contextualSpacing/>
        <w:jc w:val="center"/>
        <w:rPr>
          <w:rFonts w:ascii="Arial" w:hAnsi="Arial" w:cs="Arial"/>
          <w:b/>
          <w:sz w:val="22"/>
          <w:szCs w:val="22"/>
          <w:lang w:val="cs-CZ"/>
        </w:rPr>
      </w:pPr>
    </w:p>
    <w:p w14:paraId="6BD1A30A" w14:textId="77777777" w:rsidR="00B91D9C" w:rsidRDefault="00B91D9C" w:rsidP="00B91D9C">
      <w:pPr>
        <w:contextualSpacing/>
        <w:jc w:val="center"/>
        <w:rPr>
          <w:rFonts w:ascii="Arial" w:hAnsi="Arial" w:cs="Arial"/>
          <w:b/>
          <w:sz w:val="22"/>
          <w:szCs w:val="22"/>
          <w:lang w:val="cs-CZ"/>
        </w:rPr>
      </w:pPr>
    </w:p>
    <w:p w14:paraId="70EC35E6" w14:textId="22FD55CF"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lastRenderedPageBreak/>
        <w:t>IV.</w:t>
      </w:r>
    </w:p>
    <w:p w14:paraId="30DCAD12"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 xml:space="preserve">Doba trvání smlouvy </w:t>
      </w:r>
    </w:p>
    <w:p w14:paraId="1CE85067" w14:textId="77777777" w:rsidR="00B7432E" w:rsidRPr="00B91D9C" w:rsidRDefault="00B7432E" w:rsidP="00B91D9C">
      <w:pPr>
        <w:contextualSpacing/>
        <w:jc w:val="center"/>
        <w:rPr>
          <w:rFonts w:ascii="Arial" w:hAnsi="Arial" w:cs="Arial"/>
          <w:i/>
          <w:sz w:val="22"/>
          <w:szCs w:val="22"/>
          <w:lang w:val="cs-CZ"/>
        </w:rPr>
      </w:pPr>
    </w:p>
    <w:p w14:paraId="17613020" w14:textId="77777777" w:rsidR="00E84797" w:rsidRPr="00B91D9C" w:rsidRDefault="00E84797" w:rsidP="00B91D9C">
      <w:pPr>
        <w:pStyle w:val="Import5"/>
        <w:numPr>
          <w:ilvl w:val="0"/>
          <w:numId w:val="7"/>
        </w:numPr>
        <w:spacing w:before="120" w:line="240" w:lineRule="auto"/>
        <w:contextualSpacing/>
        <w:jc w:val="both"/>
        <w:rPr>
          <w:rFonts w:ascii="Arial" w:hAnsi="Arial" w:cs="Arial"/>
          <w:sz w:val="22"/>
          <w:szCs w:val="22"/>
        </w:rPr>
      </w:pPr>
      <w:r w:rsidRPr="00B91D9C">
        <w:rPr>
          <w:rFonts w:ascii="Arial" w:hAnsi="Arial" w:cs="Arial"/>
          <w:sz w:val="22"/>
          <w:szCs w:val="22"/>
        </w:rPr>
        <w:t xml:space="preserve">Smlouva je uzavřena na dobu </w:t>
      </w:r>
      <w:r w:rsidR="00B55922" w:rsidRPr="00B91D9C">
        <w:rPr>
          <w:rFonts w:ascii="Arial" w:hAnsi="Arial" w:cs="Arial"/>
          <w:sz w:val="22"/>
          <w:szCs w:val="22"/>
        </w:rPr>
        <w:t>ne</w:t>
      </w:r>
      <w:r w:rsidRPr="00B91D9C">
        <w:rPr>
          <w:rFonts w:ascii="Arial" w:hAnsi="Arial" w:cs="Arial"/>
          <w:sz w:val="22"/>
          <w:szCs w:val="22"/>
        </w:rPr>
        <w:t>určitou</w:t>
      </w:r>
      <w:r w:rsidR="00940846" w:rsidRPr="00B91D9C">
        <w:rPr>
          <w:rFonts w:ascii="Arial" w:hAnsi="Arial" w:cs="Arial"/>
          <w:sz w:val="22"/>
          <w:szCs w:val="22"/>
        </w:rPr>
        <w:t>.</w:t>
      </w:r>
    </w:p>
    <w:p w14:paraId="067FF1A7" w14:textId="77777777" w:rsidR="00E84797" w:rsidRPr="00B91D9C" w:rsidRDefault="00E84797" w:rsidP="00B91D9C">
      <w:pPr>
        <w:numPr>
          <w:ilvl w:val="0"/>
          <w:numId w:val="7"/>
        </w:numPr>
        <w:contextualSpacing/>
        <w:jc w:val="both"/>
        <w:rPr>
          <w:rFonts w:ascii="Arial" w:hAnsi="Arial" w:cs="Arial"/>
          <w:sz w:val="22"/>
          <w:szCs w:val="22"/>
          <w:lang w:val="cs-CZ"/>
        </w:rPr>
      </w:pPr>
      <w:r w:rsidRPr="00B91D9C">
        <w:rPr>
          <w:rFonts w:ascii="Arial" w:hAnsi="Arial" w:cs="Arial"/>
          <w:sz w:val="22"/>
          <w:szCs w:val="22"/>
          <w:lang w:val="cs-CZ"/>
        </w:rPr>
        <w:t>Tato smlouva nabývá platnosti dnem podpisu obou smluvních stran a účinnosti dnem uveřejnění v registru smluv.</w:t>
      </w:r>
    </w:p>
    <w:p w14:paraId="756645B8" w14:textId="77777777" w:rsidR="00E84797" w:rsidRPr="00B91D9C" w:rsidRDefault="00E84797" w:rsidP="00B91D9C">
      <w:pPr>
        <w:numPr>
          <w:ilvl w:val="0"/>
          <w:numId w:val="7"/>
        </w:numPr>
        <w:contextualSpacing/>
        <w:jc w:val="both"/>
        <w:rPr>
          <w:rFonts w:ascii="Arial" w:hAnsi="Arial" w:cs="Arial"/>
          <w:sz w:val="22"/>
          <w:szCs w:val="22"/>
          <w:lang w:val="cs-CZ"/>
        </w:rPr>
      </w:pPr>
      <w:r w:rsidRPr="00B91D9C">
        <w:rPr>
          <w:rFonts w:ascii="Arial" w:hAnsi="Arial" w:cs="Arial"/>
          <w:sz w:val="22"/>
          <w:szCs w:val="22"/>
          <w:lang w:val="cs-CZ"/>
        </w:rPr>
        <w:t>Smluvní vztah lze před uplynutím doby, na nějž byla smlouva uzavřena, ukončit dohodou smluvních stran či jednostrannou výpovědí, i bez udání důvodu, s dvouměsíční výpovědní lhůtou, jež počne běžet doručením výpovědi druhé smluvní straně.</w:t>
      </w:r>
    </w:p>
    <w:p w14:paraId="6F8D8A91" w14:textId="77777777" w:rsidR="00B7432E" w:rsidRPr="00B91D9C" w:rsidRDefault="00B7432E" w:rsidP="00B91D9C">
      <w:pPr>
        <w:contextualSpacing/>
        <w:jc w:val="both"/>
        <w:rPr>
          <w:rFonts w:ascii="Arial" w:hAnsi="Arial" w:cs="Arial"/>
          <w:sz w:val="22"/>
          <w:szCs w:val="22"/>
          <w:lang w:val="cs-CZ"/>
        </w:rPr>
      </w:pPr>
    </w:p>
    <w:p w14:paraId="2409DE14" w14:textId="77777777" w:rsidR="00B7432E" w:rsidRPr="00B91D9C" w:rsidRDefault="00B7432E" w:rsidP="00B91D9C">
      <w:pPr>
        <w:ind w:firstLine="426"/>
        <w:contextualSpacing/>
        <w:jc w:val="center"/>
        <w:rPr>
          <w:rFonts w:ascii="Arial" w:hAnsi="Arial" w:cs="Arial"/>
          <w:sz w:val="22"/>
          <w:szCs w:val="22"/>
          <w:lang w:val="cs-CZ"/>
        </w:rPr>
      </w:pPr>
    </w:p>
    <w:p w14:paraId="2999736B"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V.</w:t>
      </w:r>
    </w:p>
    <w:p w14:paraId="7EED94A7" w14:textId="77777777" w:rsidR="00B7432E" w:rsidRPr="00B91D9C" w:rsidRDefault="00B7432E" w:rsidP="00B91D9C">
      <w:pPr>
        <w:pStyle w:val="Nadpis1"/>
        <w:contextualSpacing/>
        <w:rPr>
          <w:rFonts w:cs="Arial"/>
          <w:b/>
          <w:i w:val="0"/>
          <w:szCs w:val="22"/>
        </w:rPr>
      </w:pPr>
      <w:r w:rsidRPr="00B91D9C">
        <w:rPr>
          <w:rFonts w:cs="Arial"/>
          <w:b/>
          <w:i w:val="0"/>
          <w:szCs w:val="22"/>
        </w:rPr>
        <w:t>Další ujednání</w:t>
      </w:r>
    </w:p>
    <w:p w14:paraId="7B6CC120" w14:textId="77777777" w:rsidR="00B7432E" w:rsidRPr="00B91D9C" w:rsidRDefault="00B7432E" w:rsidP="00B91D9C">
      <w:pPr>
        <w:contextualSpacing/>
        <w:jc w:val="both"/>
        <w:rPr>
          <w:rFonts w:ascii="Arial" w:hAnsi="Arial" w:cs="Arial"/>
          <w:sz w:val="22"/>
          <w:szCs w:val="22"/>
          <w:lang w:val="cs-CZ"/>
        </w:rPr>
      </w:pPr>
    </w:p>
    <w:p w14:paraId="1639EF93" w14:textId="13ED9B2C" w:rsidR="00B7432E" w:rsidRPr="00B91D9C" w:rsidRDefault="00B91D9C" w:rsidP="00B91D9C">
      <w:pPr>
        <w:contextualSpacing/>
        <w:jc w:val="both"/>
        <w:rPr>
          <w:rFonts w:ascii="Arial" w:hAnsi="Arial" w:cs="Arial"/>
          <w:sz w:val="22"/>
          <w:szCs w:val="22"/>
          <w:lang w:val="cs-CZ"/>
        </w:rPr>
      </w:pPr>
      <w:r w:rsidRPr="00B91D9C">
        <w:rPr>
          <w:rFonts w:ascii="Arial" w:hAnsi="Arial" w:cs="Arial"/>
          <w:sz w:val="22"/>
          <w:szCs w:val="22"/>
          <w:lang w:val="cs-CZ"/>
        </w:rPr>
        <w:t xml:space="preserve">1. </w:t>
      </w:r>
      <w:r w:rsidR="00B7432E" w:rsidRPr="00B91D9C">
        <w:rPr>
          <w:rFonts w:ascii="Arial" w:hAnsi="Arial" w:cs="Arial"/>
          <w:sz w:val="22"/>
          <w:szCs w:val="22"/>
          <w:lang w:val="cs-CZ"/>
        </w:rPr>
        <w:t xml:space="preserve">Ve věcech vyplývajících z této smlouvy je oprávněna jednat za objednatele paní Mgr. Erna Mičudová, náměstkyně nelékařských zdravotnických oborů. Tím není dotčeno oprávnění zaměstnanců objednatele k uskutečnění objednávek jednotlivých přeprav na základě této smlouvy. </w:t>
      </w:r>
    </w:p>
    <w:p w14:paraId="47A8931F" w14:textId="77777777" w:rsidR="00B7432E" w:rsidRPr="00B91D9C" w:rsidRDefault="00B7432E" w:rsidP="00B91D9C">
      <w:pPr>
        <w:contextualSpacing/>
        <w:jc w:val="both"/>
        <w:rPr>
          <w:rFonts w:ascii="Arial" w:hAnsi="Arial" w:cs="Arial"/>
          <w:sz w:val="22"/>
          <w:szCs w:val="22"/>
          <w:lang w:val="cs-CZ"/>
        </w:rPr>
      </w:pPr>
    </w:p>
    <w:p w14:paraId="2920F95C" w14:textId="77777777" w:rsidR="00B7432E" w:rsidRPr="00B91D9C" w:rsidRDefault="00B7432E" w:rsidP="00B91D9C">
      <w:pPr>
        <w:contextualSpacing/>
        <w:rPr>
          <w:rFonts w:ascii="Arial" w:hAnsi="Arial" w:cs="Arial"/>
          <w:b/>
          <w:sz w:val="22"/>
          <w:szCs w:val="22"/>
          <w:lang w:val="cs-CZ"/>
        </w:rPr>
      </w:pPr>
    </w:p>
    <w:p w14:paraId="710B03E1"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VI.</w:t>
      </w:r>
    </w:p>
    <w:p w14:paraId="4EA0B730" w14:textId="77777777" w:rsidR="00B7432E" w:rsidRPr="00B91D9C" w:rsidRDefault="00B7432E" w:rsidP="00B91D9C">
      <w:pPr>
        <w:contextualSpacing/>
        <w:jc w:val="center"/>
        <w:rPr>
          <w:rFonts w:ascii="Arial" w:hAnsi="Arial" w:cs="Arial"/>
          <w:b/>
          <w:sz w:val="22"/>
          <w:szCs w:val="22"/>
          <w:lang w:val="cs-CZ"/>
        </w:rPr>
      </w:pPr>
      <w:r w:rsidRPr="00B91D9C">
        <w:rPr>
          <w:rFonts w:ascii="Arial" w:hAnsi="Arial" w:cs="Arial"/>
          <w:b/>
          <w:sz w:val="22"/>
          <w:szCs w:val="22"/>
          <w:lang w:val="cs-CZ"/>
        </w:rPr>
        <w:t>Závěrečná ujednání</w:t>
      </w:r>
    </w:p>
    <w:p w14:paraId="06A08E5F" w14:textId="77777777" w:rsidR="00E84797" w:rsidRPr="00B91D9C" w:rsidRDefault="00E84797" w:rsidP="00B91D9C">
      <w:pPr>
        <w:contextualSpacing/>
        <w:jc w:val="both"/>
        <w:rPr>
          <w:rFonts w:ascii="Arial" w:hAnsi="Arial" w:cs="Arial"/>
          <w:sz w:val="22"/>
          <w:szCs w:val="22"/>
          <w:lang w:val="cs-CZ"/>
        </w:rPr>
      </w:pPr>
    </w:p>
    <w:p w14:paraId="5882957F" w14:textId="77777777" w:rsidR="00E84797" w:rsidRDefault="00E84797" w:rsidP="00B91D9C">
      <w:pPr>
        <w:pStyle w:val="Odstavecseseznamem"/>
        <w:numPr>
          <w:ilvl w:val="0"/>
          <w:numId w:val="9"/>
        </w:numPr>
        <w:spacing w:after="0" w:line="240" w:lineRule="auto"/>
        <w:jc w:val="both"/>
        <w:rPr>
          <w:rFonts w:ascii="Arial" w:hAnsi="Arial" w:cs="Arial"/>
        </w:rPr>
      </w:pPr>
      <w:r w:rsidRPr="00B91D9C">
        <w:rPr>
          <w:rFonts w:ascii="Arial" w:hAnsi="Arial" w:cs="Arial"/>
        </w:rPr>
        <w:t xml:space="preserve">Dopravce s ohledem na povinnosti objednatele vyplývající zejména ze zákona č. 340/2015 Sb., zákon o registru smluv ve znění pozdějších předpisů, souhlasí se zveřejněním veškerých informací týkajících se závazkového vztahu založeného mezi dopravcem a objednatelem touto smlouvou, zejména vlastního obsahu této smlouvy. Zveřejnění provede objednatel. Ustanovení zákona č. 89/2012 Sb., občanský zákoník, v platném znění, o obchodním tajemství, se nepoužije. </w:t>
      </w:r>
    </w:p>
    <w:p w14:paraId="1599EEC9" w14:textId="77777777" w:rsidR="00AE05BA" w:rsidRPr="00B91D9C" w:rsidRDefault="00AE05BA" w:rsidP="00AE05BA">
      <w:pPr>
        <w:pStyle w:val="Odstavecseseznamem"/>
        <w:spacing w:after="0" w:line="240" w:lineRule="auto"/>
        <w:ind w:left="360"/>
        <w:jc w:val="both"/>
        <w:rPr>
          <w:rFonts w:ascii="Arial" w:hAnsi="Arial" w:cs="Arial"/>
        </w:rPr>
      </w:pPr>
    </w:p>
    <w:p w14:paraId="44EE28E3" w14:textId="77777777" w:rsidR="00E84797"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Osoba podepisující tuto smlouvu jménem objednatele prohlašuje, že je oprávněna smlouvu podepsat a k platnosti smlouvy není třeba podpisu jiné osoby.</w:t>
      </w:r>
    </w:p>
    <w:p w14:paraId="75C805F8" w14:textId="77777777" w:rsidR="00AE05BA" w:rsidRPr="00B91D9C" w:rsidRDefault="00AE05BA" w:rsidP="00AE05BA">
      <w:pPr>
        <w:ind w:left="360"/>
        <w:contextualSpacing/>
        <w:jc w:val="both"/>
        <w:rPr>
          <w:rFonts w:ascii="Arial" w:hAnsi="Arial" w:cs="Arial"/>
          <w:sz w:val="22"/>
          <w:szCs w:val="22"/>
          <w:lang w:val="cs-CZ"/>
        </w:rPr>
      </w:pPr>
    </w:p>
    <w:p w14:paraId="38FAA2A2" w14:textId="77777777" w:rsidR="00E84797" w:rsidRPr="00B91D9C"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Dopravce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023DE604" w14:textId="77777777" w:rsidR="0090080E" w:rsidRPr="00B91D9C" w:rsidRDefault="0090080E" w:rsidP="00B91D9C">
      <w:pPr>
        <w:ind w:left="360"/>
        <w:contextualSpacing/>
        <w:jc w:val="both"/>
        <w:rPr>
          <w:rFonts w:ascii="Arial" w:hAnsi="Arial" w:cs="Arial"/>
          <w:sz w:val="22"/>
          <w:szCs w:val="22"/>
          <w:lang w:val="cs-CZ"/>
        </w:rPr>
      </w:pPr>
    </w:p>
    <w:p w14:paraId="1BADCDAB" w14:textId="77777777" w:rsidR="00E84797" w:rsidRDefault="0090080E"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Dopravce</w:t>
      </w:r>
      <w:r w:rsidR="00E84797" w:rsidRPr="00B91D9C">
        <w:rPr>
          <w:rFonts w:ascii="Arial" w:hAnsi="Arial" w:cs="Arial"/>
          <w:sz w:val="22"/>
          <w:szCs w:val="22"/>
          <w:lang w:val="cs-CZ"/>
        </w:rPr>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D6A59E1" w14:textId="77777777" w:rsidR="00AE05BA" w:rsidRPr="00B91D9C" w:rsidRDefault="00AE05BA" w:rsidP="00AE05BA">
      <w:pPr>
        <w:ind w:left="360"/>
        <w:contextualSpacing/>
        <w:jc w:val="both"/>
        <w:rPr>
          <w:rFonts w:ascii="Arial" w:hAnsi="Arial" w:cs="Arial"/>
          <w:sz w:val="22"/>
          <w:szCs w:val="22"/>
          <w:lang w:val="cs-CZ"/>
        </w:rPr>
      </w:pPr>
    </w:p>
    <w:p w14:paraId="75B7E506" w14:textId="77777777" w:rsidR="0090080E" w:rsidRPr="00B91D9C"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Jakékoliv změny či dodatky této smlouvy lze činit pouze formou písemných číslovaných dodatků podepsaných oběma smluvními stranami; odstoupení od smlouvy lze provést pouze písemnou formou. Jakékoliv změny či dodatky dílčích kupních smluv lze činit pouze písemně.</w:t>
      </w:r>
    </w:p>
    <w:p w14:paraId="2ADA0819" w14:textId="77777777" w:rsidR="0090080E" w:rsidRPr="00B91D9C" w:rsidRDefault="0090080E" w:rsidP="00B91D9C">
      <w:pPr>
        <w:ind w:left="360"/>
        <w:contextualSpacing/>
        <w:jc w:val="both"/>
        <w:rPr>
          <w:rFonts w:ascii="Arial" w:hAnsi="Arial" w:cs="Arial"/>
          <w:sz w:val="22"/>
          <w:szCs w:val="22"/>
          <w:lang w:val="cs-CZ"/>
        </w:rPr>
      </w:pPr>
    </w:p>
    <w:p w14:paraId="097576BC" w14:textId="77777777" w:rsidR="0090080E" w:rsidRPr="00B91D9C" w:rsidRDefault="0090080E"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Smluvní strany se zavazují, že v případě změny názvu, sídla, statutárního zástupce atp. budou do 30 dnů o těchto změnách písemně informovat druhou smluvní stranu.</w:t>
      </w:r>
    </w:p>
    <w:p w14:paraId="7A58C0FE" w14:textId="77777777" w:rsidR="0090080E" w:rsidRPr="00B91D9C" w:rsidRDefault="0090080E" w:rsidP="00B91D9C">
      <w:pPr>
        <w:ind w:left="360"/>
        <w:contextualSpacing/>
        <w:jc w:val="both"/>
        <w:rPr>
          <w:rFonts w:ascii="Arial" w:hAnsi="Arial" w:cs="Arial"/>
          <w:sz w:val="22"/>
          <w:szCs w:val="22"/>
          <w:lang w:val="cs-CZ"/>
        </w:rPr>
      </w:pPr>
    </w:p>
    <w:p w14:paraId="39F0C10B" w14:textId="77777777" w:rsidR="00E84797" w:rsidRPr="00B91D9C"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lastRenderedPageBreak/>
        <w:t>Ve věcech touto smlouvou neupravených se tato smlouva řídí platnými právními předpisy ČR, zejména ustanoveními § 2079 a násl. zákona č. 89/2012 Sb., občanského zákoníku, v platném znění.</w:t>
      </w:r>
    </w:p>
    <w:p w14:paraId="642A84B5" w14:textId="77777777" w:rsidR="0090080E" w:rsidRPr="00B91D9C" w:rsidRDefault="0090080E" w:rsidP="00B91D9C">
      <w:pPr>
        <w:ind w:left="360"/>
        <w:contextualSpacing/>
        <w:jc w:val="both"/>
        <w:rPr>
          <w:rFonts w:ascii="Arial" w:hAnsi="Arial" w:cs="Arial"/>
          <w:sz w:val="22"/>
          <w:szCs w:val="22"/>
          <w:lang w:val="cs-CZ"/>
        </w:rPr>
      </w:pPr>
    </w:p>
    <w:p w14:paraId="4E31F90E" w14:textId="77777777" w:rsidR="00E84797" w:rsidRPr="00B91D9C"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Spory mezi stranami, které vzniknou v souvislosti s touto smlouvou či dílčími smlouvami uzavíranými na jejím základě, budou řešeny vzájemnou dohodou smluvních stran. Pokud se stranám nepodaří vyřešit spor smírnou cestou, může se kterákoli ze smluvních stran obrátit na obecný soud ČR.</w:t>
      </w:r>
    </w:p>
    <w:p w14:paraId="6E2C7E1A" w14:textId="77777777" w:rsidR="0090080E" w:rsidRPr="00B91D9C" w:rsidRDefault="0090080E" w:rsidP="00B91D9C">
      <w:pPr>
        <w:ind w:left="360"/>
        <w:contextualSpacing/>
        <w:jc w:val="both"/>
        <w:rPr>
          <w:rFonts w:ascii="Arial" w:hAnsi="Arial" w:cs="Arial"/>
          <w:sz w:val="22"/>
          <w:szCs w:val="22"/>
          <w:lang w:val="cs-CZ"/>
        </w:rPr>
      </w:pPr>
    </w:p>
    <w:p w14:paraId="3BEE9A7D" w14:textId="77777777" w:rsidR="00E84797" w:rsidRPr="00B91D9C"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 xml:space="preserve">Tato smlouva je sepsána ve třech vyhotoveních stejné platnosti a závaznosti, </w:t>
      </w:r>
      <w:r w:rsidR="0090080E" w:rsidRPr="00B91D9C">
        <w:rPr>
          <w:rFonts w:ascii="Arial" w:hAnsi="Arial" w:cs="Arial"/>
          <w:sz w:val="22"/>
          <w:szCs w:val="22"/>
          <w:lang w:val="cs-CZ"/>
        </w:rPr>
        <w:t>dopravce</w:t>
      </w:r>
      <w:r w:rsidRPr="00B91D9C">
        <w:rPr>
          <w:rFonts w:ascii="Arial" w:hAnsi="Arial" w:cs="Arial"/>
          <w:sz w:val="22"/>
          <w:szCs w:val="22"/>
          <w:lang w:val="cs-CZ"/>
        </w:rPr>
        <w:t xml:space="preserve"> si ponechá jedno vyhotovení, </w:t>
      </w:r>
      <w:r w:rsidR="0090080E" w:rsidRPr="00B91D9C">
        <w:rPr>
          <w:rFonts w:ascii="Arial" w:hAnsi="Arial" w:cs="Arial"/>
          <w:sz w:val="22"/>
          <w:szCs w:val="22"/>
          <w:lang w:val="cs-CZ"/>
        </w:rPr>
        <w:t xml:space="preserve">objednatel </w:t>
      </w:r>
      <w:r w:rsidRPr="00B91D9C">
        <w:rPr>
          <w:rFonts w:ascii="Arial" w:hAnsi="Arial" w:cs="Arial"/>
          <w:sz w:val="22"/>
          <w:szCs w:val="22"/>
          <w:lang w:val="cs-CZ"/>
        </w:rPr>
        <w:t>dvě vyhotovení.</w:t>
      </w:r>
    </w:p>
    <w:p w14:paraId="4BA98EBE" w14:textId="77777777" w:rsidR="0090080E" w:rsidRPr="00B91D9C" w:rsidRDefault="0090080E" w:rsidP="00B91D9C">
      <w:pPr>
        <w:ind w:left="360"/>
        <w:contextualSpacing/>
        <w:jc w:val="both"/>
        <w:rPr>
          <w:rFonts w:ascii="Arial" w:hAnsi="Arial" w:cs="Arial"/>
          <w:sz w:val="22"/>
          <w:szCs w:val="22"/>
          <w:lang w:val="cs-CZ"/>
        </w:rPr>
      </w:pPr>
    </w:p>
    <w:p w14:paraId="42D5E6FD" w14:textId="77777777" w:rsidR="00E84797" w:rsidRPr="00B91D9C" w:rsidRDefault="00E84797" w:rsidP="00B91D9C">
      <w:pPr>
        <w:numPr>
          <w:ilvl w:val="0"/>
          <w:numId w:val="9"/>
        </w:numPr>
        <w:contextualSpacing/>
        <w:jc w:val="both"/>
        <w:rPr>
          <w:rFonts w:ascii="Arial" w:hAnsi="Arial" w:cs="Arial"/>
          <w:sz w:val="22"/>
          <w:szCs w:val="22"/>
          <w:lang w:val="cs-CZ"/>
        </w:rPr>
      </w:pPr>
      <w:r w:rsidRPr="00B91D9C">
        <w:rPr>
          <w:rFonts w:ascii="Arial" w:hAnsi="Arial" w:cs="Arial"/>
          <w:sz w:val="22"/>
          <w:szCs w:val="22"/>
          <w:lang w:val="cs-CZ"/>
        </w:rPr>
        <w:t>Smluvní strany prohlašují, že se důkladně seznámily s obsahem této smlouvy, kterému zcela rozumí a plně vyjadřuje jejich svobodnou a vážnou vůli.</w:t>
      </w:r>
    </w:p>
    <w:p w14:paraId="230B5B31" w14:textId="77777777" w:rsidR="00B7432E" w:rsidRPr="00B91D9C" w:rsidRDefault="00B7432E" w:rsidP="00B91D9C">
      <w:pPr>
        <w:pStyle w:val="Zkladntextodsazen3"/>
        <w:contextualSpacing/>
        <w:rPr>
          <w:sz w:val="22"/>
          <w:szCs w:val="22"/>
        </w:rPr>
      </w:pPr>
    </w:p>
    <w:p w14:paraId="1026E15D" w14:textId="730F213C" w:rsidR="00A91E1B" w:rsidRPr="00B91D9C" w:rsidRDefault="004A3A82" w:rsidP="00B91D9C">
      <w:pPr>
        <w:pStyle w:val="Zpat"/>
        <w:tabs>
          <w:tab w:val="clear" w:pos="4536"/>
          <w:tab w:val="clear" w:pos="9072"/>
          <w:tab w:val="left" w:pos="4500"/>
        </w:tabs>
        <w:contextualSpacing/>
        <w:rPr>
          <w:rFonts w:ascii="Arial" w:hAnsi="Arial" w:cs="Arial"/>
          <w:sz w:val="22"/>
          <w:szCs w:val="22"/>
          <w:lang w:val="cs-CZ"/>
        </w:rPr>
      </w:pPr>
      <w:r w:rsidRPr="00B91D9C">
        <w:rPr>
          <w:rFonts w:ascii="Arial" w:hAnsi="Arial" w:cs="Arial"/>
          <w:sz w:val="22"/>
          <w:szCs w:val="22"/>
          <w:lang w:val="cs-CZ"/>
        </w:rPr>
        <w:t>V</w:t>
      </w:r>
      <w:r w:rsidR="00B91D9C" w:rsidRPr="00B91D9C">
        <w:rPr>
          <w:rFonts w:ascii="Arial" w:hAnsi="Arial" w:cs="Arial"/>
          <w:sz w:val="22"/>
          <w:szCs w:val="22"/>
          <w:lang w:val="cs-CZ"/>
        </w:rPr>
        <w:t xml:space="preserve"> Praze </w:t>
      </w:r>
      <w:r w:rsidRPr="00B91D9C">
        <w:rPr>
          <w:rFonts w:ascii="Arial" w:hAnsi="Arial" w:cs="Arial"/>
          <w:sz w:val="22"/>
          <w:szCs w:val="22"/>
          <w:lang w:val="cs-CZ"/>
        </w:rPr>
        <w:t>dne</w:t>
      </w:r>
      <w:r w:rsidR="002330DC" w:rsidRPr="00B91D9C">
        <w:rPr>
          <w:rFonts w:ascii="Arial" w:hAnsi="Arial" w:cs="Arial"/>
          <w:sz w:val="22"/>
          <w:szCs w:val="22"/>
          <w:lang w:val="cs-CZ"/>
        </w:rPr>
        <w:tab/>
      </w:r>
      <w:r w:rsidR="00B91D9C" w:rsidRPr="00B91D9C">
        <w:rPr>
          <w:rFonts w:ascii="Arial" w:hAnsi="Arial" w:cs="Arial"/>
          <w:sz w:val="22"/>
          <w:szCs w:val="22"/>
          <w:lang w:val="cs-CZ"/>
        </w:rPr>
        <w:tab/>
      </w:r>
      <w:r w:rsidR="00A91E1B" w:rsidRPr="00B91D9C">
        <w:rPr>
          <w:rFonts w:ascii="Arial" w:hAnsi="Arial" w:cs="Arial"/>
          <w:sz w:val="22"/>
          <w:szCs w:val="22"/>
          <w:lang w:val="cs-CZ"/>
        </w:rPr>
        <w:t>V Brně dne</w:t>
      </w:r>
    </w:p>
    <w:p w14:paraId="3EA06A14" w14:textId="77777777" w:rsidR="00A91E1B" w:rsidRPr="00B91D9C" w:rsidRDefault="00A91E1B" w:rsidP="00B91D9C">
      <w:pPr>
        <w:contextualSpacing/>
        <w:rPr>
          <w:rFonts w:ascii="Arial" w:hAnsi="Arial" w:cs="Arial"/>
          <w:sz w:val="22"/>
          <w:szCs w:val="22"/>
          <w:lang w:val="cs-CZ"/>
        </w:rPr>
      </w:pPr>
    </w:p>
    <w:p w14:paraId="2B124B12" w14:textId="77777777" w:rsidR="00A91E1B" w:rsidRPr="00B91D9C" w:rsidRDefault="00A91E1B" w:rsidP="00B91D9C">
      <w:pPr>
        <w:contextualSpacing/>
        <w:rPr>
          <w:rFonts w:ascii="Arial" w:hAnsi="Arial" w:cs="Arial"/>
          <w:sz w:val="22"/>
          <w:szCs w:val="22"/>
          <w:lang w:val="cs-CZ"/>
        </w:rPr>
      </w:pPr>
    </w:p>
    <w:p w14:paraId="77D6C827" w14:textId="77777777" w:rsidR="00A91E1B" w:rsidRPr="00B91D9C" w:rsidRDefault="00A91E1B" w:rsidP="00B91D9C">
      <w:pPr>
        <w:contextualSpacing/>
        <w:rPr>
          <w:rFonts w:ascii="Arial" w:hAnsi="Arial" w:cs="Arial"/>
          <w:sz w:val="22"/>
          <w:szCs w:val="22"/>
          <w:lang w:val="cs-CZ"/>
        </w:rPr>
      </w:pPr>
    </w:p>
    <w:p w14:paraId="05C97F7A" w14:textId="77777777" w:rsidR="00440BD4" w:rsidRPr="00B91D9C" w:rsidRDefault="00440BD4" w:rsidP="00B91D9C">
      <w:pPr>
        <w:contextualSpacing/>
        <w:rPr>
          <w:rFonts w:ascii="Arial" w:hAnsi="Arial" w:cs="Arial"/>
          <w:sz w:val="22"/>
          <w:szCs w:val="22"/>
          <w:lang w:val="cs-CZ"/>
        </w:rPr>
      </w:pPr>
    </w:p>
    <w:p w14:paraId="1E2C0FD0" w14:textId="77777777" w:rsidR="00440BD4" w:rsidRPr="00B91D9C" w:rsidRDefault="00440BD4" w:rsidP="00B91D9C">
      <w:pPr>
        <w:contextualSpacing/>
        <w:rPr>
          <w:rFonts w:ascii="Arial" w:hAnsi="Arial" w:cs="Arial"/>
          <w:sz w:val="22"/>
          <w:szCs w:val="22"/>
          <w:lang w:val="cs-CZ"/>
        </w:rPr>
      </w:pPr>
    </w:p>
    <w:p w14:paraId="1B6763A6" w14:textId="77777777" w:rsidR="00A91E1B" w:rsidRPr="00B91D9C" w:rsidRDefault="00A91E1B" w:rsidP="00B91D9C">
      <w:pPr>
        <w:contextualSpacing/>
        <w:rPr>
          <w:rFonts w:ascii="Arial" w:hAnsi="Arial" w:cs="Arial"/>
          <w:sz w:val="22"/>
          <w:szCs w:val="22"/>
          <w:lang w:val="cs-CZ"/>
        </w:rPr>
      </w:pPr>
    </w:p>
    <w:p w14:paraId="68669CE9" w14:textId="05AB1EAB" w:rsidR="00A91E1B" w:rsidRPr="00B91D9C" w:rsidRDefault="00A91E1B" w:rsidP="00B91D9C">
      <w:pPr>
        <w:pStyle w:val="Zpat"/>
        <w:tabs>
          <w:tab w:val="clear" w:pos="4536"/>
          <w:tab w:val="clear" w:pos="9072"/>
        </w:tabs>
        <w:contextualSpacing/>
        <w:rPr>
          <w:rFonts w:ascii="Arial" w:hAnsi="Arial" w:cs="Arial"/>
          <w:sz w:val="22"/>
          <w:szCs w:val="22"/>
          <w:lang w:val="cs-CZ"/>
        </w:rPr>
      </w:pPr>
      <w:r w:rsidRPr="00B91D9C">
        <w:rPr>
          <w:rFonts w:ascii="Arial" w:hAnsi="Arial" w:cs="Arial"/>
          <w:sz w:val="22"/>
          <w:szCs w:val="22"/>
          <w:lang w:val="cs-CZ"/>
        </w:rPr>
        <w:t>_____________________</w:t>
      </w:r>
      <w:r w:rsidRPr="00B91D9C">
        <w:rPr>
          <w:rFonts w:ascii="Arial" w:hAnsi="Arial" w:cs="Arial"/>
          <w:sz w:val="22"/>
          <w:szCs w:val="22"/>
          <w:lang w:val="cs-CZ"/>
        </w:rPr>
        <w:tab/>
      </w:r>
      <w:r w:rsidRPr="00B91D9C">
        <w:rPr>
          <w:rFonts w:ascii="Arial" w:hAnsi="Arial" w:cs="Arial"/>
          <w:sz w:val="22"/>
          <w:szCs w:val="22"/>
          <w:lang w:val="cs-CZ"/>
        </w:rPr>
        <w:tab/>
      </w:r>
      <w:r w:rsidRPr="00B91D9C">
        <w:rPr>
          <w:rFonts w:ascii="Arial" w:hAnsi="Arial" w:cs="Arial"/>
          <w:sz w:val="22"/>
          <w:szCs w:val="22"/>
          <w:lang w:val="cs-CZ"/>
        </w:rPr>
        <w:tab/>
      </w:r>
      <w:r w:rsidR="0025648E" w:rsidRPr="00B91D9C">
        <w:rPr>
          <w:rFonts w:ascii="Arial" w:hAnsi="Arial" w:cs="Arial"/>
          <w:sz w:val="22"/>
          <w:szCs w:val="22"/>
          <w:lang w:val="cs-CZ"/>
        </w:rPr>
        <w:t xml:space="preserve">   </w:t>
      </w:r>
      <w:r w:rsidR="00B91D9C" w:rsidRPr="00B91D9C">
        <w:rPr>
          <w:rFonts w:ascii="Arial" w:hAnsi="Arial" w:cs="Arial"/>
          <w:sz w:val="22"/>
          <w:szCs w:val="22"/>
          <w:lang w:val="cs-CZ"/>
        </w:rPr>
        <w:tab/>
      </w:r>
      <w:r w:rsidRPr="00B91D9C">
        <w:rPr>
          <w:rFonts w:ascii="Arial" w:hAnsi="Arial" w:cs="Arial"/>
          <w:sz w:val="22"/>
          <w:szCs w:val="22"/>
          <w:lang w:val="cs-CZ"/>
        </w:rPr>
        <w:t>______________________________</w:t>
      </w:r>
    </w:p>
    <w:p w14:paraId="439E8D08" w14:textId="4AFEB4C2" w:rsidR="00A91E1B" w:rsidRPr="00B91D9C" w:rsidRDefault="00082B3D" w:rsidP="00B91D9C">
      <w:pPr>
        <w:contextualSpacing/>
        <w:rPr>
          <w:rFonts w:ascii="Arial" w:hAnsi="Arial" w:cs="Arial"/>
          <w:sz w:val="22"/>
          <w:szCs w:val="22"/>
          <w:lang w:val="cs-CZ"/>
        </w:rPr>
      </w:pPr>
      <w:r>
        <w:rPr>
          <w:rFonts w:ascii="Arial" w:hAnsi="Arial" w:cs="Arial"/>
          <w:color w:val="000000"/>
          <w:sz w:val="22"/>
          <w:szCs w:val="22"/>
          <w:lang w:val="cs-CZ"/>
        </w:rPr>
        <w:t>………………………………</w:t>
      </w:r>
      <w:r w:rsidR="00B91D9C" w:rsidRPr="00B91D9C">
        <w:rPr>
          <w:rFonts w:ascii="Arial" w:hAnsi="Arial" w:cs="Arial"/>
          <w:color w:val="000000"/>
          <w:sz w:val="22"/>
          <w:szCs w:val="22"/>
          <w:lang w:val="cs-CZ"/>
        </w:rPr>
        <w:tab/>
      </w:r>
      <w:r w:rsidR="00B91D9C" w:rsidRPr="00B91D9C">
        <w:rPr>
          <w:rFonts w:ascii="Arial" w:hAnsi="Arial" w:cs="Arial"/>
          <w:color w:val="000000"/>
          <w:sz w:val="22"/>
          <w:szCs w:val="22"/>
          <w:lang w:val="cs-CZ"/>
        </w:rPr>
        <w:tab/>
      </w:r>
      <w:r w:rsidR="00B91D9C" w:rsidRPr="00B91D9C">
        <w:rPr>
          <w:rFonts w:ascii="Arial" w:hAnsi="Arial" w:cs="Arial"/>
          <w:color w:val="000000"/>
          <w:sz w:val="22"/>
          <w:szCs w:val="22"/>
          <w:lang w:val="cs-CZ"/>
        </w:rPr>
        <w:tab/>
      </w:r>
      <w:r w:rsidR="00B91D9C" w:rsidRPr="00B91D9C">
        <w:rPr>
          <w:rFonts w:ascii="Arial" w:hAnsi="Arial" w:cs="Arial"/>
          <w:color w:val="000000"/>
          <w:sz w:val="22"/>
          <w:szCs w:val="22"/>
          <w:lang w:val="cs-CZ"/>
        </w:rPr>
        <w:tab/>
      </w:r>
      <w:r>
        <w:rPr>
          <w:rFonts w:ascii="Arial" w:hAnsi="Arial" w:cs="Arial"/>
          <w:sz w:val="22"/>
          <w:szCs w:val="22"/>
          <w:lang w:val="cs-CZ"/>
        </w:rPr>
        <w:t>……………………………….</w:t>
      </w:r>
    </w:p>
    <w:p w14:paraId="34954572" w14:textId="03A2AF8B" w:rsidR="00F239F9" w:rsidRPr="00B91D9C" w:rsidRDefault="00B91D9C" w:rsidP="00B91D9C">
      <w:pPr>
        <w:contextualSpacing/>
        <w:rPr>
          <w:rFonts w:ascii="Arial" w:hAnsi="Arial" w:cs="Arial"/>
          <w:sz w:val="22"/>
          <w:szCs w:val="22"/>
          <w:lang w:val="cs-CZ"/>
        </w:rPr>
      </w:pPr>
      <w:r w:rsidRPr="00B91D9C">
        <w:rPr>
          <w:rFonts w:ascii="Arial" w:hAnsi="Arial" w:cs="Arial"/>
          <w:sz w:val="22"/>
          <w:szCs w:val="22"/>
          <w:lang w:val="cs-CZ"/>
        </w:rPr>
        <w:t>jednatel</w:t>
      </w:r>
      <w:r w:rsidRPr="00B91D9C">
        <w:rPr>
          <w:rFonts w:ascii="Arial" w:hAnsi="Arial" w:cs="Arial"/>
          <w:sz w:val="22"/>
          <w:szCs w:val="22"/>
          <w:lang w:val="cs-CZ"/>
        </w:rPr>
        <w:tab/>
      </w:r>
      <w:r w:rsidRPr="00B91D9C">
        <w:rPr>
          <w:rFonts w:ascii="Arial" w:hAnsi="Arial" w:cs="Arial"/>
          <w:sz w:val="22"/>
          <w:szCs w:val="22"/>
          <w:lang w:val="cs-CZ"/>
        </w:rPr>
        <w:tab/>
      </w:r>
      <w:r w:rsidRPr="00B91D9C">
        <w:rPr>
          <w:rFonts w:ascii="Arial" w:hAnsi="Arial" w:cs="Arial"/>
          <w:sz w:val="22"/>
          <w:szCs w:val="22"/>
          <w:lang w:val="cs-CZ"/>
        </w:rPr>
        <w:tab/>
      </w:r>
      <w:r w:rsidRPr="00B91D9C">
        <w:rPr>
          <w:rFonts w:ascii="Arial" w:hAnsi="Arial" w:cs="Arial"/>
          <w:sz w:val="22"/>
          <w:szCs w:val="22"/>
          <w:lang w:val="cs-CZ"/>
        </w:rPr>
        <w:tab/>
      </w:r>
      <w:r w:rsidRPr="00B91D9C">
        <w:rPr>
          <w:rFonts w:ascii="Arial" w:hAnsi="Arial" w:cs="Arial"/>
          <w:sz w:val="22"/>
          <w:szCs w:val="22"/>
          <w:lang w:val="cs-CZ"/>
        </w:rPr>
        <w:tab/>
      </w:r>
      <w:r w:rsidRPr="00B91D9C">
        <w:rPr>
          <w:rFonts w:ascii="Arial" w:hAnsi="Arial" w:cs="Arial"/>
          <w:sz w:val="22"/>
          <w:szCs w:val="22"/>
          <w:lang w:val="cs-CZ"/>
        </w:rPr>
        <w:tab/>
      </w:r>
      <w:r w:rsidR="0025648E" w:rsidRPr="00B91D9C">
        <w:rPr>
          <w:rFonts w:ascii="Arial" w:hAnsi="Arial" w:cs="Arial"/>
          <w:sz w:val="22"/>
          <w:szCs w:val="22"/>
          <w:lang w:val="cs-CZ"/>
        </w:rPr>
        <w:t>ředitel FN Brno</w:t>
      </w:r>
    </w:p>
    <w:p w14:paraId="1335161B" w14:textId="769DBC88" w:rsidR="00B91D9C" w:rsidRPr="00B91D9C" w:rsidRDefault="00B91D9C" w:rsidP="00B91D9C">
      <w:pPr>
        <w:contextualSpacing/>
        <w:rPr>
          <w:rFonts w:ascii="Arial" w:hAnsi="Arial" w:cs="Arial"/>
          <w:bCs/>
          <w:sz w:val="22"/>
          <w:szCs w:val="22"/>
          <w:lang w:val="cs-CZ"/>
        </w:rPr>
      </w:pPr>
      <w:r w:rsidRPr="00B91D9C">
        <w:rPr>
          <w:rFonts w:ascii="Arial" w:hAnsi="Arial" w:cs="Arial"/>
          <w:bCs/>
          <w:color w:val="000000"/>
          <w:sz w:val="22"/>
          <w:szCs w:val="22"/>
          <w:lang w:val="cs-CZ"/>
        </w:rPr>
        <w:t>AMBULANCE MEDITRANS s.r.o.</w:t>
      </w:r>
    </w:p>
    <w:p w14:paraId="5D960293" w14:textId="77777777" w:rsidR="0025648E" w:rsidRPr="00B91D9C" w:rsidRDefault="00B7432E" w:rsidP="00B91D9C">
      <w:pPr>
        <w:pStyle w:val="Nzev"/>
        <w:contextualSpacing/>
        <w:jc w:val="left"/>
        <w:rPr>
          <w:sz w:val="24"/>
        </w:rPr>
      </w:pPr>
      <w:r w:rsidRPr="00B91D9C">
        <w:rPr>
          <w:sz w:val="24"/>
        </w:rPr>
        <w:t xml:space="preserve"> </w:t>
      </w:r>
    </w:p>
    <w:sectPr w:rsidR="0025648E" w:rsidRPr="00B91D9C" w:rsidSect="00DB1B11">
      <w:headerReference w:type="default" r:id="rId15"/>
      <w:footerReference w:type="default" r:id="rId16"/>
      <w:pgSz w:w="11906" w:h="16838"/>
      <w:pgMar w:top="1418"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DC43A9" w15:done="0"/>
  <w15:commentEx w15:paraId="7F1C8A4D" w15:done="0"/>
  <w15:commentEx w15:paraId="04F2A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C43A9" w16cid:durableId="20A9D0A9"/>
  <w16cid:commentId w16cid:paraId="7F1C8A4D" w16cid:durableId="2045ECD3"/>
  <w16cid:commentId w16cid:paraId="04F2A476" w16cid:durableId="10B9D0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A2BD" w14:textId="77777777" w:rsidR="005852B1" w:rsidRDefault="005852B1" w:rsidP="00A91E1B">
      <w:r>
        <w:separator/>
      </w:r>
    </w:p>
  </w:endnote>
  <w:endnote w:type="continuationSeparator" w:id="0">
    <w:p w14:paraId="3F0CAEBF" w14:textId="77777777" w:rsidR="005852B1" w:rsidRDefault="005852B1" w:rsidP="00A9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A453" w14:textId="77777777" w:rsidR="00BB2EB6" w:rsidRPr="003A7FC1" w:rsidRDefault="00BB2EB6" w:rsidP="008B4899">
    <w:pPr>
      <w:pStyle w:val="Zpat"/>
      <w:jc w:val="center"/>
      <w:rPr>
        <w:rStyle w:val="slostrnky"/>
        <w:rFonts w:ascii="Arial" w:hAnsi="Arial" w:cs="Arial"/>
        <w:sz w:val="16"/>
        <w:szCs w:val="16"/>
        <w:lang w:val="cs-CZ"/>
      </w:rPr>
    </w:pPr>
    <w:r w:rsidRPr="003A7FC1">
      <w:rPr>
        <w:rFonts w:ascii="Arial" w:hAnsi="Arial" w:cs="Arial"/>
        <w:sz w:val="16"/>
        <w:szCs w:val="16"/>
        <w:lang w:val="cs-CZ"/>
      </w:rPr>
      <w:t xml:space="preserve">Strana </w:t>
    </w:r>
    <w:r w:rsidRPr="003A7FC1">
      <w:rPr>
        <w:rStyle w:val="slostrnky"/>
        <w:rFonts w:ascii="Arial" w:hAnsi="Arial" w:cs="Arial"/>
        <w:sz w:val="16"/>
        <w:szCs w:val="16"/>
        <w:lang w:val="cs-CZ"/>
      </w:rPr>
      <w:fldChar w:fldCharType="begin"/>
    </w:r>
    <w:r w:rsidRPr="003A7FC1">
      <w:rPr>
        <w:rStyle w:val="slostrnky"/>
        <w:rFonts w:ascii="Arial" w:hAnsi="Arial" w:cs="Arial"/>
        <w:sz w:val="16"/>
        <w:szCs w:val="16"/>
        <w:lang w:val="cs-CZ"/>
      </w:rPr>
      <w:instrText xml:space="preserve"> PAGE </w:instrText>
    </w:r>
    <w:r w:rsidRPr="003A7FC1">
      <w:rPr>
        <w:rStyle w:val="slostrnky"/>
        <w:rFonts w:ascii="Arial" w:hAnsi="Arial" w:cs="Arial"/>
        <w:sz w:val="16"/>
        <w:szCs w:val="16"/>
        <w:lang w:val="cs-CZ"/>
      </w:rPr>
      <w:fldChar w:fldCharType="separate"/>
    </w:r>
    <w:r w:rsidR="00082B3D">
      <w:rPr>
        <w:rStyle w:val="slostrnky"/>
        <w:rFonts w:ascii="Arial" w:hAnsi="Arial" w:cs="Arial"/>
        <w:noProof/>
        <w:sz w:val="16"/>
        <w:szCs w:val="16"/>
        <w:lang w:val="cs-CZ"/>
      </w:rPr>
      <w:t>5</w:t>
    </w:r>
    <w:r w:rsidRPr="003A7FC1">
      <w:rPr>
        <w:rStyle w:val="slostrnky"/>
        <w:rFonts w:ascii="Arial" w:hAnsi="Arial" w:cs="Arial"/>
        <w:sz w:val="16"/>
        <w:szCs w:val="16"/>
        <w:lang w:val="cs-CZ"/>
      </w:rPr>
      <w:fldChar w:fldCharType="end"/>
    </w:r>
    <w:r w:rsidRPr="003A7FC1">
      <w:rPr>
        <w:rStyle w:val="slostrnky"/>
        <w:rFonts w:ascii="Arial" w:hAnsi="Arial" w:cs="Arial"/>
        <w:sz w:val="16"/>
        <w:szCs w:val="16"/>
        <w:lang w:val="cs-CZ"/>
      </w:rPr>
      <w:t xml:space="preserve"> z </w:t>
    </w:r>
    <w:r w:rsidRPr="003A7FC1">
      <w:rPr>
        <w:rStyle w:val="slostrnky"/>
        <w:rFonts w:ascii="Arial" w:hAnsi="Arial" w:cs="Arial"/>
        <w:sz w:val="16"/>
        <w:szCs w:val="16"/>
        <w:lang w:val="cs-CZ"/>
      </w:rPr>
      <w:fldChar w:fldCharType="begin"/>
    </w:r>
    <w:r w:rsidRPr="003A7FC1">
      <w:rPr>
        <w:rStyle w:val="slostrnky"/>
        <w:rFonts w:ascii="Arial" w:hAnsi="Arial" w:cs="Arial"/>
        <w:sz w:val="16"/>
        <w:szCs w:val="16"/>
        <w:lang w:val="cs-CZ"/>
      </w:rPr>
      <w:instrText xml:space="preserve"> NUMPAGES </w:instrText>
    </w:r>
    <w:r w:rsidRPr="003A7FC1">
      <w:rPr>
        <w:rStyle w:val="slostrnky"/>
        <w:rFonts w:ascii="Arial" w:hAnsi="Arial" w:cs="Arial"/>
        <w:sz w:val="16"/>
        <w:szCs w:val="16"/>
        <w:lang w:val="cs-CZ"/>
      </w:rPr>
      <w:fldChar w:fldCharType="separate"/>
    </w:r>
    <w:r w:rsidR="00082B3D">
      <w:rPr>
        <w:rStyle w:val="slostrnky"/>
        <w:rFonts w:ascii="Arial" w:hAnsi="Arial" w:cs="Arial"/>
        <w:noProof/>
        <w:sz w:val="16"/>
        <w:szCs w:val="16"/>
        <w:lang w:val="cs-CZ"/>
      </w:rPr>
      <w:t>5</w:t>
    </w:r>
    <w:r w:rsidRPr="003A7FC1">
      <w:rPr>
        <w:rStyle w:val="slostrnky"/>
        <w:rFonts w:ascii="Arial" w:hAnsi="Arial" w:cs="Arial"/>
        <w:sz w:val="16"/>
        <w:szCs w:val="16"/>
        <w:lang w:val="cs-CZ"/>
      </w:rPr>
      <w:fldChar w:fldCharType="end"/>
    </w:r>
  </w:p>
  <w:p w14:paraId="43BB0BD9" w14:textId="77777777" w:rsidR="00BB2EB6" w:rsidRPr="003A7FC1" w:rsidRDefault="00BB2EB6" w:rsidP="008B4899">
    <w:pPr>
      <w:pStyle w:val="Zpat"/>
      <w:tabs>
        <w:tab w:val="clear" w:pos="9072"/>
        <w:tab w:val="right" w:pos="9540"/>
      </w:tabs>
      <w:jc w:val="both"/>
      <w:rPr>
        <w:rFonts w:ascii="Arial" w:hAnsi="Arial" w:cs="Arial"/>
        <w:snapToGrid w:val="0"/>
        <w:sz w:val="16"/>
        <w:szCs w:val="16"/>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C757" w14:textId="77777777" w:rsidR="005852B1" w:rsidRDefault="005852B1" w:rsidP="00A91E1B">
      <w:r>
        <w:separator/>
      </w:r>
    </w:p>
  </w:footnote>
  <w:footnote w:type="continuationSeparator" w:id="0">
    <w:p w14:paraId="0067E69B" w14:textId="77777777" w:rsidR="005852B1" w:rsidRDefault="005852B1" w:rsidP="00A9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6D3AD" w14:textId="77777777" w:rsidR="00BB2EB6" w:rsidRPr="00011F84" w:rsidRDefault="00BB2EB6" w:rsidP="009B0717">
    <w:pPr>
      <w:pStyle w:val="Zhlav"/>
      <w:jc w:val="center"/>
      <w:rPr>
        <w:rFonts w:ascii="Arial" w:hAnsi="Arial" w:cs="Arial"/>
        <w:sz w:val="22"/>
        <w:szCs w:val="22"/>
        <w:lang w:val="cs-CZ"/>
      </w:rPr>
    </w:pPr>
    <w:r>
      <w:rPr>
        <w:rFonts w:ascii="Arial" w:hAnsi="Arial" w:cs="Arial"/>
        <w:sz w:val="22"/>
        <w:szCs w:val="22"/>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44"/>
        </w:tabs>
      </w:pPr>
      <w:rPr>
        <w:color w:val="auto"/>
      </w:rPr>
    </w:lvl>
  </w:abstractNum>
  <w:abstractNum w:abstractNumId="1">
    <w:nsid w:val="00000006"/>
    <w:multiLevelType w:val="singleLevel"/>
    <w:tmpl w:val="00000006"/>
    <w:name w:val="WW8Num6"/>
    <w:lvl w:ilvl="0">
      <w:start w:val="1"/>
      <w:numFmt w:val="decimal"/>
      <w:lvlText w:val="%1."/>
      <w:lvlJc w:val="left"/>
      <w:pPr>
        <w:tabs>
          <w:tab w:val="num" w:pos="644"/>
        </w:tabs>
      </w:pPr>
      <w:rPr>
        <w:color w:val="auto"/>
      </w:rPr>
    </w:lvl>
  </w:abstractNum>
  <w:abstractNum w:abstractNumId="2">
    <w:nsid w:val="00000008"/>
    <w:multiLevelType w:val="singleLevel"/>
    <w:tmpl w:val="00000008"/>
    <w:name w:val="WW8Num8"/>
    <w:lvl w:ilvl="0">
      <w:start w:val="1"/>
      <w:numFmt w:val="decimal"/>
      <w:lvlText w:val="%1."/>
      <w:lvlJc w:val="left"/>
      <w:pPr>
        <w:tabs>
          <w:tab w:val="num" w:pos="720"/>
        </w:tabs>
      </w:pPr>
    </w:lvl>
  </w:abstractNum>
  <w:abstractNum w:abstractNumId="3">
    <w:nsid w:val="00000009"/>
    <w:multiLevelType w:val="singleLevel"/>
    <w:tmpl w:val="00000009"/>
    <w:name w:val="WW8Num9"/>
    <w:lvl w:ilvl="0">
      <w:start w:val="1"/>
      <w:numFmt w:val="decimal"/>
      <w:lvlText w:val="%1."/>
      <w:lvlJc w:val="left"/>
      <w:pPr>
        <w:tabs>
          <w:tab w:val="num" w:pos="720"/>
        </w:tabs>
      </w:pPr>
    </w:lvl>
  </w:abstractNum>
  <w:abstractNum w:abstractNumId="4">
    <w:nsid w:val="054E2E06"/>
    <w:multiLevelType w:val="hybridMultilevel"/>
    <w:tmpl w:val="85720EEA"/>
    <w:lvl w:ilvl="0" w:tplc="0390F0D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D5FF7"/>
    <w:multiLevelType w:val="hybridMultilevel"/>
    <w:tmpl w:val="B58681CC"/>
    <w:lvl w:ilvl="0" w:tplc="AC42083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4D23D1"/>
    <w:multiLevelType w:val="hybridMultilevel"/>
    <w:tmpl w:val="95DA66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B07393"/>
    <w:multiLevelType w:val="hybridMultilevel"/>
    <w:tmpl w:val="FBEEA564"/>
    <w:lvl w:ilvl="0" w:tplc="72F23F0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6A543F"/>
    <w:multiLevelType w:val="hybridMultilevel"/>
    <w:tmpl w:val="757ED1A0"/>
    <w:lvl w:ilvl="0" w:tplc="04090019">
      <w:start w:val="1"/>
      <w:numFmt w:val="lowerLetter"/>
      <w:lvlText w:val="%1."/>
      <w:lvlJc w:val="left"/>
      <w:pPr>
        <w:tabs>
          <w:tab w:val="num" w:pos="1080"/>
        </w:tabs>
        <w:ind w:left="108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60A2E07"/>
    <w:multiLevelType w:val="multilevel"/>
    <w:tmpl w:val="95DA66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B34349"/>
    <w:multiLevelType w:val="hybridMultilevel"/>
    <w:tmpl w:val="052CB468"/>
    <w:lvl w:ilvl="0" w:tplc="0409000F">
      <w:start w:val="1"/>
      <w:numFmt w:val="decimal"/>
      <w:lvlText w:val="%1."/>
      <w:lvlJc w:val="left"/>
      <w:pPr>
        <w:tabs>
          <w:tab w:val="num" w:pos="360"/>
        </w:tabs>
        <w:ind w:left="360" w:hanging="360"/>
      </w:pPr>
      <w:rPr>
        <w:rFonts w:hint="default"/>
      </w:rPr>
    </w:lvl>
    <w:lvl w:ilvl="1" w:tplc="B0ECBA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054612"/>
    <w:multiLevelType w:val="hybridMultilevel"/>
    <w:tmpl w:val="E932EA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27D01CE3"/>
    <w:multiLevelType w:val="hybridMultilevel"/>
    <w:tmpl w:val="2DE073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AD015E"/>
    <w:multiLevelType w:val="hybridMultilevel"/>
    <w:tmpl w:val="BAA4BB22"/>
    <w:lvl w:ilvl="0" w:tplc="0409000F">
      <w:start w:val="1"/>
      <w:numFmt w:val="decimal"/>
      <w:lvlText w:val="%1."/>
      <w:lvlJc w:val="left"/>
      <w:pPr>
        <w:tabs>
          <w:tab w:val="num" w:pos="360"/>
        </w:tabs>
        <w:ind w:left="360" w:hanging="360"/>
      </w:pPr>
      <w:rPr>
        <w:rFonts w:hint="default"/>
      </w:rPr>
    </w:lvl>
    <w:lvl w:ilvl="1" w:tplc="8D9C10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7CB1BE6"/>
    <w:multiLevelType w:val="singleLevel"/>
    <w:tmpl w:val="0DEC8C9E"/>
    <w:lvl w:ilvl="0">
      <w:numFmt w:val="bullet"/>
      <w:lvlText w:val="-"/>
      <w:lvlJc w:val="left"/>
      <w:pPr>
        <w:tabs>
          <w:tab w:val="num" w:pos="360"/>
        </w:tabs>
        <w:ind w:left="360" w:hanging="360"/>
      </w:pPr>
      <w:rPr>
        <w:rFonts w:ascii="Times New Roman" w:hAnsi="Times New Roman" w:hint="default"/>
      </w:rPr>
    </w:lvl>
  </w:abstractNum>
  <w:abstractNum w:abstractNumId="17">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D047D41"/>
    <w:multiLevelType w:val="multilevel"/>
    <w:tmpl w:val="F3D867F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Verdana" w:hAnsi="Verdana" w:hint="default"/>
        <w:sz w:val="16"/>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AB738D"/>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489A0951"/>
    <w:multiLevelType w:val="hybridMultilevel"/>
    <w:tmpl w:val="9850AF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0240D9"/>
    <w:multiLevelType w:val="hybridMultilevel"/>
    <w:tmpl w:val="EBD278DE"/>
    <w:lvl w:ilvl="0" w:tplc="E236CB46">
      <w:start w:val="1"/>
      <w:numFmt w:val="decimal"/>
      <w:lvlText w:val="VIII.%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096B9E"/>
    <w:multiLevelType w:val="hybridMultilevel"/>
    <w:tmpl w:val="29DC4548"/>
    <w:lvl w:ilvl="0" w:tplc="D9FE634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59E3874"/>
    <w:multiLevelType w:val="hybridMultilevel"/>
    <w:tmpl w:val="57AAAC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D860D4A"/>
    <w:multiLevelType w:val="hybridMultilevel"/>
    <w:tmpl w:val="68C4BB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B3464C"/>
    <w:multiLevelType w:val="hybridMultilevel"/>
    <w:tmpl w:val="1114A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9C10BB"/>
    <w:multiLevelType w:val="hybridMultilevel"/>
    <w:tmpl w:val="32DA1C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14"/>
  </w:num>
  <w:num w:numId="3">
    <w:abstractNumId w:val="7"/>
  </w:num>
  <w:num w:numId="4">
    <w:abstractNumId w:val="30"/>
  </w:num>
  <w:num w:numId="5">
    <w:abstractNumId w:val="11"/>
  </w:num>
  <w:num w:numId="6">
    <w:abstractNumId w:val="17"/>
  </w:num>
  <w:num w:numId="7">
    <w:abstractNumId w:val="25"/>
  </w:num>
  <w:num w:numId="8">
    <w:abstractNumId w:val="12"/>
  </w:num>
  <w:num w:numId="9">
    <w:abstractNumId w:val="21"/>
  </w:num>
  <w:num w:numId="10">
    <w:abstractNumId w:val="15"/>
  </w:num>
  <w:num w:numId="11">
    <w:abstractNumId w:val="23"/>
  </w:num>
  <w:num w:numId="12">
    <w:abstractNumId w:val="4"/>
  </w:num>
  <w:num w:numId="13">
    <w:abstractNumId w:val="10"/>
  </w:num>
  <w:num w:numId="14">
    <w:abstractNumId w:val="8"/>
  </w:num>
  <w:num w:numId="15">
    <w:abstractNumId w:val="29"/>
  </w:num>
  <w:num w:numId="16">
    <w:abstractNumId w:val="2"/>
  </w:num>
  <w:num w:numId="17">
    <w:abstractNumId w:val="0"/>
  </w:num>
  <w:num w:numId="18">
    <w:abstractNumId w:val="18"/>
  </w:num>
  <w:num w:numId="19">
    <w:abstractNumId w:val="1"/>
  </w:num>
  <w:num w:numId="20">
    <w:abstractNumId w:val="9"/>
  </w:num>
  <w:num w:numId="21">
    <w:abstractNumId w:val="3"/>
  </w:num>
  <w:num w:numId="22">
    <w:abstractNumId w:val="22"/>
  </w:num>
  <w:num w:numId="23">
    <w:abstractNumId w:val="28"/>
  </w:num>
  <w:num w:numId="24">
    <w:abstractNumId w:val="27"/>
  </w:num>
  <w:num w:numId="25">
    <w:abstractNumId w:val="6"/>
  </w:num>
  <w:num w:numId="26">
    <w:abstractNumId w:val="19"/>
  </w:num>
  <w:num w:numId="27">
    <w:abstractNumId w:val="16"/>
  </w:num>
  <w:num w:numId="28">
    <w:abstractNumId w:val="20"/>
  </w:num>
  <w:num w:numId="29">
    <w:abstractNumId w:val="24"/>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1B"/>
    <w:rsid w:val="00006A06"/>
    <w:rsid w:val="00011C3F"/>
    <w:rsid w:val="00011F84"/>
    <w:rsid w:val="00012B7E"/>
    <w:rsid w:val="0001308F"/>
    <w:rsid w:val="00026C86"/>
    <w:rsid w:val="000321C4"/>
    <w:rsid w:val="00072FD9"/>
    <w:rsid w:val="000812AE"/>
    <w:rsid w:val="00082B3D"/>
    <w:rsid w:val="00096BF8"/>
    <w:rsid w:val="000A6661"/>
    <w:rsid w:val="000B0B05"/>
    <w:rsid w:val="000B3A36"/>
    <w:rsid w:val="000B7176"/>
    <w:rsid w:val="000C0B44"/>
    <w:rsid w:val="000C2582"/>
    <w:rsid w:val="000C5FD0"/>
    <w:rsid w:val="000C6923"/>
    <w:rsid w:val="000D5190"/>
    <w:rsid w:val="000E0CB4"/>
    <w:rsid w:val="000F1A21"/>
    <w:rsid w:val="000F1B5B"/>
    <w:rsid w:val="000F5781"/>
    <w:rsid w:val="000F582E"/>
    <w:rsid w:val="000F7E78"/>
    <w:rsid w:val="00106E5E"/>
    <w:rsid w:val="00112D52"/>
    <w:rsid w:val="001224C5"/>
    <w:rsid w:val="00124005"/>
    <w:rsid w:val="00126C3A"/>
    <w:rsid w:val="00131AF6"/>
    <w:rsid w:val="0013340F"/>
    <w:rsid w:val="00133AB2"/>
    <w:rsid w:val="00141FB3"/>
    <w:rsid w:val="0014445B"/>
    <w:rsid w:val="00145E14"/>
    <w:rsid w:val="00146E75"/>
    <w:rsid w:val="0015792B"/>
    <w:rsid w:val="001653D4"/>
    <w:rsid w:val="00187BF4"/>
    <w:rsid w:val="00194397"/>
    <w:rsid w:val="00195923"/>
    <w:rsid w:val="001A55D8"/>
    <w:rsid w:val="001B0380"/>
    <w:rsid w:val="001B49EE"/>
    <w:rsid w:val="001B6054"/>
    <w:rsid w:val="001B6B27"/>
    <w:rsid w:val="001C0BA4"/>
    <w:rsid w:val="001C6311"/>
    <w:rsid w:val="001C7B02"/>
    <w:rsid w:val="001D1C33"/>
    <w:rsid w:val="001D40D3"/>
    <w:rsid w:val="001D4BA7"/>
    <w:rsid w:val="001E1376"/>
    <w:rsid w:val="001F0E13"/>
    <w:rsid w:val="001F0E1E"/>
    <w:rsid w:val="001F3ED8"/>
    <w:rsid w:val="00203BCA"/>
    <w:rsid w:val="002049F6"/>
    <w:rsid w:val="00204F80"/>
    <w:rsid w:val="002118BC"/>
    <w:rsid w:val="002133AC"/>
    <w:rsid w:val="0021357C"/>
    <w:rsid w:val="00213AB2"/>
    <w:rsid w:val="00226AEF"/>
    <w:rsid w:val="002330DC"/>
    <w:rsid w:val="0023399E"/>
    <w:rsid w:val="00234F8D"/>
    <w:rsid w:val="00241633"/>
    <w:rsid w:val="00242EE9"/>
    <w:rsid w:val="00243BF6"/>
    <w:rsid w:val="0024486A"/>
    <w:rsid w:val="002504BB"/>
    <w:rsid w:val="00250C76"/>
    <w:rsid w:val="0025648E"/>
    <w:rsid w:val="00257A87"/>
    <w:rsid w:val="00262AEB"/>
    <w:rsid w:val="002674CE"/>
    <w:rsid w:val="00270A99"/>
    <w:rsid w:val="002809E8"/>
    <w:rsid w:val="00284360"/>
    <w:rsid w:val="00292E1C"/>
    <w:rsid w:val="00295D12"/>
    <w:rsid w:val="002A1602"/>
    <w:rsid w:val="002A4963"/>
    <w:rsid w:val="002C265E"/>
    <w:rsid w:val="002E1ECA"/>
    <w:rsid w:val="002E6F65"/>
    <w:rsid w:val="002E750A"/>
    <w:rsid w:val="002F2248"/>
    <w:rsid w:val="003010E8"/>
    <w:rsid w:val="00305C69"/>
    <w:rsid w:val="00306E61"/>
    <w:rsid w:val="0031115D"/>
    <w:rsid w:val="003133FF"/>
    <w:rsid w:val="003161CB"/>
    <w:rsid w:val="00323C55"/>
    <w:rsid w:val="00335390"/>
    <w:rsid w:val="00335B06"/>
    <w:rsid w:val="003474A1"/>
    <w:rsid w:val="0035275A"/>
    <w:rsid w:val="00356C78"/>
    <w:rsid w:val="00360541"/>
    <w:rsid w:val="00361493"/>
    <w:rsid w:val="00363286"/>
    <w:rsid w:val="00364FD7"/>
    <w:rsid w:val="003654F0"/>
    <w:rsid w:val="00370677"/>
    <w:rsid w:val="00373A66"/>
    <w:rsid w:val="00374DF1"/>
    <w:rsid w:val="0037612C"/>
    <w:rsid w:val="003A7464"/>
    <w:rsid w:val="003A7FC1"/>
    <w:rsid w:val="003C6CBF"/>
    <w:rsid w:val="003E2C2C"/>
    <w:rsid w:val="003E524D"/>
    <w:rsid w:val="003E5BDA"/>
    <w:rsid w:val="003E7FD5"/>
    <w:rsid w:val="004033E5"/>
    <w:rsid w:val="00405C7A"/>
    <w:rsid w:val="00406210"/>
    <w:rsid w:val="00407FA0"/>
    <w:rsid w:val="00420467"/>
    <w:rsid w:val="0043209F"/>
    <w:rsid w:val="00440BD4"/>
    <w:rsid w:val="00442125"/>
    <w:rsid w:val="00445600"/>
    <w:rsid w:val="004468FC"/>
    <w:rsid w:val="00446DE4"/>
    <w:rsid w:val="004602E2"/>
    <w:rsid w:val="00464B58"/>
    <w:rsid w:val="004712BA"/>
    <w:rsid w:val="00477B13"/>
    <w:rsid w:val="004841D3"/>
    <w:rsid w:val="00485E1B"/>
    <w:rsid w:val="00486523"/>
    <w:rsid w:val="004959AE"/>
    <w:rsid w:val="00497714"/>
    <w:rsid w:val="004A3A82"/>
    <w:rsid w:val="004A533C"/>
    <w:rsid w:val="004C0EE1"/>
    <w:rsid w:val="004D6C62"/>
    <w:rsid w:val="004E4EF1"/>
    <w:rsid w:val="004E582F"/>
    <w:rsid w:val="004F368A"/>
    <w:rsid w:val="004F5F4E"/>
    <w:rsid w:val="0050050C"/>
    <w:rsid w:val="00500AE2"/>
    <w:rsid w:val="00511580"/>
    <w:rsid w:val="005116E8"/>
    <w:rsid w:val="00512AB9"/>
    <w:rsid w:val="00513CB4"/>
    <w:rsid w:val="0051496F"/>
    <w:rsid w:val="00516673"/>
    <w:rsid w:val="00525868"/>
    <w:rsid w:val="00537107"/>
    <w:rsid w:val="005443C3"/>
    <w:rsid w:val="00545388"/>
    <w:rsid w:val="00552C4E"/>
    <w:rsid w:val="00552D4E"/>
    <w:rsid w:val="0055371E"/>
    <w:rsid w:val="00561BB6"/>
    <w:rsid w:val="00566D6B"/>
    <w:rsid w:val="005715DD"/>
    <w:rsid w:val="005747E5"/>
    <w:rsid w:val="005852B1"/>
    <w:rsid w:val="00595B4A"/>
    <w:rsid w:val="005A06C8"/>
    <w:rsid w:val="005A2ECF"/>
    <w:rsid w:val="005B0F7D"/>
    <w:rsid w:val="005B5C9B"/>
    <w:rsid w:val="005B7AC5"/>
    <w:rsid w:val="005B7DA0"/>
    <w:rsid w:val="005D1CB0"/>
    <w:rsid w:val="005D3AEF"/>
    <w:rsid w:val="005D5894"/>
    <w:rsid w:val="005E134A"/>
    <w:rsid w:val="005E7564"/>
    <w:rsid w:val="005F17CB"/>
    <w:rsid w:val="00603893"/>
    <w:rsid w:val="00605F44"/>
    <w:rsid w:val="00612514"/>
    <w:rsid w:val="00613689"/>
    <w:rsid w:val="00616C8A"/>
    <w:rsid w:val="00623990"/>
    <w:rsid w:val="0062501F"/>
    <w:rsid w:val="0062506F"/>
    <w:rsid w:val="00647946"/>
    <w:rsid w:val="00652C2E"/>
    <w:rsid w:val="00655A50"/>
    <w:rsid w:val="0066086E"/>
    <w:rsid w:val="00660897"/>
    <w:rsid w:val="00664BDB"/>
    <w:rsid w:val="00666802"/>
    <w:rsid w:val="0067137A"/>
    <w:rsid w:val="00674917"/>
    <w:rsid w:val="00677C7C"/>
    <w:rsid w:val="00684830"/>
    <w:rsid w:val="00697102"/>
    <w:rsid w:val="006A09E0"/>
    <w:rsid w:val="006A36C7"/>
    <w:rsid w:val="006A548B"/>
    <w:rsid w:val="006B017A"/>
    <w:rsid w:val="006C443C"/>
    <w:rsid w:val="006D0F56"/>
    <w:rsid w:val="006D7419"/>
    <w:rsid w:val="006E3580"/>
    <w:rsid w:val="006E6ECD"/>
    <w:rsid w:val="006F3D8D"/>
    <w:rsid w:val="006F4DCC"/>
    <w:rsid w:val="006F6053"/>
    <w:rsid w:val="006F665C"/>
    <w:rsid w:val="00701FC8"/>
    <w:rsid w:val="00706512"/>
    <w:rsid w:val="00711668"/>
    <w:rsid w:val="007124A4"/>
    <w:rsid w:val="00712FC8"/>
    <w:rsid w:val="00715AA8"/>
    <w:rsid w:val="00720173"/>
    <w:rsid w:val="00723786"/>
    <w:rsid w:val="00727D16"/>
    <w:rsid w:val="00741E3A"/>
    <w:rsid w:val="00742FA8"/>
    <w:rsid w:val="00747336"/>
    <w:rsid w:val="00747EDC"/>
    <w:rsid w:val="0076406F"/>
    <w:rsid w:val="00766780"/>
    <w:rsid w:val="00782E9F"/>
    <w:rsid w:val="00784DBE"/>
    <w:rsid w:val="00791D12"/>
    <w:rsid w:val="00792D9E"/>
    <w:rsid w:val="00794AE1"/>
    <w:rsid w:val="007A441B"/>
    <w:rsid w:val="007C324D"/>
    <w:rsid w:val="007C331F"/>
    <w:rsid w:val="007D0D83"/>
    <w:rsid w:val="007D1DB0"/>
    <w:rsid w:val="007D20F5"/>
    <w:rsid w:val="007D4C1A"/>
    <w:rsid w:val="007D614D"/>
    <w:rsid w:val="007E69F5"/>
    <w:rsid w:val="008108AC"/>
    <w:rsid w:val="00822F9E"/>
    <w:rsid w:val="008305C4"/>
    <w:rsid w:val="008325D1"/>
    <w:rsid w:val="008333CB"/>
    <w:rsid w:val="00840F39"/>
    <w:rsid w:val="008436C3"/>
    <w:rsid w:val="008442EF"/>
    <w:rsid w:val="008646B6"/>
    <w:rsid w:val="008651DC"/>
    <w:rsid w:val="00873243"/>
    <w:rsid w:val="008806C1"/>
    <w:rsid w:val="0088436B"/>
    <w:rsid w:val="0088538A"/>
    <w:rsid w:val="0089183E"/>
    <w:rsid w:val="008B0A70"/>
    <w:rsid w:val="008B30F1"/>
    <w:rsid w:val="008B4899"/>
    <w:rsid w:val="008B5084"/>
    <w:rsid w:val="008B7146"/>
    <w:rsid w:val="008D5947"/>
    <w:rsid w:val="008E305D"/>
    <w:rsid w:val="008E343C"/>
    <w:rsid w:val="008F1D6F"/>
    <w:rsid w:val="008F386D"/>
    <w:rsid w:val="008F741D"/>
    <w:rsid w:val="0090080E"/>
    <w:rsid w:val="0090456F"/>
    <w:rsid w:val="009057F9"/>
    <w:rsid w:val="00906F28"/>
    <w:rsid w:val="00913CEE"/>
    <w:rsid w:val="00915212"/>
    <w:rsid w:val="0091608D"/>
    <w:rsid w:val="00925900"/>
    <w:rsid w:val="00925A14"/>
    <w:rsid w:val="00932BC6"/>
    <w:rsid w:val="00937DD6"/>
    <w:rsid w:val="00940846"/>
    <w:rsid w:val="0096749A"/>
    <w:rsid w:val="00974152"/>
    <w:rsid w:val="00976973"/>
    <w:rsid w:val="00977A08"/>
    <w:rsid w:val="0098255E"/>
    <w:rsid w:val="00983317"/>
    <w:rsid w:val="009863DD"/>
    <w:rsid w:val="0099199A"/>
    <w:rsid w:val="00993C94"/>
    <w:rsid w:val="009B0717"/>
    <w:rsid w:val="009B2E01"/>
    <w:rsid w:val="009B4BD9"/>
    <w:rsid w:val="009C1EF3"/>
    <w:rsid w:val="009C4D41"/>
    <w:rsid w:val="009C4DE7"/>
    <w:rsid w:val="009C662C"/>
    <w:rsid w:val="009D1C6E"/>
    <w:rsid w:val="009D1D16"/>
    <w:rsid w:val="009D6926"/>
    <w:rsid w:val="009E0C6A"/>
    <w:rsid w:val="009E0DA4"/>
    <w:rsid w:val="009E4171"/>
    <w:rsid w:val="009F2A32"/>
    <w:rsid w:val="009F6450"/>
    <w:rsid w:val="009F7FB3"/>
    <w:rsid w:val="00A07FDD"/>
    <w:rsid w:val="00A10A05"/>
    <w:rsid w:val="00A12FD5"/>
    <w:rsid w:val="00A163A5"/>
    <w:rsid w:val="00A203A9"/>
    <w:rsid w:val="00A20E92"/>
    <w:rsid w:val="00A21B03"/>
    <w:rsid w:val="00A24DCF"/>
    <w:rsid w:val="00A26E92"/>
    <w:rsid w:val="00A26F95"/>
    <w:rsid w:val="00A30F01"/>
    <w:rsid w:val="00A31C0B"/>
    <w:rsid w:val="00A35B8B"/>
    <w:rsid w:val="00A3754F"/>
    <w:rsid w:val="00A60A41"/>
    <w:rsid w:val="00A65A5F"/>
    <w:rsid w:val="00A66150"/>
    <w:rsid w:val="00A75E65"/>
    <w:rsid w:val="00A77F69"/>
    <w:rsid w:val="00A8325C"/>
    <w:rsid w:val="00A84EB1"/>
    <w:rsid w:val="00A84F03"/>
    <w:rsid w:val="00A8575E"/>
    <w:rsid w:val="00A90BD1"/>
    <w:rsid w:val="00A91E1B"/>
    <w:rsid w:val="00A93F41"/>
    <w:rsid w:val="00A94F39"/>
    <w:rsid w:val="00AA2B66"/>
    <w:rsid w:val="00AA5BAB"/>
    <w:rsid w:val="00AC6CBA"/>
    <w:rsid w:val="00AD1D35"/>
    <w:rsid w:val="00AD3CAE"/>
    <w:rsid w:val="00AE05BA"/>
    <w:rsid w:val="00AE05D9"/>
    <w:rsid w:val="00AE2E14"/>
    <w:rsid w:val="00AF43F0"/>
    <w:rsid w:val="00AF774D"/>
    <w:rsid w:val="00B00599"/>
    <w:rsid w:val="00B00823"/>
    <w:rsid w:val="00B04A9C"/>
    <w:rsid w:val="00B12A06"/>
    <w:rsid w:val="00B15660"/>
    <w:rsid w:val="00B162DC"/>
    <w:rsid w:val="00B17240"/>
    <w:rsid w:val="00B44DBE"/>
    <w:rsid w:val="00B464D1"/>
    <w:rsid w:val="00B513A6"/>
    <w:rsid w:val="00B51A63"/>
    <w:rsid w:val="00B53A3E"/>
    <w:rsid w:val="00B55862"/>
    <w:rsid w:val="00B55922"/>
    <w:rsid w:val="00B56AC1"/>
    <w:rsid w:val="00B628ED"/>
    <w:rsid w:val="00B643C0"/>
    <w:rsid w:val="00B64B25"/>
    <w:rsid w:val="00B64C95"/>
    <w:rsid w:val="00B674A9"/>
    <w:rsid w:val="00B7432E"/>
    <w:rsid w:val="00B82A81"/>
    <w:rsid w:val="00B900C4"/>
    <w:rsid w:val="00B91D9C"/>
    <w:rsid w:val="00BA2149"/>
    <w:rsid w:val="00BA2FE7"/>
    <w:rsid w:val="00BB2EB6"/>
    <w:rsid w:val="00BB4443"/>
    <w:rsid w:val="00BC1E9F"/>
    <w:rsid w:val="00BC7C10"/>
    <w:rsid w:val="00BD0E23"/>
    <w:rsid w:val="00BD144B"/>
    <w:rsid w:val="00BE714E"/>
    <w:rsid w:val="00BF0E91"/>
    <w:rsid w:val="00BF69FC"/>
    <w:rsid w:val="00C0065D"/>
    <w:rsid w:val="00C02ABA"/>
    <w:rsid w:val="00C064FE"/>
    <w:rsid w:val="00C11D73"/>
    <w:rsid w:val="00C129EF"/>
    <w:rsid w:val="00C208E5"/>
    <w:rsid w:val="00C23BF8"/>
    <w:rsid w:val="00C2480A"/>
    <w:rsid w:val="00C25DF1"/>
    <w:rsid w:val="00C269FF"/>
    <w:rsid w:val="00C33B30"/>
    <w:rsid w:val="00C47949"/>
    <w:rsid w:val="00C5131D"/>
    <w:rsid w:val="00C55C46"/>
    <w:rsid w:val="00C56DFB"/>
    <w:rsid w:val="00C6481D"/>
    <w:rsid w:val="00C64D2A"/>
    <w:rsid w:val="00C67102"/>
    <w:rsid w:val="00C74F4E"/>
    <w:rsid w:val="00C75BCF"/>
    <w:rsid w:val="00C8042E"/>
    <w:rsid w:val="00C917A2"/>
    <w:rsid w:val="00C933BC"/>
    <w:rsid w:val="00CA1F77"/>
    <w:rsid w:val="00CA7C65"/>
    <w:rsid w:val="00CB197A"/>
    <w:rsid w:val="00CB1B34"/>
    <w:rsid w:val="00CD173F"/>
    <w:rsid w:val="00CD32AD"/>
    <w:rsid w:val="00CE092D"/>
    <w:rsid w:val="00CF19CE"/>
    <w:rsid w:val="00CF3113"/>
    <w:rsid w:val="00CF572F"/>
    <w:rsid w:val="00D025F7"/>
    <w:rsid w:val="00D060C7"/>
    <w:rsid w:val="00D061F6"/>
    <w:rsid w:val="00D17E4D"/>
    <w:rsid w:val="00D26598"/>
    <w:rsid w:val="00D308EA"/>
    <w:rsid w:val="00D54B5B"/>
    <w:rsid w:val="00D55672"/>
    <w:rsid w:val="00D64D22"/>
    <w:rsid w:val="00D75D03"/>
    <w:rsid w:val="00D7674A"/>
    <w:rsid w:val="00D8593F"/>
    <w:rsid w:val="00D903E2"/>
    <w:rsid w:val="00D9042C"/>
    <w:rsid w:val="00D90BC9"/>
    <w:rsid w:val="00D924DD"/>
    <w:rsid w:val="00D93399"/>
    <w:rsid w:val="00DB1A39"/>
    <w:rsid w:val="00DB1B11"/>
    <w:rsid w:val="00DD017C"/>
    <w:rsid w:val="00DD2DAB"/>
    <w:rsid w:val="00DD30F6"/>
    <w:rsid w:val="00DE0FE3"/>
    <w:rsid w:val="00DE5CCA"/>
    <w:rsid w:val="00DE7034"/>
    <w:rsid w:val="00E006A8"/>
    <w:rsid w:val="00E107CF"/>
    <w:rsid w:val="00E17877"/>
    <w:rsid w:val="00E214BD"/>
    <w:rsid w:val="00E26560"/>
    <w:rsid w:val="00E4157A"/>
    <w:rsid w:val="00E43768"/>
    <w:rsid w:val="00E43D05"/>
    <w:rsid w:val="00E44A8C"/>
    <w:rsid w:val="00E44F67"/>
    <w:rsid w:val="00E455EE"/>
    <w:rsid w:val="00E52DA5"/>
    <w:rsid w:val="00E541CC"/>
    <w:rsid w:val="00E67D02"/>
    <w:rsid w:val="00E73B05"/>
    <w:rsid w:val="00E84797"/>
    <w:rsid w:val="00E9495B"/>
    <w:rsid w:val="00EA6C58"/>
    <w:rsid w:val="00EA6DB6"/>
    <w:rsid w:val="00EB1A3F"/>
    <w:rsid w:val="00EC38DD"/>
    <w:rsid w:val="00EC5006"/>
    <w:rsid w:val="00EE0FB3"/>
    <w:rsid w:val="00EE6F47"/>
    <w:rsid w:val="00EF4430"/>
    <w:rsid w:val="00F05EC4"/>
    <w:rsid w:val="00F07D93"/>
    <w:rsid w:val="00F12B03"/>
    <w:rsid w:val="00F13D65"/>
    <w:rsid w:val="00F147A0"/>
    <w:rsid w:val="00F239F9"/>
    <w:rsid w:val="00F32803"/>
    <w:rsid w:val="00F417FA"/>
    <w:rsid w:val="00F533D3"/>
    <w:rsid w:val="00F575C2"/>
    <w:rsid w:val="00F67DEC"/>
    <w:rsid w:val="00F8099A"/>
    <w:rsid w:val="00F8515E"/>
    <w:rsid w:val="00F86F08"/>
    <w:rsid w:val="00F91C1B"/>
    <w:rsid w:val="00F95ADE"/>
    <w:rsid w:val="00F963F3"/>
    <w:rsid w:val="00FA07F1"/>
    <w:rsid w:val="00FA3C85"/>
    <w:rsid w:val="00FB7912"/>
    <w:rsid w:val="00FC56B5"/>
    <w:rsid w:val="00FC6BE8"/>
    <w:rsid w:val="00FD2831"/>
    <w:rsid w:val="00FE0620"/>
    <w:rsid w:val="00FF0773"/>
    <w:rsid w:val="00FF4982"/>
    <w:rsid w:val="00FF657F"/>
    <w:rsid w:val="00FF7866"/>
    <w:rsid w:val="00FF7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5DF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paragraph" w:styleId="Nadpis1">
    <w:name w:val="heading 1"/>
    <w:basedOn w:val="Normln"/>
    <w:next w:val="Normln"/>
    <w:link w:val="Nadpis1Char"/>
    <w:qFormat/>
    <w:rsid w:val="00B7432E"/>
    <w:pPr>
      <w:keepNext/>
      <w:jc w:val="center"/>
      <w:outlineLvl w:val="0"/>
    </w:pPr>
    <w:rPr>
      <w:rFonts w:ascii="Arial" w:hAnsi="Arial"/>
      <w:i/>
      <w:sz w:val="22"/>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pPr>
      <w:ind w:left="360"/>
    </w:pPr>
    <w:rPr>
      <w:lang w:val="cs-CZ"/>
    </w:rPr>
  </w:style>
  <w:style w:type="paragraph" w:styleId="Nzev">
    <w:name w:val="Title"/>
    <w:basedOn w:val="Normln"/>
    <w:qFormat/>
    <w:pPr>
      <w:jc w:val="center"/>
    </w:pPr>
    <w:rPr>
      <w:rFonts w:ascii="Arial" w:hAnsi="Arial" w:cs="Arial"/>
      <w:b/>
      <w:caps/>
      <w:sz w:val="28"/>
      <w:lang w:val="cs-CZ"/>
    </w:rPr>
  </w:style>
  <w:style w:type="paragraph" w:styleId="Zkladntext">
    <w:name w:val="Body Text"/>
    <w:basedOn w:val="Normln"/>
    <w:semiHidden/>
    <w:pPr>
      <w:jc w:val="both"/>
    </w:pPr>
    <w:rPr>
      <w:rFonts w:ascii="Arial" w:hAnsi="Arial" w:cs="Arial"/>
      <w:lang w:val="cs-CZ"/>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tabs>
        <w:tab w:val="left" w:pos="360"/>
      </w:tabs>
      <w:ind w:left="360" w:hanging="360"/>
      <w:jc w:val="both"/>
    </w:pPr>
    <w:rPr>
      <w:rFonts w:ascii="Arial" w:hAnsi="Arial" w:cs="Arial"/>
      <w:sz w:val="20"/>
      <w:lang w:val="cs-CZ"/>
    </w:rPr>
  </w:style>
  <w:style w:type="paragraph" w:styleId="Zkladntextodsazen2">
    <w:name w:val="Body Text Indent 2"/>
    <w:basedOn w:val="Normln"/>
    <w:semiHidden/>
    <w:pPr>
      <w:tabs>
        <w:tab w:val="left" w:pos="360"/>
      </w:tabs>
      <w:ind w:left="360" w:hanging="360"/>
      <w:jc w:val="both"/>
    </w:pPr>
  </w:style>
  <w:style w:type="paragraph" w:styleId="Zhlav">
    <w:name w:val="header"/>
    <w:basedOn w:val="Normln"/>
    <w:link w:val="ZhlavChar"/>
    <w:uiPriority w:val="99"/>
    <w:rsid w:val="008F386D"/>
    <w:pPr>
      <w:tabs>
        <w:tab w:val="center" w:pos="4536"/>
        <w:tab w:val="right" w:pos="9072"/>
      </w:tabs>
    </w:pPr>
  </w:style>
  <w:style w:type="character" w:styleId="Odkaznakoment">
    <w:name w:val="annotation reference"/>
    <w:semiHidden/>
    <w:rsid w:val="00C208E5"/>
    <w:rPr>
      <w:sz w:val="16"/>
      <w:szCs w:val="16"/>
    </w:rPr>
  </w:style>
  <w:style w:type="paragraph" w:styleId="Textkomente">
    <w:name w:val="annotation text"/>
    <w:basedOn w:val="Normln"/>
    <w:link w:val="TextkomenteChar"/>
    <w:semiHidden/>
    <w:rsid w:val="00C208E5"/>
    <w:rPr>
      <w:sz w:val="20"/>
      <w:szCs w:val="20"/>
    </w:rPr>
  </w:style>
  <w:style w:type="paragraph" w:styleId="Pedmtkomente">
    <w:name w:val="annotation subject"/>
    <w:basedOn w:val="Textkomente"/>
    <w:next w:val="Textkomente"/>
    <w:semiHidden/>
    <w:rsid w:val="00C208E5"/>
    <w:rPr>
      <w:b/>
      <w:bCs/>
    </w:rPr>
  </w:style>
  <w:style w:type="paragraph" w:styleId="Textbubliny">
    <w:name w:val="Balloon Text"/>
    <w:basedOn w:val="Normln"/>
    <w:semiHidden/>
    <w:rsid w:val="00C208E5"/>
    <w:rPr>
      <w:rFonts w:ascii="Tahoma" w:hAnsi="Tahoma" w:cs="Tahoma"/>
      <w:sz w:val="16"/>
      <w:szCs w:val="16"/>
    </w:rPr>
  </w:style>
  <w:style w:type="character" w:customStyle="1" w:styleId="ZpatChar">
    <w:name w:val="Zápatí Char"/>
    <w:link w:val="Zpat"/>
    <w:uiPriority w:val="99"/>
    <w:rsid w:val="00DB1B11"/>
    <w:rPr>
      <w:sz w:val="24"/>
      <w:szCs w:val="24"/>
      <w:lang w:val="en-US" w:eastAsia="en-US"/>
    </w:rPr>
  </w:style>
  <w:style w:type="paragraph" w:styleId="Zkladntext3">
    <w:name w:val="Body Text 3"/>
    <w:basedOn w:val="Normln"/>
    <w:rsid w:val="00DB1A39"/>
    <w:pPr>
      <w:spacing w:after="120"/>
    </w:pPr>
    <w:rPr>
      <w:sz w:val="16"/>
      <w:szCs w:val="16"/>
    </w:rPr>
  </w:style>
  <w:style w:type="paragraph" w:customStyle="1" w:styleId="Paragraf">
    <w:name w:val="Paragraf"/>
    <w:basedOn w:val="Normln"/>
    <w:rsid w:val="002A4963"/>
    <w:pPr>
      <w:suppressAutoHyphens/>
      <w:ind w:left="703" w:hanging="703"/>
      <w:jc w:val="both"/>
    </w:pPr>
    <w:rPr>
      <w:sz w:val="22"/>
      <w:szCs w:val="20"/>
      <w:lang w:val="cs-CZ" w:eastAsia="ar-SA"/>
    </w:rPr>
  </w:style>
  <w:style w:type="paragraph" w:customStyle="1" w:styleId="Import5">
    <w:name w:val="Import 5"/>
    <w:basedOn w:val="Normln"/>
    <w:rsid w:val="004A3A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character" w:customStyle="1" w:styleId="platne1">
    <w:name w:val="platne1"/>
    <w:rsid w:val="00723786"/>
  </w:style>
  <w:style w:type="paragraph" w:styleId="Odstavecseseznamem">
    <w:name w:val="List Paragraph"/>
    <w:basedOn w:val="Normln"/>
    <w:uiPriority w:val="34"/>
    <w:qFormat/>
    <w:rsid w:val="00723786"/>
    <w:pPr>
      <w:spacing w:after="200" w:line="276" w:lineRule="auto"/>
      <w:ind w:left="720"/>
      <w:contextualSpacing/>
    </w:pPr>
    <w:rPr>
      <w:rFonts w:ascii="Calibri" w:eastAsia="Calibri" w:hAnsi="Calibri"/>
      <w:sz w:val="22"/>
      <w:szCs w:val="22"/>
      <w:lang w:val="cs-CZ"/>
    </w:rPr>
  </w:style>
  <w:style w:type="character" w:customStyle="1" w:styleId="ZhlavChar">
    <w:name w:val="Záhlaví Char"/>
    <w:link w:val="Zhlav"/>
    <w:uiPriority w:val="99"/>
    <w:rsid w:val="00A24DCF"/>
    <w:rPr>
      <w:sz w:val="24"/>
      <w:szCs w:val="24"/>
      <w:lang w:val="en-US" w:eastAsia="en-US"/>
    </w:rPr>
  </w:style>
  <w:style w:type="character" w:styleId="Hypertextovodkaz">
    <w:name w:val="Hyperlink"/>
    <w:uiPriority w:val="99"/>
    <w:unhideWhenUsed/>
    <w:rsid w:val="009E0C6A"/>
    <w:rPr>
      <w:color w:val="0000FF"/>
      <w:u w:val="single"/>
    </w:rPr>
  </w:style>
  <w:style w:type="character" w:customStyle="1" w:styleId="Nadpis1Char">
    <w:name w:val="Nadpis 1 Char"/>
    <w:link w:val="Nadpis1"/>
    <w:rsid w:val="00B7432E"/>
    <w:rPr>
      <w:rFonts w:ascii="Arial" w:hAnsi="Arial"/>
      <w:i/>
      <w:sz w:val="22"/>
    </w:rPr>
  </w:style>
  <w:style w:type="character" w:customStyle="1" w:styleId="ZkladntextodsazenChar">
    <w:name w:val="Základní text odsazený Char"/>
    <w:link w:val="Zkladntextodsazen"/>
    <w:semiHidden/>
    <w:rsid w:val="00B7432E"/>
    <w:rPr>
      <w:sz w:val="24"/>
      <w:szCs w:val="24"/>
      <w:lang w:eastAsia="en-US"/>
    </w:rPr>
  </w:style>
  <w:style w:type="character" w:customStyle="1" w:styleId="TextkomenteChar">
    <w:name w:val="Text komentáře Char"/>
    <w:link w:val="Textkomente"/>
    <w:semiHidden/>
    <w:rsid w:val="00B7432E"/>
    <w:rPr>
      <w:lang w:val="en-US" w:eastAsia="en-US"/>
    </w:rPr>
  </w:style>
  <w:style w:type="character" w:customStyle="1" w:styleId="h1a">
    <w:name w:val="h1a"/>
    <w:rsid w:val="00BB2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paragraph" w:styleId="Nadpis1">
    <w:name w:val="heading 1"/>
    <w:basedOn w:val="Normln"/>
    <w:next w:val="Normln"/>
    <w:link w:val="Nadpis1Char"/>
    <w:qFormat/>
    <w:rsid w:val="00B7432E"/>
    <w:pPr>
      <w:keepNext/>
      <w:jc w:val="center"/>
      <w:outlineLvl w:val="0"/>
    </w:pPr>
    <w:rPr>
      <w:rFonts w:ascii="Arial" w:hAnsi="Arial"/>
      <w:i/>
      <w:sz w:val="22"/>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pPr>
      <w:ind w:left="360"/>
    </w:pPr>
    <w:rPr>
      <w:lang w:val="cs-CZ"/>
    </w:rPr>
  </w:style>
  <w:style w:type="paragraph" w:styleId="Nzev">
    <w:name w:val="Title"/>
    <w:basedOn w:val="Normln"/>
    <w:qFormat/>
    <w:pPr>
      <w:jc w:val="center"/>
    </w:pPr>
    <w:rPr>
      <w:rFonts w:ascii="Arial" w:hAnsi="Arial" w:cs="Arial"/>
      <w:b/>
      <w:caps/>
      <w:sz w:val="28"/>
      <w:lang w:val="cs-CZ"/>
    </w:rPr>
  </w:style>
  <w:style w:type="paragraph" w:styleId="Zkladntext">
    <w:name w:val="Body Text"/>
    <w:basedOn w:val="Normln"/>
    <w:semiHidden/>
    <w:pPr>
      <w:jc w:val="both"/>
    </w:pPr>
    <w:rPr>
      <w:rFonts w:ascii="Arial" w:hAnsi="Arial" w:cs="Arial"/>
      <w:lang w:val="cs-CZ"/>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tabs>
        <w:tab w:val="left" w:pos="360"/>
      </w:tabs>
      <w:ind w:left="360" w:hanging="360"/>
      <w:jc w:val="both"/>
    </w:pPr>
    <w:rPr>
      <w:rFonts w:ascii="Arial" w:hAnsi="Arial" w:cs="Arial"/>
      <w:sz w:val="20"/>
      <w:lang w:val="cs-CZ"/>
    </w:rPr>
  </w:style>
  <w:style w:type="paragraph" w:styleId="Zkladntextodsazen2">
    <w:name w:val="Body Text Indent 2"/>
    <w:basedOn w:val="Normln"/>
    <w:semiHidden/>
    <w:pPr>
      <w:tabs>
        <w:tab w:val="left" w:pos="360"/>
      </w:tabs>
      <w:ind w:left="360" w:hanging="360"/>
      <w:jc w:val="both"/>
    </w:pPr>
  </w:style>
  <w:style w:type="paragraph" w:styleId="Zhlav">
    <w:name w:val="header"/>
    <w:basedOn w:val="Normln"/>
    <w:link w:val="ZhlavChar"/>
    <w:uiPriority w:val="99"/>
    <w:rsid w:val="008F386D"/>
    <w:pPr>
      <w:tabs>
        <w:tab w:val="center" w:pos="4536"/>
        <w:tab w:val="right" w:pos="9072"/>
      </w:tabs>
    </w:pPr>
  </w:style>
  <w:style w:type="character" w:styleId="Odkaznakoment">
    <w:name w:val="annotation reference"/>
    <w:semiHidden/>
    <w:rsid w:val="00C208E5"/>
    <w:rPr>
      <w:sz w:val="16"/>
      <w:szCs w:val="16"/>
    </w:rPr>
  </w:style>
  <w:style w:type="paragraph" w:styleId="Textkomente">
    <w:name w:val="annotation text"/>
    <w:basedOn w:val="Normln"/>
    <w:link w:val="TextkomenteChar"/>
    <w:semiHidden/>
    <w:rsid w:val="00C208E5"/>
    <w:rPr>
      <w:sz w:val="20"/>
      <w:szCs w:val="20"/>
    </w:rPr>
  </w:style>
  <w:style w:type="paragraph" w:styleId="Pedmtkomente">
    <w:name w:val="annotation subject"/>
    <w:basedOn w:val="Textkomente"/>
    <w:next w:val="Textkomente"/>
    <w:semiHidden/>
    <w:rsid w:val="00C208E5"/>
    <w:rPr>
      <w:b/>
      <w:bCs/>
    </w:rPr>
  </w:style>
  <w:style w:type="paragraph" w:styleId="Textbubliny">
    <w:name w:val="Balloon Text"/>
    <w:basedOn w:val="Normln"/>
    <w:semiHidden/>
    <w:rsid w:val="00C208E5"/>
    <w:rPr>
      <w:rFonts w:ascii="Tahoma" w:hAnsi="Tahoma" w:cs="Tahoma"/>
      <w:sz w:val="16"/>
      <w:szCs w:val="16"/>
    </w:rPr>
  </w:style>
  <w:style w:type="character" w:customStyle="1" w:styleId="ZpatChar">
    <w:name w:val="Zápatí Char"/>
    <w:link w:val="Zpat"/>
    <w:uiPriority w:val="99"/>
    <w:rsid w:val="00DB1B11"/>
    <w:rPr>
      <w:sz w:val="24"/>
      <w:szCs w:val="24"/>
      <w:lang w:val="en-US" w:eastAsia="en-US"/>
    </w:rPr>
  </w:style>
  <w:style w:type="paragraph" w:styleId="Zkladntext3">
    <w:name w:val="Body Text 3"/>
    <w:basedOn w:val="Normln"/>
    <w:rsid w:val="00DB1A39"/>
    <w:pPr>
      <w:spacing w:after="120"/>
    </w:pPr>
    <w:rPr>
      <w:sz w:val="16"/>
      <w:szCs w:val="16"/>
    </w:rPr>
  </w:style>
  <w:style w:type="paragraph" w:customStyle="1" w:styleId="Paragraf">
    <w:name w:val="Paragraf"/>
    <w:basedOn w:val="Normln"/>
    <w:rsid w:val="002A4963"/>
    <w:pPr>
      <w:suppressAutoHyphens/>
      <w:ind w:left="703" w:hanging="703"/>
      <w:jc w:val="both"/>
    </w:pPr>
    <w:rPr>
      <w:sz w:val="22"/>
      <w:szCs w:val="20"/>
      <w:lang w:val="cs-CZ" w:eastAsia="ar-SA"/>
    </w:rPr>
  </w:style>
  <w:style w:type="paragraph" w:customStyle="1" w:styleId="Import5">
    <w:name w:val="Import 5"/>
    <w:basedOn w:val="Normln"/>
    <w:rsid w:val="004A3A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character" w:customStyle="1" w:styleId="platne1">
    <w:name w:val="platne1"/>
    <w:rsid w:val="00723786"/>
  </w:style>
  <w:style w:type="paragraph" w:styleId="Odstavecseseznamem">
    <w:name w:val="List Paragraph"/>
    <w:basedOn w:val="Normln"/>
    <w:uiPriority w:val="34"/>
    <w:qFormat/>
    <w:rsid w:val="00723786"/>
    <w:pPr>
      <w:spacing w:after="200" w:line="276" w:lineRule="auto"/>
      <w:ind w:left="720"/>
      <w:contextualSpacing/>
    </w:pPr>
    <w:rPr>
      <w:rFonts w:ascii="Calibri" w:eastAsia="Calibri" w:hAnsi="Calibri"/>
      <w:sz w:val="22"/>
      <w:szCs w:val="22"/>
      <w:lang w:val="cs-CZ"/>
    </w:rPr>
  </w:style>
  <w:style w:type="character" w:customStyle="1" w:styleId="ZhlavChar">
    <w:name w:val="Záhlaví Char"/>
    <w:link w:val="Zhlav"/>
    <w:uiPriority w:val="99"/>
    <w:rsid w:val="00A24DCF"/>
    <w:rPr>
      <w:sz w:val="24"/>
      <w:szCs w:val="24"/>
      <w:lang w:val="en-US" w:eastAsia="en-US"/>
    </w:rPr>
  </w:style>
  <w:style w:type="character" w:styleId="Hypertextovodkaz">
    <w:name w:val="Hyperlink"/>
    <w:uiPriority w:val="99"/>
    <w:unhideWhenUsed/>
    <w:rsid w:val="009E0C6A"/>
    <w:rPr>
      <w:color w:val="0000FF"/>
      <w:u w:val="single"/>
    </w:rPr>
  </w:style>
  <w:style w:type="character" w:customStyle="1" w:styleId="Nadpis1Char">
    <w:name w:val="Nadpis 1 Char"/>
    <w:link w:val="Nadpis1"/>
    <w:rsid w:val="00B7432E"/>
    <w:rPr>
      <w:rFonts w:ascii="Arial" w:hAnsi="Arial"/>
      <w:i/>
      <w:sz w:val="22"/>
    </w:rPr>
  </w:style>
  <w:style w:type="character" w:customStyle="1" w:styleId="ZkladntextodsazenChar">
    <w:name w:val="Základní text odsazený Char"/>
    <w:link w:val="Zkladntextodsazen"/>
    <w:semiHidden/>
    <w:rsid w:val="00B7432E"/>
    <w:rPr>
      <w:sz w:val="24"/>
      <w:szCs w:val="24"/>
      <w:lang w:eastAsia="en-US"/>
    </w:rPr>
  </w:style>
  <w:style w:type="character" w:customStyle="1" w:styleId="TextkomenteChar">
    <w:name w:val="Text komentáře Char"/>
    <w:link w:val="Textkomente"/>
    <w:semiHidden/>
    <w:rsid w:val="00B7432E"/>
    <w:rPr>
      <w:lang w:val="en-US" w:eastAsia="en-US"/>
    </w:rPr>
  </w:style>
  <w:style w:type="character" w:customStyle="1" w:styleId="h1a">
    <w:name w:val="h1a"/>
    <w:rsid w:val="00BB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D536162D92EC42AEDD1FB34347F33A" ma:contentTypeVersion="3" ma:contentTypeDescription="Vytvoří nový dokument" ma:contentTypeScope="" ma:versionID="78b125598433c0619e55275a2f62e32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3463-9C12-4520-BB43-477A0CFF2215}">
  <ds:schemaRefs>
    <ds:schemaRef ds:uri="http://schemas.microsoft.com/office/2006/metadata/longProperties"/>
  </ds:schemaRefs>
</ds:datastoreItem>
</file>

<file path=customXml/itemProps2.xml><?xml version="1.0" encoding="utf-8"?>
<ds:datastoreItem xmlns:ds="http://schemas.openxmlformats.org/officeDocument/2006/customXml" ds:itemID="{62981591-7A45-4888-BCA1-97B6DCED98CD}">
  <ds:schemaRefs>
    <ds:schemaRef ds:uri="http://schemas.microsoft.com/sharepoint/v3/contenttype/forms"/>
  </ds:schemaRefs>
</ds:datastoreItem>
</file>

<file path=customXml/itemProps3.xml><?xml version="1.0" encoding="utf-8"?>
<ds:datastoreItem xmlns:ds="http://schemas.openxmlformats.org/officeDocument/2006/customXml" ds:itemID="{96DFEE9E-0442-4AD9-A620-E869806E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28CFB-702B-40AA-B41E-AD9FBE64A144}">
  <ds:schemaRefs>
    <ds:schemaRef ds:uri="http://schemas.microsoft.com/sharepoint/events"/>
  </ds:schemaRefs>
</ds:datastoreItem>
</file>

<file path=customXml/itemProps5.xml><?xml version="1.0" encoding="utf-8"?>
<ds:datastoreItem xmlns:ds="http://schemas.openxmlformats.org/officeDocument/2006/customXml" ds:itemID="{C3F67A1E-9761-42F5-9B27-D41946B47F03}">
  <ds:schemaRefs>
    <ds:schemaRef ds:uri="a7e37686-00e6-405d-9032-d05dd3ba55a9"/>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538E4ABC-B29E-4702-8006-00B05DE7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1618</Words>
  <Characters>9743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Příloha č  1 ZD - vzor rámcové dohody</vt:lpstr>
    </vt:vector>
  </TitlesOfParts>
  <Company>Baxter</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ZD - vzor rámcové dohody</dc:title>
  <dc:creator>popperm</dc:creator>
  <cp:lastModifiedBy>Havelková Veronika</cp:lastModifiedBy>
  <cp:revision>4</cp:revision>
  <cp:lastPrinted>2019-10-04T10:10:00Z</cp:lastPrinted>
  <dcterms:created xsi:type="dcterms:W3CDTF">2019-10-01T08:00:00Z</dcterms:created>
  <dcterms:modified xsi:type="dcterms:W3CDTF">2019-10-11T08:09:00Z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2DWAXVAW3MHF-1546733745-10</vt:lpwstr>
  </property>
  <property fmtid="{D5CDD505-2E9C-101B-9397-08002B2CF9AE}" pid="3" name="_dlc_DocIdItemGuid">
    <vt:lpwstr>7e028c64-d5df-487e-a3d6-f15adc72d8be</vt:lpwstr>
  </property>
  <property fmtid="{D5CDD505-2E9C-101B-9397-08002B2CF9AE}" pid="4" name="_dlc_DocIdUrl">
    <vt:lpwstr>http://vis.fnbrno.cz/c012/WebVZVZ/_layouts/15/DocIdRedir.aspx?ID=2DWAXVAW3MHF-1546733745-10, 2DWAXVAW3MHF-1546733745-10</vt:lpwstr>
  </property>
</Properties>
</file>