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90" w:rsidRDefault="00641E90" w:rsidP="000D3DC5">
      <w:pPr>
        <w:jc w:val="center"/>
        <w:rPr>
          <w:rFonts w:ascii="Calibri" w:hAnsi="Calibri" w:cs="Calibri"/>
          <w:b/>
          <w:bCs/>
          <w:sz w:val="40"/>
          <w:szCs w:val="40"/>
          <w:lang w:eastAsia="en-US"/>
        </w:rPr>
      </w:pPr>
      <w:r w:rsidRPr="00B7630B">
        <w:rPr>
          <w:rFonts w:ascii="Calibri" w:hAnsi="Calibri" w:cs="Calibri"/>
          <w:b/>
          <w:bCs/>
          <w:sz w:val="40"/>
          <w:szCs w:val="40"/>
          <w:lang w:eastAsia="en-US"/>
        </w:rPr>
        <w:t>Smlouva o dílo</w:t>
      </w:r>
    </w:p>
    <w:p w:rsidR="00641E90" w:rsidRPr="000D3DC5" w:rsidRDefault="00641E90" w:rsidP="000D3DC5">
      <w:pPr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0D3DC5">
        <w:rPr>
          <w:rFonts w:ascii="Calibri" w:hAnsi="Calibri" w:cs="Calibri"/>
          <w:b/>
          <w:bCs/>
          <w:sz w:val="24"/>
          <w:szCs w:val="24"/>
          <w:lang w:eastAsia="en-US"/>
        </w:rPr>
        <w:t xml:space="preserve">č. 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8</w:t>
      </w:r>
      <w:r w:rsidRPr="000D3DC5">
        <w:rPr>
          <w:rFonts w:ascii="Calibri" w:hAnsi="Calibri" w:cs="Calibri"/>
          <w:b/>
          <w:bCs/>
          <w:sz w:val="24"/>
          <w:szCs w:val="24"/>
          <w:lang w:eastAsia="en-US"/>
        </w:rPr>
        <w:t>/2019/6171</w:t>
      </w:r>
    </w:p>
    <w:p w:rsidR="00641E90" w:rsidRDefault="00641E90" w:rsidP="00B7630B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641E90" w:rsidRPr="00B7630B" w:rsidRDefault="00641E90" w:rsidP="00B7630B">
      <w:pPr>
        <w:spacing w:after="200"/>
        <w:jc w:val="center"/>
        <w:rPr>
          <w:rFonts w:ascii="Calibri" w:hAnsi="Calibri" w:cs="Calibri"/>
          <w:b/>
          <w:bCs/>
          <w:sz w:val="40"/>
          <w:szCs w:val="40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dle § 2586 a následujících zákona č. 89/2012 Sb., občanského zákoníku</w:t>
      </w:r>
    </w:p>
    <w:p w:rsidR="00641E90" w:rsidRPr="00B7630B" w:rsidRDefault="00641E90" w:rsidP="00B7630B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641E90" w:rsidRPr="00BF0901" w:rsidRDefault="00641E90" w:rsidP="00B7630B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BF0901">
        <w:rPr>
          <w:rFonts w:ascii="Calibri" w:hAnsi="Calibri" w:cs="Calibri"/>
          <w:b/>
          <w:bCs/>
          <w:sz w:val="24"/>
          <w:szCs w:val="24"/>
          <w:lang w:eastAsia="en-US"/>
        </w:rPr>
        <w:t>1. Smluvní strany</w:t>
      </w:r>
    </w:p>
    <w:p w:rsidR="00641E90" w:rsidRPr="00E250C2" w:rsidRDefault="00641E90" w:rsidP="00BF0901">
      <w:pPr>
        <w:rPr>
          <w:sz w:val="24"/>
          <w:szCs w:val="24"/>
        </w:rPr>
      </w:pPr>
    </w:p>
    <w:p w:rsidR="00641E90" w:rsidRPr="00BF0901" w:rsidRDefault="00641E90" w:rsidP="00BF0901">
      <w:pPr>
        <w:rPr>
          <w:rFonts w:ascii="Calibri" w:hAnsi="Calibri" w:cs="Calibri"/>
          <w:b/>
          <w:bCs/>
          <w:sz w:val="24"/>
          <w:szCs w:val="24"/>
        </w:rPr>
      </w:pPr>
      <w:r w:rsidRPr="00BF0901">
        <w:rPr>
          <w:rFonts w:ascii="Calibri" w:hAnsi="Calibri" w:cs="Calibri"/>
          <w:b/>
          <w:bCs/>
          <w:sz w:val="24"/>
          <w:szCs w:val="24"/>
        </w:rPr>
        <w:t>1. Objednatel</w:t>
      </w:r>
      <w:r w:rsidRPr="00BF0901">
        <w:rPr>
          <w:rFonts w:ascii="Calibri" w:hAnsi="Calibri" w:cs="Calibri"/>
          <w:b/>
          <w:bCs/>
          <w:sz w:val="24"/>
          <w:szCs w:val="24"/>
        </w:rPr>
        <w:tab/>
      </w:r>
      <w:r w:rsidRPr="00BF0901">
        <w:rPr>
          <w:rFonts w:ascii="Calibri" w:hAnsi="Calibri" w:cs="Calibri"/>
          <w:b/>
          <w:bCs/>
          <w:sz w:val="24"/>
          <w:szCs w:val="24"/>
        </w:rPr>
        <w:tab/>
        <w:t>Město Český Těšín</w:t>
      </w: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sídlo: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  <w:t>náměstí ČSA 1/1, 737 01 Český Těšín</w:t>
      </w: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zastoupené :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  <w:t>Mgr. Gabrielou Hřebačkovou, starostkou města</w:t>
      </w: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pracovník oprávněný k jednání ve věcech technických:</w:t>
      </w:r>
    </w:p>
    <w:p w:rsidR="00641E90" w:rsidRPr="00BF0901" w:rsidRDefault="00641E90" w:rsidP="00BF0901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Bc. Iva Bazgierová, DiS., </w:t>
      </w:r>
      <w:r w:rsidRPr="00BF0901">
        <w:rPr>
          <w:rFonts w:ascii="Calibri" w:hAnsi="Calibri" w:cs="Calibri"/>
          <w:sz w:val="24"/>
          <w:szCs w:val="24"/>
        </w:rPr>
        <w:t xml:space="preserve">vedoucí oddělení provozní správy </w:t>
      </w:r>
    </w:p>
    <w:p w:rsidR="00641E90" w:rsidRPr="00BF0901" w:rsidRDefault="00641E90" w:rsidP="00BF0901">
      <w:pPr>
        <w:ind w:left="1416" w:firstLine="708"/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telefon: 553 035 440</w:t>
      </w: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IČO: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  <w:t>00297437</w:t>
      </w: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 xml:space="preserve">DIČ: 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  <w:t>CZ00297437</w:t>
      </w: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 xml:space="preserve">bankovní spojení: </w:t>
      </w:r>
      <w:r w:rsidRPr="00BF0901">
        <w:rPr>
          <w:rFonts w:ascii="Calibri" w:hAnsi="Calibri" w:cs="Calibri"/>
          <w:sz w:val="24"/>
          <w:szCs w:val="24"/>
        </w:rPr>
        <w:tab/>
        <w:t>Komerční banka, a.s., exp. Český Těšín</w:t>
      </w:r>
    </w:p>
    <w:p w:rsidR="00641E90" w:rsidRPr="00697FD7" w:rsidRDefault="00641E90" w:rsidP="00697FD7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č. účtu: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  <w:t>86-6000360257/0100</w:t>
      </w:r>
    </w:p>
    <w:p w:rsidR="00641E90" w:rsidRPr="00BF0901" w:rsidRDefault="00641E90" w:rsidP="00BF0901">
      <w:pPr>
        <w:rPr>
          <w:rFonts w:ascii="Calibri" w:hAnsi="Calibri" w:cs="Calibri"/>
          <w:b/>
          <w:bCs/>
          <w:sz w:val="24"/>
          <w:szCs w:val="24"/>
        </w:rPr>
      </w:pPr>
    </w:p>
    <w:p w:rsidR="00641E90" w:rsidRPr="00BF0901" w:rsidRDefault="00641E90" w:rsidP="00BF0901">
      <w:pPr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b/>
          <w:bCs/>
          <w:sz w:val="24"/>
          <w:szCs w:val="24"/>
        </w:rPr>
        <w:t>2. Zhotovitel:</w:t>
      </w:r>
      <w:r w:rsidRPr="00BF0901">
        <w:rPr>
          <w:rFonts w:ascii="Calibri" w:hAnsi="Calibri" w:cs="Calibri"/>
          <w:b/>
          <w:bCs/>
          <w:sz w:val="24"/>
          <w:szCs w:val="24"/>
        </w:rPr>
        <w:tab/>
      </w:r>
      <w:r w:rsidRPr="00BF0901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Lukáš Kotásek</w:t>
      </w:r>
      <w:r w:rsidRPr="00BF0901">
        <w:rPr>
          <w:rFonts w:ascii="Calibri" w:hAnsi="Calibri" w:cs="Calibri"/>
          <w:b/>
          <w:bCs/>
          <w:sz w:val="24"/>
          <w:szCs w:val="24"/>
        </w:rPr>
        <w:tab/>
      </w:r>
      <w:r w:rsidRPr="00BF0901">
        <w:rPr>
          <w:rFonts w:ascii="Calibri" w:hAnsi="Calibri" w:cs="Calibri"/>
          <w:b/>
          <w:bCs/>
          <w:color w:val="FF0000"/>
          <w:sz w:val="24"/>
          <w:szCs w:val="24"/>
        </w:rPr>
        <w:br/>
      </w:r>
      <w:r w:rsidRPr="00BF0901">
        <w:rPr>
          <w:rFonts w:ascii="Calibri" w:hAnsi="Calibri" w:cs="Calibri"/>
          <w:sz w:val="24"/>
          <w:szCs w:val="24"/>
        </w:rPr>
        <w:t>sídlo :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Bezručova 196/38</w:t>
      </w:r>
      <w:r w:rsidR="004311F5">
        <w:rPr>
          <w:rFonts w:ascii="Calibri" w:hAnsi="Calibri" w:cs="Calibri"/>
          <w:sz w:val="24"/>
          <w:szCs w:val="24"/>
        </w:rPr>
        <w:t>, 737 01  Český Těšín</w:t>
      </w:r>
    </w:p>
    <w:p w:rsidR="00641E90" w:rsidRPr="00BF0901" w:rsidRDefault="00641E90" w:rsidP="00BF0901">
      <w:pPr>
        <w:widowControl w:val="0"/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zástupce oprávněný k jednání ve věcech technických i smluvních:</w:t>
      </w:r>
    </w:p>
    <w:p w:rsidR="00641E90" w:rsidRPr="00BF0901" w:rsidRDefault="00641E90" w:rsidP="00BF0901">
      <w:pPr>
        <w:widowControl w:val="0"/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4311F5">
        <w:rPr>
          <w:rFonts w:ascii="Calibri" w:hAnsi="Calibri" w:cs="Calibri"/>
          <w:sz w:val="24"/>
          <w:szCs w:val="24"/>
        </w:rPr>
        <w:t>……………………………………………</w:t>
      </w:r>
    </w:p>
    <w:p w:rsidR="00641E90" w:rsidRPr="00BF0901" w:rsidRDefault="00641E90" w:rsidP="00BF0901">
      <w:pPr>
        <w:widowControl w:val="0"/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</w:p>
    <w:p w:rsidR="00641E90" w:rsidRPr="00BF0901" w:rsidRDefault="00641E90" w:rsidP="00BF0901">
      <w:pPr>
        <w:widowControl w:val="0"/>
        <w:rPr>
          <w:rFonts w:ascii="Calibri" w:hAnsi="Calibri" w:cs="Calibri"/>
          <w:sz w:val="24"/>
          <w:szCs w:val="24"/>
        </w:rPr>
      </w:pPr>
      <w:r w:rsidRPr="00BF0901">
        <w:rPr>
          <w:rFonts w:ascii="Calibri" w:hAnsi="Calibri" w:cs="Calibri"/>
          <w:sz w:val="24"/>
          <w:szCs w:val="24"/>
        </w:rPr>
        <w:t>IČO :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01254138</w:t>
      </w:r>
      <w:r w:rsidRPr="00BF0901">
        <w:rPr>
          <w:rFonts w:ascii="Calibri" w:hAnsi="Calibri" w:cs="Calibri"/>
          <w:sz w:val="24"/>
          <w:szCs w:val="24"/>
        </w:rPr>
        <w:br/>
        <w:t xml:space="preserve">DIČ : 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CZ8607075598</w:t>
      </w:r>
      <w:r w:rsidRPr="00BF0901">
        <w:rPr>
          <w:rFonts w:ascii="Calibri" w:hAnsi="Calibri" w:cs="Calibri"/>
          <w:sz w:val="24"/>
          <w:szCs w:val="24"/>
        </w:rPr>
        <w:br/>
        <w:t xml:space="preserve">bankovní spojení: </w:t>
      </w:r>
      <w:r w:rsidRPr="00BF090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KB</w:t>
      </w:r>
      <w:r w:rsidRPr="00BF0901">
        <w:rPr>
          <w:rFonts w:ascii="Calibri" w:hAnsi="Calibri" w:cs="Calibri"/>
          <w:sz w:val="24"/>
          <w:szCs w:val="24"/>
        </w:rPr>
        <w:br/>
        <w:t xml:space="preserve">č. ú. : </w:t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 w:rsidRPr="00BF090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107-3938570227/0100</w:t>
      </w:r>
    </w:p>
    <w:p w:rsidR="00641E90" w:rsidRPr="00BF0901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641E90" w:rsidRPr="009E2FD1" w:rsidRDefault="00641E90" w:rsidP="00B7630B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E2FD1">
        <w:rPr>
          <w:rFonts w:ascii="Calibri" w:hAnsi="Calibri" w:cs="Calibri"/>
          <w:b/>
          <w:bCs/>
          <w:sz w:val="24"/>
          <w:szCs w:val="24"/>
          <w:lang w:eastAsia="en-US"/>
        </w:rPr>
        <w:t>2. Předmět plnění</w:t>
      </w:r>
    </w:p>
    <w:p w:rsidR="00641E90" w:rsidRPr="00E60724" w:rsidRDefault="00641E90" w:rsidP="008C095C">
      <w:pPr>
        <w:jc w:val="both"/>
        <w:rPr>
          <w:sz w:val="22"/>
          <w:szCs w:val="22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Předmětem plnění této smlouvy je </w:t>
      </w:r>
      <w:r w:rsidRPr="00E60724">
        <w:rPr>
          <w:rFonts w:ascii="Calibri" w:hAnsi="Calibri" w:cs="Calibri"/>
          <w:sz w:val="22"/>
          <w:szCs w:val="22"/>
        </w:rPr>
        <w:t>„Malování a výměna koberců v budově Štefánikova“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E2FD1">
        <w:rPr>
          <w:rFonts w:ascii="Calibri" w:hAnsi="Calibri" w:cs="Calibri"/>
          <w:sz w:val="22"/>
          <w:szCs w:val="22"/>
        </w:rPr>
        <w:t xml:space="preserve">za podmínek této smlouvy o dílo, jejich příloh a zadávacích podmínek ze dne </w:t>
      </w:r>
      <w:r>
        <w:rPr>
          <w:rFonts w:ascii="Calibri" w:hAnsi="Calibri" w:cs="Calibri"/>
          <w:b/>
          <w:bCs/>
          <w:sz w:val="22"/>
          <w:szCs w:val="22"/>
        </w:rPr>
        <w:t>8. 8</w:t>
      </w:r>
      <w:r w:rsidRPr="009E2FD1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E2FD1">
        <w:rPr>
          <w:rFonts w:ascii="Calibri" w:hAnsi="Calibri" w:cs="Calibri"/>
          <w:b/>
          <w:bCs/>
          <w:sz w:val="22"/>
          <w:szCs w:val="22"/>
        </w:rPr>
        <w:t>2019.</w:t>
      </w:r>
    </w:p>
    <w:p w:rsidR="00641E90" w:rsidRDefault="00641E90" w:rsidP="008C095C">
      <w:pPr>
        <w:pStyle w:val="Odstavecseseznamem1"/>
        <w:ind w:left="0"/>
        <w:jc w:val="both"/>
      </w:pPr>
      <w:r w:rsidRPr="00E60724">
        <w:t xml:space="preserve">Jedná se konkrétně o malbu včetně oprav stěn a prasklin v kancelářích č. 101-104, 107 a 108 chodby, WC a schodiště v I. NP, kanceláří č. 201-208, chodby, WC a schodiště ve II. NP a kanceláří č. 301-303, kuchyňky a WC ve III. NP budovy. Výměna koberců bude provedena v kancelářích č. 101-104, 107 a 108 v I. NP, v kancelářích č. 201-208 ve II. NP a v kancelářích č. 301 – 303 </w:t>
      </w:r>
      <w:r>
        <w:t xml:space="preserve">ve III. NP </w:t>
      </w:r>
      <w:r w:rsidRPr="00E60724">
        <w:t xml:space="preserve">budovy </w:t>
      </w:r>
      <w:r>
        <w:t xml:space="preserve">detašovaného pracoviště </w:t>
      </w:r>
      <w:r w:rsidRPr="00E60724">
        <w:t xml:space="preserve">Městského úřadu Český Těšín,  </w:t>
      </w:r>
      <w:r>
        <w:t>Štefánikova 25</w:t>
      </w:r>
      <w:r w:rsidRPr="00E60724">
        <w:t>.</w:t>
      </w:r>
    </w:p>
    <w:p w:rsidR="00641E90" w:rsidRPr="001346C4" w:rsidRDefault="00641E90" w:rsidP="001346C4">
      <w:pPr>
        <w:pStyle w:val="Odstavecseseznamem1"/>
        <w:ind w:left="0"/>
      </w:pPr>
    </w:p>
    <w:p w:rsidR="00641E90" w:rsidRPr="009E2FD1" w:rsidRDefault="00641E90" w:rsidP="00B7630B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E2FD1">
        <w:rPr>
          <w:rFonts w:ascii="Calibri" w:hAnsi="Calibri" w:cs="Calibri"/>
          <w:b/>
          <w:bCs/>
          <w:sz w:val="24"/>
          <w:szCs w:val="24"/>
          <w:lang w:eastAsia="en-US"/>
        </w:rPr>
        <w:t>3. Doba a místo plnění</w:t>
      </w:r>
    </w:p>
    <w:p w:rsidR="00641E90" w:rsidRPr="001346C4" w:rsidRDefault="00641E90" w:rsidP="001346C4">
      <w:pPr>
        <w:ind w:left="1843" w:hanging="1843"/>
        <w:jc w:val="both"/>
        <w:rPr>
          <w:rFonts w:ascii="Calibri" w:hAnsi="Calibri" w:cs="Calibri"/>
          <w:sz w:val="22"/>
          <w:szCs w:val="22"/>
        </w:rPr>
      </w:pPr>
      <w:r w:rsidRPr="001346C4">
        <w:rPr>
          <w:rFonts w:ascii="Calibri" w:hAnsi="Calibri" w:cs="Calibri"/>
          <w:sz w:val="22"/>
          <w:szCs w:val="22"/>
        </w:rPr>
        <w:t>1. Zhotovitel se zavazuje provést dílo ve lhůtě do 90-ti kalendářních dnů od předání staveniště.</w:t>
      </w:r>
    </w:p>
    <w:p w:rsidR="00641E90" w:rsidRPr="001346C4" w:rsidRDefault="00641E90" w:rsidP="001346C4">
      <w:pPr>
        <w:ind w:left="1843" w:hanging="1843"/>
        <w:jc w:val="both"/>
        <w:rPr>
          <w:rFonts w:ascii="Calibri" w:hAnsi="Calibri" w:cs="Calibri"/>
          <w:sz w:val="22"/>
          <w:szCs w:val="22"/>
        </w:rPr>
      </w:pPr>
      <w:r w:rsidRPr="001346C4">
        <w:rPr>
          <w:rFonts w:ascii="Calibri" w:hAnsi="Calibri" w:cs="Calibri"/>
          <w:sz w:val="22"/>
          <w:szCs w:val="22"/>
        </w:rPr>
        <w:t>2. Objednatel předá zhotoviteli staveniště nejpozději 5 dnů po podpisu smlouvy.</w:t>
      </w:r>
    </w:p>
    <w:p w:rsidR="00641E90" w:rsidRDefault="00641E90" w:rsidP="001346C4">
      <w:pPr>
        <w:jc w:val="both"/>
        <w:rPr>
          <w:rFonts w:ascii="Calibri" w:hAnsi="Calibri" w:cs="Calibri"/>
          <w:sz w:val="22"/>
          <w:szCs w:val="22"/>
        </w:rPr>
      </w:pPr>
      <w:r w:rsidRPr="001346C4">
        <w:rPr>
          <w:rFonts w:ascii="Calibri" w:hAnsi="Calibri" w:cs="Calibri"/>
          <w:sz w:val="22"/>
          <w:szCs w:val="22"/>
        </w:rPr>
        <w:t>3. Místo plnění je Městsk</w:t>
      </w:r>
      <w:r>
        <w:rPr>
          <w:rFonts w:ascii="Calibri" w:hAnsi="Calibri" w:cs="Calibri"/>
          <w:sz w:val="22"/>
          <w:szCs w:val="22"/>
        </w:rPr>
        <w:t>ý</w:t>
      </w:r>
      <w:r w:rsidRPr="001346C4">
        <w:rPr>
          <w:rFonts w:ascii="Calibri" w:hAnsi="Calibri" w:cs="Calibri"/>
          <w:sz w:val="22"/>
          <w:szCs w:val="22"/>
        </w:rPr>
        <w:t xml:space="preserve"> úřad Český Těšín,</w:t>
      </w:r>
      <w:r>
        <w:rPr>
          <w:rFonts w:ascii="Calibri" w:hAnsi="Calibri" w:cs="Calibri"/>
          <w:sz w:val="22"/>
          <w:szCs w:val="22"/>
        </w:rPr>
        <w:t xml:space="preserve"> budova detašovaného pracoviště</w:t>
      </w:r>
      <w:r w:rsidRPr="001346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Štefánikova 25</w:t>
      </w:r>
      <w:r w:rsidRPr="001346C4">
        <w:rPr>
          <w:rFonts w:ascii="Calibri" w:hAnsi="Calibri" w:cs="Calibri"/>
          <w:sz w:val="22"/>
          <w:szCs w:val="22"/>
        </w:rPr>
        <w:t>.</w:t>
      </w:r>
    </w:p>
    <w:p w:rsidR="00641E90" w:rsidRPr="001346C4" w:rsidRDefault="00641E90" w:rsidP="001346C4">
      <w:pPr>
        <w:jc w:val="both"/>
        <w:rPr>
          <w:rFonts w:ascii="Calibri" w:hAnsi="Calibri" w:cs="Calibri"/>
          <w:sz w:val="22"/>
          <w:szCs w:val="22"/>
        </w:rPr>
      </w:pPr>
    </w:p>
    <w:p w:rsidR="00641E90" w:rsidRPr="009E2FD1" w:rsidRDefault="00641E90" w:rsidP="00B7630B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E2FD1">
        <w:rPr>
          <w:rFonts w:ascii="Calibri" w:hAnsi="Calibri" w:cs="Calibri"/>
          <w:b/>
          <w:bCs/>
          <w:sz w:val="24"/>
          <w:szCs w:val="24"/>
          <w:lang w:eastAsia="en-US"/>
        </w:rPr>
        <w:t xml:space="preserve">4. Cena díla, platební podmínky, smluvní sankce </w:t>
      </w:r>
    </w:p>
    <w:p w:rsidR="00641E90" w:rsidRPr="00B7630B" w:rsidRDefault="00641E90" w:rsidP="00B7630B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4.1  Dle cenové nabídky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je stanovena smluvní cena</w:t>
      </w:r>
      <w:r>
        <w:rPr>
          <w:rFonts w:ascii="Calibri" w:hAnsi="Calibri" w:cs="Calibri"/>
          <w:sz w:val="22"/>
          <w:szCs w:val="22"/>
          <w:lang w:eastAsia="en-US"/>
        </w:rPr>
        <w:t xml:space="preserve"> za předmět plnění 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takto:</w:t>
      </w:r>
    </w:p>
    <w:p w:rsidR="00641E90" w:rsidRPr="004311F5" w:rsidRDefault="00641E90" w:rsidP="00697FD7">
      <w:pPr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BF0901">
        <w:rPr>
          <w:rFonts w:ascii="Calibri" w:hAnsi="Calibri" w:cs="Calibri"/>
          <w:sz w:val="22"/>
          <w:szCs w:val="22"/>
        </w:rPr>
        <w:t xml:space="preserve">Cena celkem bez DPH     </w:t>
      </w:r>
      <w:r w:rsidRPr="00BF09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Pr="004311F5">
        <w:rPr>
          <w:rFonts w:ascii="Calibri" w:hAnsi="Calibri" w:cs="Calibri"/>
          <w:sz w:val="22"/>
          <w:szCs w:val="22"/>
        </w:rPr>
        <w:t xml:space="preserve">281 292 Kč     </w:t>
      </w:r>
    </w:p>
    <w:p w:rsidR="00641E90" w:rsidRPr="004311F5" w:rsidRDefault="00641E90" w:rsidP="00697FD7">
      <w:pPr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r w:rsidRPr="004311F5">
        <w:rPr>
          <w:rFonts w:ascii="Calibri" w:hAnsi="Calibri" w:cs="Calibri"/>
          <w:sz w:val="22"/>
          <w:szCs w:val="22"/>
        </w:rPr>
        <w:t xml:space="preserve">       DPH 21 %</w:t>
      </w:r>
      <w:r w:rsidRPr="004311F5">
        <w:rPr>
          <w:rFonts w:ascii="Calibri" w:hAnsi="Calibri" w:cs="Calibri"/>
          <w:sz w:val="22"/>
          <w:szCs w:val="22"/>
        </w:rPr>
        <w:tab/>
      </w:r>
      <w:r w:rsidRPr="004311F5">
        <w:rPr>
          <w:rFonts w:ascii="Calibri" w:hAnsi="Calibri" w:cs="Calibri"/>
          <w:sz w:val="22"/>
          <w:szCs w:val="22"/>
        </w:rPr>
        <w:tab/>
        <w:t xml:space="preserve">                  59 071,32 Kč     </w:t>
      </w:r>
    </w:p>
    <w:p w:rsidR="00641E90" w:rsidRPr="00BF0901" w:rsidRDefault="00641E90" w:rsidP="00697FD7">
      <w:pPr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r w:rsidRPr="004311F5">
        <w:rPr>
          <w:rFonts w:ascii="Calibri" w:hAnsi="Calibri" w:cs="Calibri"/>
          <w:sz w:val="22"/>
          <w:szCs w:val="22"/>
        </w:rPr>
        <w:tab/>
        <w:t>Cena včetně DPH</w:t>
      </w:r>
      <w:r w:rsidRPr="004311F5">
        <w:rPr>
          <w:rFonts w:ascii="Calibri" w:hAnsi="Calibri" w:cs="Calibri"/>
          <w:sz w:val="22"/>
          <w:szCs w:val="22"/>
        </w:rPr>
        <w:tab/>
      </w:r>
      <w:r w:rsidRPr="004311F5">
        <w:rPr>
          <w:rFonts w:ascii="Calibri" w:hAnsi="Calibri" w:cs="Calibri"/>
          <w:sz w:val="22"/>
          <w:szCs w:val="22"/>
        </w:rPr>
        <w:tab/>
        <w:t xml:space="preserve">    340 363,32 Kč</w:t>
      </w:r>
      <w:r w:rsidRPr="00BF0901">
        <w:rPr>
          <w:rFonts w:ascii="Calibri" w:hAnsi="Calibri" w:cs="Calibri"/>
          <w:sz w:val="22"/>
          <w:szCs w:val="22"/>
        </w:rPr>
        <w:t xml:space="preserve">  </w:t>
      </w:r>
    </w:p>
    <w:p w:rsidR="00641E90" w:rsidRPr="00BF0901" w:rsidRDefault="00641E90" w:rsidP="00697FD7">
      <w:pPr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</w:p>
    <w:p w:rsidR="00641E90" w:rsidRDefault="00641E90" w:rsidP="00BF090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4.2   Cena je stanovena jako cena nejvýše přípustná a obsahuje veškeré náklady na zhotovení díla. </w:t>
      </w:r>
    </w:p>
    <w:p w:rsidR="00641E90" w:rsidRPr="00B7630B" w:rsidRDefault="00641E90" w:rsidP="00BF090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4.3   Cena díla bude proplacena po protokolárním předání a převzetí díla a odstranění případných vad a nedodělků. Splatnost faktury je </w:t>
      </w:r>
      <w:r>
        <w:rPr>
          <w:rFonts w:ascii="Calibri" w:hAnsi="Calibri" w:cs="Calibri"/>
          <w:sz w:val="22"/>
          <w:szCs w:val="22"/>
          <w:lang w:eastAsia="en-US"/>
        </w:rPr>
        <w:t>21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dní od jejího doručení do sídla objednatele.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4.4   Faktura zhotovitele musí obsahovat zejména tyto náležitosti: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označení faktury a čísla IČO a DIČ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název a sídlo zhotovitele a objednatele, vč. čísel bankovních účtů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název díla 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předmět plnění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cena provedených prací 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účtovaná částka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den vystavení a splatnosti faktury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- v příloze výkaz výměr nebo soupis provedených prací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4.5  V případě, že zhotovitel nedodrží termín dokončení díla z důvodů na jeho straně, zaplatí  objednateli smluvní pokutu ve výši 0,05% z ceny díla za každý den prodlení.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4.6  Pokud objednatel neuhradí fakturu za dílo ve stanoveném termínu, zaplatí zhotoviteli úrok z prodlení ve výši 0,05% z dlužné částky za každý den prodlení.</w:t>
      </w:r>
    </w:p>
    <w:p w:rsidR="00641E90" w:rsidRPr="00B7630B" w:rsidRDefault="00641E90" w:rsidP="00B7630B">
      <w:pPr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4.7  Stane-li se dodavatel nespolehlivým plátcem, hodnota plnění odpovídající dani bude hrazena přímo na účet správce daně v režimu podle § 109a zákona o dani z přidané hodnoty.</w:t>
      </w:r>
    </w:p>
    <w:p w:rsidR="00641E90" w:rsidRDefault="00641E90" w:rsidP="00A72D26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:rsidR="00641E90" w:rsidRPr="00A72D26" w:rsidRDefault="00641E90" w:rsidP="00A72D26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E2FD1">
        <w:rPr>
          <w:rFonts w:ascii="Calibri" w:hAnsi="Calibri" w:cs="Calibri"/>
          <w:b/>
          <w:bCs/>
          <w:sz w:val="24"/>
          <w:szCs w:val="24"/>
          <w:lang w:eastAsia="en-US"/>
        </w:rPr>
        <w:t>5. Záruka</w:t>
      </w:r>
    </w:p>
    <w:p w:rsidR="00641E90" w:rsidRPr="008C095C" w:rsidRDefault="00641E90" w:rsidP="008C095C">
      <w:pPr>
        <w:jc w:val="both"/>
        <w:rPr>
          <w:rFonts w:ascii="Calibri" w:hAnsi="Calibri" w:cs="Calibri"/>
          <w:sz w:val="22"/>
          <w:szCs w:val="22"/>
        </w:rPr>
      </w:pPr>
      <w:r w:rsidRPr="008C095C">
        <w:rPr>
          <w:rFonts w:ascii="Calibri" w:hAnsi="Calibri" w:cs="Calibri"/>
          <w:sz w:val="22"/>
          <w:szCs w:val="22"/>
        </w:rPr>
        <w:t xml:space="preserve">5.1   Dílo má vady, jestliže jeho provedení neodpovídá požadavkům uvedeným v této smlouvě, příslušným právním předpisům, technickým normám nebo jiné dokumentaci vztahující se k provedení díla, popř. pokud neumožňuje užívání, k němuž bylo určeno a provedeno. </w:t>
      </w:r>
    </w:p>
    <w:p w:rsidR="00641E90" w:rsidRPr="008C095C" w:rsidRDefault="00641E90" w:rsidP="008C095C">
      <w:pPr>
        <w:jc w:val="both"/>
        <w:rPr>
          <w:rFonts w:ascii="Calibri" w:hAnsi="Calibri" w:cs="Calibri"/>
          <w:sz w:val="22"/>
          <w:szCs w:val="22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5.2  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5.3   Veškeré dodávky zařízení, technologie, předměty postupné spotřeby, mají záruku shodnou se zárukou poskytovanou výrobcem, zhotovitel však garantuje </w:t>
      </w:r>
      <w:r w:rsidRPr="008C095C">
        <w:rPr>
          <w:rFonts w:ascii="Calibri" w:hAnsi="Calibri" w:cs="Calibri"/>
          <w:i w:val="0"/>
          <w:iCs w:val="0"/>
          <w:sz w:val="22"/>
          <w:szCs w:val="22"/>
        </w:rPr>
        <w:t>nejméně 24 měsíců</w:t>
      </w: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. Výše uvedené záruky platí za předpokladu dodržení všech pravidel provozu a údržby.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5.4 Záruční lhůta začíná běžet dnem, kdy objednatel převezme dílo bez vad a nedodělků. 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5.5 Záruční lhůta neběží po dobu, po kterou objednatel nemohl předmět díla užívat. Pro ty části díla, které byly v důsledku reklamace objednatele zhotovitelem opraveny, běží záruční lhůta opětovně od počátku ode dne provedení reklamační opravy.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5.6  Objednatel  písemně /postačí e-mailem/, bez zbytečného odkladu oznámí zhotoviteli výskyt vady a vadu popíše. Jakmile objednatel odeslal toto písemné oznámení, má se za to, že požaduje bezplatné odstranění vady, nestanoví-li objednatel jinak.</w:t>
      </w:r>
    </w:p>
    <w:p w:rsidR="00641E90" w:rsidRPr="008C095C" w:rsidRDefault="00641E90" w:rsidP="00A72D26">
      <w:pPr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5.7 Zhotovitel je povinen nastoupit k odstranění reklamované vady nejpozději </w:t>
      </w:r>
      <w:r w:rsidRPr="008C095C">
        <w:rPr>
          <w:rFonts w:ascii="Calibri" w:hAnsi="Calibri" w:cs="Calibri"/>
          <w:i w:val="0"/>
          <w:iCs w:val="0"/>
          <w:sz w:val="22"/>
          <w:szCs w:val="22"/>
        </w:rPr>
        <w:t>do 3 dnů</w:t>
      </w: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od obdržení písemného oznámení o</w:t>
      </w:r>
      <w:r w:rsidRPr="008C095C">
        <w:rPr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</w:rPr>
        <w:t xml:space="preserve"> </w:t>
      </w: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reklamaci, a to i v případě, že reklamaci neuznává, pokud se smluvní strany nedohodnou jinak. Náklady na odstranění reklamované vady nese zhotovitel i ve sporných případech až do rozhodnutí soudu. V případě havarijní vady (tj. vady bránící plnohodnotnému užívání stavby nebo její ucelené části) je zhotovitel povinen započít s odstraněním vady ihned, nejpozději však do </w:t>
      </w:r>
      <w:r w:rsidRPr="008C095C">
        <w:rPr>
          <w:rFonts w:ascii="Calibri" w:hAnsi="Calibri" w:cs="Calibri"/>
          <w:i w:val="0"/>
          <w:iCs w:val="0"/>
          <w:sz w:val="22"/>
          <w:szCs w:val="22"/>
        </w:rPr>
        <w:t>48 hodin</w:t>
      </w: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od oznámení objednatelem, pokud se smluvní strany nedohodnou jinak. </w:t>
      </w:r>
    </w:p>
    <w:p w:rsidR="00641E90" w:rsidRPr="008C095C" w:rsidRDefault="00641E90" w:rsidP="00A72D26">
      <w:pPr>
        <w:pStyle w:val="Nadpis2"/>
        <w:suppressAutoHyphens/>
        <w:spacing w:before="0" w:after="80" w:line="240" w:lineRule="atLeast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5.8  Vadu je zhotovitel povinen odstranit nejpozději </w:t>
      </w:r>
      <w:r w:rsidRPr="008C095C">
        <w:rPr>
          <w:rFonts w:ascii="Calibri" w:hAnsi="Calibri" w:cs="Calibri"/>
          <w:i w:val="0"/>
          <w:iCs w:val="0"/>
          <w:sz w:val="22"/>
          <w:szCs w:val="22"/>
        </w:rPr>
        <w:t>do 5 pracovních dnů</w:t>
      </w: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od započetí prací, pokud se smluvní strany nedohodnou jinak. 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5.9  Neodstraní-li zhotovitel ve stanoveném termínu vadu reklamovanou v záruční době nebo vadu, kterou mělo dílo v době převzetí objednatelem, je objednatel oprávněn pověřit odstraněním vady jinou osobu. Veškeré takto vzniklé náklady je zhotovitel povinen uhradit objednateli.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5.10  Provedenou opravu vady zhotovitel objednateli předá písemně.</w:t>
      </w:r>
    </w:p>
    <w:p w:rsidR="00641E90" w:rsidRPr="008C095C" w:rsidRDefault="00641E90" w:rsidP="008C095C">
      <w:pPr>
        <w:jc w:val="both"/>
        <w:rPr>
          <w:rFonts w:ascii="Calibri" w:hAnsi="Calibri" w:cs="Calibri"/>
        </w:rPr>
      </w:pPr>
    </w:p>
    <w:p w:rsidR="00641E90" w:rsidRPr="008C095C" w:rsidRDefault="00641E90" w:rsidP="008C095C">
      <w:pPr>
        <w:pStyle w:val="Nadpis2"/>
        <w:suppressAutoHyphens/>
        <w:spacing w:before="0" w:after="80" w:line="240" w:lineRule="atLeast"/>
        <w:ind w:left="360" w:hanging="360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C095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5.11   Zhotovitel zabezpečí na své náklady veškerá opatření nezbytná k odstranění vady. </w:t>
      </w:r>
    </w:p>
    <w:p w:rsidR="00641E90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.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641E90" w:rsidRPr="009E2FD1" w:rsidRDefault="00641E90" w:rsidP="00B7630B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E2FD1">
        <w:rPr>
          <w:rFonts w:ascii="Calibri" w:hAnsi="Calibri" w:cs="Calibri"/>
          <w:b/>
          <w:bCs/>
          <w:sz w:val="24"/>
          <w:szCs w:val="24"/>
          <w:lang w:eastAsia="en-US"/>
        </w:rPr>
        <w:t>6.  Ostatní ujednání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6.1    Zhotovitel zodpovídá za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- dodržování předpisů v oblasti bezpečnosti práce a požární ochrany,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- provedení a kvalitu díla podle příslušných hygienických a technických předpisů,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 xml:space="preserve">- likvidaci odpadů vzniklých při plnění smlouvy o dílo, 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- případné škody, které objednateli způsobí svou činností.</w:t>
      </w:r>
    </w:p>
    <w:p w:rsidR="00641E90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6.2   Jakékoliv změny, úpravy a dodatky této smlouvy jsou možné jen po dohodě obou smluvních stran formou písemných, oboustranně podepsaných dodatků.</w:t>
      </w:r>
    </w:p>
    <w:p w:rsidR="00641E90" w:rsidRPr="00086549" w:rsidRDefault="00641E90" w:rsidP="00086549">
      <w:pPr>
        <w:pStyle w:val="CZodstavec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6.3 Objednatel informoval zhotovitel</w:t>
      </w:r>
      <w:r w:rsidRPr="00086549">
        <w:rPr>
          <w:rFonts w:ascii="Calibri" w:hAnsi="Calibri" w:cs="Calibri"/>
          <w:sz w:val="22"/>
          <w:szCs w:val="22"/>
        </w:rPr>
        <w:t xml:space="preserve">e, že je povinným subjektem ve smyslu zákona </w:t>
      </w:r>
      <w:r w:rsidRPr="00086549">
        <w:rPr>
          <w:rFonts w:ascii="Calibri" w:hAnsi="Calibri" w:cs="Calibri"/>
          <w:sz w:val="22"/>
          <w:szCs w:val="22"/>
        </w:rPr>
        <w:br/>
        <w:t>č. 340/2015 Sb., o registru smluv (dále také zákon). Smluvní strany se dohodly, že v případě, kdy smlouva a všechny její dodatky podléhají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:rsidR="00641E90" w:rsidRPr="00B7630B" w:rsidRDefault="00641E90" w:rsidP="00086549">
      <w:pPr>
        <w:pStyle w:val="CZodstavec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6.4  Osobní údaje uvedené v této smlouvě budou zpracovány pouze za účelem plnění této smlouvy.</w:t>
      </w:r>
    </w:p>
    <w:p w:rsidR="00641E90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6.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Tato smlouva nabývá platnosti dnem podpisu oběma smluvními stranami</w:t>
      </w:r>
      <w:r>
        <w:rPr>
          <w:rFonts w:ascii="Calibri" w:hAnsi="Calibri" w:cs="Calibri"/>
          <w:sz w:val="22"/>
          <w:szCs w:val="22"/>
          <w:lang w:eastAsia="en-US"/>
        </w:rPr>
        <w:t xml:space="preserve"> a účinnosti dnem vložení do Registru smluv,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je vyhotovena ve dvou stejnopisech, z nichž každá ze smluvních stran obdrží po jednom vyhotovení</w:t>
      </w:r>
    </w:p>
    <w:p w:rsidR="00641E90" w:rsidRPr="0047507D" w:rsidRDefault="00641E90" w:rsidP="004311F5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6.6  </w:t>
      </w:r>
      <w:r w:rsidRPr="0047507D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ato smlouva</w:t>
      </w:r>
      <w:r w:rsidRPr="0047507D">
        <w:rPr>
          <w:rFonts w:ascii="Calibri" w:hAnsi="Calibri" w:cs="Calibri"/>
          <w:sz w:val="22"/>
          <w:szCs w:val="22"/>
        </w:rPr>
        <w:t xml:space="preserve"> byl</w:t>
      </w:r>
      <w:r>
        <w:rPr>
          <w:rFonts w:ascii="Calibri" w:hAnsi="Calibri" w:cs="Calibri"/>
          <w:sz w:val="22"/>
          <w:szCs w:val="22"/>
        </w:rPr>
        <w:t>a</w:t>
      </w:r>
      <w:r w:rsidRPr="0047507D">
        <w:rPr>
          <w:rFonts w:ascii="Calibri" w:hAnsi="Calibri" w:cs="Calibri"/>
          <w:sz w:val="22"/>
          <w:szCs w:val="22"/>
        </w:rPr>
        <w:t xml:space="preserve"> schválen</w:t>
      </w:r>
      <w:r>
        <w:rPr>
          <w:rFonts w:ascii="Calibri" w:hAnsi="Calibri" w:cs="Calibri"/>
          <w:sz w:val="22"/>
          <w:szCs w:val="22"/>
        </w:rPr>
        <w:t>a</w:t>
      </w:r>
      <w:r w:rsidRPr="0047507D">
        <w:rPr>
          <w:rFonts w:ascii="Calibri" w:hAnsi="Calibri" w:cs="Calibri"/>
          <w:sz w:val="22"/>
          <w:szCs w:val="22"/>
        </w:rPr>
        <w:t xml:space="preserve"> usnesením Rady Český Těšín č. </w:t>
      </w:r>
      <w:r w:rsidR="004311F5">
        <w:rPr>
          <w:rFonts w:ascii="Calibri" w:hAnsi="Calibri" w:cs="Calibri"/>
          <w:sz w:val="22"/>
          <w:szCs w:val="22"/>
        </w:rPr>
        <w:t>740/13./RM</w:t>
      </w:r>
      <w:r w:rsidRPr="0047507D">
        <w:rPr>
          <w:rFonts w:ascii="Calibri" w:hAnsi="Calibri" w:cs="Calibri"/>
          <w:sz w:val="22"/>
          <w:szCs w:val="22"/>
        </w:rPr>
        <w:t xml:space="preserve"> ze dne </w:t>
      </w:r>
      <w:r w:rsidR="004311F5">
        <w:rPr>
          <w:rFonts w:ascii="Calibri" w:hAnsi="Calibri" w:cs="Calibri"/>
          <w:sz w:val="22"/>
          <w:szCs w:val="22"/>
        </w:rPr>
        <w:t>27.08.2019.</w:t>
      </w: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641E90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 Českém Těšíně dne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="0095019F">
        <w:rPr>
          <w:rFonts w:ascii="Calibri" w:hAnsi="Calibri" w:cs="Calibri"/>
          <w:sz w:val="22"/>
          <w:szCs w:val="22"/>
          <w:lang w:eastAsia="en-US"/>
        </w:rPr>
        <w:t>04.09.2019</w:t>
      </w:r>
      <w:r w:rsidR="0095019F">
        <w:rPr>
          <w:rFonts w:ascii="Calibri" w:hAnsi="Calibri" w:cs="Calibri"/>
          <w:sz w:val="22"/>
          <w:szCs w:val="22"/>
          <w:lang w:eastAsia="en-US"/>
        </w:rPr>
        <w:tab/>
        <w:t xml:space="preserve">     </w:t>
      </w:r>
      <w:bookmarkStart w:id="0" w:name="_GoBack"/>
      <w:bookmarkEnd w:id="0"/>
      <w:r w:rsidRPr="00B7630B">
        <w:rPr>
          <w:rFonts w:ascii="Calibri" w:hAnsi="Calibri" w:cs="Calibri"/>
          <w:sz w:val="22"/>
          <w:szCs w:val="22"/>
          <w:lang w:eastAsia="en-US"/>
        </w:rPr>
        <w:t xml:space="preserve">                       V</w:t>
      </w:r>
      <w:r w:rsidR="004311F5">
        <w:rPr>
          <w:rFonts w:ascii="Calibri" w:hAnsi="Calibri" w:cs="Calibri"/>
          <w:sz w:val="22"/>
          <w:szCs w:val="22"/>
          <w:lang w:eastAsia="en-US"/>
        </w:rPr>
        <w:t> Českém Těšíně</w:t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dne </w:t>
      </w:r>
      <w:r w:rsidR="0095019F">
        <w:rPr>
          <w:rFonts w:ascii="Calibri" w:hAnsi="Calibri" w:cs="Calibri"/>
          <w:sz w:val="22"/>
          <w:szCs w:val="22"/>
          <w:lang w:eastAsia="en-US"/>
        </w:rPr>
        <w:t>18.9.2019</w:t>
      </w:r>
    </w:p>
    <w:p w:rsidR="00641E90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641E90" w:rsidRPr="00B7630B" w:rsidRDefault="00641E90" w:rsidP="00B7630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Objednatel:                                                                                Zhotovitel:</w:t>
      </w:r>
    </w:p>
    <w:p w:rsidR="004311F5" w:rsidRDefault="004311F5" w:rsidP="00B7630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311F5" w:rsidRDefault="004311F5" w:rsidP="00B7630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41E90" w:rsidRDefault="00641E90" w:rsidP="00B7630B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3B0827">
        <w:rPr>
          <w:rFonts w:ascii="Calibri" w:hAnsi="Calibri" w:cs="Calibri"/>
          <w:sz w:val="22"/>
          <w:szCs w:val="22"/>
        </w:rPr>
        <w:t>…………………………………..……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311F5">
        <w:rPr>
          <w:rFonts w:ascii="Calibri" w:hAnsi="Calibri" w:cs="Calibri"/>
          <w:sz w:val="22"/>
          <w:szCs w:val="22"/>
        </w:rPr>
        <w:t>…………………….……………</w:t>
      </w:r>
      <w:r w:rsidR="004311F5">
        <w:rPr>
          <w:rFonts w:ascii="Calibri" w:hAnsi="Calibri" w:cs="Calibri"/>
          <w:sz w:val="22"/>
          <w:szCs w:val="22"/>
        </w:rPr>
        <w:t>…..</w:t>
      </w:r>
    </w:p>
    <w:p w:rsidR="00641E90" w:rsidRPr="00B7630B" w:rsidRDefault="00641E90" w:rsidP="00B7630B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Mgr. Gabriela Hřebačková</w:t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B7630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311F5">
        <w:rPr>
          <w:rFonts w:ascii="Calibri" w:hAnsi="Calibri" w:cs="Calibri"/>
          <w:sz w:val="22"/>
          <w:szCs w:val="22"/>
          <w:lang w:eastAsia="en-US"/>
        </w:rPr>
        <w:t xml:space="preserve">          Lukáš Kotásek</w:t>
      </w:r>
    </w:p>
    <w:p w:rsidR="00641E90" w:rsidRDefault="00641E90" w:rsidP="00B6004A">
      <w:pPr>
        <w:spacing w:line="276" w:lineRule="auto"/>
        <w:jc w:val="both"/>
        <w:rPr>
          <w:b/>
          <w:bCs/>
          <w:sz w:val="24"/>
          <w:szCs w:val="24"/>
        </w:rPr>
      </w:pPr>
      <w:r w:rsidRPr="00B7630B">
        <w:rPr>
          <w:rFonts w:ascii="Calibri" w:hAnsi="Calibri" w:cs="Calibri"/>
          <w:sz w:val="22"/>
          <w:szCs w:val="22"/>
          <w:lang w:eastAsia="en-US"/>
        </w:rPr>
        <w:t>starost</w:t>
      </w:r>
      <w:r>
        <w:rPr>
          <w:rFonts w:ascii="Calibri" w:hAnsi="Calibri" w:cs="Calibri"/>
          <w:sz w:val="22"/>
          <w:szCs w:val="22"/>
          <w:lang w:eastAsia="en-US"/>
        </w:rPr>
        <w:t>k</w:t>
      </w:r>
      <w:r w:rsidRPr="00B7630B">
        <w:rPr>
          <w:rFonts w:ascii="Calibri" w:hAnsi="Calibri" w:cs="Calibri"/>
          <w:sz w:val="22"/>
          <w:szCs w:val="22"/>
          <w:lang w:eastAsia="en-US"/>
        </w:rPr>
        <w:t>a města</w:t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</w:p>
    <w:sectPr w:rsidR="00641E90" w:rsidSect="007F06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FB" w:rsidRDefault="001832FB">
      <w:r>
        <w:separator/>
      </w:r>
    </w:p>
  </w:endnote>
  <w:endnote w:type="continuationSeparator" w:id="0">
    <w:p w:rsidR="001832FB" w:rsidRDefault="0018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90" w:rsidRDefault="00641E90" w:rsidP="002513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832F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FB" w:rsidRDefault="001832FB">
      <w:r>
        <w:separator/>
      </w:r>
    </w:p>
  </w:footnote>
  <w:footnote w:type="continuationSeparator" w:id="0">
    <w:p w:rsidR="001832FB" w:rsidRDefault="0018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90" w:rsidRPr="009E2FD1" w:rsidRDefault="00641E90" w:rsidP="009E2FD1">
    <w:pPr>
      <w:pStyle w:val="Zhlav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4F"/>
    <w:multiLevelType w:val="multilevel"/>
    <w:tmpl w:val="1D522E8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26891"/>
    <w:multiLevelType w:val="hybridMultilevel"/>
    <w:tmpl w:val="C4BC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755F"/>
    <w:multiLevelType w:val="hybridMultilevel"/>
    <w:tmpl w:val="27C89308"/>
    <w:lvl w:ilvl="0" w:tplc="0360C4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A1B40"/>
    <w:multiLevelType w:val="hybridMultilevel"/>
    <w:tmpl w:val="1D522E82"/>
    <w:lvl w:ilvl="0" w:tplc="0360C4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44385E83"/>
    <w:multiLevelType w:val="hybridMultilevel"/>
    <w:tmpl w:val="35BE1A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525B8"/>
    <w:multiLevelType w:val="hybridMultilevel"/>
    <w:tmpl w:val="561E2FF2"/>
    <w:lvl w:ilvl="0" w:tplc="2AE28E96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4267C"/>
    <w:multiLevelType w:val="multilevel"/>
    <w:tmpl w:val="59241632"/>
    <w:lvl w:ilvl="0">
      <w:start w:val="1"/>
      <w:numFmt w:val="upperRoman"/>
      <w:pStyle w:val="Nadpis1"/>
      <w:lvlText w:val="%1."/>
      <w:legacy w:legacy="1" w:legacySpace="0" w:legacyIndent="284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egacy w:legacy="1" w:legacySpace="0" w:legacyIndent="284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288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08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2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4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6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8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08" w:hanging="720"/>
      </w:pPr>
    </w:lvl>
  </w:abstractNum>
  <w:abstractNum w:abstractNumId="8">
    <w:nsid w:val="4FED7401"/>
    <w:multiLevelType w:val="multilevel"/>
    <w:tmpl w:val="5D66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9240B"/>
    <w:multiLevelType w:val="multilevel"/>
    <w:tmpl w:val="27C8930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D80338"/>
    <w:multiLevelType w:val="multilevel"/>
    <w:tmpl w:val="35BE1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11510"/>
    <w:multiLevelType w:val="hybridMultilevel"/>
    <w:tmpl w:val="393047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320AE"/>
    <w:multiLevelType w:val="hybridMultilevel"/>
    <w:tmpl w:val="D392477E"/>
    <w:lvl w:ilvl="0" w:tplc="8C9CA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B63920"/>
    <w:multiLevelType w:val="multilevel"/>
    <w:tmpl w:val="746CC56A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DB1556B"/>
    <w:multiLevelType w:val="hybridMultilevel"/>
    <w:tmpl w:val="B53A284E"/>
    <w:lvl w:ilvl="0" w:tplc="0360C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28027A"/>
    <w:multiLevelType w:val="hybridMultilevel"/>
    <w:tmpl w:val="ADE84B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upperRoman"/>
        <w:pStyle w:val="Nadpis1"/>
        <w:lvlText w:val="%1."/>
        <w:lvlJc w:val="left"/>
        <w:pPr>
          <w:tabs>
            <w:tab w:val="num" w:pos="0"/>
          </w:tabs>
          <w:ind w:left="284" w:hanging="284"/>
        </w:pPr>
        <w:rPr>
          <w:rFonts w:ascii="Arial" w:hAnsi="Arial" w:cs="Arial" w:hint="default"/>
          <w:b/>
          <w:bCs/>
          <w:i w:val="0"/>
          <w:iCs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568" w:hanging="284"/>
        </w:pPr>
        <w:rPr>
          <w:rFonts w:ascii="Arial" w:hAnsi="Arial" w:cs="Arial" w:hint="default"/>
          <w:b/>
          <w:bCs/>
          <w:i w:val="0"/>
          <w:iCs w:val="0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0"/>
          </w:tabs>
          <w:ind w:left="1288" w:hanging="72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008" w:hanging="720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2728" w:hanging="72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3448" w:hanging="720"/>
        </w:p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0"/>
          </w:tabs>
          <w:ind w:left="4168" w:hanging="72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4888" w:hanging="720"/>
        </w:p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0"/>
          </w:tabs>
          <w:ind w:left="5608" w:hanging="720"/>
        </w:pPr>
      </w:lvl>
    </w:lvlOverride>
  </w:num>
  <w:num w:numId="3">
    <w:abstractNumId w:val="13"/>
  </w:num>
  <w:num w:numId="4">
    <w:abstractNumId w:val="11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4"/>
  </w:num>
  <w:num w:numId="12">
    <w:abstractNumId w:val="3"/>
  </w:num>
  <w:num w:numId="13">
    <w:abstractNumId w:val="0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8D"/>
    <w:rsid w:val="00016184"/>
    <w:rsid w:val="000234D7"/>
    <w:rsid w:val="00023A9B"/>
    <w:rsid w:val="00046D4B"/>
    <w:rsid w:val="00086549"/>
    <w:rsid w:val="000C5C66"/>
    <w:rsid w:val="000D2B54"/>
    <w:rsid w:val="000D3DC5"/>
    <w:rsid w:val="001111E6"/>
    <w:rsid w:val="001259DF"/>
    <w:rsid w:val="001346C4"/>
    <w:rsid w:val="00154E9B"/>
    <w:rsid w:val="00177F09"/>
    <w:rsid w:val="001832FB"/>
    <w:rsid w:val="001D2DDE"/>
    <w:rsid w:val="001E53A0"/>
    <w:rsid w:val="001E79AC"/>
    <w:rsid w:val="001F5371"/>
    <w:rsid w:val="0020052E"/>
    <w:rsid w:val="002077C4"/>
    <w:rsid w:val="0022458B"/>
    <w:rsid w:val="00242238"/>
    <w:rsid w:val="0025134D"/>
    <w:rsid w:val="00261A19"/>
    <w:rsid w:val="00281A18"/>
    <w:rsid w:val="00297BC4"/>
    <w:rsid w:val="002A1BF5"/>
    <w:rsid w:val="002B0BF4"/>
    <w:rsid w:val="002D06BD"/>
    <w:rsid w:val="00327159"/>
    <w:rsid w:val="0033721B"/>
    <w:rsid w:val="00351F14"/>
    <w:rsid w:val="003A46ED"/>
    <w:rsid w:val="003B0827"/>
    <w:rsid w:val="003E2F8B"/>
    <w:rsid w:val="003E5DD4"/>
    <w:rsid w:val="003F59E7"/>
    <w:rsid w:val="004311F5"/>
    <w:rsid w:val="0043283D"/>
    <w:rsid w:val="00467324"/>
    <w:rsid w:val="0047507D"/>
    <w:rsid w:val="00485BB3"/>
    <w:rsid w:val="004A2906"/>
    <w:rsid w:val="004D30B2"/>
    <w:rsid w:val="0050007B"/>
    <w:rsid w:val="00515E09"/>
    <w:rsid w:val="00556605"/>
    <w:rsid w:val="00567F90"/>
    <w:rsid w:val="0057136B"/>
    <w:rsid w:val="005842EF"/>
    <w:rsid w:val="00587252"/>
    <w:rsid w:val="005C26AD"/>
    <w:rsid w:val="005D04CA"/>
    <w:rsid w:val="005D21B3"/>
    <w:rsid w:val="0061300E"/>
    <w:rsid w:val="00613B6C"/>
    <w:rsid w:val="00623141"/>
    <w:rsid w:val="00626C27"/>
    <w:rsid w:val="00641E90"/>
    <w:rsid w:val="00675497"/>
    <w:rsid w:val="00675519"/>
    <w:rsid w:val="00697FD7"/>
    <w:rsid w:val="006C1A64"/>
    <w:rsid w:val="0071104F"/>
    <w:rsid w:val="0071164F"/>
    <w:rsid w:val="00751CC4"/>
    <w:rsid w:val="00793353"/>
    <w:rsid w:val="007C095F"/>
    <w:rsid w:val="007C121B"/>
    <w:rsid w:val="007D2A3A"/>
    <w:rsid w:val="007D6D1E"/>
    <w:rsid w:val="007E306A"/>
    <w:rsid w:val="007F06A3"/>
    <w:rsid w:val="00814E2B"/>
    <w:rsid w:val="008671F2"/>
    <w:rsid w:val="00870120"/>
    <w:rsid w:val="008C095C"/>
    <w:rsid w:val="008C2FED"/>
    <w:rsid w:val="008E0F00"/>
    <w:rsid w:val="008F39A5"/>
    <w:rsid w:val="00914D26"/>
    <w:rsid w:val="0095019F"/>
    <w:rsid w:val="00977510"/>
    <w:rsid w:val="00996AC6"/>
    <w:rsid w:val="009A0E0F"/>
    <w:rsid w:val="009A43A6"/>
    <w:rsid w:val="009A74A6"/>
    <w:rsid w:val="009B2070"/>
    <w:rsid w:val="009E2CE9"/>
    <w:rsid w:val="009E2FD1"/>
    <w:rsid w:val="009E3B5F"/>
    <w:rsid w:val="00A07B57"/>
    <w:rsid w:val="00A31FE3"/>
    <w:rsid w:val="00A40069"/>
    <w:rsid w:val="00A66715"/>
    <w:rsid w:val="00A72D26"/>
    <w:rsid w:val="00AB3375"/>
    <w:rsid w:val="00AB3E0D"/>
    <w:rsid w:val="00AC0B22"/>
    <w:rsid w:val="00AE3D3B"/>
    <w:rsid w:val="00AE4586"/>
    <w:rsid w:val="00B07BDE"/>
    <w:rsid w:val="00B12F40"/>
    <w:rsid w:val="00B376F0"/>
    <w:rsid w:val="00B57617"/>
    <w:rsid w:val="00B6004A"/>
    <w:rsid w:val="00B6341A"/>
    <w:rsid w:val="00B70203"/>
    <w:rsid w:val="00B74D4F"/>
    <w:rsid w:val="00B7630B"/>
    <w:rsid w:val="00B94C0B"/>
    <w:rsid w:val="00BF0901"/>
    <w:rsid w:val="00C33763"/>
    <w:rsid w:val="00C70E1A"/>
    <w:rsid w:val="00CA1B80"/>
    <w:rsid w:val="00CA1CDF"/>
    <w:rsid w:val="00CD559E"/>
    <w:rsid w:val="00D053E3"/>
    <w:rsid w:val="00D10EF4"/>
    <w:rsid w:val="00D25E28"/>
    <w:rsid w:val="00D337BA"/>
    <w:rsid w:val="00D65B03"/>
    <w:rsid w:val="00D72245"/>
    <w:rsid w:val="00D7266B"/>
    <w:rsid w:val="00DC752F"/>
    <w:rsid w:val="00DD3FA5"/>
    <w:rsid w:val="00DF628D"/>
    <w:rsid w:val="00E250C2"/>
    <w:rsid w:val="00E60724"/>
    <w:rsid w:val="00E77B2F"/>
    <w:rsid w:val="00E823AC"/>
    <w:rsid w:val="00EC5C4A"/>
    <w:rsid w:val="00EE1AC0"/>
    <w:rsid w:val="00EF0886"/>
    <w:rsid w:val="00F06FF1"/>
    <w:rsid w:val="00F74A3D"/>
    <w:rsid w:val="00F91544"/>
    <w:rsid w:val="00FB2292"/>
    <w:rsid w:val="00FE011E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F628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F628D"/>
    <w:pPr>
      <w:keepNext/>
      <w:numPr>
        <w:numId w:val="1"/>
      </w:numPr>
      <w:spacing w:before="36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2D26"/>
    <w:rPr>
      <w:rFonts w:ascii="Arial" w:hAnsi="Arial" w:cs="Arial"/>
      <w:b/>
      <w:bCs/>
      <w:i/>
      <w:iCs/>
      <w:sz w:val="28"/>
      <w:szCs w:val="28"/>
    </w:rPr>
  </w:style>
  <w:style w:type="paragraph" w:styleId="Textvbloku">
    <w:name w:val="Block Text"/>
    <w:basedOn w:val="Normln"/>
    <w:uiPriority w:val="99"/>
    <w:rsid w:val="00DF628D"/>
    <w:pPr>
      <w:tabs>
        <w:tab w:val="right" w:pos="9781"/>
      </w:tabs>
      <w:ind w:left="1985" w:right="142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F628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1111E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251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6715"/>
  </w:style>
  <w:style w:type="paragraph" w:styleId="Zpat">
    <w:name w:val="footer"/>
    <w:basedOn w:val="Normln"/>
    <w:link w:val="ZpatChar"/>
    <w:uiPriority w:val="99"/>
    <w:rsid w:val="00251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0"/>
      <w:szCs w:val="20"/>
    </w:rPr>
  </w:style>
  <w:style w:type="character" w:styleId="slostrnky">
    <w:name w:val="page number"/>
    <w:basedOn w:val="Standardnpsmoodstavce"/>
    <w:uiPriority w:val="99"/>
    <w:rsid w:val="0025134D"/>
  </w:style>
  <w:style w:type="paragraph" w:styleId="Textbubliny">
    <w:name w:val="Balloon Text"/>
    <w:basedOn w:val="Normln"/>
    <w:link w:val="TextbublinyChar"/>
    <w:uiPriority w:val="99"/>
    <w:semiHidden/>
    <w:rsid w:val="00CD5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99"/>
    <w:locked/>
    <w:rsid w:val="0071104F"/>
  </w:style>
  <w:style w:type="paragraph" w:styleId="Odstavecseseznamem">
    <w:name w:val="List Paragraph"/>
    <w:aliases w:val="Základní styl odstavce"/>
    <w:basedOn w:val="Normln"/>
    <w:link w:val="OdstavecseseznamemChar"/>
    <w:uiPriority w:val="99"/>
    <w:qFormat/>
    <w:rsid w:val="0071104F"/>
    <w:pPr>
      <w:spacing w:after="200" w:line="276" w:lineRule="auto"/>
      <w:ind w:left="720"/>
    </w:pPr>
  </w:style>
  <w:style w:type="paragraph" w:customStyle="1" w:styleId="CZodstavec">
    <w:name w:val="CZ odstavec"/>
    <w:uiPriority w:val="99"/>
    <w:rsid w:val="00613B6C"/>
    <w:pPr>
      <w:numPr>
        <w:numId w:val="16"/>
      </w:numPr>
      <w:tabs>
        <w:tab w:val="clear" w:pos="502"/>
        <w:tab w:val="num" w:pos="360"/>
      </w:tabs>
      <w:spacing w:after="120" w:line="288" w:lineRule="auto"/>
      <w:ind w:left="360"/>
      <w:jc w:val="both"/>
    </w:pPr>
    <w:rPr>
      <w:rFonts w:ascii="Century Gothic" w:hAnsi="Century Gothic" w:cs="Century Goth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F628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F628D"/>
    <w:pPr>
      <w:keepNext/>
      <w:numPr>
        <w:numId w:val="1"/>
      </w:numPr>
      <w:spacing w:before="36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2D26"/>
    <w:rPr>
      <w:rFonts w:ascii="Arial" w:hAnsi="Arial" w:cs="Arial"/>
      <w:b/>
      <w:bCs/>
      <w:i/>
      <w:iCs/>
      <w:sz w:val="28"/>
      <w:szCs w:val="28"/>
    </w:rPr>
  </w:style>
  <w:style w:type="paragraph" w:styleId="Textvbloku">
    <w:name w:val="Block Text"/>
    <w:basedOn w:val="Normln"/>
    <w:uiPriority w:val="99"/>
    <w:rsid w:val="00DF628D"/>
    <w:pPr>
      <w:tabs>
        <w:tab w:val="right" w:pos="9781"/>
      </w:tabs>
      <w:ind w:left="1985" w:right="142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F628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1111E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251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6715"/>
  </w:style>
  <w:style w:type="paragraph" w:styleId="Zpat">
    <w:name w:val="footer"/>
    <w:basedOn w:val="Normln"/>
    <w:link w:val="ZpatChar"/>
    <w:uiPriority w:val="99"/>
    <w:rsid w:val="00251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0"/>
      <w:szCs w:val="20"/>
    </w:rPr>
  </w:style>
  <w:style w:type="character" w:styleId="slostrnky">
    <w:name w:val="page number"/>
    <w:basedOn w:val="Standardnpsmoodstavce"/>
    <w:uiPriority w:val="99"/>
    <w:rsid w:val="0025134D"/>
  </w:style>
  <w:style w:type="paragraph" w:styleId="Textbubliny">
    <w:name w:val="Balloon Text"/>
    <w:basedOn w:val="Normln"/>
    <w:link w:val="TextbublinyChar"/>
    <w:uiPriority w:val="99"/>
    <w:semiHidden/>
    <w:rsid w:val="00CD5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99"/>
    <w:locked/>
    <w:rsid w:val="0071104F"/>
  </w:style>
  <w:style w:type="paragraph" w:styleId="Odstavecseseznamem">
    <w:name w:val="List Paragraph"/>
    <w:aliases w:val="Základní styl odstavce"/>
    <w:basedOn w:val="Normln"/>
    <w:link w:val="OdstavecseseznamemChar"/>
    <w:uiPriority w:val="99"/>
    <w:qFormat/>
    <w:rsid w:val="0071104F"/>
    <w:pPr>
      <w:spacing w:after="200" w:line="276" w:lineRule="auto"/>
      <w:ind w:left="720"/>
    </w:pPr>
  </w:style>
  <w:style w:type="paragraph" w:customStyle="1" w:styleId="CZodstavec">
    <w:name w:val="CZ odstavec"/>
    <w:uiPriority w:val="99"/>
    <w:rsid w:val="00613B6C"/>
    <w:pPr>
      <w:numPr>
        <w:numId w:val="16"/>
      </w:numPr>
      <w:tabs>
        <w:tab w:val="clear" w:pos="502"/>
        <w:tab w:val="num" w:pos="360"/>
      </w:tabs>
      <w:spacing w:after="120" w:line="288" w:lineRule="auto"/>
      <w:ind w:left="360"/>
      <w:jc w:val="both"/>
    </w:pPr>
    <w:rPr>
      <w:rFonts w:ascii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Městský úřad Český Těšín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moravcova</dc:creator>
  <cp:lastModifiedBy>Bazgierová Iva</cp:lastModifiedBy>
  <cp:revision>4</cp:revision>
  <cp:lastPrinted>2019-09-02T11:45:00Z</cp:lastPrinted>
  <dcterms:created xsi:type="dcterms:W3CDTF">2019-09-02T11:55:00Z</dcterms:created>
  <dcterms:modified xsi:type="dcterms:W3CDTF">2019-09-23T07:31:00Z</dcterms:modified>
</cp:coreProperties>
</file>