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4CB0" w:rsidRDefault="00644CB0" w:rsidP="00644CB0">
      <w:pPr>
        <w:tabs>
          <w:tab w:val="left" w:pos="3969"/>
        </w:tabs>
        <w:rPr>
          <w:b/>
          <w:caps/>
          <w:color w:val="E20074"/>
          <w:sz w:val="36"/>
          <w:szCs w:val="42"/>
          <w:lang w:eastAsia="cs-CZ"/>
        </w:rPr>
      </w:pPr>
      <w:r w:rsidRPr="00C425F5">
        <w:rPr>
          <w:b/>
          <w:caps/>
          <w:color w:val="E20074"/>
          <w:sz w:val="36"/>
          <w:szCs w:val="36"/>
          <w:lang w:eastAsia="cs-CZ"/>
        </w:rPr>
        <w:t xml:space="preserve">Dodatek č. </w:t>
      </w:r>
      <w:r>
        <w:rPr>
          <w:b/>
          <w:caps/>
          <w:color w:val="E20074"/>
          <w:sz w:val="36"/>
          <w:szCs w:val="42"/>
          <w:lang w:eastAsia="cs-CZ"/>
        </w:rPr>
        <w:t>4</w:t>
      </w:r>
    </w:p>
    <w:p w:rsidR="00644CB0" w:rsidRPr="000C0E70" w:rsidRDefault="00644CB0" w:rsidP="00644CB0">
      <w:pPr>
        <w:tabs>
          <w:tab w:val="left" w:pos="3969"/>
        </w:tabs>
        <w:rPr>
          <w:b/>
          <w:caps/>
          <w:color w:val="E20074"/>
          <w:sz w:val="36"/>
          <w:szCs w:val="42"/>
          <w:lang w:eastAsia="cs-CZ"/>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3322"/>
        <w:gridCol w:w="3907"/>
      </w:tblGrid>
      <w:tr w:rsidR="00644CB0" w:rsidRPr="006404AD" w:rsidTr="00A95D45">
        <w:trPr>
          <w:trHeight w:val="222"/>
        </w:trPr>
        <w:tc>
          <w:tcPr>
            <w:tcW w:w="3402" w:type="dxa"/>
            <w:shd w:val="clear" w:color="auto" w:fill="auto"/>
            <w:vAlign w:val="center"/>
          </w:tcPr>
          <w:p w:rsidR="00644CB0" w:rsidRPr="00723EBA" w:rsidRDefault="00644CB0" w:rsidP="00A95D45">
            <w:pPr>
              <w:tabs>
                <w:tab w:val="left" w:pos="2127"/>
                <w:tab w:val="left" w:pos="5103"/>
              </w:tabs>
            </w:pPr>
            <w:r w:rsidRPr="006404AD">
              <w:rPr>
                <w:sz w:val="14"/>
                <w:szCs w:val="14"/>
                <w:lang w:eastAsia="cs-CZ"/>
              </w:rPr>
              <w:t xml:space="preserve">ke Smlouvě o Firemním řešení č.: </w:t>
            </w:r>
            <w:r w:rsidRPr="00C26197">
              <w:rPr>
                <w:rStyle w:val="IDSML"/>
              </w:rPr>
              <w:t>40097597807</w:t>
            </w:r>
          </w:p>
        </w:tc>
        <w:tc>
          <w:tcPr>
            <w:tcW w:w="3322" w:type="dxa"/>
            <w:shd w:val="clear" w:color="auto" w:fill="auto"/>
            <w:vAlign w:val="center"/>
          </w:tcPr>
          <w:p w:rsidR="00644CB0" w:rsidRPr="006404AD" w:rsidRDefault="00644CB0" w:rsidP="00A95D45">
            <w:pPr>
              <w:tabs>
                <w:tab w:val="left" w:pos="2127"/>
                <w:tab w:val="left" w:pos="5103"/>
              </w:tabs>
              <w:rPr>
                <w:sz w:val="14"/>
                <w:szCs w:val="14"/>
                <w:lang w:eastAsia="cs-CZ"/>
              </w:rPr>
            </w:pPr>
            <w:r>
              <w:rPr>
                <w:rFonts w:cs="Arial"/>
                <w:bCs/>
                <w:kern w:val="32"/>
                <w:sz w:val="14"/>
                <w:szCs w:val="14"/>
              </w:rPr>
              <w:t>Interní číslo TMCZ Revize</w:t>
            </w:r>
            <w:r w:rsidRPr="00C26197">
              <w:rPr>
                <w:sz w:val="14"/>
                <w:szCs w:val="14"/>
                <w:lang w:eastAsia="cs-CZ"/>
              </w:rPr>
              <w:t xml:space="preserve">: </w:t>
            </w:r>
            <w:r w:rsidRPr="00C26197">
              <w:rPr>
                <w:bCs/>
                <w:sz w:val="14"/>
                <w:lang w:eastAsia="cs-CZ"/>
              </w:rPr>
              <w:t>5</w:t>
            </w:r>
            <w:r w:rsidRPr="00C26197">
              <w:rPr>
                <w:sz w:val="14"/>
                <w:szCs w:val="14"/>
                <w:lang w:eastAsia="cs-CZ"/>
              </w:rPr>
              <w:t xml:space="preserve">, Verze: </w:t>
            </w:r>
            <w:r w:rsidRPr="00C26197">
              <w:rPr>
                <w:bCs/>
                <w:sz w:val="14"/>
                <w:lang w:eastAsia="cs-CZ"/>
              </w:rPr>
              <w:t>1</w:t>
            </w:r>
          </w:p>
        </w:tc>
        <w:tc>
          <w:tcPr>
            <w:tcW w:w="3907" w:type="dxa"/>
            <w:shd w:val="clear" w:color="auto" w:fill="auto"/>
            <w:vAlign w:val="center"/>
          </w:tcPr>
          <w:p w:rsidR="00644CB0" w:rsidRPr="006404AD" w:rsidRDefault="00644CB0" w:rsidP="00A95D45">
            <w:pPr>
              <w:tabs>
                <w:tab w:val="left" w:pos="2127"/>
                <w:tab w:val="left" w:pos="5103"/>
              </w:tabs>
              <w:rPr>
                <w:sz w:val="14"/>
                <w:szCs w:val="14"/>
                <w:lang w:eastAsia="cs-CZ"/>
              </w:rPr>
            </w:pPr>
            <w:r w:rsidRPr="006404AD">
              <w:rPr>
                <w:sz w:val="14"/>
                <w:szCs w:val="14"/>
                <w:lang w:eastAsia="cs-CZ"/>
              </w:rPr>
              <w:t>Zákazník číslo:</w:t>
            </w:r>
            <w:r w:rsidRPr="006404AD">
              <w:rPr>
                <w:rStyle w:val="IDVER"/>
                <w:sz w:val="14"/>
              </w:rPr>
              <w:t xml:space="preserve"> </w:t>
            </w:r>
            <w:r w:rsidRPr="00C26197">
              <w:rPr>
                <w:rStyle w:val="IDZAK"/>
              </w:rPr>
              <w:t>60206078</w:t>
            </w:r>
          </w:p>
        </w:tc>
      </w:tr>
      <w:tr w:rsidR="00644CB0" w:rsidRPr="006404AD" w:rsidTr="00A95D45">
        <w:trPr>
          <w:trHeight w:val="202"/>
        </w:trPr>
        <w:tc>
          <w:tcPr>
            <w:tcW w:w="3402" w:type="dxa"/>
            <w:shd w:val="clear" w:color="auto" w:fill="auto"/>
            <w:vAlign w:val="center"/>
          </w:tcPr>
          <w:p w:rsidR="00644CB0" w:rsidRPr="006404AD" w:rsidRDefault="00644CB0" w:rsidP="00A95D45">
            <w:pPr>
              <w:tabs>
                <w:tab w:val="left" w:pos="2127"/>
                <w:tab w:val="left" w:pos="5103"/>
              </w:tabs>
              <w:rPr>
                <w:sz w:val="14"/>
                <w:szCs w:val="14"/>
                <w:lang w:eastAsia="cs-CZ"/>
              </w:rPr>
            </w:pPr>
            <w:r w:rsidRPr="006404AD">
              <w:rPr>
                <w:sz w:val="14"/>
                <w:szCs w:val="14"/>
                <w:lang w:eastAsia="cs-CZ"/>
              </w:rPr>
              <w:t xml:space="preserve">Pro společnost: </w:t>
            </w:r>
            <w:r w:rsidRPr="00C26197">
              <w:rPr>
                <w:sz w:val="14"/>
                <w:szCs w:val="14"/>
              </w:rPr>
              <w:t>Česká plemenářská inspekce</w:t>
            </w:r>
          </w:p>
        </w:tc>
        <w:tc>
          <w:tcPr>
            <w:tcW w:w="7229" w:type="dxa"/>
            <w:gridSpan w:val="2"/>
            <w:shd w:val="clear" w:color="auto" w:fill="auto"/>
            <w:vAlign w:val="center"/>
          </w:tcPr>
          <w:p w:rsidR="00644CB0" w:rsidRPr="006404AD" w:rsidRDefault="00644CB0" w:rsidP="00A95D45">
            <w:pPr>
              <w:tabs>
                <w:tab w:val="left" w:pos="2127"/>
                <w:tab w:val="left" w:pos="5103"/>
              </w:tabs>
              <w:rPr>
                <w:sz w:val="14"/>
                <w:szCs w:val="14"/>
                <w:lang w:eastAsia="cs-CZ"/>
              </w:rPr>
            </w:pPr>
            <w:r w:rsidRPr="006404AD">
              <w:rPr>
                <w:sz w:val="14"/>
                <w:szCs w:val="14"/>
                <w:lang w:eastAsia="cs-CZ"/>
              </w:rPr>
              <w:t xml:space="preserve">IČ: </w:t>
            </w:r>
            <w:r w:rsidRPr="00C26197">
              <w:rPr>
                <w:sz w:val="14"/>
                <w:szCs w:val="14"/>
              </w:rPr>
              <w:t>00639613</w:t>
            </w:r>
          </w:p>
        </w:tc>
      </w:tr>
    </w:tbl>
    <w:p w:rsidR="00644CB0" w:rsidRDefault="00644CB0" w:rsidP="00644CB0">
      <w:pPr>
        <w:tabs>
          <w:tab w:val="left" w:pos="5103"/>
        </w:tabs>
        <w:rPr>
          <w:sz w:val="28"/>
          <w:szCs w:val="20"/>
          <w:lang w:eastAsia="cs-CZ"/>
        </w:rPr>
      </w:pPr>
    </w:p>
    <w:p w:rsidR="00644CB0" w:rsidRPr="001B104C" w:rsidRDefault="00644CB0" w:rsidP="00644CB0">
      <w:pPr>
        <w:tabs>
          <w:tab w:val="left" w:pos="5103"/>
        </w:tabs>
        <w:ind w:left="142" w:hanging="142"/>
        <w:rPr>
          <w:color w:val="808080"/>
          <w:sz w:val="14"/>
          <w:szCs w:val="14"/>
        </w:rPr>
      </w:pPr>
    </w:p>
    <w:p w:rsidR="00644CB0" w:rsidRPr="001B104C" w:rsidRDefault="00644CB0" w:rsidP="00644CB0">
      <w:pPr>
        <w:tabs>
          <w:tab w:val="left" w:pos="3969"/>
        </w:tabs>
        <w:spacing w:line="280" w:lineRule="atLeast"/>
        <w:rPr>
          <w:b/>
          <w:caps/>
          <w:color w:val="E20074"/>
          <w:sz w:val="28"/>
          <w:szCs w:val="28"/>
          <w:lang w:eastAsia="cs-CZ"/>
        </w:rPr>
      </w:pPr>
      <w:r>
        <w:rPr>
          <w:noProof/>
          <w:sz w:val="14"/>
          <w:szCs w:val="14"/>
          <w:lang w:eastAsia="cs-CZ"/>
        </w:rPr>
        <mc:AlternateContent>
          <mc:Choice Requires="wps">
            <w:drawing>
              <wp:anchor distT="0" distB="0" distL="114300" distR="114300" simplePos="0" relativeHeight="251659264" behindDoc="0" locked="0" layoutInCell="1" allowOverlap="1">
                <wp:simplePos x="0" y="0"/>
                <wp:positionH relativeFrom="column">
                  <wp:posOffset>3267710</wp:posOffset>
                </wp:positionH>
                <wp:positionV relativeFrom="paragraph">
                  <wp:posOffset>85090</wp:posOffset>
                </wp:positionV>
                <wp:extent cx="419100" cy="60960"/>
                <wp:effectExtent l="11430" t="12700" r="7620" b="12065"/>
                <wp:wrapNone/>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60960"/>
                        </a:xfrm>
                        <a:prstGeom prst="rect">
                          <a:avLst/>
                        </a:prstGeom>
                        <a:solidFill>
                          <a:srgbClr val="FFFFFF"/>
                        </a:solidFill>
                        <a:ln w="9525">
                          <a:solidFill>
                            <a:srgbClr val="FFFFFF"/>
                          </a:solidFill>
                          <a:miter lim="800000"/>
                          <a:headEnd/>
                          <a:tailEnd/>
                        </a:ln>
                      </wps:spPr>
                      <wps:txbx>
                        <w:txbxContent>
                          <w:p w:rsidR="00644CB0" w:rsidRPr="003E3FC8" w:rsidRDefault="00644CB0" w:rsidP="00644CB0">
                            <w:pPr>
                              <w:rPr>
                                <w:sz w:val="12"/>
                                <w:szCs w:val="12"/>
                              </w:rPr>
                            </w:pPr>
                            <w:r w:rsidRPr="003E3FC8">
                              <w:rPr>
                                <w:sz w:val="12"/>
                                <w:szCs w:val="12"/>
                              </w:rPr>
                              <w:t xml:space="preserve">ZS </w:t>
                            </w:r>
                            <w:r>
                              <w:rPr>
                                <w:sz w:val="12"/>
                                <w:szCs w:val="12"/>
                              </w:rPr>
                              <w:t>5.1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ové pole 1" o:spid="_x0000_s1026" type="#_x0000_t202" style="position:absolute;margin-left:257.3pt;margin-top:6.7pt;width:33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" strokecolor="white">
                <v:textbox>
                  <w:txbxContent>
                    <w:p w:rsidR="00644CB0" w:rsidRPr="003E3FC8" w:rsidRDefault="00644CB0" w:rsidP="00644CB0">
                      <w:pPr>
                        <w:rPr>
                          <w:sz w:val="12"/>
                          <w:szCs w:val="12"/>
                        </w:rPr>
                      </w:pPr>
                      <w:r w:rsidRPr="003E3FC8">
                        <w:rPr>
                          <w:sz w:val="12"/>
                          <w:szCs w:val="12"/>
                        </w:rPr>
                        <w:t xml:space="preserve">ZS </w:t>
                      </w:r>
                      <w:r>
                        <w:rPr>
                          <w:sz w:val="12"/>
                          <w:szCs w:val="12"/>
                        </w:rPr>
                        <w:t>5.1</w:t>
                      </w:r>
                    </w:p>
                  </w:txbxContent>
                </v:textbox>
              </v:shape>
            </w:pict>
          </mc:Fallback>
        </mc:AlternateContent>
      </w:r>
      <w:r>
        <w:rPr>
          <w:b/>
          <w:caps/>
          <w:color w:val="E20074"/>
          <w:sz w:val="28"/>
          <w:szCs w:val="28"/>
          <w:lang w:eastAsia="cs-CZ"/>
        </w:rPr>
        <w:t>Změna smlouvy</w:t>
      </w:r>
    </w:p>
    <w:p w:rsidR="00644CB0" w:rsidRDefault="00644CB0" w:rsidP="00644CB0">
      <w:pPr>
        <w:spacing w:line="280" w:lineRule="atLeast"/>
        <w:ind w:right="143"/>
        <w:outlineLvl w:val="0"/>
        <w:rPr>
          <w:sz w:val="14"/>
          <w:szCs w:val="14"/>
        </w:rPr>
      </w:pPr>
      <w:r w:rsidRPr="006C275F">
        <w:rPr>
          <w:sz w:val="14"/>
          <w:szCs w:val="14"/>
        </w:rPr>
        <w:t>uzavřené mezi</w:t>
      </w:r>
    </w:p>
    <w:p w:rsidR="00644CB0" w:rsidRDefault="00644CB0" w:rsidP="00644CB0">
      <w:pPr>
        <w:spacing w:line="280" w:lineRule="atLeast"/>
        <w:ind w:right="143"/>
        <w:outlineLvl w:val="0"/>
        <w:rPr>
          <w:sz w:val="14"/>
          <w:szCs w:val="14"/>
        </w:rPr>
      </w:pPr>
    </w:p>
    <w:tbl>
      <w:tblPr>
        <w:tblW w:w="0" w:type="auto"/>
        <w:tblInd w:w="115" w:type="dxa"/>
        <w:tblLayout w:type="fixed"/>
        <w:tblCellMar>
          <w:left w:w="0" w:type="dxa"/>
          <w:right w:w="0" w:type="dxa"/>
        </w:tblCellMar>
        <w:tblLook w:val="01E0" w:firstRow="1" w:lastRow="1" w:firstColumn="1" w:lastColumn="1" w:noHBand="0" w:noVBand="0"/>
      </w:tblPr>
      <w:tblGrid>
        <w:gridCol w:w="1672"/>
        <w:gridCol w:w="3737"/>
        <w:gridCol w:w="2268"/>
        <w:gridCol w:w="3023"/>
      </w:tblGrid>
      <w:tr w:rsidR="00644CB0" w:rsidTr="00A95D45">
        <w:trPr>
          <w:trHeight w:hRule="exact" w:val="227"/>
        </w:trPr>
        <w:tc>
          <w:tcPr>
            <w:tcW w:w="10700" w:type="dxa"/>
            <w:gridSpan w:val="4"/>
            <w:tcBorders>
              <w:top w:val="single" w:sz="4" w:space="0" w:color="939598"/>
              <w:left w:val="single" w:sz="4" w:space="0" w:color="939598"/>
              <w:bottom w:val="single" w:sz="4" w:space="0" w:color="939598"/>
              <w:right w:val="single" w:sz="4" w:space="0" w:color="939598"/>
            </w:tcBorders>
          </w:tcPr>
          <w:p w:rsidR="00644CB0" w:rsidRPr="00C316D3" w:rsidRDefault="00644CB0" w:rsidP="00A95D45">
            <w:pPr>
              <w:pStyle w:val="TableParagraph"/>
              <w:tabs>
                <w:tab w:val="left" w:pos="2832"/>
              </w:tabs>
              <w:spacing w:before="22"/>
              <w:ind w:left="51"/>
              <w:jc w:val="both"/>
              <w:rPr>
                <w:rFonts w:ascii="Arial" w:eastAsia="Arial" w:hAnsi="Arial" w:cs="Arial"/>
                <w:sz w:val="14"/>
                <w:szCs w:val="14"/>
              </w:rPr>
            </w:pPr>
            <w:r w:rsidRPr="00C316D3">
              <w:rPr>
                <w:rFonts w:ascii="Arial" w:hAnsi="Arial" w:cs="Arial"/>
                <w:b/>
                <w:color w:val="231F20"/>
                <w:spacing w:val="-1"/>
                <w:sz w:val="14"/>
                <w:szCs w:val="14"/>
              </w:rPr>
              <w:t>T-Mobile</w:t>
            </w:r>
            <w:r w:rsidRPr="00C316D3">
              <w:rPr>
                <w:rFonts w:ascii="Arial" w:hAnsi="Arial" w:cs="Arial"/>
                <w:b/>
                <w:color w:val="231F20"/>
                <w:spacing w:val="-5"/>
                <w:sz w:val="14"/>
                <w:szCs w:val="14"/>
              </w:rPr>
              <w:t xml:space="preserve"> </w:t>
            </w:r>
            <w:r w:rsidRPr="00C316D3">
              <w:rPr>
                <w:rFonts w:ascii="Arial" w:hAnsi="Arial" w:cs="Arial"/>
                <w:b/>
                <w:color w:val="231F20"/>
                <w:spacing w:val="-1"/>
                <w:sz w:val="14"/>
                <w:szCs w:val="14"/>
              </w:rPr>
              <w:t>Czech</w:t>
            </w:r>
            <w:r w:rsidRPr="00C316D3">
              <w:rPr>
                <w:rFonts w:ascii="Arial" w:hAnsi="Arial" w:cs="Arial"/>
                <w:b/>
                <w:color w:val="231F20"/>
                <w:spacing w:val="-4"/>
                <w:sz w:val="14"/>
                <w:szCs w:val="14"/>
              </w:rPr>
              <w:t xml:space="preserve"> </w:t>
            </w:r>
            <w:r w:rsidRPr="00C316D3">
              <w:rPr>
                <w:rFonts w:ascii="Arial" w:hAnsi="Arial" w:cs="Arial"/>
                <w:b/>
                <w:color w:val="231F20"/>
                <w:spacing w:val="-1"/>
                <w:sz w:val="14"/>
                <w:szCs w:val="14"/>
              </w:rPr>
              <w:t>Republic</w:t>
            </w:r>
            <w:r w:rsidRPr="00C316D3">
              <w:rPr>
                <w:rFonts w:ascii="Arial" w:hAnsi="Arial" w:cs="Arial"/>
                <w:b/>
                <w:color w:val="231F20"/>
                <w:spacing w:val="-4"/>
                <w:sz w:val="14"/>
                <w:szCs w:val="14"/>
              </w:rPr>
              <w:t xml:space="preserve"> </w:t>
            </w:r>
            <w:proofErr w:type="spellStart"/>
            <w:r w:rsidRPr="00C316D3">
              <w:rPr>
                <w:rFonts w:ascii="Arial" w:hAnsi="Arial" w:cs="Arial"/>
                <w:b/>
                <w:color w:val="231F20"/>
                <w:spacing w:val="-1"/>
                <w:sz w:val="14"/>
                <w:szCs w:val="14"/>
              </w:rPr>
              <w:t>a.s</w:t>
            </w:r>
            <w:proofErr w:type="spellEnd"/>
            <w:r w:rsidRPr="00C316D3">
              <w:rPr>
                <w:rFonts w:ascii="Arial" w:hAnsi="Arial" w:cs="Arial"/>
                <w:b/>
                <w:color w:val="231F20"/>
                <w:spacing w:val="-1"/>
                <w:sz w:val="14"/>
                <w:szCs w:val="14"/>
              </w:rPr>
              <w:t>.</w:t>
            </w:r>
            <w:r w:rsidRPr="00C316D3">
              <w:rPr>
                <w:rFonts w:ascii="Arial" w:hAnsi="Arial" w:cs="Arial"/>
                <w:b/>
                <w:color w:val="231F20"/>
                <w:spacing w:val="-1"/>
                <w:sz w:val="14"/>
                <w:szCs w:val="14"/>
              </w:rPr>
              <w:tab/>
            </w:r>
          </w:p>
        </w:tc>
      </w:tr>
      <w:tr w:rsidR="00644CB0" w:rsidTr="00A95D45">
        <w:trPr>
          <w:trHeight w:hRule="exact" w:val="227"/>
        </w:trPr>
        <w:tc>
          <w:tcPr>
            <w:tcW w:w="5409" w:type="dxa"/>
            <w:gridSpan w:val="2"/>
            <w:tcBorders>
              <w:top w:val="single" w:sz="4" w:space="0" w:color="939598"/>
              <w:left w:val="single" w:sz="4" w:space="0" w:color="939598"/>
              <w:bottom w:val="single" w:sz="4" w:space="0" w:color="939598"/>
              <w:right w:val="single" w:sz="4" w:space="0" w:color="939598"/>
            </w:tcBorders>
          </w:tcPr>
          <w:p w:rsidR="00644CB0" w:rsidRPr="00C316D3" w:rsidRDefault="00644CB0" w:rsidP="00A95D45">
            <w:pPr>
              <w:pStyle w:val="TableParagraph"/>
              <w:spacing w:before="22"/>
              <w:ind w:left="51"/>
              <w:jc w:val="both"/>
              <w:rPr>
                <w:rFonts w:ascii="Arial" w:eastAsia="Arial" w:hAnsi="Arial" w:cs="Arial"/>
                <w:sz w:val="14"/>
                <w:szCs w:val="14"/>
              </w:rPr>
            </w:pPr>
            <w:r w:rsidRPr="00C316D3">
              <w:rPr>
                <w:rFonts w:ascii="Arial" w:hAnsi="Arial" w:cs="Arial"/>
                <w:color w:val="231F20"/>
                <w:sz w:val="14"/>
                <w:szCs w:val="14"/>
              </w:rPr>
              <w:t>SÍDLO:</w:t>
            </w:r>
          </w:p>
        </w:tc>
        <w:tc>
          <w:tcPr>
            <w:tcW w:w="2268" w:type="dxa"/>
            <w:tcBorders>
              <w:top w:val="single" w:sz="4" w:space="0" w:color="939598"/>
              <w:left w:val="single" w:sz="4" w:space="0" w:color="939598"/>
              <w:bottom w:val="single" w:sz="4" w:space="0" w:color="939598"/>
              <w:right w:val="single" w:sz="4" w:space="0" w:color="939598"/>
            </w:tcBorders>
          </w:tcPr>
          <w:p w:rsidR="00644CB0" w:rsidRPr="00C316D3" w:rsidRDefault="00644CB0" w:rsidP="00A95D45">
            <w:pPr>
              <w:pStyle w:val="TableParagraph"/>
              <w:tabs>
                <w:tab w:val="left" w:pos="1068"/>
                <w:tab w:val="left" w:pos="1224"/>
              </w:tabs>
              <w:spacing w:before="22"/>
              <w:ind w:left="51"/>
              <w:jc w:val="both"/>
              <w:rPr>
                <w:rFonts w:ascii="Arial" w:eastAsia="Arial" w:hAnsi="Arial" w:cs="Arial"/>
                <w:sz w:val="14"/>
                <w:szCs w:val="14"/>
              </w:rPr>
            </w:pPr>
            <w:r w:rsidRPr="00C316D3">
              <w:rPr>
                <w:rFonts w:ascii="Arial" w:eastAsia="Arial" w:hAnsi="Arial" w:cs="Arial"/>
                <w:sz w:val="14"/>
                <w:szCs w:val="14"/>
              </w:rPr>
              <w:t>KONTAKT:</w:t>
            </w:r>
            <w:r w:rsidRPr="00C316D3">
              <w:rPr>
                <w:rFonts w:ascii="Arial" w:eastAsia="Arial" w:hAnsi="Arial" w:cs="Arial"/>
                <w:sz w:val="14"/>
                <w:szCs w:val="14"/>
              </w:rPr>
              <w:tab/>
            </w:r>
            <w:r w:rsidRPr="00C316D3">
              <w:rPr>
                <w:rFonts w:ascii="Arial" w:eastAsia="Arial" w:hAnsi="Arial" w:cs="Arial"/>
                <w:sz w:val="14"/>
                <w:szCs w:val="14"/>
              </w:rPr>
              <w:tab/>
            </w:r>
          </w:p>
        </w:tc>
        <w:tc>
          <w:tcPr>
            <w:tcW w:w="3023" w:type="dxa"/>
            <w:tcBorders>
              <w:top w:val="single" w:sz="4" w:space="0" w:color="939598"/>
              <w:left w:val="single" w:sz="4" w:space="0" w:color="939598"/>
              <w:bottom w:val="single" w:sz="4" w:space="0" w:color="939598"/>
              <w:right w:val="single" w:sz="4" w:space="0" w:color="939598"/>
            </w:tcBorders>
          </w:tcPr>
          <w:p w:rsidR="00644CB0" w:rsidRPr="00C316D3" w:rsidRDefault="00644CB0" w:rsidP="00A95D45">
            <w:pPr>
              <w:pStyle w:val="TableParagraph"/>
              <w:spacing w:before="22"/>
              <w:ind w:left="51"/>
              <w:jc w:val="both"/>
              <w:rPr>
                <w:rFonts w:ascii="Arial" w:eastAsia="Arial" w:hAnsi="Arial" w:cs="Arial"/>
                <w:sz w:val="14"/>
                <w:szCs w:val="14"/>
              </w:rPr>
            </w:pPr>
            <w:r>
              <w:rPr>
                <w:rFonts w:ascii="Arial" w:hAnsi="Arial" w:cs="Arial"/>
                <w:sz w:val="14"/>
                <w:szCs w:val="14"/>
                <w:lang w:val="cs-CZ"/>
              </w:rPr>
              <w:fldChar w:fldCharType="begin">
                <w:ffData>
                  <w:name w:val=""/>
                  <w:enabled/>
                  <w:calcOnExit w:val="0"/>
                  <w:textInput>
                    <w:maxLength w:val="60"/>
                  </w:textInput>
                </w:ffData>
              </w:fldChar>
            </w:r>
            <w:r>
              <w:rPr>
                <w:rFonts w:ascii="Arial" w:hAnsi="Arial" w:cs="Arial"/>
                <w:sz w:val="14"/>
                <w:szCs w:val="14"/>
                <w:lang w:val="cs-CZ"/>
              </w:rPr>
              <w:instrText xml:space="preserve"> FORMTEXT </w:instrText>
            </w:r>
            <w:r>
              <w:rPr>
                <w:rFonts w:ascii="Arial" w:hAnsi="Arial" w:cs="Arial"/>
                <w:sz w:val="14"/>
                <w:szCs w:val="14"/>
                <w:lang w:val="cs-CZ"/>
              </w:rPr>
            </w:r>
            <w:r>
              <w:rPr>
                <w:rFonts w:ascii="Arial" w:hAnsi="Arial" w:cs="Arial"/>
                <w:sz w:val="14"/>
                <w:szCs w:val="14"/>
                <w:lang w:val="cs-CZ"/>
              </w:rPr>
              <w:fldChar w:fldCharType="separate"/>
            </w:r>
            <w:r>
              <w:rPr>
                <w:rFonts w:ascii="Arial" w:hAnsi="Arial" w:cs="Arial"/>
                <w:noProof/>
                <w:sz w:val="14"/>
                <w:szCs w:val="14"/>
                <w:lang w:val="cs-CZ"/>
              </w:rPr>
              <w:t> </w:t>
            </w:r>
            <w:r>
              <w:rPr>
                <w:rFonts w:ascii="Arial" w:hAnsi="Arial" w:cs="Arial"/>
                <w:noProof/>
                <w:sz w:val="14"/>
                <w:szCs w:val="14"/>
                <w:lang w:val="cs-CZ"/>
              </w:rPr>
              <w:t> </w:t>
            </w:r>
            <w:r>
              <w:rPr>
                <w:rFonts w:ascii="Arial" w:hAnsi="Arial" w:cs="Arial"/>
                <w:noProof/>
                <w:sz w:val="14"/>
                <w:szCs w:val="14"/>
                <w:lang w:val="cs-CZ"/>
              </w:rPr>
              <w:t> </w:t>
            </w:r>
            <w:r>
              <w:rPr>
                <w:rFonts w:ascii="Arial" w:hAnsi="Arial" w:cs="Arial"/>
                <w:noProof/>
                <w:sz w:val="14"/>
                <w:szCs w:val="14"/>
                <w:lang w:val="cs-CZ"/>
              </w:rPr>
              <w:t> </w:t>
            </w:r>
            <w:r>
              <w:rPr>
                <w:rFonts w:ascii="Arial" w:hAnsi="Arial" w:cs="Arial"/>
                <w:noProof/>
                <w:sz w:val="14"/>
                <w:szCs w:val="14"/>
                <w:lang w:val="cs-CZ"/>
              </w:rPr>
              <w:t> </w:t>
            </w:r>
            <w:r>
              <w:rPr>
                <w:rFonts w:ascii="Arial" w:hAnsi="Arial" w:cs="Arial"/>
                <w:sz w:val="14"/>
                <w:szCs w:val="14"/>
                <w:lang w:val="cs-CZ"/>
              </w:rPr>
              <w:fldChar w:fldCharType="end"/>
            </w:r>
          </w:p>
        </w:tc>
      </w:tr>
      <w:tr w:rsidR="00644CB0" w:rsidTr="00A95D45">
        <w:trPr>
          <w:trHeight w:hRule="exact" w:val="227"/>
        </w:trPr>
        <w:tc>
          <w:tcPr>
            <w:tcW w:w="1672" w:type="dxa"/>
            <w:tcBorders>
              <w:top w:val="single" w:sz="4" w:space="0" w:color="939598"/>
              <w:left w:val="single" w:sz="4" w:space="0" w:color="939598"/>
              <w:bottom w:val="single" w:sz="4" w:space="0" w:color="939598"/>
              <w:right w:val="single" w:sz="4" w:space="0" w:color="939598"/>
            </w:tcBorders>
          </w:tcPr>
          <w:p w:rsidR="00644CB0" w:rsidRPr="00C316D3" w:rsidRDefault="00644CB0" w:rsidP="00A95D45">
            <w:pPr>
              <w:pStyle w:val="TableParagraph"/>
              <w:tabs>
                <w:tab w:val="left" w:pos="1020"/>
              </w:tabs>
              <w:spacing w:before="22"/>
              <w:ind w:left="51"/>
              <w:jc w:val="both"/>
              <w:rPr>
                <w:rFonts w:ascii="Arial" w:eastAsia="Arial" w:hAnsi="Arial" w:cs="Arial"/>
                <w:sz w:val="14"/>
                <w:szCs w:val="14"/>
              </w:rPr>
            </w:pPr>
            <w:r w:rsidRPr="00C316D3">
              <w:rPr>
                <w:rFonts w:ascii="Arial" w:hAnsi="Arial" w:cs="Arial"/>
                <w:color w:val="231F20"/>
                <w:sz w:val="14"/>
                <w:szCs w:val="14"/>
              </w:rPr>
              <w:t>ULICE:</w:t>
            </w:r>
            <w:r w:rsidRPr="00C316D3">
              <w:rPr>
                <w:rFonts w:ascii="Arial" w:hAnsi="Arial" w:cs="Arial"/>
                <w:color w:val="231F20"/>
                <w:sz w:val="14"/>
                <w:szCs w:val="14"/>
              </w:rPr>
              <w:tab/>
            </w:r>
          </w:p>
        </w:tc>
        <w:tc>
          <w:tcPr>
            <w:tcW w:w="3737" w:type="dxa"/>
            <w:tcBorders>
              <w:top w:val="single" w:sz="4" w:space="0" w:color="939598"/>
              <w:left w:val="single" w:sz="4" w:space="0" w:color="939598"/>
              <w:bottom w:val="single" w:sz="4" w:space="0" w:color="939598"/>
              <w:right w:val="single" w:sz="4" w:space="0" w:color="939598"/>
            </w:tcBorders>
          </w:tcPr>
          <w:p w:rsidR="00644CB0" w:rsidRPr="00C316D3" w:rsidRDefault="00644CB0" w:rsidP="00A95D45">
            <w:pPr>
              <w:pStyle w:val="TableParagraph"/>
              <w:spacing w:before="22"/>
              <w:ind w:left="51"/>
              <w:jc w:val="both"/>
              <w:rPr>
                <w:rFonts w:ascii="Arial" w:eastAsia="Arial" w:hAnsi="Arial" w:cs="Arial"/>
                <w:sz w:val="14"/>
                <w:szCs w:val="14"/>
              </w:rPr>
            </w:pPr>
            <w:proofErr w:type="spellStart"/>
            <w:r w:rsidRPr="00C316D3">
              <w:rPr>
                <w:rFonts w:ascii="Arial" w:hAnsi="Arial" w:cs="Arial"/>
                <w:b/>
                <w:color w:val="231F20"/>
                <w:spacing w:val="-2"/>
                <w:sz w:val="14"/>
                <w:szCs w:val="14"/>
              </w:rPr>
              <w:t>Tomíčkova</w:t>
            </w:r>
            <w:proofErr w:type="spellEnd"/>
            <w:r w:rsidRPr="00C316D3">
              <w:rPr>
                <w:rFonts w:ascii="Arial" w:hAnsi="Arial" w:cs="Arial"/>
                <w:b/>
                <w:color w:val="231F20"/>
                <w:sz w:val="14"/>
                <w:szCs w:val="14"/>
              </w:rPr>
              <w:t xml:space="preserve"> 2144/1</w:t>
            </w:r>
          </w:p>
        </w:tc>
        <w:tc>
          <w:tcPr>
            <w:tcW w:w="2268" w:type="dxa"/>
            <w:tcBorders>
              <w:top w:val="single" w:sz="4" w:space="0" w:color="939598"/>
              <w:left w:val="single" w:sz="4" w:space="0" w:color="939598"/>
              <w:bottom w:val="single" w:sz="4" w:space="0" w:color="939598"/>
              <w:right w:val="single" w:sz="4" w:space="0" w:color="939598"/>
            </w:tcBorders>
          </w:tcPr>
          <w:p w:rsidR="00644CB0" w:rsidRPr="00C316D3" w:rsidRDefault="00644CB0" w:rsidP="00A95D45">
            <w:pPr>
              <w:pStyle w:val="TableParagraph"/>
              <w:spacing w:before="22"/>
              <w:ind w:left="51"/>
              <w:jc w:val="both"/>
              <w:rPr>
                <w:rFonts w:ascii="Arial" w:eastAsia="Arial" w:hAnsi="Arial" w:cs="Arial"/>
                <w:sz w:val="14"/>
                <w:szCs w:val="14"/>
              </w:rPr>
            </w:pPr>
          </w:p>
        </w:tc>
        <w:tc>
          <w:tcPr>
            <w:tcW w:w="3023" w:type="dxa"/>
            <w:tcBorders>
              <w:top w:val="single" w:sz="4" w:space="0" w:color="939598"/>
              <w:left w:val="single" w:sz="4" w:space="0" w:color="939598"/>
              <w:bottom w:val="single" w:sz="4" w:space="0" w:color="939598"/>
              <w:right w:val="single" w:sz="4" w:space="0" w:color="939598"/>
            </w:tcBorders>
          </w:tcPr>
          <w:p w:rsidR="00644CB0" w:rsidRPr="00C316D3" w:rsidRDefault="00644CB0" w:rsidP="00A95D45">
            <w:pPr>
              <w:pStyle w:val="TableParagraph"/>
              <w:spacing w:before="22"/>
              <w:ind w:left="51"/>
              <w:jc w:val="both"/>
              <w:rPr>
                <w:rFonts w:ascii="Arial" w:eastAsia="Arial" w:hAnsi="Arial" w:cs="Arial"/>
                <w:sz w:val="14"/>
                <w:szCs w:val="14"/>
              </w:rPr>
            </w:pPr>
            <w:r>
              <w:rPr>
                <w:rFonts w:ascii="Arial" w:hAnsi="Arial" w:cs="Arial"/>
                <w:sz w:val="14"/>
                <w:szCs w:val="14"/>
                <w:lang w:val="cs-CZ"/>
              </w:rPr>
              <w:fldChar w:fldCharType="begin">
                <w:ffData>
                  <w:name w:val=""/>
                  <w:enabled/>
                  <w:calcOnExit w:val="0"/>
                  <w:textInput>
                    <w:maxLength w:val="60"/>
                  </w:textInput>
                </w:ffData>
              </w:fldChar>
            </w:r>
            <w:r>
              <w:rPr>
                <w:rFonts w:ascii="Arial" w:hAnsi="Arial" w:cs="Arial"/>
                <w:sz w:val="14"/>
                <w:szCs w:val="14"/>
                <w:lang w:val="cs-CZ"/>
              </w:rPr>
              <w:instrText xml:space="preserve"> FORMTEXT </w:instrText>
            </w:r>
            <w:r>
              <w:rPr>
                <w:rFonts w:ascii="Arial" w:hAnsi="Arial" w:cs="Arial"/>
                <w:sz w:val="14"/>
                <w:szCs w:val="14"/>
                <w:lang w:val="cs-CZ"/>
              </w:rPr>
            </w:r>
            <w:r>
              <w:rPr>
                <w:rFonts w:ascii="Arial" w:hAnsi="Arial" w:cs="Arial"/>
                <w:sz w:val="14"/>
                <w:szCs w:val="14"/>
                <w:lang w:val="cs-CZ"/>
              </w:rPr>
              <w:fldChar w:fldCharType="separate"/>
            </w:r>
            <w:r>
              <w:rPr>
                <w:rFonts w:ascii="Arial" w:hAnsi="Arial" w:cs="Arial"/>
                <w:noProof/>
                <w:sz w:val="14"/>
                <w:szCs w:val="14"/>
                <w:lang w:val="cs-CZ"/>
              </w:rPr>
              <w:t> </w:t>
            </w:r>
            <w:r>
              <w:rPr>
                <w:rFonts w:ascii="Arial" w:hAnsi="Arial" w:cs="Arial"/>
                <w:noProof/>
                <w:sz w:val="14"/>
                <w:szCs w:val="14"/>
                <w:lang w:val="cs-CZ"/>
              </w:rPr>
              <w:t> </w:t>
            </w:r>
            <w:r>
              <w:rPr>
                <w:rFonts w:ascii="Arial" w:hAnsi="Arial" w:cs="Arial"/>
                <w:noProof/>
                <w:sz w:val="14"/>
                <w:szCs w:val="14"/>
                <w:lang w:val="cs-CZ"/>
              </w:rPr>
              <w:t> </w:t>
            </w:r>
            <w:r>
              <w:rPr>
                <w:rFonts w:ascii="Arial" w:hAnsi="Arial" w:cs="Arial"/>
                <w:noProof/>
                <w:sz w:val="14"/>
                <w:szCs w:val="14"/>
                <w:lang w:val="cs-CZ"/>
              </w:rPr>
              <w:t> </w:t>
            </w:r>
            <w:r>
              <w:rPr>
                <w:rFonts w:ascii="Arial" w:hAnsi="Arial" w:cs="Arial"/>
                <w:noProof/>
                <w:sz w:val="14"/>
                <w:szCs w:val="14"/>
                <w:lang w:val="cs-CZ"/>
              </w:rPr>
              <w:t> </w:t>
            </w:r>
            <w:r>
              <w:rPr>
                <w:rFonts w:ascii="Arial" w:hAnsi="Arial" w:cs="Arial"/>
                <w:sz w:val="14"/>
                <w:szCs w:val="14"/>
                <w:lang w:val="cs-CZ"/>
              </w:rPr>
              <w:fldChar w:fldCharType="end"/>
            </w:r>
          </w:p>
        </w:tc>
      </w:tr>
      <w:tr w:rsidR="00644CB0" w:rsidTr="00A95D45">
        <w:trPr>
          <w:trHeight w:hRule="exact" w:val="227"/>
        </w:trPr>
        <w:tc>
          <w:tcPr>
            <w:tcW w:w="1672" w:type="dxa"/>
            <w:tcBorders>
              <w:top w:val="single" w:sz="4" w:space="0" w:color="939598"/>
              <w:left w:val="single" w:sz="4" w:space="0" w:color="939598"/>
              <w:bottom w:val="single" w:sz="4" w:space="0" w:color="939598"/>
              <w:right w:val="single" w:sz="4" w:space="0" w:color="939598"/>
            </w:tcBorders>
          </w:tcPr>
          <w:p w:rsidR="00644CB0" w:rsidRPr="00C316D3" w:rsidRDefault="00644CB0" w:rsidP="00A95D45">
            <w:pPr>
              <w:pStyle w:val="TableParagraph"/>
              <w:tabs>
                <w:tab w:val="left" w:pos="888"/>
                <w:tab w:val="left" w:pos="1020"/>
              </w:tabs>
              <w:spacing w:before="22"/>
              <w:ind w:left="51"/>
              <w:jc w:val="both"/>
              <w:rPr>
                <w:rFonts w:ascii="Arial" w:eastAsia="Arial" w:hAnsi="Arial" w:cs="Arial"/>
                <w:sz w:val="14"/>
                <w:szCs w:val="14"/>
              </w:rPr>
            </w:pPr>
            <w:r w:rsidRPr="00C316D3">
              <w:rPr>
                <w:rFonts w:ascii="Arial" w:hAnsi="Arial" w:cs="Arial"/>
                <w:color w:val="231F20"/>
                <w:spacing w:val="-1"/>
                <w:sz w:val="14"/>
                <w:szCs w:val="14"/>
              </w:rPr>
              <w:t>MĚSTO:</w:t>
            </w:r>
            <w:r w:rsidRPr="00C316D3">
              <w:rPr>
                <w:rFonts w:ascii="Arial" w:hAnsi="Arial" w:cs="Arial"/>
                <w:color w:val="231F20"/>
                <w:spacing w:val="-1"/>
                <w:sz w:val="14"/>
                <w:szCs w:val="14"/>
              </w:rPr>
              <w:tab/>
            </w:r>
            <w:r w:rsidRPr="00C316D3">
              <w:rPr>
                <w:rFonts w:ascii="Arial" w:hAnsi="Arial" w:cs="Arial"/>
                <w:color w:val="231F20"/>
                <w:spacing w:val="-1"/>
                <w:sz w:val="14"/>
                <w:szCs w:val="14"/>
              </w:rPr>
              <w:tab/>
            </w:r>
          </w:p>
        </w:tc>
        <w:tc>
          <w:tcPr>
            <w:tcW w:w="3737" w:type="dxa"/>
            <w:tcBorders>
              <w:top w:val="single" w:sz="4" w:space="0" w:color="939598"/>
              <w:left w:val="single" w:sz="4" w:space="0" w:color="939598"/>
              <w:bottom w:val="single" w:sz="4" w:space="0" w:color="939598"/>
              <w:right w:val="single" w:sz="4" w:space="0" w:color="939598"/>
            </w:tcBorders>
          </w:tcPr>
          <w:p w:rsidR="00644CB0" w:rsidRPr="00C316D3" w:rsidRDefault="00644CB0" w:rsidP="00A95D45">
            <w:pPr>
              <w:pStyle w:val="TableParagraph"/>
              <w:tabs>
                <w:tab w:val="left" w:pos="996"/>
                <w:tab w:val="left" w:pos="1032"/>
              </w:tabs>
              <w:spacing w:before="22"/>
              <w:ind w:left="51"/>
              <w:jc w:val="both"/>
              <w:rPr>
                <w:rFonts w:ascii="Arial" w:eastAsia="Arial" w:hAnsi="Arial" w:cs="Arial"/>
                <w:sz w:val="14"/>
                <w:szCs w:val="14"/>
              </w:rPr>
            </w:pPr>
            <w:r w:rsidRPr="00C316D3">
              <w:rPr>
                <w:rFonts w:ascii="Arial" w:hAnsi="Arial" w:cs="Arial"/>
                <w:b/>
                <w:color w:val="231F20"/>
                <w:sz w:val="14"/>
                <w:szCs w:val="14"/>
              </w:rPr>
              <w:t>Praha 4</w:t>
            </w:r>
            <w:r w:rsidRPr="00C316D3">
              <w:rPr>
                <w:rFonts w:ascii="Arial" w:hAnsi="Arial" w:cs="Arial"/>
                <w:b/>
                <w:color w:val="231F20"/>
                <w:sz w:val="14"/>
                <w:szCs w:val="14"/>
              </w:rPr>
              <w:tab/>
            </w:r>
            <w:r w:rsidRPr="00C316D3">
              <w:rPr>
                <w:rFonts w:ascii="Arial" w:hAnsi="Arial" w:cs="Arial"/>
                <w:b/>
                <w:color w:val="231F20"/>
                <w:sz w:val="14"/>
                <w:szCs w:val="14"/>
              </w:rPr>
              <w:tab/>
            </w:r>
          </w:p>
        </w:tc>
        <w:tc>
          <w:tcPr>
            <w:tcW w:w="2268" w:type="dxa"/>
            <w:tcBorders>
              <w:top w:val="single" w:sz="4" w:space="0" w:color="939598"/>
              <w:left w:val="single" w:sz="4" w:space="0" w:color="939598"/>
              <w:bottom w:val="single" w:sz="4" w:space="0" w:color="939598"/>
              <w:right w:val="single" w:sz="4" w:space="0" w:color="939598"/>
            </w:tcBorders>
          </w:tcPr>
          <w:p w:rsidR="00644CB0" w:rsidRPr="00C316D3" w:rsidRDefault="00644CB0" w:rsidP="00A95D45">
            <w:pPr>
              <w:pStyle w:val="TableParagraph"/>
              <w:spacing w:before="22"/>
              <w:ind w:left="51"/>
              <w:jc w:val="both"/>
              <w:rPr>
                <w:rFonts w:ascii="Arial" w:eastAsia="Arial" w:hAnsi="Arial" w:cs="Arial"/>
                <w:sz w:val="14"/>
                <w:szCs w:val="14"/>
              </w:rPr>
            </w:pPr>
          </w:p>
        </w:tc>
        <w:tc>
          <w:tcPr>
            <w:tcW w:w="3023" w:type="dxa"/>
            <w:tcBorders>
              <w:top w:val="single" w:sz="4" w:space="0" w:color="939598"/>
              <w:left w:val="single" w:sz="4" w:space="0" w:color="939598"/>
              <w:bottom w:val="single" w:sz="4" w:space="0" w:color="939598"/>
              <w:right w:val="single" w:sz="4" w:space="0" w:color="939598"/>
            </w:tcBorders>
          </w:tcPr>
          <w:p w:rsidR="00644CB0" w:rsidRPr="00C316D3" w:rsidRDefault="00644CB0" w:rsidP="00A95D45">
            <w:pPr>
              <w:pStyle w:val="TableParagraph"/>
              <w:spacing w:before="22"/>
              <w:ind w:left="51"/>
              <w:jc w:val="both"/>
              <w:rPr>
                <w:rFonts w:ascii="Arial" w:eastAsia="Arial" w:hAnsi="Arial" w:cs="Arial"/>
                <w:sz w:val="14"/>
                <w:szCs w:val="14"/>
              </w:rPr>
            </w:pPr>
            <w:r>
              <w:rPr>
                <w:rFonts w:ascii="Arial" w:hAnsi="Arial" w:cs="Arial"/>
                <w:sz w:val="14"/>
                <w:szCs w:val="14"/>
                <w:lang w:val="cs-CZ"/>
              </w:rPr>
              <w:fldChar w:fldCharType="begin">
                <w:ffData>
                  <w:name w:val=""/>
                  <w:enabled/>
                  <w:calcOnExit w:val="0"/>
                  <w:textInput>
                    <w:maxLength w:val="60"/>
                  </w:textInput>
                </w:ffData>
              </w:fldChar>
            </w:r>
            <w:r>
              <w:rPr>
                <w:rFonts w:ascii="Arial" w:hAnsi="Arial" w:cs="Arial"/>
                <w:sz w:val="14"/>
                <w:szCs w:val="14"/>
                <w:lang w:val="cs-CZ"/>
              </w:rPr>
              <w:instrText xml:space="preserve"> FORMTEXT </w:instrText>
            </w:r>
            <w:r>
              <w:rPr>
                <w:rFonts w:ascii="Arial" w:hAnsi="Arial" w:cs="Arial"/>
                <w:sz w:val="14"/>
                <w:szCs w:val="14"/>
                <w:lang w:val="cs-CZ"/>
              </w:rPr>
            </w:r>
            <w:r>
              <w:rPr>
                <w:rFonts w:ascii="Arial" w:hAnsi="Arial" w:cs="Arial"/>
                <w:sz w:val="14"/>
                <w:szCs w:val="14"/>
                <w:lang w:val="cs-CZ"/>
              </w:rPr>
              <w:fldChar w:fldCharType="separate"/>
            </w:r>
            <w:r>
              <w:rPr>
                <w:rFonts w:ascii="Arial" w:hAnsi="Arial" w:cs="Arial"/>
                <w:noProof/>
                <w:sz w:val="14"/>
                <w:szCs w:val="14"/>
                <w:lang w:val="cs-CZ"/>
              </w:rPr>
              <w:t> </w:t>
            </w:r>
            <w:r>
              <w:rPr>
                <w:rFonts w:ascii="Arial" w:hAnsi="Arial" w:cs="Arial"/>
                <w:noProof/>
                <w:sz w:val="14"/>
                <w:szCs w:val="14"/>
                <w:lang w:val="cs-CZ"/>
              </w:rPr>
              <w:t> </w:t>
            </w:r>
            <w:r>
              <w:rPr>
                <w:rFonts w:ascii="Arial" w:hAnsi="Arial" w:cs="Arial"/>
                <w:noProof/>
                <w:sz w:val="14"/>
                <w:szCs w:val="14"/>
                <w:lang w:val="cs-CZ"/>
              </w:rPr>
              <w:t> </w:t>
            </w:r>
            <w:r>
              <w:rPr>
                <w:rFonts w:ascii="Arial" w:hAnsi="Arial" w:cs="Arial"/>
                <w:noProof/>
                <w:sz w:val="14"/>
                <w:szCs w:val="14"/>
                <w:lang w:val="cs-CZ"/>
              </w:rPr>
              <w:t> </w:t>
            </w:r>
            <w:r>
              <w:rPr>
                <w:rFonts w:ascii="Arial" w:hAnsi="Arial" w:cs="Arial"/>
                <w:noProof/>
                <w:sz w:val="14"/>
                <w:szCs w:val="14"/>
                <w:lang w:val="cs-CZ"/>
              </w:rPr>
              <w:t> </w:t>
            </w:r>
            <w:r>
              <w:rPr>
                <w:rFonts w:ascii="Arial" w:hAnsi="Arial" w:cs="Arial"/>
                <w:sz w:val="14"/>
                <w:szCs w:val="14"/>
                <w:lang w:val="cs-CZ"/>
              </w:rPr>
              <w:fldChar w:fldCharType="end"/>
            </w:r>
          </w:p>
        </w:tc>
      </w:tr>
      <w:tr w:rsidR="00644CB0" w:rsidTr="00A95D45">
        <w:trPr>
          <w:trHeight w:hRule="exact" w:val="227"/>
        </w:trPr>
        <w:tc>
          <w:tcPr>
            <w:tcW w:w="1672" w:type="dxa"/>
            <w:tcBorders>
              <w:top w:val="single" w:sz="4" w:space="0" w:color="939598"/>
              <w:left w:val="single" w:sz="4" w:space="0" w:color="939598"/>
              <w:bottom w:val="single" w:sz="4" w:space="0" w:color="939598"/>
              <w:right w:val="single" w:sz="4" w:space="0" w:color="939598"/>
            </w:tcBorders>
          </w:tcPr>
          <w:p w:rsidR="00644CB0" w:rsidRPr="00C316D3" w:rsidRDefault="00644CB0" w:rsidP="00A95D45">
            <w:pPr>
              <w:pStyle w:val="TableParagraph"/>
              <w:tabs>
                <w:tab w:val="left" w:pos="648"/>
                <w:tab w:val="left" w:pos="792"/>
                <w:tab w:val="left" w:pos="1260"/>
              </w:tabs>
              <w:spacing w:before="22"/>
              <w:ind w:left="51"/>
              <w:jc w:val="both"/>
              <w:rPr>
                <w:rFonts w:ascii="Arial" w:eastAsia="Arial" w:hAnsi="Arial" w:cs="Arial"/>
                <w:sz w:val="14"/>
                <w:szCs w:val="14"/>
              </w:rPr>
            </w:pPr>
            <w:r w:rsidRPr="00C316D3">
              <w:rPr>
                <w:rFonts w:ascii="Arial" w:hAnsi="Arial" w:cs="Arial"/>
                <w:color w:val="231F20"/>
                <w:sz w:val="14"/>
                <w:szCs w:val="14"/>
              </w:rPr>
              <w:t>PSČ:</w:t>
            </w:r>
            <w:r w:rsidRPr="00C316D3">
              <w:rPr>
                <w:rFonts w:ascii="Arial" w:hAnsi="Arial" w:cs="Arial"/>
                <w:color w:val="231F20"/>
                <w:sz w:val="14"/>
                <w:szCs w:val="14"/>
              </w:rPr>
              <w:tab/>
            </w:r>
            <w:r w:rsidRPr="00C316D3">
              <w:rPr>
                <w:rFonts w:ascii="Arial" w:hAnsi="Arial" w:cs="Arial"/>
                <w:color w:val="231F20"/>
                <w:sz w:val="14"/>
                <w:szCs w:val="14"/>
              </w:rPr>
              <w:tab/>
            </w:r>
            <w:r w:rsidRPr="00C316D3">
              <w:rPr>
                <w:rFonts w:ascii="Arial" w:hAnsi="Arial" w:cs="Arial"/>
                <w:color w:val="231F20"/>
                <w:sz w:val="14"/>
                <w:szCs w:val="14"/>
              </w:rPr>
              <w:tab/>
            </w:r>
          </w:p>
        </w:tc>
        <w:tc>
          <w:tcPr>
            <w:tcW w:w="3737" w:type="dxa"/>
            <w:tcBorders>
              <w:top w:val="single" w:sz="4" w:space="0" w:color="939598"/>
              <w:left w:val="single" w:sz="4" w:space="0" w:color="939598"/>
              <w:bottom w:val="single" w:sz="4" w:space="0" w:color="939598"/>
              <w:right w:val="single" w:sz="4" w:space="0" w:color="939598"/>
            </w:tcBorders>
          </w:tcPr>
          <w:p w:rsidR="00644CB0" w:rsidRPr="00C316D3" w:rsidRDefault="00644CB0" w:rsidP="00A95D45">
            <w:pPr>
              <w:pStyle w:val="TableParagraph"/>
              <w:tabs>
                <w:tab w:val="left" w:pos="1032"/>
                <w:tab w:val="left" w:pos="1260"/>
              </w:tabs>
              <w:spacing w:before="22"/>
              <w:ind w:left="51"/>
              <w:jc w:val="both"/>
              <w:rPr>
                <w:rFonts w:ascii="Arial" w:eastAsia="Arial" w:hAnsi="Arial" w:cs="Arial"/>
                <w:sz w:val="14"/>
                <w:szCs w:val="14"/>
              </w:rPr>
            </w:pPr>
            <w:r w:rsidRPr="00C316D3">
              <w:rPr>
                <w:rFonts w:ascii="Arial" w:hAnsi="Arial" w:cs="Arial"/>
                <w:b/>
                <w:color w:val="231F20"/>
                <w:sz w:val="14"/>
                <w:szCs w:val="14"/>
              </w:rPr>
              <w:t>148 00</w:t>
            </w:r>
            <w:r w:rsidRPr="00C316D3">
              <w:rPr>
                <w:rFonts w:ascii="Arial" w:hAnsi="Arial" w:cs="Arial"/>
                <w:b/>
                <w:color w:val="231F20"/>
                <w:sz w:val="14"/>
                <w:szCs w:val="14"/>
              </w:rPr>
              <w:tab/>
            </w:r>
            <w:r w:rsidRPr="00C316D3">
              <w:rPr>
                <w:rFonts w:ascii="Arial" w:hAnsi="Arial" w:cs="Arial"/>
                <w:b/>
                <w:color w:val="231F20"/>
                <w:sz w:val="14"/>
                <w:szCs w:val="14"/>
              </w:rPr>
              <w:tab/>
            </w:r>
          </w:p>
        </w:tc>
        <w:tc>
          <w:tcPr>
            <w:tcW w:w="2268" w:type="dxa"/>
            <w:tcBorders>
              <w:top w:val="single" w:sz="4" w:space="0" w:color="939598"/>
              <w:left w:val="single" w:sz="4" w:space="0" w:color="939598"/>
              <w:bottom w:val="single" w:sz="4" w:space="0" w:color="939598"/>
              <w:right w:val="single" w:sz="4" w:space="0" w:color="939598"/>
            </w:tcBorders>
          </w:tcPr>
          <w:p w:rsidR="00644CB0" w:rsidRPr="00C316D3" w:rsidRDefault="00644CB0" w:rsidP="00A95D45">
            <w:pPr>
              <w:pStyle w:val="TableParagraph"/>
              <w:spacing w:before="22"/>
              <w:ind w:left="51"/>
              <w:jc w:val="both"/>
              <w:rPr>
                <w:rFonts w:ascii="Arial" w:eastAsia="Arial" w:hAnsi="Arial" w:cs="Arial"/>
                <w:sz w:val="14"/>
                <w:szCs w:val="14"/>
              </w:rPr>
            </w:pPr>
          </w:p>
        </w:tc>
        <w:tc>
          <w:tcPr>
            <w:tcW w:w="3023" w:type="dxa"/>
            <w:tcBorders>
              <w:top w:val="single" w:sz="4" w:space="0" w:color="939598"/>
              <w:left w:val="single" w:sz="4" w:space="0" w:color="939598"/>
              <w:bottom w:val="single" w:sz="4" w:space="0" w:color="939598"/>
              <w:right w:val="single" w:sz="4" w:space="0" w:color="939598"/>
            </w:tcBorders>
          </w:tcPr>
          <w:p w:rsidR="00644CB0" w:rsidRPr="00C316D3" w:rsidRDefault="00644CB0" w:rsidP="00A95D45">
            <w:pPr>
              <w:pStyle w:val="TableParagraph"/>
              <w:spacing w:before="22"/>
              <w:ind w:left="51"/>
              <w:jc w:val="both"/>
              <w:rPr>
                <w:rFonts w:ascii="Arial" w:eastAsia="Arial" w:hAnsi="Arial" w:cs="Arial"/>
                <w:sz w:val="14"/>
                <w:szCs w:val="14"/>
              </w:rPr>
            </w:pPr>
            <w:r>
              <w:rPr>
                <w:rFonts w:ascii="Arial" w:hAnsi="Arial" w:cs="Arial"/>
                <w:sz w:val="14"/>
                <w:szCs w:val="14"/>
                <w:lang w:val="cs-CZ"/>
              </w:rPr>
              <w:fldChar w:fldCharType="begin">
                <w:ffData>
                  <w:name w:val=""/>
                  <w:enabled/>
                  <w:calcOnExit w:val="0"/>
                  <w:textInput>
                    <w:maxLength w:val="60"/>
                  </w:textInput>
                </w:ffData>
              </w:fldChar>
            </w:r>
            <w:r>
              <w:rPr>
                <w:rFonts w:ascii="Arial" w:hAnsi="Arial" w:cs="Arial"/>
                <w:sz w:val="14"/>
                <w:szCs w:val="14"/>
                <w:lang w:val="cs-CZ"/>
              </w:rPr>
              <w:instrText xml:space="preserve"> FORMTEXT </w:instrText>
            </w:r>
            <w:r>
              <w:rPr>
                <w:rFonts w:ascii="Arial" w:hAnsi="Arial" w:cs="Arial"/>
                <w:sz w:val="14"/>
                <w:szCs w:val="14"/>
                <w:lang w:val="cs-CZ"/>
              </w:rPr>
            </w:r>
            <w:r>
              <w:rPr>
                <w:rFonts w:ascii="Arial" w:hAnsi="Arial" w:cs="Arial"/>
                <w:sz w:val="14"/>
                <w:szCs w:val="14"/>
                <w:lang w:val="cs-CZ"/>
              </w:rPr>
              <w:fldChar w:fldCharType="separate"/>
            </w:r>
            <w:r>
              <w:rPr>
                <w:rFonts w:ascii="Arial" w:hAnsi="Arial" w:cs="Arial"/>
                <w:noProof/>
                <w:sz w:val="14"/>
                <w:szCs w:val="14"/>
                <w:lang w:val="cs-CZ"/>
              </w:rPr>
              <w:t> </w:t>
            </w:r>
            <w:r>
              <w:rPr>
                <w:rFonts w:ascii="Arial" w:hAnsi="Arial" w:cs="Arial"/>
                <w:noProof/>
                <w:sz w:val="14"/>
                <w:szCs w:val="14"/>
                <w:lang w:val="cs-CZ"/>
              </w:rPr>
              <w:t> </w:t>
            </w:r>
            <w:r>
              <w:rPr>
                <w:rFonts w:ascii="Arial" w:hAnsi="Arial" w:cs="Arial"/>
                <w:noProof/>
                <w:sz w:val="14"/>
                <w:szCs w:val="14"/>
                <w:lang w:val="cs-CZ"/>
              </w:rPr>
              <w:t> </w:t>
            </w:r>
            <w:r>
              <w:rPr>
                <w:rFonts w:ascii="Arial" w:hAnsi="Arial" w:cs="Arial"/>
                <w:noProof/>
                <w:sz w:val="14"/>
                <w:szCs w:val="14"/>
                <w:lang w:val="cs-CZ"/>
              </w:rPr>
              <w:t> </w:t>
            </w:r>
            <w:r>
              <w:rPr>
                <w:rFonts w:ascii="Arial" w:hAnsi="Arial" w:cs="Arial"/>
                <w:noProof/>
                <w:sz w:val="14"/>
                <w:szCs w:val="14"/>
                <w:lang w:val="cs-CZ"/>
              </w:rPr>
              <w:t> </w:t>
            </w:r>
            <w:r>
              <w:rPr>
                <w:rFonts w:ascii="Arial" w:hAnsi="Arial" w:cs="Arial"/>
                <w:sz w:val="14"/>
                <w:szCs w:val="14"/>
                <w:lang w:val="cs-CZ"/>
              </w:rPr>
              <w:fldChar w:fldCharType="end"/>
            </w:r>
          </w:p>
        </w:tc>
      </w:tr>
      <w:tr w:rsidR="00644CB0" w:rsidTr="00A95D45">
        <w:trPr>
          <w:trHeight w:hRule="exact" w:val="227"/>
        </w:trPr>
        <w:tc>
          <w:tcPr>
            <w:tcW w:w="1672" w:type="dxa"/>
            <w:tcBorders>
              <w:top w:val="single" w:sz="4" w:space="0" w:color="939598"/>
              <w:left w:val="single" w:sz="4" w:space="0" w:color="939598"/>
              <w:bottom w:val="single" w:sz="4" w:space="0" w:color="939598"/>
              <w:right w:val="single" w:sz="4" w:space="0" w:color="939598"/>
            </w:tcBorders>
          </w:tcPr>
          <w:p w:rsidR="00644CB0" w:rsidRPr="00C316D3" w:rsidRDefault="00644CB0" w:rsidP="00A95D45">
            <w:pPr>
              <w:pStyle w:val="TableParagraph"/>
              <w:spacing w:before="22"/>
              <w:ind w:left="51"/>
              <w:jc w:val="both"/>
              <w:rPr>
                <w:rFonts w:ascii="Arial" w:eastAsia="Arial" w:hAnsi="Arial" w:cs="Arial"/>
                <w:sz w:val="14"/>
                <w:szCs w:val="14"/>
              </w:rPr>
            </w:pPr>
            <w:r w:rsidRPr="00C316D3">
              <w:rPr>
                <w:rFonts w:ascii="Arial" w:hAnsi="Arial" w:cs="Arial"/>
                <w:color w:val="231F20"/>
                <w:sz w:val="14"/>
                <w:szCs w:val="14"/>
              </w:rPr>
              <w:t>IČ:</w:t>
            </w:r>
          </w:p>
        </w:tc>
        <w:tc>
          <w:tcPr>
            <w:tcW w:w="3737" w:type="dxa"/>
            <w:tcBorders>
              <w:top w:val="single" w:sz="4" w:space="0" w:color="939598"/>
              <w:left w:val="single" w:sz="4" w:space="0" w:color="939598"/>
              <w:bottom w:val="single" w:sz="4" w:space="0" w:color="939598"/>
              <w:right w:val="single" w:sz="4" w:space="0" w:color="939598"/>
            </w:tcBorders>
          </w:tcPr>
          <w:p w:rsidR="00644CB0" w:rsidRPr="00C316D3" w:rsidRDefault="00644CB0" w:rsidP="00A95D45">
            <w:pPr>
              <w:pStyle w:val="TableParagraph"/>
              <w:spacing w:before="22"/>
              <w:ind w:left="51"/>
              <w:jc w:val="both"/>
              <w:rPr>
                <w:rFonts w:ascii="Arial" w:eastAsia="Arial" w:hAnsi="Arial" w:cs="Arial"/>
                <w:sz w:val="14"/>
                <w:szCs w:val="14"/>
              </w:rPr>
            </w:pPr>
            <w:r w:rsidRPr="00C316D3">
              <w:rPr>
                <w:rFonts w:ascii="Arial" w:hAnsi="Arial" w:cs="Arial"/>
                <w:b/>
                <w:color w:val="231F20"/>
                <w:sz w:val="14"/>
                <w:szCs w:val="14"/>
              </w:rPr>
              <w:t>64949681</w:t>
            </w:r>
          </w:p>
        </w:tc>
        <w:tc>
          <w:tcPr>
            <w:tcW w:w="2268" w:type="dxa"/>
            <w:vMerge w:val="restart"/>
            <w:tcBorders>
              <w:top w:val="single" w:sz="4" w:space="0" w:color="939598"/>
              <w:left w:val="single" w:sz="4" w:space="0" w:color="939598"/>
              <w:right w:val="single" w:sz="4" w:space="0" w:color="939598"/>
            </w:tcBorders>
          </w:tcPr>
          <w:p w:rsidR="00644CB0" w:rsidRPr="00C316D3" w:rsidRDefault="00644CB0" w:rsidP="00A95D45">
            <w:pPr>
              <w:pStyle w:val="TableParagraph"/>
              <w:spacing w:before="22"/>
              <w:ind w:left="51"/>
              <w:rPr>
                <w:rFonts w:ascii="Arial" w:eastAsia="Arial" w:hAnsi="Arial" w:cs="Arial"/>
                <w:sz w:val="14"/>
                <w:szCs w:val="14"/>
              </w:rPr>
            </w:pPr>
            <w:r w:rsidRPr="00C316D3">
              <w:rPr>
                <w:rFonts w:ascii="Arial" w:eastAsia="Arial" w:hAnsi="Arial" w:cs="Arial"/>
                <w:sz w:val="14"/>
                <w:szCs w:val="14"/>
              </w:rPr>
              <w:t>ZÁKAZNICKÉ CENTRUM BUSINESS:</w:t>
            </w:r>
          </w:p>
        </w:tc>
        <w:tc>
          <w:tcPr>
            <w:tcW w:w="3023" w:type="dxa"/>
            <w:tcBorders>
              <w:top w:val="single" w:sz="4" w:space="0" w:color="939598"/>
              <w:left w:val="single" w:sz="4" w:space="0" w:color="939598"/>
              <w:bottom w:val="single" w:sz="4" w:space="0" w:color="939598"/>
              <w:right w:val="single" w:sz="4" w:space="0" w:color="939598"/>
            </w:tcBorders>
          </w:tcPr>
          <w:p w:rsidR="00644CB0" w:rsidRPr="00C316D3" w:rsidRDefault="00644CB0" w:rsidP="00A95D45">
            <w:pPr>
              <w:pStyle w:val="TableParagraph"/>
              <w:spacing w:before="22"/>
              <w:ind w:left="51"/>
              <w:jc w:val="both"/>
              <w:rPr>
                <w:rFonts w:ascii="Arial" w:eastAsia="Arial" w:hAnsi="Arial" w:cs="Arial"/>
                <w:sz w:val="14"/>
                <w:szCs w:val="14"/>
              </w:rPr>
            </w:pPr>
            <w:proofErr w:type="spellStart"/>
            <w:r>
              <w:rPr>
                <w:rFonts w:ascii="Arial" w:hAnsi="Arial" w:cs="Arial"/>
                <w:b/>
                <w:color w:val="231F20"/>
                <w:sz w:val="14"/>
                <w:szCs w:val="14"/>
              </w:rPr>
              <w:t>xxxxxxxxxxxxxxxxxxxx</w:t>
            </w:r>
            <w:proofErr w:type="spellEnd"/>
          </w:p>
        </w:tc>
      </w:tr>
      <w:tr w:rsidR="00644CB0" w:rsidTr="00A95D45">
        <w:trPr>
          <w:trHeight w:hRule="exact" w:val="227"/>
        </w:trPr>
        <w:tc>
          <w:tcPr>
            <w:tcW w:w="1672" w:type="dxa"/>
            <w:tcBorders>
              <w:top w:val="single" w:sz="4" w:space="0" w:color="939598"/>
              <w:left w:val="single" w:sz="4" w:space="0" w:color="939598"/>
              <w:bottom w:val="single" w:sz="4" w:space="0" w:color="939598"/>
              <w:right w:val="single" w:sz="4" w:space="0" w:color="939598"/>
            </w:tcBorders>
          </w:tcPr>
          <w:p w:rsidR="00644CB0" w:rsidRPr="00C316D3" w:rsidRDefault="00644CB0" w:rsidP="00A95D45">
            <w:pPr>
              <w:pStyle w:val="TableParagraph"/>
              <w:tabs>
                <w:tab w:val="left" w:pos="1020"/>
              </w:tabs>
              <w:spacing w:before="22"/>
              <w:ind w:left="51"/>
              <w:jc w:val="both"/>
              <w:rPr>
                <w:rFonts w:ascii="Arial" w:eastAsia="Arial" w:hAnsi="Arial" w:cs="Arial"/>
                <w:sz w:val="14"/>
                <w:szCs w:val="14"/>
              </w:rPr>
            </w:pPr>
            <w:r w:rsidRPr="00C316D3">
              <w:rPr>
                <w:rFonts w:ascii="Arial" w:hAnsi="Arial" w:cs="Arial"/>
                <w:color w:val="231F20"/>
                <w:sz w:val="14"/>
                <w:szCs w:val="14"/>
              </w:rPr>
              <w:t>DIČ:</w:t>
            </w:r>
            <w:r w:rsidRPr="00C316D3">
              <w:rPr>
                <w:rFonts w:ascii="Arial" w:hAnsi="Arial" w:cs="Arial"/>
                <w:color w:val="231F20"/>
                <w:sz w:val="14"/>
                <w:szCs w:val="14"/>
              </w:rPr>
              <w:tab/>
            </w:r>
          </w:p>
        </w:tc>
        <w:tc>
          <w:tcPr>
            <w:tcW w:w="3737" w:type="dxa"/>
            <w:tcBorders>
              <w:top w:val="single" w:sz="4" w:space="0" w:color="939598"/>
              <w:left w:val="single" w:sz="4" w:space="0" w:color="939598"/>
              <w:bottom w:val="single" w:sz="4" w:space="0" w:color="939598"/>
              <w:right w:val="single" w:sz="4" w:space="0" w:color="939598"/>
            </w:tcBorders>
          </w:tcPr>
          <w:p w:rsidR="00644CB0" w:rsidRPr="00C316D3" w:rsidRDefault="00644CB0" w:rsidP="00A95D45">
            <w:pPr>
              <w:pStyle w:val="TableParagraph"/>
              <w:tabs>
                <w:tab w:val="left" w:pos="1572"/>
                <w:tab w:val="left" w:pos="3324"/>
                <w:tab w:val="right" w:pos="3727"/>
              </w:tabs>
              <w:spacing w:before="22"/>
              <w:ind w:left="51"/>
              <w:jc w:val="both"/>
              <w:rPr>
                <w:rFonts w:ascii="Arial" w:eastAsia="Arial" w:hAnsi="Arial" w:cs="Arial"/>
                <w:sz w:val="14"/>
                <w:szCs w:val="14"/>
              </w:rPr>
            </w:pPr>
            <w:r w:rsidRPr="00C316D3">
              <w:rPr>
                <w:rFonts w:ascii="Arial" w:hAnsi="Arial" w:cs="Arial"/>
                <w:b/>
                <w:color w:val="231F20"/>
                <w:sz w:val="14"/>
                <w:szCs w:val="14"/>
              </w:rPr>
              <w:t>CZ64949681</w:t>
            </w:r>
            <w:r w:rsidRPr="00C316D3">
              <w:rPr>
                <w:rFonts w:ascii="Arial" w:hAnsi="Arial" w:cs="Arial"/>
                <w:b/>
                <w:color w:val="231F20"/>
                <w:sz w:val="14"/>
                <w:szCs w:val="14"/>
              </w:rPr>
              <w:tab/>
            </w:r>
            <w:r w:rsidRPr="00C316D3">
              <w:rPr>
                <w:rFonts w:ascii="Arial" w:hAnsi="Arial" w:cs="Arial"/>
                <w:b/>
                <w:color w:val="231F20"/>
                <w:sz w:val="14"/>
                <w:szCs w:val="14"/>
              </w:rPr>
              <w:tab/>
            </w:r>
            <w:r w:rsidRPr="00C316D3">
              <w:rPr>
                <w:rFonts w:ascii="Arial" w:hAnsi="Arial" w:cs="Arial"/>
                <w:b/>
                <w:color w:val="231F20"/>
                <w:sz w:val="14"/>
                <w:szCs w:val="14"/>
              </w:rPr>
              <w:tab/>
            </w:r>
          </w:p>
        </w:tc>
        <w:tc>
          <w:tcPr>
            <w:tcW w:w="2268" w:type="dxa"/>
            <w:vMerge/>
            <w:tcBorders>
              <w:left w:val="single" w:sz="4" w:space="0" w:color="939598"/>
              <w:bottom w:val="single" w:sz="4" w:space="0" w:color="939598"/>
              <w:right w:val="single" w:sz="4" w:space="0" w:color="939598"/>
            </w:tcBorders>
          </w:tcPr>
          <w:p w:rsidR="00644CB0" w:rsidRPr="00C316D3" w:rsidRDefault="00644CB0" w:rsidP="00A95D45">
            <w:pPr>
              <w:jc w:val="both"/>
              <w:rPr>
                <w:rFonts w:cs="Arial"/>
                <w:sz w:val="14"/>
                <w:szCs w:val="14"/>
              </w:rPr>
            </w:pPr>
          </w:p>
        </w:tc>
        <w:tc>
          <w:tcPr>
            <w:tcW w:w="3023" w:type="dxa"/>
            <w:tcBorders>
              <w:top w:val="single" w:sz="4" w:space="0" w:color="939598"/>
              <w:left w:val="single" w:sz="4" w:space="0" w:color="939598"/>
              <w:bottom w:val="single" w:sz="4" w:space="0" w:color="939598"/>
              <w:right w:val="single" w:sz="4" w:space="0" w:color="939598"/>
            </w:tcBorders>
          </w:tcPr>
          <w:p w:rsidR="00644CB0" w:rsidRPr="00C316D3" w:rsidRDefault="00644CB0" w:rsidP="00A95D45">
            <w:pPr>
              <w:pStyle w:val="TableParagraph"/>
              <w:spacing w:before="22"/>
              <w:ind w:left="51"/>
              <w:jc w:val="both"/>
              <w:rPr>
                <w:rFonts w:ascii="Arial" w:eastAsia="Arial" w:hAnsi="Arial" w:cs="Arial"/>
                <w:sz w:val="14"/>
                <w:szCs w:val="14"/>
              </w:rPr>
            </w:pPr>
            <w:proofErr w:type="spellStart"/>
            <w:r>
              <w:rPr>
                <w:rFonts w:ascii="Arial" w:hAnsi="Arial" w:cs="Arial"/>
                <w:b/>
                <w:color w:val="231F20"/>
                <w:sz w:val="14"/>
                <w:szCs w:val="14"/>
              </w:rPr>
              <w:t>xxxxxxxxxxxxxxxx</w:t>
            </w:r>
            <w:proofErr w:type="spellEnd"/>
          </w:p>
        </w:tc>
      </w:tr>
      <w:tr w:rsidR="00644CB0" w:rsidTr="00A95D45">
        <w:trPr>
          <w:trHeight w:hRule="exact" w:val="227"/>
        </w:trPr>
        <w:tc>
          <w:tcPr>
            <w:tcW w:w="1672" w:type="dxa"/>
            <w:tcBorders>
              <w:top w:val="single" w:sz="4" w:space="0" w:color="939598"/>
              <w:left w:val="single" w:sz="4" w:space="0" w:color="939598"/>
              <w:bottom w:val="single" w:sz="4" w:space="0" w:color="939598"/>
              <w:right w:val="single" w:sz="4" w:space="0" w:color="939598"/>
            </w:tcBorders>
          </w:tcPr>
          <w:p w:rsidR="00644CB0" w:rsidRPr="00C316D3" w:rsidRDefault="00644CB0" w:rsidP="00A95D45">
            <w:pPr>
              <w:pStyle w:val="TableParagraph"/>
              <w:spacing w:before="22"/>
              <w:ind w:left="51"/>
              <w:jc w:val="both"/>
              <w:rPr>
                <w:rFonts w:ascii="Arial" w:eastAsia="Arial" w:hAnsi="Arial" w:cs="Arial"/>
                <w:sz w:val="14"/>
                <w:szCs w:val="14"/>
              </w:rPr>
            </w:pPr>
            <w:r w:rsidRPr="00C316D3">
              <w:rPr>
                <w:rFonts w:ascii="Arial" w:hAnsi="Arial" w:cs="Arial"/>
                <w:color w:val="231F20"/>
                <w:sz w:val="14"/>
                <w:szCs w:val="14"/>
              </w:rPr>
              <w:t>SPISOVÁ ZNAČKA:</w:t>
            </w:r>
          </w:p>
        </w:tc>
        <w:tc>
          <w:tcPr>
            <w:tcW w:w="3737" w:type="dxa"/>
            <w:tcBorders>
              <w:top w:val="single" w:sz="4" w:space="0" w:color="939598"/>
              <w:left w:val="single" w:sz="4" w:space="0" w:color="939598"/>
              <w:bottom w:val="single" w:sz="4" w:space="0" w:color="939598"/>
              <w:right w:val="single" w:sz="4" w:space="0" w:color="939598"/>
            </w:tcBorders>
          </w:tcPr>
          <w:p w:rsidR="00644CB0" w:rsidRPr="00C316D3" w:rsidRDefault="00644CB0" w:rsidP="00A95D45">
            <w:pPr>
              <w:pStyle w:val="TableParagraph"/>
              <w:spacing w:before="22"/>
              <w:ind w:left="51"/>
              <w:jc w:val="both"/>
              <w:rPr>
                <w:rFonts w:ascii="Arial" w:hAnsi="Arial" w:cs="Arial"/>
                <w:b/>
                <w:color w:val="231F20"/>
                <w:sz w:val="14"/>
                <w:szCs w:val="14"/>
              </w:rPr>
            </w:pPr>
            <w:r w:rsidRPr="00C316D3">
              <w:rPr>
                <w:rFonts w:ascii="Arial" w:hAnsi="Arial" w:cs="Arial"/>
                <w:b/>
                <w:color w:val="231F20"/>
                <w:sz w:val="14"/>
                <w:szCs w:val="14"/>
              </w:rPr>
              <w:t xml:space="preserve">B 3787 </w:t>
            </w:r>
            <w:proofErr w:type="spellStart"/>
            <w:r w:rsidRPr="00C316D3">
              <w:rPr>
                <w:rFonts w:ascii="Arial" w:hAnsi="Arial" w:cs="Arial"/>
                <w:b/>
                <w:color w:val="231F20"/>
                <w:sz w:val="14"/>
                <w:szCs w:val="14"/>
              </w:rPr>
              <w:t>vedená</w:t>
            </w:r>
            <w:proofErr w:type="spellEnd"/>
            <w:r w:rsidRPr="00C316D3">
              <w:rPr>
                <w:rFonts w:ascii="Arial" w:hAnsi="Arial" w:cs="Arial"/>
                <w:b/>
                <w:color w:val="231F20"/>
                <w:sz w:val="14"/>
                <w:szCs w:val="14"/>
              </w:rPr>
              <w:t xml:space="preserve"> u </w:t>
            </w:r>
            <w:proofErr w:type="spellStart"/>
            <w:r>
              <w:rPr>
                <w:rFonts w:ascii="Arial" w:hAnsi="Arial" w:cs="Arial"/>
                <w:b/>
                <w:color w:val="231F20"/>
                <w:sz w:val="14"/>
                <w:szCs w:val="14"/>
              </w:rPr>
              <w:t>Městského</w:t>
            </w:r>
            <w:proofErr w:type="spellEnd"/>
            <w:r w:rsidRPr="00C316D3">
              <w:rPr>
                <w:rFonts w:ascii="Arial" w:hAnsi="Arial" w:cs="Arial"/>
                <w:b/>
                <w:color w:val="231F20"/>
                <w:sz w:val="14"/>
                <w:szCs w:val="14"/>
              </w:rPr>
              <w:t xml:space="preserve"> </w:t>
            </w:r>
            <w:proofErr w:type="spellStart"/>
            <w:r w:rsidRPr="00C316D3">
              <w:rPr>
                <w:rFonts w:ascii="Arial" w:hAnsi="Arial" w:cs="Arial"/>
                <w:b/>
                <w:color w:val="231F20"/>
                <w:sz w:val="14"/>
                <w:szCs w:val="14"/>
              </w:rPr>
              <w:t>soudu</w:t>
            </w:r>
            <w:proofErr w:type="spellEnd"/>
            <w:r w:rsidRPr="00C316D3">
              <w:rPr>
                <w:rFonts w:ascii="Arial" w:hAnsi="Arial" w:cs="Arial"/>
                <w:b/>
                <w:color w:val="231F20"/>
                <w:sz w:val="14"/>
                <w:szCs w:val="14"/>
              </w:rPr>
              <w:t xml:space="preserve"> v </w:t>
            </w:r>
            <w:proofErr w:type="spellStart"/>
            <w:r w:rsidRPr="00C316D3">
              <w:rPr>
                <w:rFonts w:ascii="Arial" w:hAnsi="Arial" w:cs="Arial"/>
                <w:b/>
                <w:color w:val="231F20"/>
                <w:sz w:val="14"/>
                <w:szCs w:val="14"/>
              </w:rPr>
              <w:t>Praze</w:t>
            </w:r>
            <w:proofErr w:type="spellEnd"/>
            <w:r>
              <w:rPr>
                <w:rFonts w:ascii="Arial" w:hAnsi="Arial" w:cs="Arial"/>
                <w:b/>
                <w:color w:val="231F20"/>
                <w:sz w:val="14"/>
                <w:szCs w:val="14"/>
              </w:rPr>
              <w:t xml:space="preserve"> </w:t>
            </w:r>
          </w:p>
          <w:p w:rsidR="00644CB0" w:rsidRDefault="00644CB0" w:rsidP="00A95D45">
            <w:pPr>
              <w:spacing w:line="360" w:lineRule="atLeast"/>
              <w:jc w:val="both"/>
              <w:rPr>
                <w:rFonts w:ascii="Verdana" w:hAnsi="Verdana"/>
                <w:color w:val="333333"/>
                <w:lang w:eastAsia="cs-CZ"/>
              </w:rPr>
            </w:pPr>
            <w:r>
              <w:rPr>
                <w:rFonts w:ascii="inherit" w:hAnsi="inherit"/>
                <w:color w:val="333333"/>
                <w:bdr w:val="none" w:sz="0" w:space="0" w:color="auto" w:frame="1"/>
              </w:rPr>
              <w:br/>
              <w:t>B 3787 vedená u Městského soudu v Praze</w:t>
            </w:r>
          </w:p>
          <w:p w:rsidR="00644CB0" w:rsidRPr="00C316D3" w:rsidRDefault="00644CB0" w:rsidP="00A95D45">
            <w:pPr>
              <w:pStyle w:val="TableParagraph"/>
              <w:spacing w:before="22"/>
              <w:ind w:left="51"/>
              <w:jc w:val="both"/>
              <w:rPr>
                <w:rFonts w:ascii="Arial" w:hAnsi="Arial" w:cs="Arial"/>
                <w:b/>
                <w:color w:val="231F20"/>
                <w:sz w:val="14"/>
                <w:szCs w:val="14"/>
              </w:rPr>
            </w:pPr>
          </w:p>
        </w:tc>
        <w:tc>
          <w:tcPr>
            <w:tcW w:w="2268" w:type="dxa"/>
            <w:tcBorders>
              <w:top w:val="single" w:sz="4" w:space="0" w:color="939598"/>
              <w:left w:val="single" w:sz="4" w:space="0" w:color="939598"/>
              <w:bottom w:val="single" w:sz="4" w:space="0" w:color="939598"/>
              <w:right w:val="single" w:sz="4" w:space="0" w:color="939598"/>
            </w:tcBorders>
          </w:tcPr>
          <w:p w:rsidR="00644CB0" w:rsidRPr="00C316D3" w:rsidRDefault="00644CB0" w:rsidP="00A95D45">
            <w:pPr>
              <w:pStyle w:val="TableParagraph"/>
              <w:tabs>
                <w:tab w:val="left" w:pos="1764"/>
                <w:tab w:val="left" w:pos="2088"/>
                <w:tab w:val="left" w:pos="2136"/>
                <w:tab w:val="right" w:pos="2258"/>
              </w:tabs>
              <w:spacing w:before="22"/>
              <w:ind w:left="51"/>
              <w:jc w:val="both"/>
              <w:rPr>
                <w:rFonts w:ascii="Arial" w:hAnsi="Arial" w:cs="Arial"/>
                <w:b/>
                <w:color w:val="231F20"/>
                <w:sz w:val="14"/>
                <w:szCs w:val="14"/>
              </w:rPr>
            </w:pPr>
            <w:r w:rsidRPr="00C316D3">
              <w:rPr>
                <w:rFonts w:ascii="Arial" w:eastAsia="Arial" w:hAnsi="Arial" w:cs="Arial"/>
                <w:sz w:val="14"/>
                <w:szCs w:val="14"/>
              </w:rPr>
              <w:t>KÓD PROD. MÍSTA:</w:t>
            </w:r>
            <w:r w:rsidRPr="00C316D3">
              <w:rPr>
                <w:rFonts w:ascii="Arial" w:eastAsia="Arial" w:hAnsi="Arial" w:cs="Arial"/>
                <w:sz w:val="14"/>
                <w:szCs w:val="14"/>
              </w:rPr>
              <w:tab/>
            </w:r>
            <w:r w:rsidRPr="00C316D3">
              <w:rPr>
                <w:rFonts w:ascii="Arial" w:eastAsia="Arial" w:hAnsi="Arial" w:cs="Arial"/>
                <w:sz w:val="14"/>
                <w:szCs w:val="14"/>
              </w:rPr>
              <w:tab/>
            </w:r>
            <w:r w:rsidRPr="00C316D3">
              <w:rPr>
                <w:rFonts w:ascii="Arial" w:eastAsia="Arial" w:hAnsi="Arial" w:cs="Arial"/>
                <w:sz w:val="14"/>
                <w:szCs w:val="14"/>
              </w:rPr>
              <w:tab/>
            </w:r>
            <w:r w:rsidRPr="00C316D3">
              <w:rPr>
                <w:rFonts w:ascii="Arial" w:eastAsia="Arial" w:hAnsi="Arial" w:cs="Arial"/>
                <w:sz w:val="14"/>
                <w:szCs w:val="14"/>
              </w:rPr>
              <w:tab/>
            </w:r>
          </w:p>
        </w:tc>
        <w:tc>
          <w:tcPr>
            <w:tcW w:w="3023" w:type="dxa"/>
            <w:tcBorders>
              <w:top w:val="single" w:sz="4" w:space="0" w:color="939598"/>
              <w:left w:val="single" w:sz="4" w:space="0" w:color="939598"/>
              <w:bottom w:val="single" w:sz="4" w:space="0" w:color="939598"/>
              <w:right w:val="single" w:sz="4" w:space="0" w:color="939598"/>
            </w:tcBorders>
          </w:tcPr>
          <w:p w:rsidR="00644CB0" w:rsidRPr="00C316D3" w:rsidRDefault="00644CB0" w:rsidP="00A95D45">
            <w:pPr>
              <w:pStyle w:val="TableParagraph"/>
              <w:spacing w:before="22"/>
              <w:ind w:left="51"/>
              <w:jc w:val="both"/>
              <w:rPr>
                <w:rFonts w:ascii="Arial" w:hAnsi="Arial" w:cs="Arial"/>
                <w:b/>
                <w:sz w:val="14"/>
                <w:szCs w:val="14"/>
              </w:rPr>
            </w:pPr>
            <w:r w:rsidRPr="00C316D3">
              <w:rPr>
                <w:rFonts w:ascii="Arial" w:hAnsi="Arial" w:cs="Arial"/>
                <w:sz w:val="14"/>
                <w:szCs w:val="14"/>
                <w:lang w:val="cs-CZ"/>
              </w:rPr>
              <w:fldChar w:fldCharType="begin">
                <w:ffData>
                  <w:name w:val=""/>
                  <w:enabled/>
                  <w:calcOnExit w:val="0"/>
                  <w:textInput>
                    <w:maxLength w:val="10"/>
                  </w:textInput>
                </w:ffData>
              </w:fldChar>
            </w:r>
            <w:r w:rsidRPr="00C316D3">
              <w:rPr>
                <w:rFonts w:ascii="Arial" w:hAnsi="Arial" w:cs="Arial"/>
                <w:sz w:val="14"/>
                <w:szCs w:val="14"/>
                <w:lang w:val="cs-CZ"/>
              </w:rPr>
              <w:instrText xml:space="preserve"> FORMTEXT </w:instrText>
            </w:r>
            <w:r w:rsidRPr="00C316D3">
              <w:rPr>
                <w:rFonts w:ascii="Arial" w:hAnsi="Arial" w:cs="Arial"/>
                <w:sz w:val="14"/>
                <w:szCs w:val="14"/>
                <w:lang w:val="cs-CZ"/>
              </w:rPr>
            </w:r>
            <w:r w:rsidRPr="00C316D3">
              <w:rPr>
                <w:rFonts w:ascii="Arial" w:hAnsi="Arial" w:cs="Arial"/>
                <w:sz w:val="14"/>
                <w:szCs w:val="14"/>
                <w:lang w:val="cs-CZ"/>
              </w:rPr>
              <w:fldChar w:fldCharType="separate"/>
            </w:r>
            <w:r w:rsidRPr="00C316D3">
              <w:rPr>
                <w:rFonts w:ascii="Arial" w:hAnsi="Arial" w:cs="Arial"/>
                <w:sz w:val="14"/>
                <w:szCs w:val="14"/>
                <w:lang w:val="cs-CZ"/>
              </w:rPr>
              <w:t> </w:t>
            </w:r>
            <w:r w:rsidRPr="00C316D3">
              <w:rPr>
                <w:rFonts w:ascii="Arial" w:hAnsi="Arial" w:cs="Arial"/>
                <w:sz w:val="14"/>
                <w:szCs w:val="14"/>
                <w:lang w:val="cs-CZ"/>
              </w:rPr>
              <w:t> </w:t>
            </w:r>
            <w:r w:rsidRPr="00C316D3">
              <w:rPr>
                <w:rFonts w:ascii="Arial" w:hAnsi="Arial" w:cs="Arial"/>
                <w:sz w:val="14"/>
                <w:szCs w:val="14"/>
                <w:lang w:val="cs-CZ"/>
              </w:rPr>
              <w:t> </w:t>
            </w:r>
            <w:r w:rsidRPr="00C316D3">
              <w:rPr>
                <w:rFonts w:ascii="Arial" w:hAnsi="Arial" w:cs="Arial"/>
                <w:sz w:val="14"/>
                <w:szCs w:val="14"/>
                <w:lang w:val="cs-CZ"/>
              </w:rPr>
              <w:t> </w:t>
            </w:r>
            <w:r w:rsidRPr="00C316D3">
              <w:rPr>
                <w:rFonts w:ascii="Arial" w:hAnsi="Arial" w:cs="Arial"/>
                <w:sz w:val="14"/>
                <w:szCs w:val="14"/>
                <w:lang w:val="cs-CZ"/>
              </w:rPr>
              <w:t> </w:t>
            </w:r>
            <w:r w:rsidRPr="00C316D3">
              <w:rPr>
                <w:rFonts w:ascii="Arial" w:hAnsi="Arial" w:cs="Arial"/>
                <w:sz w:val="14"/>
                <w:szCs w:val="14"/>
                <w:lang w:val="cs-CZ"/>
              </w:rPr>
              <w:fldChar w:fldCharType="end"/>
            </w:r>
          </w:p>
        </w:tc>
      </w:tr>
      <w:tr w:rsidR="00644CB0" w:rsidRPr="008D32E4" w:rsidTr="00A95D45">
        <w:trPr>
          <w:trHeight w:hRule="exact" w:val="227"/>
        </w:trPr>
        <w:tc>
          <w:tcPr>
            <w:tcW w:w="1672" w:type="dxa"/>
            <w:tcBorders>
              <w:top w:val="single" w:sz="4" w:space="0" w:color="939598"/>
              <w:left w:val="single" w:sz="4" w:space="0" w:color="939598"/>
              <w:bottom w:val="single" w:sz="4" w:space="0" w:color="939598"/>
              <w:right w:val="single" w:sz="4" w:space="0" w:color="939598"/>
            </w:tcBorders>
          </w:tcPr>
          <w:p w:rsidR="00644CB0" w:rsidRPr="00C316D3" w:rsidRDefault="00644CB0" w:rsidP="00A95D45">
            <w:pPr>
              <w:pStyle w:val="TableParagraph"/>
              <w:spacing w:before="22"/>
              <w:ind w:left="51"/>
              <w:jc w:val="both"/>
              <w:rPr>
                <w:rFonts w:ascii="Arial" w:hAnsi="Arial" w:cs="Arial"/>
                <w:color w:val="231F20"/>
                <w:sz w:val="14"/>
                <w:szCs w:val="14"/>
              </w:rPr>
            </w:pPr>
            <w:r w:rsidRPr="00C316D3">
              <w:rPr>
                <w:rFonts w:ascii="Arial" w:hAnsi="Arial" w:cs="Arial"/>
                <w:color w:val="231F20"/>
                <w:sz w:val="14"/>
                <w:szCs w:val="14"/>
              </w:rPr>
              <w:t>BANKOVNÍ SPOJENÍ:</w:t>
            </w:r>
          </w:p>
        </w:tc>
        <w:tc>
          <w:tcPr>
            <w:tcW w:w="9028" w:type="dxa"/>
            <w:gridSpan w:val="3"/>
            <w:tcBorders>
              <w:top w:val="single" w:sz="4" w:space="0" w:color="939598"/>
              <w:left w:val="single" w:sz="4" w:space="0" w:color="939598"/>
              <w:bottom w:val="single" w:sz="4" w:space="0" w:color="939598"/>
              <w:right w:val="single" w:sz="4" w:space="0" w:color="939598"/>
            </w:tcBorders>
          </w:tcPr>
          <w:p w:rsidR="00644CB0" w:rsidRPr="00C316D3" w:rsidRDefault="00644CB0" w:rsidP="00A95D45">
            <w:pPr>
              <w:pStyle w:val="TableParagraph"/>
              <w:tabs>
                <w:tab w:val="left" w:pos="3252"/>
              </w:tabs>
              <w:spacing w:before="22"/>
              <w:ind w:left="51"/>
              <w:jc w:val="both"/>
              <w:rPr>
                <w:rFonts w:ascii="Arial" w:hAnsi="Arial" w:cs="Arial"/>
                <w:b/>
                <w:color w:val="231F20"/>
                <w:sz w:val="14"/>
                <w:szCs w:val="14"/>
                <w:lang w:val="de-DE"/>
              </w:rPr>
            </w:pPr>
            <w:proofErr w:type="spellStart"/>
            <w:r>
              <w:rPr>
                <w:rFonts w:ascii="Arial" w:hAnsi="Arial" w:cs="Arial"/>
                <w:b/>
                <w:color w:val="231F20"/>
                <w:sz w:val="14"/>
                <w:szCs w:val="14"/>
                <w:lang w:val="de-DE"/>
              </w:rPr>
              <w:t>xxxxxxxxxxxxxxxxxxxxxxxxxxxxxxxxxx</w:t>
            </w:r>
            <w:proofErr w:type="spellEnd"/>
            <w:r w:rsidRPr="00C316D3">
              <w:rPr>
                <w:rFonts w:ascii="Arial" w:hAnsi="Arial" w:cs="Arial"/>
                <w:b/>
                <w:color w:val="231F20"/>
                <w:sz w:val="14"/>
                <w:szCs w:val="14"/>
                <w:lang w:val="de-DE"/>
              </w:rPr>
              <w:tab/>
            </w:r>
          </w:p>
        </w:tc>
      </w:tr>
      <w:tr w:rsidR="00644CB0" w:rsidTr="00A95D45">
        <w:trPr>
          <w:trHeight w:hRule="exact" w:val="227"/>
        </w:trPr>
        <w:tc>
          <w:tcPr>
            <w:tcW w:w="1672" w:type="dxa"/>
            <w:tcBorders>
              <w:top w:val="single" w:sz="4" w:space="0" w:color="939598"/>
              <w:left w:val="single" w:sz="4" w:space="0" w:color="939598"/>
              <w:bottom w:val="single" w:sz="4" w:space="0" w:color="939598"/>
              <w:right w:val="single" w:sz="4" w:space="0" w:color="939598"/>
            </w:tcBorders>
          </w:tcPr>
          <w:p w:rsidR="00644CB0" w:rsidRPr="00C316D3" w:rsidRDefault="00644CB0" w:rsidP="00A95D45">
            <w:pPr>
              <w:pStyle w:val="TableParagraph"/>
              <w:spacing w:before="22"/>
              <w:ind w:left="51"/>
              <w:jc w:val="both"/>
              <w:rPr>
                <w:rFonts w:ascii="Arial" w:eastAsia="Arial" w:hAnsi="Arial" w:cs="Arial"/>
                <w:sz w:val="14"/>
                <w:szCs w:val="14"/>
              </w:rPr>
            </w:pPr>
            <w:r w:rsidRPr="00C316D3">
              <w:rPr>
                <w:rFonts w:ascii="Arial" w:hAnsi="Arial" w:cs="Arial"/>
                <w:color w:val="231F20"/>
                <w:spacing w:val="-1"/>
                <w:sz w:val="14"/>
                <w:szCs w:val="14"/>
              </w:rPr>
              <w:t>ZASTOUPENÁ:</w:t>
            </w:r>
          </w:p>
        </w:tc>
        <w:tc>
          <w:tcPr>
            <w:tcW w:w="9028" w:type="dxa"/>
            <w:gridSpan w:val="3"/>
            <w:tcBorders>
              <w:top w:val="single" w:sz="4" w:space="0" w:color="939598"/>
              <w:left w:val="single" w:sz="4" w:space="0" w:color="939598"/>
              <w:bottom w:val="single" w:sz="4" w:space="0" w:color="939598"/>
              <w:right w:val="single" w:sz="4" w:space="0" w:color="939598"/>
            </w:tcBorders>
          </w:tcPr>
          <w:p w:rsidR="00644CB0" w:rsidRPr="00C316D3" w:rsidRDefault="00644CB0" w:rsidP="00A95D45">
            <w:pPr>
              <w:pStyle w:val="TableParagraph"/>
              <w:spacing w:before="22"/>
              <w:ind w:left="51"/>
              <w:jc w:val="both"/>
              <w:rPr>
                <w:rFonts w:ascii="Arial" w:hAnsi="Arial" w:cs="Arial"/>
                <w:b/>
                <w:color w:val="231F20"/>
                <w:sz w:val="14"/>
                <w:szCs w:val="14"/>
              </w:rPr>
            </w:pPr>
            <w:proofErr w:type="spellStart"/>
            <w:r>
              <w:rPr>
                <w:rFonts w:ascii="Arial" w:hAnsi="Arial" w:cs="Arial"/>
                <w:b/>
                <w:sz w:val="14"/>
                <w:szCs w:val="14"/>
                <w:lang w:val="cs-CZ"/>
              </w:rPr>
              <w:t>xxxxxxxxxxxxxxxxxxxxxxxxxxxxxxxxxx</w:t>
            </w:r>
            <w:proofErr w:type="spellEnd"/>
          </w:p>
          <w:p w:rsidR="00644CB0" w:rsidRPr="00C316D3" w:rsidRDefault="00644CB0" w:rsidP="00A95D45">
            <w:pPr>
              <w:pStyle w:val="TableParagraph"/>
              <w:spacing w:before="22"/>
              <w:ind w:left="51"/>
              <w:jc w:val="both"/>
              <w:rPr>
                <w:rFonts w:ascii="Arial" w:hAnsi="Arial" w:cs="Arial"/>
                <w:b/>
                <w:color w:val="231F20"/>
                <w:sz w:val="14"/>
                <w:szCs w:val="14"/>
              </w:rPr>
            </w:pPr>
          </w:p>
        </w:tc>
      </w:tr>
    </w:tbl>
    <w:p w:rsidR="00644CB0" w:rsidRPr="001B104C" w:rsidRDefault="00644CB0" w:rsidP="00644CB0">
      <w:pPr>
        <w:spacing w:line="280" w:lineRule="atLeast"/>
        <w:ind w:right="143"/>
        <w:outlineLvl w:val="0"/>
        <w:rPr>
          <w:sz w:val="14"/>
          <w:szCs w:val="14"/>
        </w:rPr>
      </w:pPr>
    </w:p>
    <w:p w:rsidR="00644CB0" w:rsidRPr="00795519" w:rsidRDefault="00644CB0" w:rsidP="00644CB0">
      <w:pPr>
        <w:spacing w:before="7"/>
        <w:ind w:left="115" w:hanging="6"/>
        <w:jc w:val="both"/>
        <w:rPr>
          <w:rFonts w:eastAsia="Arial" w:cs="Arial"/>
          <w:color w:val="231F20"/>
          <w:sz w:val="14"/>
          <w:szCs w:val="14"/>
        </w:rPr>
      </w:pPr>
      <w:r w:rsidRPr="00795519">
        <w:rPr>
          <w:rFonts w:eastAsia="Arial" w:cs="Arial"/>
          <w:color w:val="231F20"/>
          <w:sz w:val="14"/>
          <w:szCs w:val="14"/>
        </w:rPr>
        <w:t>(dále jen “TMCZ”)</w:t>
      </w:r>
    </w:p>
    <w:p w:rsidR="00644CB0" w:rsidRDefault="00644CB0" w:rsidP="00644CB0">
      <w:pPr>
        <w:spacing w:before="7"/>
        <w:ind w:left="115" w:hanging="6"/>
        <w:jc w:val="both"/>
        <w:rPr>
          <w:rFonts w:eastAsia="Arial" w:cs="Arial"/>
          <w:color w:val="231F20"/>
          <w:sz w:val="14"/>
          <w:szCs w:val="14"/>
        </w:rPr>
      </w:pPr>
      <w:r>
        <w:rPr>
          <w:rFonts w:eastAsia="Arial" w:cs="Arial"/>
          <w:color w:val="231F20"/>
          <w:sz w:val="14"/>
          <w:szCs w:val="14"/>
        </w:rPr>
        <w:t>a</w:t>
      </w:r>
    </w:p>
    <w:p w:rsidR="00644CB0" w:rsidRDefault="00644CB0" w:rsidP="00644CB0">
      <w:pPr>
        <w:spacing w:before="7"/>
        <w:ind w:left="115" w:hanging="6"/>
        <w:jc w:val="both"/>
        <w:rPr>
          <w:rFonts w:eastAsia="Arial" w:cs="Arial"/>
          <w:color w:val="231F20"/>
          <w:sz w:val="14"/>
          <w:szCs w:val="14"/>
        </w:rPr>
      </w:pPr>
    </w:p>
    <w:p w:rsidR="00644CB0" w:rsidRDefault="00644CB0" w:rsidP="00644CB0">
      <w:pPr>
        <w:spacing w:before="82"/>
        <w:jc w:val="both"/>
        <w:rPr>
          <w:rFonts w:eastAsia="Arial" w:cs="Arial"/>
          <w:color w:val="231F20"/>
          <w:sz w:val="14"/>
          <w:szCs w:val="14"/>
        </w:rPr>
      </w:pPr>
      <w:r>
        <w:rPr>
          <w:rFonts w:eastAsia="Arial" w:cs="Arial"/>
          <w:color w:val="231F20"/>
          <w:sz w:val="14"/>
          <w:szCs w:val="14"/>
        </w:rPr>
        <w:tab/>
      </w:r>
      <w:r>
        <w:rPr>
          <w:rFonts w:eastAsia="Arial" w:cs="Arial"/>
          <w:color w:val="231F20"/>
          <w:sz w:val="14"/>
          <w:szCs w:val="14"/>
        </w:rPr>
        <w:tab/>
      </w:r>
      <w:r>
        <w:rPr>
          <w:rFonts w:eastAsia="Arial" w:cs="Arial"/>
          <w:color w:val="231F20"/>
          <w:sz w:val="14"/>
          <w:szCs w:val="14"/>
        </w:rPr>
        <w:tab/>
      </w:r>
      <w:r>
        <w:rPr>
          <w:rFonts w:eastAsia="Arial" w:cs="Arial"/>
          <w:color w:val="231F20"/>
          <w:sz w:val="14"/>
          <w:szCs w:val="14"/>
        </w:rPr>
        <w:tab/>
      </w:r>
      <w:r>
        <w:rPr>
          <w:rFonts w:eastAsia="Arial" w:cs="Arial"/>
          <w:color w:val="231F20"/>
          <w:sz w:val="14"/>
          <w:szCs w:val="14"/>
        </w:rPr>
        <w:tab/>
      </w:r>
    </w:p>
    <w:tbl>
      <w:tblPr>
        <w:tblW w:w="12706" w:type="dxa"/>
        <w:tblInd w:w="115" w:type="dxa"/>
        <w:tblLayout w:type="fixed"/>
        <w:tblCellMar>
          <w:left w:w="0" w:type="dxa"/>
          <w:right w:w="0" w:type="dxa"/>
        </w:tblCellMar>
        <w:tblLook w:val="01E0" w:firstRow="1" w:lastRow="1" w:firstColumn="1" w:lastColumn="1" w:noHBand="0" w:noVBand="0"/>
      </w:tblPr>
      <w:tblGrid>
        <w:gridCol w:w="1672"/>
        <w:gridCol w:w="3678"/>
        <w:gridCol w:w="3678"/>
        <w:gridCol w:w="3678"/>
      </w:tblGrid>
      <w:tr w:rsidR="00644CB0" w:rsidRPr="00C368B3" w:rsidTr="00A95D45">
        <w:trPr>
          <w:trHeight w:hRule="exact" w:val="227"/>
        </w:trPr>
        <w:tc>
          <w:tcPr>
            <w:tcW w:w="5350" w:type="dxa"/>
            <w:gridSpan w:val="2"/>
            <w:tcBorders>
              <w:top w:val="single" w:sz="4" w:space="0" w:color="939598"/>
              <w:left w:val="single" w:sz="4" w:space="0" w:color="939598"/>
              <w:bottom w:val="single" w:sz="4" w:space="0" w:color="939598"/>
              <w:right w:val="single" w:sz="4" w:space="0" w:color="939598"/>
            </w:tcBorders>
          </w:tcPr>
          <w:p w:rsidR="00644CB0" w:rsidRPr="00A20A7A" w:rsidRDefault="00644CB0" w:rsidP="00A95D45">
            <w:pPr>
              <w:pStyle w:val="TableParagraph"/>
              <w:spacing w:before="22"/>
              <w:ind w:left="51"/>
              <w:jc w:val="both"/>
              <w:rPr>
                <w:rFonts w:ascii="Arial" w:hAnsi="Arial"/>
                <w:b/>
                <w:color w:val="231F20"/>
                <w:sz w:val="14"/>
                <w:szCs w:val="14"/>
              </w:rPr>
            </w:pPr>
            <w:proofErr w:type="spellStart"/>
            <w:r w:rsidRPr="00A20A7A">
              <w:rPr>
                <w:rFonts w:ascii="Arial" w:hAnsi="Arial"/>
                <w:b/>
                <w:sz w:val="14"/>
                <w:szCs w:val="14"/>
              </w:rPr>
              <w:t>Česká</w:t>
            </w:r>
            <w:proofErr w:type="spellEnd"/>
            <w:r w:rsidRPr="00A20A7A">
              <w:rPr>
                <w:rFonts w:ascii="Arial" w:hAnsi="Arial"/>
                <w:b/>
                <w:sz w:val="14"/>
                <w:szCs w:val="14"/>
              </w:rPr>
              <w:t xml:space="preserve"> </w:t>
            </w:r>
            <w:proofErr w:type="spellStart"/>
            <w:r w:rsidRPr="00A20A7A">
              <w:rPr>
                <w:rFonts w:ascii="Arial" w:hAnsi="Arial"/>
                <w:b/>
                <w:sz w:val="14"/>
                <w:szCs w:val="14"/>
              </w:rPr>
              <w:t>plemenářská</w:t>
            </w:r>
            <w:proofErr w:type="spellEnd"/>
            <w:r w:rsidRPr="00A20A7A">
              <w:rPr>
                <w:rFonts w:ascii="Arial" w:hAnsi="Arial"/>
                <w:b/>
                <w:sz w:val="14"/>
                <w:szCs w:val="14"/>
              </w:rPr>
              <w:t xml:space="preserve"> </w:t>
            </w:r>
            <w:proofErr w:type="spellStart"/>
            <w:r w:rsidRPr="00A20A7A">
              <w:rPr>
                <w:rFonts w:ascii="Arial" w:hAnsi="Arial"/>
                <w:b/>
                <w:sz w:val="14"/>
                <w:szCs w:val="14"/>
              </w:rPr>
              <w:t>inspekce</w:t>
            </w:r>
            <w:proofErr w:type="spellEnd"/>
          </w:p>
        </w:tc>
        <w:tc>
          <w:tcPr>
            <w:tcW w:w="3678" w:type="dxa"/>
          </w:tcPr>
          <w:tbl>
            <w:tblPr>
              <w:tblW w:w="0" w:type="auto"/>
              <w:tblInd w:w="5465" w:type="dxa"/>
              <w:tblLayout w:type="fixed"/>
              <w:tblCellMar>
                <w:left w:w="0" w:type="dxa"/>
                <w:right w:w="0" w:type="dxa"/>
              </w:tblCellMar>
              <w:tblLook w:val="01E0" w:firstRow="1" w:lastRow="1" w:firstColumn="1" w:lastColumn="1" w:noHBand="0" w:noVBand="0"/>
            </w:tblPr>
            <w:tblGrid>
              <w:gridCol w:w="1672"/>
              <w:gridCol w:w="3678"/>
            </w:tblGrid>
            <w:tr w:rsidR="00644CB0" w:rsidRPr="00C368B3" w:rsidTr="00A95D45">
              <w:trPr>
                <w:trHeight w:hRule="exact" w:val="454"/>
              </w:trPr>
              <w:tc>
                <w:tcPr>
                  <w:tcW w:w="5350" w:type="dxa"/>
                  <w:gridSpan w:val="2"/>
                  <w:tcBorders>
                    <w:top w:val="single" w:sz="4" w:space="0" w:color="939598"/>
                    <w:left w:val="single" w:sz="4" w:space="0" w:color="939598"/>
                    <w:bottom w:val="single" w:sz="4" w:space="0" w:color="939598"/>
                    <w:right w:val="single" w:sz="4" w:space="0" w:color="939598"/>
                  </w:tcBorders>
                </w:tcPr>
                <w:p w:rsidR="00644CB0" w:rsidRPr="00C368B3" w:rsidRDefault="00644CB0" w:rsidP="00A95D45">
                  <w:pPr>
                    <w:pStyle w:val="TableParagraph"/>
                    <w:spacing w:before="22" w:line="250" w:lineRule="auto"/>
                    <w:ind w:left="51" w:right="838"/>
                    <w:rPr>
                      <w:rFonts w:ascii="Arial" w:eastAsia="Arial" w:hAnsi="Arial" w:cs="Arial"/>
                      <w:sz w:val="14"/>
                      <w:szCs w:val="14"/>
                    </w:rPr>
                  </w:pPr>
                </w:p>
              </w:tc>
            </w:tr>
            <w:tr w:rsidR="00644CB0" w:rsidRPr="00C368B3" w:rsidTr="00A95D45">
              <w:trPr>
                <w:trHeight w:hRule="exact" w:val="227"/>
              </w:trPr>
              <w:tc>
                <w:tcPr>
                  <w:tcW w:w="1672" w:type="dxa"/>
                  <w:tcBorders>
                    <w:top w:val="single" w:sz="4" w:space="0" w:color="939598"/>
                    <w:left w:val="single" w:sz="4" w:space="0" w:color="939598"/>
                    <w:bottom w:val="single" w:sz="4" w:space="0" w:color="939598"/>
                    <w:right w:val="single" w:sz="4" w:space="0" w:color="939598"/>
                  </w:tcBorders>
                </w:tcPr>
                <w:p w:rsidR="00644CB0" w:rsidRPr="00C368B3" w:rsidRDefault="00644CB0" w:rsidP="00A95D45">
                  <w:pPr>
                    <w:pStyle w:val="TableParagraph"/>
                    <w:spacing w:before="22"/>
                    <w:ind w:left="51"/>
                    <w:rPr>
                      <w:rFonts w:ascii="Arial" w:eastAsia="Arial" w:hAnsi="Arial" w:cs="Arial"/>
                      <w:sz w:val="14"/>
                      <w:szCs w:val="14"/>
                    </w:rPr>
                  </w:pPr>
                </w:p>
              </w:tc>
              <w:tc>
                <w:tcPr>
                  <w:tcW w:w="3678" w:type="dxa"/>
                  <w:tcBorders>
                    <w:top w:val="single" w:sz="4" w:space="0" w:color="939598"/>
                    <w:left w:val="single" w:sz="4" w:space="0" w:color="939598"/>
                    <w:bottom w:val="single" w:sz="4" w:space="0" w:color="939598"/>
                    <w:right w:val="single" w:sz="4" w:space="0" w:color="939598"/>
                  </w:tcBorders>
                </w:tcPr>
                <w:p w:rsidR="00644CB0" w:rsidRPr="00C368B3" w:rsidRDefault="00644CB0" w:rsidP="00A95D45">
                  <w:pPr>
                    <w:pStyle w:val="TableParagraph"/>
                    <w:spacing w:before="22"/>
                    <w:ind w:left="51"/>
                    <w:rPr>
                      <w:rFonts w:ascii="Arial" w:eastAsia="Arial" w:hAnsi="Arial" w:cs="Arial"/>
                      <w:sz w:val="14"/>
                      <w:szCs w:val="14"/>
                    </w:rPr>
                  </w:pPr>
                </w:p>
              </w:tc>
            </w:tr>
            <w:tr w:rsidR="00644CB0" w:rsidRPr="00C368B3" w:rsidTr="00A95D45">
              <w:trPr>
                <w:trHeight w:hRule="exact" w:val="227"/>
              </w:trPr>
              <w:tc>
                <w:tcPr>
                  <w:tcW w:w="1672" w:type="dxa"/>
                  <w:tcBorders>
                    <w:top w:val="single" w:sz="4" w:space="0" w:color="939598"/>
                    <w:left w:val="single" w:sz="4" w:space="0" w:color="939598"/>
                    <w:bottom w:val="single" w:sz="4" w:space="0" w:color="939598"/>
                    <w:right w:val="single" w:sz="4" w:space="0" w:color="939598"/>
                  </w:tcBorders>
                </w:tcPr>
                <w:p w:rsidR="00644CB0" w:rsidRPr="00C368B3" w:rsidRDefault="00644CB0" w:rsidP="00A95D45">
                  <w:pPr>
                    <w:pStyle w:val="TableParagraph"/>
                    <w:spacing w:before="22"/>
                    <w:ind w:left="51"/>
                    <w:rPr>
                      <w:rFonts w:ascii="Arial" w:eastAsia="Arial" w:hAnsi="Arial" w:cs="Arial"/>
                      <w:sz w:val="14"/>
                      <w:szCs w:val="14"/>
                    </w:rPr>
                  </w:pPr>
                </w:p>
              </w:tc>
              <w:tc>
                <w:tcPr>
                  <w:tcW w:w="3678" w:type="dxa"/>
                  <w:tcBorders>
                    <w:top w:val="single" w:sz="4" w:space="0" w:color="939598"/>
                    <w:left w:val="single" w:sz="4" w:space="0" w:color="939598"/>
                    <w:bottom w:val="single" w:sz="4" w:space="0" w:color="939598"/>
                    <w:right w:val="single" w:sz="4" w:space="0" w:color="939598"/>
                  </w:tcBorders>
                </w:tcPr>
                <w:p w:rsidR="00644CB0" w:rsidRPr="00C368B3" w:rsidRDefault="00644CB0" w:rsidP="00A95D45">
                  <w:pPr>
                    <w:pStyle w:val="TableParagraph"/>
                    <w:spacing w:before="22"/>
                    <w:ind w:left="51"/>
                    <w:rPr>
                      <w:rFonts w:ascii="Arial" w:eastAsia="Arial" w:hAnsi="Arial" w:cs="Arial"/>
                      <w:sz w:val="14"/>
                      <w:szCs w:val="14"/>
                    </w:rPr>
                  </w:pPr>
                </w:p>
              </w:tc>
            </w:tr>
            <w:tr w:rsidR="00644CB0" w:rsidRPr="00C368B3" w:rsidTr="00A95D45">
              <w:trPr>
                <w:trHeight w:hRule="exact" w:val="227"/>
              </w:trPr>
              <w:tc>
                <w:tcPr>
                  <w:tcW w:w="1672" w:type="dxa"/>
                  <w:tcBorders>
                    <w:top w:val="single" w:sz="4" w:space="0" w:color="939598"/>
                    <w:left w:val="single" w:sz="4" w:space="0" w:color="939598"/>
                    <w:bottom w:val="single" w:sz="4" w:space="0" w:color="939598"/>
                    <w:right w:val="single" w:sz="4" w:space="0" w:color="939598"/>
                  </w:tcBorders>
                </w:tcPr>
                <w:p w:rsidR="00644CB0" w:rsidRPr="00C368B3" w:rsidRDefault="00644CB0" w:rsidP="00A95D45">
                  <w:pPr>
                    <w:pStyle w:val="TableParagraph"/>
                    <w:spacing w:before="22"/>
                    <w:ind w:left="51"/>
                    <w:rPr>
                      <w:rFonts w:ascii="Arial" w:eastAsia="Arial" w:hAnsi="Arial" w:cs="Arial"/>
                      <w:sz w:val="14"/>
                      <w:szCs w:val="14"/>
                    </w:rPr>
                  </w:pPr>
                </w:p>
              </w:tc>
              <w:tc>
                <w:tcPr>
                  <w:tcW w:w="3678" w:type="dxa"/>
                  <w:tcBorders>
                    <w:top w:val="single" w:sz="4" w:space="0" w:color="939598"/>
                    <w:left w:val="single" w:sz="4" w:space="0" w:color="939598"/>
                    <w:bottom w:val="single" w:sz="4" w:space="0" w:color="939598"/>
                    <w:right w:val="single" w:sz="4" w:space="0" w:color="939598"/>
                  </w:tcBorders>
                </w:tcPr>
                <w:p w:rsidR="00644CB0" w:rsidRPr="00C368B3" w:rsidRDefault="00644CB0" w:rsidP="00A95D45">
                  <w:pPr>
                    <w:pStyle w:val="TableParagraph"/>
                    <w:spacing w:before="22"/>
                    <w:ind w:left="51"/>
                    <w:rPr>
                      <w:rFonts w:ascii="Arial" w:eastAsia="Arial" w:hAnsi="Arial" w:cs="Arial"/>
                      <w:sz w:val="14"/>
                      <w:szCs w:val="14"/>
                    </w:rPr>
                  </w:pPr>
                </w:p>
              </w:tc>
            </w:tr>
          </w:tbl>
          <w:p w:rsidR="00644CB0" w:rsidRPr="00C368B3" w:rsidRDefault="00644CB0" w:rsidP="00A95D45">
            <w:pPr>
              <w:pStyle w:val="TableParagraph"/>
              <w:spacing w:before="22"/>
              <w:ind w:left="51"/>
              <w:jc w:val="both"/>
              <w:rPr>
                <w:rFonts w:ascii="Arial" w:eastAsia="Arial" w:hAnsi="Arial" w:cs="Arial"/>
                <w:sz w:val="14"/>
                <w:szCs w:val="14"/>
              </w:rPr>
            </w:pPr>
          </w:p>
        </w:tc>
        <w:tc>
          <w:tcPr>
            <w:tcW w:w="3678" w:type="dxa"/>
          </w:tcPr>
          <w:p w:rsidR="00644CB0" w:rsidRPr="00C368B3" w:rsidRDefault="00644CB0" w:rsidP="00A95D45">
            <w:pPr>
              <w:pStyle w:val="TableParagraph"/>
              <w:spacing w:before="22"/>
              <w:ind w:left="51"/>
              <w:jc w:val="both"/>
              <w:rPr>
                <w:rFonts w:ascii="Arial" w:eastAsia="Arial" w:hAnsi="Arial" w:cs="Arial"/>
                <w:sz w:val="14"/>
                <w:szCs w:val="14"/>
              </w:rPr>
            </w:pPr>
          </w:p>
        </w:tc>
      </w:tr>
      <w:tr w:rsidR="00644CB0" w:rsidRPr="00C368B3" w:rsidTr="00A95D45">
        <w:trPr>
          <w:trHeight w:hRule="exact" w:val="227"/>
        </w:trPr>
        <w:tc>
          <w:tcPr>
            <w:tcW w:w="5350" w:type="dxa"/>
            <w:gridSpan w:val="2"/>
            <w:tcBorders>
              <w:top w:val="single" w:sz="4" w:space="0" w:color="939598"/>
              <w:left w:val="single" w:sz="4" w:space="0" w:color="939598"/>
              <w:bottom w:val="single" w:sz="4" w:space="0" w:color="939598"/>
              <w:right w:val="single" w:sz="4" w:space="0" w:color="939598"/>
            </w:tcBorders>
          </w:tcPr>
          <w:p w:rsidR="00644CB0" w:rsidRPr="00C368B3" w:rsidRDefault="00644CB0" w:rsidP="00A95D45">
            <w:pPr>
              <w:pStyle w:val="TableParagraph"/>
              <w:spacing w:before="22"/>
              <w:ind w:left="51"/>
              <w:jc w:val="both"/>
              <w:rPr>
                <w:rFonts w:ascii="Arial" w:eastAsia="Arial" w:hAnsi="Arial" w:cs="Arial"/>
                <w:sz w:val="14"/>
                <w:szCs w:val="14"/>
              </w:rPr>
            </w:pPr>
            <w:r w:rsidRPr="00C368B3">
              <w:rPr>
                <w:rFonts w:ascii="Arial" w:hAnsi="Arial"/>
                <w:color w:val="231F20"/>
                <w:sz w:val="14"/>
              </w:rPr>
              <w:t xml:space="preserve"> SÍDLO:</w:t>
            </w:r>
          </w:p>
        </w:tc>
        <w:tc>
          <w:tcPr>
            <w:tcW w:w="3678" w:type="dxa"/>
          </w:tcPr>
          <w:p w:rsidR="00644CB0" w:rsidRPr="00C368B3" w:rsidRDefault="00644CB0" w:rsidP="00A95D45">
            <w:pPr>
              <w:pStyle w:val="TableParagraph"/>
              <w:spacing w:before="22"/>
              <w:ind w:left="51"/>
              <w:jc w:val="both"/>
              <w:rPr>
                <w:rFonts w:ascii="Arial" w:eastAsia="Arial" w:hAnsi="Arial" w:cs="Arial"/>
                <w:sz w:val="14"/>
                <w:szCs w:val="14"/>
              </w:rPr>
            </w:pPr>
          </w:p>
        </w:tc>
        <w:tc>
          <w:tcPr>
            <w:tcW w:w="3678" w:type="dxa"/>
          </w:tcPr>
          <w:p w:rsidR="00644CB0" w:rsidRPr="00C368B3" w:rsidRDefault="00644CB0" w:rsidP="00A95D45">
            <w:pPr>
              <w:pStyle w:val="TableParagraph"/>
              <w:spacing w:before="22"/>
              <w:ind w:left="51"/>
              <w:jc w:val="both"/>
              <w:rPr>
                <w:rFonts w:ascii="Arial" w:eastAsia="Arial" w:hAnsi="Arial" w:cs="Arial"/>
                <w:sz w:val="14"/>
                <w:szCs w:val="14"/>
              </w:rPr>
            </w:pPr>
          </w:p>
        </w:tc>
      </w:tr>
      <w:tr w:rsidR="00644CB0" w:rsidRPr="00C368B3" w:rsidTr="00A95D45">
        <w:trPr>
          <w:gridAfter w:val="1"/>
          <w:wAfter w:w="3678" w:type="dxa"/>
          <w:trHeight w:hRule="exact" w:val="227"/>
        </w:trPr>
        <w:tc>
          <w:tcPr>
            <w:tcW w:w="1672" w:type="dxa"/>
            <w:tcBorders>
              <w:top w:val="single" w:sz="4" w:space="0" w:color="939598"/>
              <w:left w:val="single" w:sz="4" w:space="0" w:color="939598"/>
              <w:bottom w:val="single" w:sz="4" w:space="0" w:color="939598"/>
              <w:right w:val="single" w:sz="4" w:space="0" w:color="939598"/>
            </w:tcBorders>
          </w:tcPr>
          <w:p w:rsidR="00644CB0" w:rsidRPr="00C368B3" w:rsidRDefault="00644CB0" w:rsidP="00A95D45">
            <w:pPr>
              <w:pStyle w:val="TableParagraph"/>
              <w:spacing w:before="22"/>
              <w:ind w:left="51"/>
              <w:jc w:val="both"/>
              <w:rPr>
                <w:rFonts w:ascii="Arial" w:eastAsia="Arial" w:hAnsi="Arial" w:cs="Arial"/>
                <w:sz w:val="14"/>
                <w:szCs w:val="14"/>
              </w:rPr>
            </w:pPr>
            <w:r w:rsidRPr="00C368B3">
              <w:rPr>
                <w:rFonts w:ascii="Arial"/>
                <w:color w:val="231F20"/>
                <w:sz w:val="14"/>
              </w:rPr>
              <w:t>ULICE:</w:t>
            </w:r>
          </w:p>
        </w:tc>
        <w:tc>
          <w:tcPr>
            <w:tcW w:w="3678" w:type="dxa"/>
            <w:tcBorders>
              <w:top w:val="single" w:sz="4" w:space="0" w:color="939598"/>
              <w:left w:val="single" w:sz="4" w:space="0" w:color="939598"/>
              <w:bottom w:val="single" w:sz="4" w:space="0" w:color="939598"/>
              <w:right w:val="single" w:sz="4" w:space="0" w:color="939598"/>
            </w:tcBorders>
          </w:tcPr>
          <w:p w:rsidR="00644CB0" w:rsidRPr="00A20A7A" w:rsidRDefault="00644CB0" w:rsidP="00A95D45">
            <w:pPr>
              <w:pStyle w:val="TableParagraph"/>
              <w:spacing w:before="22"/>
              <w:ind w:left="51"/>
              <w:jc w:val="both"/>
              <w:rPr>
                <w:b/>
              </w:rPr>
            </w:pPr>
            <w:r w:rsidRPr="00A20A7A">
              <w:rPr>
                <w:rFonts w:ascii="Arial" w:hAnsi="Arial"/>
                <w:b/>
                <w:noProof/>
                <w:sz w:val="14"/>
                <w:szCs w:val="14"/>
              </w:rPr>
              <w:t>Slezská 100/7</w:t>
            </w:r>
          </w:p>
        </w:tc>
        <w:tc>
          <w:tcPr>
            <w:tcW w:w="3678" w:type="dxa"/>
          </w:tcPr>
          <w:p w:rsidR="00644CB0" w:rsidRPr="00C368B3" w:rsidRDefault="00644CB0" w:rsidP="00A95D45">
            <w:pPr>
              <w:pStyle w:val="TableParagraph"/>
              <w:spacing w:before="22"/>
              <w:ind w:left="51"/>
              <w:jc w:val="both"/>
              <w:rPr>
                <w:rFonts w:ascii="Arial" w:eastAsia="Arial" w:hAnsi="Arial" w:cs="Arial"/>
                <w:sz w:val="14"/>
                <w:szCs w:val="14"/>
              </w:rPr>
            </w:pPr>
          </w:p>
        </w:tc>
      </w:tr>
      <w:tr w:rsidR="00644CB0" w:rsidRPr="00C368B3" w:rsidTr="00A95D45">
        <w:trPr>
          <w:gridAfter w:val="1"/>
          <w:wAfter w:w="3678" w:type="dxa"/>
          <w:trHeight w:hRule="exact" w:val="227"/>
        </w:trPr>
        <w:tc>
          <w:tcPr>
            <w:tcW w:w="1672" w:type="dxa"/>
            <w:tcBorders>
              <w:top w:val="single" w:sz="4" w:space="0" w:color="939598"/>
              <w:left w:val="single" w:sz="4" w:space="0" w:color="939598"/>
              <w:bottom w:val="single" w:sz="4" w:space="0" w:color="939598"/>
              <w:right w:val="single" w:sz="4" w:space="0" w:color="939598"/>
            </w:tcBorders>
          </w:tcPr>
          <w:p w:rsidR="00644CB0" w:rsidRPr="00C368B3" w:rsidRDefault="00644CB0" w:rsidP="00A95D45">
            <w:pPr>
              <w:pStyle w:val="TableParagraph"/>
              <w:spacing w:before="22"/>
              <w:ind w:left="51"/>
              <w:jc w:val="both"/>
              <w:rPr>
                <w:rFonts w:ascii="Arial" w:eastAsia="Arial" w:hAnsi="Arial" w:cs="Arial"/>
                <w:sz w:val="14"/>
                <w:szCs w:val="14"/>
              </w:rPr>
            </w:pPr>
            <w:r w:rsidRPr="00C368B3">
              <w:rPr>
                <w:rFonts w:ascii="Arial" w:hAnsi="Arial"/>
                <w:color w:val="231F20"/>
                <w:spacing w:val="-1"/>
                <w:sz w:val="14"/>
              </w:rPr>
              <w:t>MĚSTO:</w:t>
            </w:r>
          </w:p>
        </w:tc>
        <w:tc>
          <w:tcPr>
            <w:tcW w:w="3678" w:type="dxa"/>
            <w:tcBorders>
              <w:top w:val="single" w:sz="4" w:space="0" w:color="939598"/>
              <w:left w:val="single" w:sz="4" w:space="0" w:color="939598"/>
              <w:bottom w:val="single" w:sz="4" w:space="0" w:color="939598"/>
              <w:right w:val="single" w:sz="4" w:space="0" w:color="939598"/>
            </w:tcBorders>
          </w:tcPr>
          <w:p w:rsidR="00644CB0" w:rsidRPr="00A20A7A" w:rsidRDefault="00644CB0" w:rsidP="00A95D45">
            <w:pPr>
              <w:pStyle w:val="TableParagraph"/>
              <w:spacing w:before="22"/>
              <w:ind w:left="51"/>
              <w:jc w:val="both"/>
              <w:rPr>
                <w:rFonts w:ascii="Arial" w:eastAsia="Arial" w:hAnsi="Arial" w:cs="Arial"/>
                <w:b/>
                <w:sz w:val="14"/>
                <w:szCs w:val="14"/>
              </w:rPr>
            </w:pPr>
            <w:r w:rsidRPr="00A20A7A">
              <w:rPr>
                <w:rFonts w:ascii="Arial" w:hAnsi="Arial"/>
                <w:b/>
                <w:noProof/>
                <w:sz w:val="14"/>
                <w:szCs w:val="14"/>
              </w:rPr>
              <w:t>Praha 2</w:t>
            </w:r>
          </w:p>
        </w:tc>
        <w:tc>
          <w:tcPr>
            <w:tcW w:w="3678" w:type="dxa"/>
          </w:tcPr>
          <w:p w:rsidR="00644CB0" w:rsidRPr="00C368B3" w:rsidRDefault="00644CB0" w:rsidP="00A95D45">
            <w:pPr>
              <w:pStyle w:val="TableParagraph"/>
              <w:spacing w:before="22"/>
              <w:ind w:left="51"/>
              <w:jc w:val="both"/>
              <w:rPr>
                <w:rFonts w:ascii="Arial" w:eastAsia="Arial" w:hAnsi="Arial" w:cs="Arial"/>
                <w:sz w:val="14"/>
                <w:szCs w:val="14"/>
              </w:rPr>
            </w:pPr>
          </w:p>
        </w:tc>
      </w:tr>
      <w:tr w:rsidR="00644CB0" w:rsidRPr="00C368B3" w:rsidTr="00A95D45">
        <w:trPr>
          <w:gridAfter w:val="2"/>
          <w:wAfter w:w="7356" w:type="dxa"/>
          <w:trHeight w:hRule="exact" w:val="227"/>
        </w:trPr>
        <w:tc>
          <w:tcPr>
            <w:tcW w:w="1672" w:type="dxa"/>
            <w:tcBorders>
              <w:top w:val="single" w:sz="4" w:space="0" w:color="939598"/>
              <w:left w:val="single" w:sz="4" w:space="0" w:color="939598"/>
              <w:bottom w:val="single" w:sz="4" w:space="0" w:color="939598"/>
              <w:right w:val="single" w:sz="4" w:space="0" w:color="939598"/>
            </w:tcBorders>
          </w:tcPr>
          <w:p w:rsidR="00644CB0" w:rsidRPr="00C368B3" w:rsidRDefault="00644CB0" w:rsidP="00A95D45">
            <w:pPr>
              <w:pStyle w:val="TableParagraph"/>
              <w:spacing w:before="22"/>
              <w:ind w:left="51"/>
              <w:jc w:val="both"/>
              <w:rPr>
                <w:rFonts w:ascii="Arial" w:eastAsia="Arial" w:hAnsi="Arial" w:cs="Arial"/>
                <w:sz w:val="14"/>
                <w:szCs w:val="14"/>
              </w:rPr>
            </w:pPr>
            <w:r w:rsidRPr="00C368B3">
              <w:rPr>
                <w:rFonts w:ascii="Arial" w:hAnsi="Arial"/>
                <w:color w:val="231F20"/>
                <w:sz w:val="14"/>
              </w:rPr>
              <w:t>PSČ:</w:t>
            </w:r>
          </w:p>
        </w:tc>
        <w:tc>
          <w:tcPr>
            <w:tcW w:w="3678" w:type="dxa"/>
            <w:tcBorders>
              <w:top w:val="single" w:sz="4" w:space="0" w:color="939598"/>
              <w:left w:val="single" w:sz="4" w:space="0" w:color="939598"/>
              <w:bottom w:val="single" w:sz="4" w:space="0" w:color="939598"/>
              <w:right w:val="single" w:sz="4" w:space="0" w:color="939598"/>
            </w:tcBorders>
          </w:tcPr>
          <w:p w:rsidR="00644CB0" w:rsidRPr="00A20A7A" w:rsidRDefault="00644CB0" w:rsidP="00A95D45">
            <w:pPr>
              <w:pStyle w:val="TableParagraph"/>
              <w:spacing w:before="22"/>
              <w:ind w:left="51"/>
              <w:jc w:val="both"/>
              <w:rPr>
                <w:rFonts w:ascii="Arial" w:eastAsia="Arial" w:hAnsi="Arial" w:cs="Arial"/>
                <w:b/>
                <w:sz w:val="14"/>
                <w:szCs w:val="14"/>
              </w:rPr>
            </w:pPr>
            <w:r w:rsidRPr="00A20A7A">
              <w:rPr>
                <w:rFonts w:ascii="Arial" w:hAnsi="Arial"/>
                <w:b/>
                <w:sz w:val="14"/>
                <w:szCs w:val="14"/>
              </w:rPr>
              <w:t>120 00</w:t>
            </w:r>
          </w:p>
        </w:tc>
      </w:tr>
      <w:tr w:rsidR="00644CB0" w:rsidRPr="00C368B3" w:rsidTr="00A95D45">
        <w:trPr>
          <w:gridAfter w:val="2"/>
          <w:wAfter w:w="7356" w:type="dxa"/>
          <w:trHeight w:hRule="exact" w:val="227"/>
        </w:trPr>
        <w:tc>
          <w:tcPr>
            <w:tcW w:w="1672" w:type="dxa"/>
            <w:tcBorders>
              <w:top w:val="single" w:sz="4" w:space="0" w:color="939598"/>
              <w:left w:val="single" w:sz="4" w:space="0" w:color="939598"/>
              <w:bottom w:val="single" w:sz="4" w:space="0" w:color="939598"/>
              <w:right w:val="single" w:sz="4" w:space="0" w:color="939598"/>
            </w:tcBorders>
          </w:tcPr>
          <w:p w:rsidR="00644CB0" w:rsidRPr="00C368B3" w:rsidRDefault="00644CB0" w:rsidP="00A95D45">
            <w:pPr>
              <w:pStyle w:val="TableParagraph"/>
              <w:spacing w:before="22"/>
              <w:ind w:left="51"/>
              <w:jc w:val="both"/>
              <w:rPr>
                <w:rFonts w:ascii="Arial" w:eastAsia="Arial" w:hAnsi="Arial" w:cs="Arial"/>
                <w:sz w:val="14"/>
                <w:szCs w:val="14"/>
              </w:rPr>
            </w:pPr>
            <w:r w:rsidRPr="00C368B3">
              <w:rPr>
                <w:rFonts w:ascii="Arial" w:hAnsi="Arial"/>
                <w:color w:val="231F20"/>
                <w:sz w:val="14"/>
              </w:rPr>
              <w:t>IČ:</w:t>
            </w:r>
          </w:p>
        </w:tc>
        <w:tc>
          <w:tcPr>
            <w:tcW w:w="3678" w:type="dxa"/>
            <w:tcBorders>
              <w:top w:val="single" w:sz="4" w:space="0" w:color="939598"/>
              <w:left w:val="single" w:sz="4" w:space="0" w:color="939598"/>
              <w:bottom w:val="single" w:sz="4" w:space="0" w:color="939598"/>
              <w:right w:val="single" w:sz="4" w:space="0" w:color="939598"/>
            </w:tcBorders>
          </w:tcPr>
          <w:p w:rsidR="00644CB0" w:rsidRPr="00A20A7A" w:rsidRDefault="00644CB0" w:rsidP="00A95D45">
            <w:pPr>
              <w:pStyle w:val="TableParagraph"/>
              <w:spacing w:before="22"/>
              <w:ind w:left="51"/>
              <w:jc w:val="both"/>
              <w:rPr>
                <w:rFonts w:ascii="Arial" w:eastAsia="Arial" w:hAnsi="Arial" w:cs="Arial"/>
                <w:b/>
                <w:sz w:val="14"/>
                <w:szCs w:val="14"/>
              </w:rPr>
            </w:pPr>
            <w:r w:rsidRPr="00A20A7A">
              <w:rPr>
                <w:rFonts w:ascii="Arial" w:hAnsi="Arial"/>
                <w:b/>
                <w:sz w:val="14"/>
                <w:szCs w:val="14"/>
              </w:rPr>
              <w:t>00639613</w:t>
            </w:r>
          </w:p>
        </w:tc>
      </w:tr>
      <w:tr w:rsidR="00644CB0" w:rsidRPr="00C368B3" w:rsidTr="00A95D45">
        <w:trPr>
          <w:gridAfter w:val="2"/>
          <w:wAfter w:w="7356" w:type="dxa"/>
          <w:trHeight w:hRule="exact" w:val="227"/>
        </w:trPr>
        <w:tc>
          <w:tcPr>
            <w:tcW w:w="1672" w:type="dxa"/>
            <w:tcBorders>
              <w:top w:val="single" w:sz="4" w:space="0" w:color="939598"/>
              <w:left w:val="single" w:sz="4" w:space="0" w:color="939598"/>
              <w:bottom w:val="single" w:sz="4" w:space="0" w:color="939598"/>
              <w:right w:val="single" w:sz="4" w:space="0" w:color="939598"/>
            </w:tcBorders>
          </w:tcPr>
          <w:p w:rsidR="00644CB0" w:rsidRPr="00C368B3" w:rsidRDefault="00644CB0" w:rsidP="00A95D45">
            <w:pPr>
              <w:pStyle w:val="TableParagraph"/>
              <w:spacing w:before="22"/>
              <w:ind w:left="51"/>
              <w:jc w:val="both"/>
              <w:rPr>
                <w:rFonts w:ascii="Arial" w:eastAsia="Arial" w:hAnsi="Arial" w:cs="Arial"/>
                <w:sz w:val="14"/>
                <w:szCs w:val="14"/>
              </w:rPr>
            </w:pPr>
            <w:r w:rsidRPr="00C368B3">
              <w:rPr>
                <w:rFonts w:ascii="Arial" w:hAnsi="Arial"/>
                <w:color w:val="231F20"/>
                <w:sz w:val="14"/>
              </w:rPr>
              <w:t>DIČ</w:t>
            </w:r>
          </w:p>
        </w:tc>
        <w:tc>
          <w:tcPr>
            <w:tcW w:w="3678" w:type="dxa"/>
            <w:tcBorders>
              <w:top w:val="single" w:sz="4" w:space="0" w:color="939598"/>
              <w:left w:val="single" w:sz="4" w:space="0" w:color="939598"/>
              <w:bottom w:val="single" w:sz="4" w:space="0" w:color="939598"/>
              <w:right w:val="single" w:sz="4" w:space="0" w:color="939598"/>
            </w:tcBorders>
          </w:tcPr>
          <w:p w:rsidR="00644CB0" w:rsidRPr="00A20A7A" w:rsidRDefault="00644CB0" w:rsidP="00A95D45">
            <w:pPr>
              <w:pStyle w:val="TableParagraph"/>
              <w:spacing w:before="22"/>
              <w:ind w:left="51"/>
              <w:jc w:val="both"/>
              <w:rPr>
                <w:rFonts w:ascii="Arial" w:eastAsia="Arial" w:hAnsi="Arial" w:cs="Arial"/>
                <w:b/>
                <w:sz w:val="14"/>
                <w:szCs w:val="14"/>
              </w:rPr>
            </w:pPr>
            <w:r w:rsidRPr="00A20A7A">
              <w:rPr>
                <w:rFonts w:ascii="Arial" w:hAnsi="Arial"/>
                <w:b/>
                <w:sz w:val="14"/>
                <w:szCs w:val="14"/>
              </w:rPr>
              <w:t>CZ00639613</w:t>
            </w:r>
          </w:p>
        </w:tc>
      </w:tr>
      <w:tr w:rsidR="00644CB0" w:rsidRPr="00C368B3" w:rsidTr="00A95D45">
        <w:trPr>
          <w:gridAfter w:val="2"/>
          <w:wAfter w:w="7356" w:type="dxa"/>
          <w:trHeight w:hRule="exact" w:val="227"/>
        </w:trPr>
        <w:tc>
          <w:tcPr>
            <w:tcW w:w="1672" w:type="dxa"/>
            <w:tcBorders>
              <w:top w:val="single" w:sz="4" w:space="0" w:color="939598"/>
              <w:left w:val="single" w:sz="4" w:space="0" w:color="939598"/>
              <w:bottom w:val="single" w:sz="4" w:space="0" w:color="939598"/>
              <w:right w:val="single" w:sz="4" w:space="0" w:color="939598"/>
            </w:tcBorders>
          </w:tcPr>
          <w:p w:rsidR="00644CB0" w:rsidRPr="00C368B3" w:rsidRDefault="00644CB0" w:rsidP="00A95D45">
            <w:pPr>
              <w:pStyle w:val="TableParagraph"/>
              <w:spacing w:before="22"/>
              <w:ind w:left="51"/>
              <w:jc w:val="both"/>
              <w:rPr>
                <w:rFonts w:ascii="Arial" w:eastAsia="Arial" w:hAnsi="Arial" w:cs="Arial"/>
                <w:sz w:val="14"/>
                <w:szCs w:val="14"/>
              </w:rPr>
            </w:pPr>
            <w:r w:rsidRPr="00C368B3">
              <w:rPr>
                <w:rFonts w:ascii="Arial" w:hAnsi="Arial"/>
                <w:color w:val="231F20"/>
                <w:sz w:val="14"/>
              </w:rPr>
              <w:t>SPISOVÁ ZNAČKA:</w:t>
            </w:r>
          </w:p>
        </w:tc>
        <w:tc>
          <w:tcPr>
            <w:tcW w:w="3678" w:type="dxa"/>
            <w:tcBorders>
              <w:top w:val="single" w:sz="4" w:space="0" w:color="939598"/>
              <w:left w:val="single" w:sz="4" w:space="0" w:color="939598"/>
              <w:bottom w:val="single" w:sz="4" w:space="0" w:color="939598"/>
              <w:right w:val="single" w:sz="4" w:space="0" w:color="939598"/>
            </w:tcBorders>
          </w:tcPr>
          <w:p w:rsidR="00644CB0" w:rsidRPr="00A20A7A" w:rsidRDefault="00644CB0" w:rsidP="00A95D45">
            <w:pPr>
              <w:pStyle w:val="TableParagraph"/>
              <w:spacing w:before="22"/>
              <w:ind w:left="51"/>
              <w:jc w:val="both"/>
              <w:rPr>
                <w:rFonts w:ascii="Arial" w:eastAsia="Arial" w:hAnsi="Arial" w:cs="Arial"/>
                <w:b/>
                <w:sz w:val="14"/>
                <w:szCs w:val="14"/>
              </w:rPr>
            </w:pPr>
            <w:r w:rsidRPr="00A20A7A">
              <w:rPr>
                <w:rFonts w:ascii="Arial" w:hAnsi="Arial"/>
                <w:b/>
                <w:sz w:val="14"/>
                <w:szCs w:val="14"/>
              </w:rPr>
              <w:fldChar w:fldCharType="begin">
                <w:ffData>
                  <w:name w:val=""/>
                  <w:enabled/>
                  <w:calcOnExit w:val="0"/>
                  <w:textInput>
                    <w:maxLength w:val="15"/>
                  </w:textInput>
                </w:ffData>
              </w:fldChar>
            </w:r>
            <w:r w:rsidRPr="00A20A7A">
              <w:rPr>
                <w:rFonts w:ascii="Arial" w:hAnsi="Arial"/>
                <w:b/>
                <w:sz w:val="14"/>
                <w:szCs w:val="14"/>
              </w:rPr>
              <w:instrText xml:space="preserve"> FORMTEXT </w:instrText>
            </w:r>
            <w:r w:rsidRPr="00A20A7A">
              <w:rPr>
                <w:rFonts w:ascii="Arial" w:hAnsi="Arial"/>
                <w:b/>
                <w:sz w:val="14"/>
                <w:szCs w:val="14"/>
              </w:rPr>
            </w:r>
            <w:r w:rsidRPr="00A20A7A">
              <w:rPr>
                <w:rFonts w:ascii="Arial" w:hAnsi="Arial"/>
                <w:b/>
                <w:sz w:val="14"/>
                <w:szCs w:val="14"/>
              </w:rPr>
              <w:fldChar w:fldCharType="separate"/>
            </w:r>
            <w:r w:rsidRPr="00A20A7A">
              <w:rPr>
                <w:rFonts w:ascii="Arial" w:hAnsi="Arial"/>
                <w:b/>
                <w:noProof/>
                <w:sz w:val="14"/>
                <w:szCs w:val="14"/>
              </w:rPr>
              <w:t> </w:t>
            </w:r>
            <w:r w:rsidRPr="00A20A7A">
              <w:rPr>
                <w:rFonts w:ascii="Arial" w:hAnsi="Arial"/>
                <w:b/>
                <w:noProof/>
                <w:sz w:val="14"/>
                <w:szCs w:val="14"/>
              </w:rPr>
              <w:t> </w:t>
            </w:r>
            <w:r w:rsidRPr="00A20A7A">
              <w:rPr>
                <w:rFonts w:ascii="Arial" w:hAnsi="Arial"/>
                <w:b/>
                <w:noProof/>
                <w:sz w:val="14"/>
                <w:szCs w:val="14"/>
              </w:rPr>
              <w:t> </w:t>
            </w:r>
            <w:r w:rsidRPr="00A20A7A">
              <w:rPr>
                <w:rFonts w:ascii="Arial" w:hAnsi="Arial"/>
                <w:b/>
                <w:noProof/>
                <w:sz w:val="14"/>
                <w:szCs w:val="14"/>
              </w:rPr>
              <w:t> </w:t>
            </w:r>
            <w:r w:rsidRPr="00A20A7A">
              <w:rPr>
                <w:rFonts w:ascii="Arial" w:hAnsi="Arial"/>
                <w:b/>
                <w:noProof/>
                <w:sz w:val="14"/>
                <w:szCs w:val="14"/>
              </w:rPr>
              <w:t> </w:t>
            </w:r>
            <w:r w:rsidRPr="00A20A7A">
              <w:rPr>
                <w:rFonts w:ascii="Arial" w:hAnsi="Arial"/>
                <w:b/>
                <w:sz w:val="14"/>
                <w:szCs w:val="14"/>
              </w:rPr>
              <w:fldChar w:fldCharType="end"/>
            </w:r>
          </w:p>
        </w:tc>
      </w:tr>
      <w:tr w:rsidR="00644CB0" w:rsidRPr="00C368B3" w:rsidTr="00A95D45">
        <w:trPr>
          <w:gridAfter w:val="2"/>
          <w:wAfter w:w="7356" w:type="dxa"/>
          <w:trHeight w:hRule="exact" w:val="227"/>
        </w:trPr>
        <w:tc>
          <w:tcPr>
            <w:tcW w:w="1672" w:type="dxa"/>
            <w:tcBorders>
              <w:top w:val="single" w:sz="4" w:space="0" w:color="939598"/>
              <w:left w:val="single" w:sz="4" w:space="0" w:color="939598"/>
              <w:bottom w:val="single" w:sz="4" w:space="0" w:color="939598"/>
              <w:right w:val="single" w:sz="4" w:space="0" w:color="939598"/>
            </w:tcBorders>
          </w:tcPr>
          <w:p w:rsidR="00644CB0" w:rsidRPr="00C368B3" w:rsidRDefault="00644CB0" w:rsidP="00A95D45">
            <w:pPr>
              <w:pStyle w:val="TableParagraph"/>
              <w:spacing w:before="22"/>
              <w:ind w:left="51"/>
              <w:jc w:val="both"/>
              <w:rPr>
                <w:rFonts w:ascii="Arial" w:hAnsi="Arial"/>
                <w:color w:val="231F20"/>
                <w:sz w:val="14"/>
              </w:rPr>
            </w:pPr>
            <w:r w:rsidRPr="00C368B3">
              <w:rPr>
                <w:rFonts w:ascii="Arial" w:hAnsi="Arial"/>
                <w:color w:val="231F20"/>
                <w:sz w:val="14"/>
              </w:rPr>
              <w:t>ZASTOUPENÁ</w:t>
            </w:r>
          </w:p>
        </w:tc>
        <w:tc>
          <w:tcPr>
            <w:tcW w:w="3678" w:type="dxa"/>
            <w:tcBorders>
              <w:top w:val="single" w:sz="4" w:space="0" w:color="939598"/>
              <w:left w:val="single" w:sz="4" w:space="0" w:color="939598"/>
              <w:bottom w:val="single" w:sz="4" w:space="0" w:color="939598"/>
              <w:right w:val="single" w:sz="4" w:space="0" w:color="939598"/>
            </w:tcBorders>
          </w:tcPr>
          <w:p w:rsidR="00644CB0" w:rsidRPr="00A20A7A" w:rsidRDefault="00644CB0" w:rsidP="00A95D45">
            <w:pPr>
              <w:pStyle w:val="TableParagraph"/>
              <w:spacing w:before="22"/>
              <w:ind w:left="51"/>
              <w:jc w:val="both"/>
              <w:rPr>
                <w:rFonts w:ascii="Arial" w:hAnsi="Arial"/>
                <w:b/>
                <w:sz w:val="14"/>
                <w:szCs w:val="14"/>
              </w:rPr>
            </w:pPr>
            <w:r w:rsidRPr="00A20A7A">
              <w:rPr>
                <w:rFonts w:ascii="Arial" w:hAnsi="Arial"/>
                <w:b/>
                <w:sz w:val="14"/>
                <w:szCs w:val="14"/>
              </w:rPr>
              <w:t xml:space="preserve">Ing. </w:t>
            </w:r>
            <w:proofErr w:type="spellStart"/>
            <w:r w:rsidRPr="00A20A7A">
              <w:rPr>
                <w:rFonts w:ascii="Arial" w:hAnsi="Arial"/>
                <w:b/>
                <w:sz w:val="14"/>
                <w:szCs w:val="14"/>
              </w:rPr>
              <w:t>Zdeňkou</w:t>
            </w:r>
            <w:proofErr w:type="spellEnd"/>
            <w:r w:rsidRPr="00A20A7A">
              <w:rPr>
                <w:rFonts w:ascii="Arial" w:hAnsi="Arial"/>
                <w:b/>
                <w:sz w:val="14"/>
                <w:szCs w:val="14"/>
              </w:rPr>
              <w:t xml:space="preserve"> </w:t>
            </w:r>
            <w:proofErr w:type="spellStart"/>
            <w:r w:rsidRPr="00A20A7A">
              <w:rPr>
                <w:rFonts w:ascii="Arial" w:hAnsi="Arial"/>
                <w:b/>
                <w:sz w:val="14"/>
                <w:szCs w:val="14"/>
              </w:rPr>
              <w:t>Majzlíkovou</w:t>
            </w:r>
            <w:proofErr w:type="spellEnd"/>
            <w:r w:rsidRPr="00A20A7A">
              <w:rPr>
                <w:rFonts w:ascii="Arial" w:hAnsi="Arial"/>
                <w:b/>
                <w:sz w:val="14"/>
                <w:szCs w:val="14"/>
              </w:rPr>
              <w:t xml:space="preserve">, </w:t>
            </w:r>
            <w:proofErr w:type="spellStart"/>
            <w:r w:rsidRPr="00A20A7A">
              <w:rPr>
                <w:rFonts w:ascii="Arial" w:hAnsi="Arial"/>
                <w:b/>
                <w:sz w:val="14"/>
                <w:szCs w:val="14"/>
              </w:rPr>
              <w:t>ředitelkou</w:t>
            </w:r>
            <w:proofErr w:type="spellEnd"/>
          </w:p>
        </w:tc>
      </w:tr>
    </w:tbl>
    <w:p w:rsidR="00644CB0" w:rsidRDefault="00644CB0" w:rsidP="00644CB0">
      <w:pPr>
        <w:spacing w:before="82"/>
        <w:ind w:left="110"/>
        <w:rPr>
          <w:rFonts w:eastAsia="Arial" w:cs="Arial"/>
          <w:color w:val="231F20"/>
          <w:sz w:val="14"/>
          <w:szCs w:val="14"/>
        </w:rPr>
      </w:pPr>
    </w:p>
    <w:p w:rsidR="00644CB0" w:rsidRDefault="00644CB0" w:rsidP="00644CB0">
      <w:pPr>
        <w:spacing w:before="82"/>
        <w:rPr>
          <w:rFonts w:eastAsia="Arial" w:cs="Arial"/>
          <w:color w:val="231F20"/>
          <w:sz w:val="14"/>
          <w:szCs w:val="14"/>
        </w:rPr>
      </w:pPr>
    </w:p>
    <w:p w:rsidR="00644CB0" w:rsidRDefault="00644CB0" w:rsidP="00644CB0">
      <w:pPr>
        <w:spacing w:before="82"/>
        <w:ind w:left="110"/>
        <w:rPr>
          <w:rFonts w:eastAsia="Arial" w:cs="Arial"/>
          <w:sz w:val="14"/>
          <w:szCs w:val="14"/>
        </w:rPr>
      </w:pPr>
      <w:r>
        <w:rPr>
          <w:rFonts w:eastAsia="Arial" w:cs="Arial"/>
          <w:color w:val="231F20"/>
          <w:sz w:val="14"/>
          <w:szCs w:val="14"/>
        </w:rPr>
        <w:t xml:space="preserve">(dále jen </w:t>
      </w:r>
      <w:r>
        <w:rPr>
          <w:rFonts w:eastAsia="Arial" w:cs="Arial"/>
          <w:b/>
          <w:bCs/>
          <w:color w:val="231F20"/>
          <w:sz w:val="14"/>
          <w:szCs w:val="14"/>
        </w:rPr>
        <w:t>„Smluvní partner“</w:t>
      </w:r>
      <w:r>
        <w:rPr>
          <w:rFonts w:eastAsia="Arial" w:cs="Arial"/>
          <w:color w:val="231F20"/>
          <w:sz w:val="14"/>
          <w:szCs w:val="14"/>
        </w:rPr>
        <w:t>)</w:t>
      </w:r>
    </w:p>
    <w:p w:rsidR="00644CB0" w:rsidRPr="00E06D1C" w:rsidRDefault="00644CB0" w:rsidP="00644CB0">
      <w:pPr>
        <w:spacing w:before="7"/>
        <w:ind w:left="115" w:hanging="6"/>
        <w:rPr>
          <w:rFonts w:eastAsia="Arial" w:cs="Arial"/>
          <w:sz w:val="14"/>
          <w:szCs w:val="14"/>
        </w:rPr>
      </w:pPr>
      <w:r>
        <w:rPr>
          <w:rFonts w:eastAsia="Arial" w:cs="Arial"/>
          <w:color w:val="231F20"/>
          <w:sz w:val="14"/>
          <w:szCs w:val="14"/>
        </w:rPr>
        <w:t xml:space="preserve">(TMCZ a Smluvní partner dohromady dále také jako </w:t>
      </w:r>
      <w:r>
        <w:rPr>
          <w:rFonts w:eastAsia="Arial" w:cs="Arial"/>
          <w:b/>
          <w:bCs/>
          <w:color w:val="231F20"/>
          <w:sz w:val="14"/>
          <w:szCs w:val="14"/>
        </w:rPr>
        <w:t>„Smluvní strany“</w:t>
      </w:r>
      <w:r>
        <w:rPr>
          <w:rFonts w:eastAsia="Arial" w:cs="Arial"/>
          <w:color w:val="231F20"/>
          <w:sz w:val="14"/>
          <w:szCs w:val="14"/>
        </w:rPr>
        <w:t>).</w:t>
      </w:r>
    </w:p>
    <w:p w:rsidR="00644CB0" w:rsidRPr="004B1AA5" w:rsidRDefault="00644CB0" w:rsidP="00644CB0">
      <w:pPr>
        <w:rPr>
          <w:sz w:val="14"/>
          <w:szCs w:val="14"/>
        </w:rPr>
      </w:pPr>
    </w:p>
    <w:p w:rsidR="00644CB0" w:rsidRPr="004B1AA5" w:rsidRDefault="00644CB0" w:rsidP="00644CB0">
      <w:pPr>
        <w:rPr>
          <w:sz w:val="14"/>
          <w:szCs w:val="14"/>
        </w:rPr>
      </w:pPr>
    </w:p>
    <w:p w:rsidR="00644CB0" w:rsidRDefault="00644CB0" w:rsidP="00644CB0">
      <w:pPr>
        <w:rPr>
          <w:sz w:val="14"/>
          <w:szCs w:val="14"/>
        </w:rPr>
      </w:pPr>
    </w:p>
    <w:p w:rsidR="00644CB0" w:rsidRDefault="00644CB0" w:rsidP="00644CB0">
      <w:pPr>
        <w:rPr>
          <w:sz w:val="14"/>
          <w:szCs w:val="14"/>
        </w:rPr>
      </w:pPr>
    </w:p>
    <w:p w:rsidR="00644CB0" w:rsidRDefault="00644CB0" w:rsidP="00644CB0">
      <w:pPr>
        <w:rPr>
          <w:sz w:val="14"/>
          <w:szCs w:val="14"/>
        </w:rPr>
      </w:pPr>
    </w:p>
    <w:p w:rsidR="00644CB0" w:rsidRDefault="00644CB0" w:rsidP="00644CB0">
      <w:pPr>
        <w:rPr>
          <w:sz w:val="14"/>
          <w:szCs w:val="14"/>
        </w:rPr>
      </w:pPr>
    </w:p>
    <w:p w:rsidR="00644CB0" w:rsidRDefault="00644CB0" w:rsidP="00644CB0">
      <w:pPr>
        <w:rPr>
          <w:sz w:val="14"/>
          <w:szCs w:val="14"/>
        </w:rPr>
      </w:pPr>
    </w:p>
    <w:p w:rsidR="00644CB0" w:rsidRDefault="00644CB0" w:rsidP="00644CB0">
      <w:pPr>
        <w:rPr>
          <w:sz w:val="14"/>
          <w:szCs w:val="14"/>
        </w:rPr>
      </w:pPr>
    </w:p>
    <w:p w:rsidR="00644CB0" w:rsidRDefault="00644CB0" w:rsidP="00644CB0">
      <w:pPr>
        <w:rPr>
          <w:sz w:val="14"/>
          <w:szCs w:val="14"/>
        </w:rPr>
      </w:pPr>
    </w:p>
    <w:p w:rsidR="00644CB0" w:rsidRDefault="00644CB0" w:rsidP="00644CB0">
      <w:pPr>
        <w:rPr>
          <w:sz w:val="14"/>
          <w:szCs w:val="14"/>
        </w:rPr>
      </w:pPr>
    </w:p>
    <w:p w:rsidR="00644CB0" w:rsidRDefault="00644CB0" w:rsidP="00644CB0">
      <w:pPr>
        <w:rPr>
          <w:sz w:val="14"/>
          <w:szCs w:val="14"/>
        </w:rPr>
      </w:pPr>
    </w:p>
    <w:p w:rsidR="00644CB0" w:rsidRDefault="00644CB0" w:rsidP="00644CB0">
      <w:pPr>
        <w:rPr>
          <w:sz w:val="14"/>
          <w:szCs w:val="14"/>
        </w:rPr>
      </w:pPr>
    </w:p>
    <w:p w:rsidR="00644CB0" w:rsidRDefault="00644CB0" w:rsidP="00644CB0">
      <w:pPr>
        <w:rPr>
          <w:sz w:val="14"/>
          <w:szCs w:val="14"/>
        </w:rPr>
      </w:pPr>
    </w:p>
    <w:p w:rsidR="00644CB0" w:rsidRDefault="00644CB0" w:rsidP="00644CB0">
      <w:pPr>
        <w:rPr>
          <w:sz w:val="14"/>
          <w:szCs w:val="14"/>
        </w:rPr>
      </w:pPr>
    </w:p>
    <w:p w:rsidR="00644CB0" w:rsidRDefault="00644CB0" w:rsidP="00644CB0">
      <w:pPr>
        <w:rPr>
          <w:sz w:val="14"/>
          <w:szCs w:val="14"/>
        </w:rPr>
      </w:pPr>
    </w:p>
    <w:p w:rsidR="00644CB0" w:rsidRDefault="00644CB0" w:rsidP="00644CB0">
      <w:pPr>
        <w:rPr>
          <w:sz w:val="14"/>
          <w:szCs w:val="14"/>
        </w:rPr>
      </w:pPr>
    </w:p>
    <w:p w:rsidR="00644CB0" w:rsidRDefault="00644CB0" w:rsidP="00644CB0">
      <w:pPr>
        <w:rPr>
          <w:sz w:val="14"/>
          <w:szCs w:val="14"/>
        </w:rPr>
      </w:pPr>
    </w:p>
    <w:p w:rsidR="00644CB0" w:rsidRPr="004B1AA5" w:rsidRDefault="00644CB0" w:rsidP="00644CB0">
      <w:pPr>
        <w:rPr>
          <w:sz w:val="14"/>
          <w:szCs w:val="14"/>
        </w:rPr>
      </w:pPr>
    </w:p>
    <w:p w:rsidR="00644CB0" w:rsidRDefault="00644CB0" w:rsidP="00644CB0">
      <w:pPr>
        <w:framePr w:w="7200" w:hSpace="180" w:wrap="around" w:vAnchor="page" w:hAnchor="page" w:x="2350" w:y="16060"/>
        <w:shd w:val="solid" w:color="FFFFFF" w:fill="FFFFFF"/>
        <w:jc w:val="center"/>
        <w:rPr>
          <w:rFonts w:cs="Arial"/>
          <w:color w:val="808080"/>
          <w:sz w:val="12"/>
        </w:rPr>
      </w:pPr>
    </w:p>
    <w:p w:rsidR="00644CB0" w:rsidRDefault="00644CB0" w:rsidP="00644CB0">
      <w:pPr>
        <w:framePr w:w="7200" w:hSpace="180" w:wrap="around" w:vAnchor="page" w:hAnchor="page" w:x="2350" w:y="16060"/>
        <w:shd w:val="solid" w:color="FFFFFF" w:fill="FFFFFF"/>
        <w:jc w:val="center"/>
        <w:rPr>
          <w:rFonts w:cs="Arial"/>
          <w:color w:val="808080"/>
          <w:sz w:val="12"/>
        </w:rPr>
      </w:pPr>
    </w:p>
    <w:p w:rsidR="00644CB0" w:rsidRPr="00A6026D" w:rsidRDefault="00644CB0" w:rsidP="00644CB0">
      <w:pPr>
        <w:framePr w:w="7200" w:hSpace="180" w:wrap="around" w:vAnchor="page" w:hAnchor="page" w:x="2350" w:y="16060"/>
        <w:shd w:val="solid" w:color="FFFFFF" w:fill="FFFFFF"/>
        <w:jc w:val="center"/>
        <w:rPr>
          <w:rFonts w:cs="Arial"/>
          <w:color w:val="808080"/>
          <w:sz w:val="12"/>
        </w:rPr>
      </w:pPr>
      <w:r>
        <w:rPr>
          <w:rFonts w:cs="Arial"/>
          <w:color w:val="808080"/>
          <w:sz w:val="12"/>
        </w:rPr>
        <w:t>®</w:t>
      </w:r>
      <w:proofErr w:type="spellStart"/>
      <w:r>
        <w:rPr>
          <w:rFonts w:cs="Arial"/>
          <w:color w:val="808080"/>
          <w:sz w:val="12"/>
        </w:rPr>
        <w:t>certified</w:t>
      </w:r>
      <w:proofErr w:type="spellEnd"/>
      <w:r>
        <w:rPr>
          <w:rFonts w:cs="Arial"/>
          <w:color w:val="808080"/>
          <w:sz w:val="12"/>
        </w:rPr>
        <w:t xml:space="preserve"> (R); </w:t>
      </w:r>
      <w:proofErr w:type="spellStart"/>
      <w:r>
        <w:rPr>
          <w:rFonts w:cs="Arial"/>
          <w:color w:val="808080"/>
          <w:sz w:val="12"/>
        </w:rPr>
        <w:t>berkovaj</w:t>
      </w:r>
      <w:proofErr w:type="spellEnd"/>
      <w:r>
        <w:rPr>
          <w:rFonts w:cs="Arial"/>
          <w:color w:val="808080"/>
          <w:sz w:val="12"/>
        </w:rPr>
        <w:t xml:space="preserve">; 11.9.2019 10:18:57; </w:t>
      </w:r>
    </w:p>
    <w:p w:rsidR="00644CB0" w:rsidRPr="00A6026D" w:rsidRDefault="00644CB0" w:rsidP="00644CB0">
      <w:pPr>
        <w:framePr w:w="80" w:hSpace="180" w:wrap="around" w:vAnchor="page" w:hAnchor="page" w:x="10900" w:y="16240"/>
        <w:shd w:val="solid" w:color="FFFFFF" w:fill="FFFFFF"/>
        <w:rPr>
          <w:rFonts w:ascii="Consolas" w:hAnsi="Consolas"/>
          <w:color w:val="808080"/>
          <w:sz w:val="6"/>
        </w:rPr>
      </w:pPr>
      <w:r>
        <w:rPr>
          <w:rFonts w:ascii="Consolas" w:hAnsi="Consolas"/>
          <w:color w:val="808080"/>
          <w:sz w:val="6"/>
        </w:rPr>
        <w:t>.</w:t>
      </w:r>
    </w:p>
    <w:p w:rsidR="00644CB0" w:rsidRPr="004B1AA5" w:rsidRDefault="00644CB0" w:rsidP="00644CB0">
      <w:pPr>
        <w:pStyle w:val="TMNormlnModrtun"/>
        <w:ind w:left="0"/>
        <w:rPr>
          <w:color w:val="000000"/>
          <w:sz w:val="14"/>
          <w:szCs w:val="14"/>
        </w:rPr>
      </w:pPr>
      <w:r w:rsidRPr="004B1AA5">
        <w:rPr>
          <w:color w:val="000000"/>
          <w:sz w:val="14"/>
          <w:szCs w:val="14"/>
        </w:rPr>
        <w:fldChar w:fldCharType="begin">
          <w:ffData>
            <w:name w:val="Check1"/>
            <w:enabled/>
            <w:calcOnExit w:val="0"/>
            <w:checkBox>
              <w:sizeAuto/>
              <w:default w:val="0"/>
            </w:checkBox>
          </w:ffData>
        </w:fldChar>
      </w:r>
      <w:bookmarkStart w:id="0" w:name="Check1"/>
      <w:r w:rsidRPr="004B1AA5">
        <w:rPr>
          <w:color w:val="000000"/>
          <w:sz w:val="14"/>
          <w:szCs w:val="14"/>
        </w:rPr>
        <w:instrText xml:space="preserve"> FORMCHECKBOX </w:instrText>
      </w:r>
      <w:r w:rsidRPr="004B1AA5">
        <w:rPr>
          <w:color w:val="000000"/>
          <w:sz w:val="14"/>
          <w:szCs w:val="14"/>
        </w:rPr>
      </w:r>
      <w:r w:rsidRPr="004B1AA5">
        <w:rPr>
          <w:color w:val="000000"/>
          <w:sz w:val="14"/>
          <w:szCs w:val="14"/>
        </w:rPr>
        <w:fldChar w:fldCharType="separate"/>
      </w:r>
      <w:r w:rsidRPr="004B1AA5">
        <w:rPr>
          <w:color w:val="000000"/>
          <w:sz w:val="14"/>
          <w:szCs w:val="14"/>
        </w:rPr>
        <w:fldChar w:fldCharType="end"/>
      </w:r>
      <w:bookmarkEnd w:id="0"/>
      <w:r w:rsidRPr="004B1AA5">
        <w:rPr>
          <w:color w:val="000000"/>
          <w:sz w:val="14"/>
          <w:szCs w:val="14"/>
        </w:rPr>
        <w:t xml:space="preserve"> bez realizace</w:t>
      </w:r>
    </w:p>
    <w:p w:rsidR="00644CB0" w:rsidRDefault="00644CB0" w:rsidP="00644CB0">
      <w:pPr>
        <w:spacing w:after="240" w:line="280" w:lineRule="exact"/>
        <w:ind w:right="142"/>
        <w:jc w:val="both"/>
        <w:rPr>
          <w:bCs/>
        </w:rPr>
        <w:sectPr w:rsidR="00644CB0" w:rsidSect="006C275F">
          <w:headerReference w:type="default" r:id="rId6"/>
          <w:footerReference w:type="even" r:id="rId7"/>
          <w:footerReference w:type="default" r:id="rId8"/>
          <w:pgSz w:w="11909" w:h="16834" w:code="9"/>
          <w:pgMar w:top="2336" w:right="482" w:bottom="2041" w:left="482" w:header="567" w:footer="754" w:gutter="0"/>
          <w:cols w:space="708"/>
        </w:sectPr>
      </w:pPr>
    </w:p>
    <w:p w:rsidR="00644CB0" w:rsidRPr="00DF24D3" w:rsidRDefault="00644CB0" w:rsidP="00644CB0">
      <w:pPr>
        <w:spacing w:line="280" w:lineRule="exact"/>
        <w:ind w:right="-27"/>
        <w:jc w:val="both"/>
        <w:rPr>
          <w:rFonts w:cs="Arial"/>
          <w:bCs/>
          <w:sz w:val="14"/>
          <w:szCs w:val="14"/>
        </w:rPr>
      </w:pPr>
      <w:r w:rsidRPr="00DF24D3">
        <w:rPr>
          <w:rFonts w:cs="Arial"/>
          <w:bCs/>
          <w:sz w:val="14"/>
          <w:szCs w:val="14"/>
        </w:rPr>
        <w:lastRenderedPageBreak/>
        <w:t>Smluvní strany se dohodly níže uvedeného dne na uzavření následujícího dodatku (dále jen „</w:t>
      </w:r>
      <w:r w:rsidRPr="00DF24D3">
        <w:rPr>
          <w:rFonts w:cs="Arial"/>
          <w:b/>
          <w:bCs/>
          <w:sz w:val="14"/>
          <w:szCs w:val="14"/>
        </w:rPr>
        <w:t>Dodatek</w:t>
      </w:r>
      <w:r w:rsidRPr="00DF24D3">
        <w:rPr>
          <w:rFonts w:cs="Arial"/>
          <w:bCs/>
          <w:sz w:val="14"/>
          <w:szCs w:val="14"/>
        </w:rPr>
        <w:t>“)</w:t>
      </w:r>
    </w:p>
    <w:p w:rsidR="00644CB0" w:rsidRPr="00DF24D3" w:rsidRDefault="00644CB0" w:rsidP="00644CB0">
      <w:pPr>
        <w:spacing w:line="280" w:lineRule="exact"/>
        <w:ind w:right="-27"/>
        <w:jc w:val="both"/>
        <w:rPr>
          <w:rFonts w:cs="Arial"/>
          <w:sz w:val="14"/>
          <w:szCs w:val="14"/>
        </w:rPr>
      </w:pPr>
    </w:p>
    <w:p w:rsidR="00644CB0" w:rsidRPr="00DF24D3" w:rsidRDefault="00644CB0" w:rsidP="00644CB0">
      <w:pPr>
        <w:pStyle w:val="Nadpisbodu"/>
        <w:numPr>
          <w:ilvl w:val="0"/>
          <w:numId w:val="1"/>
        </w:numPr>
        <w:tabs>
          <w:tab w:val="clear" w:pos="360"/>
        </w:tabs>
        <w:spacing w:before="0" w:after="0" w:line="280" w:lineRule="exact"/>
        <w:ind w:left="0" w:right="-27" w:hanging="567"/>
        <w:contextualSpacing/>
        <w:jc w:val="left"/>
        <w:rPr>
          <w:rFonts w:cs="Arial"/>
          <w:caps/>
          <w:color w:val="E20074"/>
          <w:sz w:val="14"/>
          <w:szCs w:val="14"/>
        </w:rPr>
      </w:pPr>
      <w:r w:rsidRPr="00DF24D3">
        <w:rPr>
          <w:rFonts w:cs="Arial"/>
          <w:caps/>
          <w:color w:val="E20074"/>
          <w:sz w:val="14"/>
          <w:szCs w:val="14"/>
        </w:rPr>
        <w:t>Obecná ustanovení</w:t>
      </w:r>
    </w:p>
    <w:p w:rsidR="00644CB0" w:rsidRDefault="00644CB0" w:rsidP="00644CB0">
      <w:pPr>
        <w:spacing w:line="200" w:lineRule="exact"/>
        <w:ind w:right="-28"/>
        <w:contextualSpacing/>
        <w:jc w:val="both"/>
        <w:rPr>
          <w:rFonts w:cs="Arial"/>
          <w:sz w:val="14"/>
          <w:szCs w:val="14"/>
        </w:rPr>
      </w:pPr>
      <w:r w:rsidRPr="00DF24D3">
        <w:rPr>
          <w:rFonts w:cs="Arial"/>
          <w:sz w:val="14"/>
          <w:szCs w:val="14"/>
        </w:rPr>
        <w:t xml:space="preserve">Výše uvedené Smluvní strany uzavřely dne </w:t>
      </w:r>
      <w:proofErr w:type="gramStart"/>
      <w:r>
        <w:rPr>
          <w:rFonts w:cs="Arial"/>
          <w:sz w:val="14"/>
          <w:szCs w:val="14"/>
        </w:rPr>
        <w:t>08.05.2015</w:t>
      </w:r>
      <w:proofErr w:type="gramEnd"/>
      <w:r w:rsidRPr="00DF24D3">
        <w:rPr>
          <w:rFonts w:cs="Arial"/>
          <w:sz w:val="14"/>
          <w:szCs w:val="14"/>
        </w:rPr>
        <w:t xml:space="preserve"> Smlouvu o </w:t>
      </w:r>
      <w:r w:rsidRPr="00DF24D3">
        <w:rPr>
          <w:rFonts w:cs="Arial"/>
          <w:sz w:val="14"/>
          <w:szCs w:val="14"/>
          <w:lang w:eastAsia="cs-CZ"/>
        </w:rPr>
        <w:t xml:space="preserve">Firemním řešení </w:t>
      </w:r>
      <w:r w:rsidRPr="00DF24D3">
        <w:rPr>
          <w:rFonts w:cs="Arial"/>
          <w:sz w:val="14"/>
          <w:szCs w:val="14"/>
        </w:rPr>
        <w:t xml:space="preserve">č. </w:t>
      </w:r>
      <w:r w:rsidRPr="00A20A7A">
        <w:rPr>
          <w:rFonts w:cs="Arial"/>
          <w:bCs/>
          <w:sz w:val="14"/>
          <w:szCs w:val="14"/>
        </w:rPr>
        <w:t>60206078</w:t>
      </w:r>
      <w:r w:rsidRPr="00DF24D3">
        <w:rPr>
          <w:rFonts w:cs="Arial"/>
          <w:bCs/>
          <w:sz w:val="14"/>
          <w:szCs w:val="14"/>
        </w:rPr>
        <w:t xml:space="preserve"> </w:t>
      </w:r>
      <w:r w:rsidRPr="00DF24D3">
        <w:rPr>
          <w:rFonts w:cs="Arial"/>
          <w:sz w:val="14"/>
          <w:szCs w:val="14"/>
        </w:rPr>
        <w:t>(dále jen „</w:t>
      </w:r>
      <w:r w:rsidRPr="00DF24D3">
        <w:rPr>
          <w:rFonts w:cs="Arial"/>
          <w:b/>
          <w:sz w:val="14"/>
          <w:szCs w:val="14"/>
        </w:rPr>
        <w:t>Smlouva</w:t>
      </w:r>
      <w:r w:rsidRPr="00DF24D3">
        <w:rPr>
          <w:rFonts w:cs="Arial"/>
          <w:sz w:val="14"/>
          <w:szCs w:val="14"/>
        </w:rPr>
        <w:t>“). Smluvní strany se dohodly na následujících změnách Smlouvy.</w:t>
      </w:r>
    </w:p>
    <w:p w:rsidR="00644CB0" w:rsidRPr="00DF24D3" w:rsidRDefault="00644CB0" w:rsidP="00644CB0">
      <w:pPr>
        <w:spacing w:line="280" w:lineRule="exact"/>
        <w:ind w:right="-27"/>
        <w:contextualSpacing/>
        <w:jc w:val="both"/>
        <w:rPr>
          <w:rFonts w:cs="Arial"/>
          <w:sz w:val="14"/>
          <w:szCs w:val="14"/>
        </w:rPr>
      </w:pPr>
      <w:r w:rsidRPr="00DF24D3">
        <w:rPr>
          <w:rFonts w:cs="Arial"/>
          <w:sz w:val="14"/>
          <w:szCs w:val="14"/>
        </w:rPr>
        <w:t xml:space="preserve"> </w:t>
      </w:r>
    </w:p>
    <w:p w:rsidR="00644CB0" w:rsidRPr="00D34836" w:rsidRDefault="00644CB0" w:rsidP="00644CB0">
      <w:pPr>
        <w:pStyle w:val="Nadpisbodu"/>
        <w:numPr>
          <w:ilvl w:val="0"/>
          <w:numId w:val="1"/>
        </w:numPr>
        <w:tabs>
          <w:tab w:val="clear" w:pos="360"/>
        </w:tabs>
        <w:spacing w:before="0" w:after="0" w:line="280" w:lineRule="exact"/>
        <w:ind w:left="0" w:right="-27" w:hanging="567"/>
        <w:contextualSpacing/>
        <w:jc w:val="left"/>
        <w:rPr>
          <w:rFonts w:cs="Arial"/>
          <w:b w:val="0"/>
          <w:sz w:val="14"/>
          <w:szCs w:val="14"/>
        </w:rPr>
      </w:pPr>
      <w:r w:rsidRPr="00C316D3">
        <w:rPr>
          <w:rFonts w:cs="Arial"/>
          <w:caps/>
          <w:color w:val="E20074"/>
          <w:sz w:val="14"/>
          <w:szCs w:val="14"/>
        </w:rPr>
        <w:t>ZMĚNA ZÁVAZKU MINIMÁLNÍHO ODBĚRU</w:t>
      </w:r>
    </w:p>
    <w:p w:rsidR="00644CB0" w:rsidRPr="005B177C" w:rsidRDefault="00644CB0" w:rsidP="00644CB0">
      <w:pPr>
        <w:pStyle w:val="Zkladntext"/>
        <w:numPr>
          <w:ilvl w:val="1"/>
          <w:numId w:val="1"/>
        </w:numPr>
        <w:tabs>
          <w:tab w:val="clear" w:pos="570"/>
        </w:tabs>
        <w:spacing w:after="0" w:line="200" w:lineRule="exact"/>
        <w:ind w:left="0" w:right="-28" w:hanging="573"/>
        <w:contextualSpacing/>
        <w:rPr>
          <w:rFonts w:cs="Arial"/>
          <w:sz w:val="14"/>
          <w:szCs w:val="14"/>
          <w:lang w:val="cs-CZ"/>
        </w:rPr>
      </w:pPr>
      <w:r w:rsidRPr="005B177C">
        <w:rPr>
          <w:rFonts w:cs="Arial"/>
          <w:sz w:val="14"/>
          <w:szCs w:val="14"/>
          <w:lang w:val="cs-CZ"/>
        </w:rPr>
        <w:t xml:space="preserve">Smluvní strany se výslovně dohodly na změně Doby minimálního odběru, která je nově sjednána na </w:t>
      </w:r>
      <w:r w:rsidRPr="005B177C">
        <w:rPr>
          <w:rFonts w:cs="Arial"/>
          <w:b/>
          <w:sz w:val="14"/>
          <w:szCs w:val="14"/>
          <w:lang w:val="cs-CZ"/>
        </w:rPr>
        <w:t>9 měsíců</w:t>
      </w:r>
      <w:r w:rsidRPr="005B177C">
        <w:rPr>
          <w:rFonts w:cs="Arial"/>
          <w:sz w:val="14"/>
          <w:szCs w:val="14"/>
          <w:lang w:val="cs-CZ"/>
        </w:rPr>
        <w:t xml:space="preserve"> ode dne účinnosti tohoto Dodatku. </w:t>
      </w:r>
    </w:p>
    <w:p w:rsidR="00644CB0" w:rsidRPr="005B177C" w:rsidRDefault="00644CB0" w:rsidP="00644CB0">
      <w:pPr>
        <w:pStyle w:val="Zkladntext"/>
        <w:numPr>
          <w:ilvl w:val="1"/>
          <w:numId w:val="1"/>
        </w:numPr>
        <w:tabs>
          <w:tab w:val="clear" w:pos="570"/>
        </w:tabs>
        <w:spacing w:after="0" w:line="200" w:lineRule="exact"/>
        <w:ind w:left="0" w:right="-28" w:hanging="573"/>
        <w:contextualSpacing/>
        <w:rPr>
          <w:rFonts w:cs="Arial"/>
          <w:sz w:val="14"/>
          <w:szCs w:val="14"/>
          <w:lang w:val="cs-CZ"/>
        </w:rPr>
      </w:pPr>
      <w:r w:rsidRPr="005B177C">
        <w:rPr>
          <w:rFonts w:cs="Arial"/>
          <w:sz w:val="14"/>
          <w:szCs w:val="14"/>
          <w:lang w:val="cs-CZ"/>
        </w:rPr>
        <w:t xml:space="preserve">Smluvní strany se výslovně dohodly na změně výše Minimálního odběru, který je nově ode dne účinnosti tohoto Dodatku sjednána ve výši </w:t>
      </w:r>
      <w:r w:rsidRPr="005B177C">
        <w:rPr>
          <w:rFonts w:cs="Arial"/>
          <w:b/>
          <w:sz w:val="14"/>
          <w:szCs w:val="14"/>
          <w:lang w:val="cs-CZ"/>
        </w:rPr>
        <w:t>25.700 Kč bez DPH</w:t>
      </w:r>
      <w:r w:rsidRPr="005B177C">
        <w:rPr>
          <w:rFonts w:cs="Arial"/>
          <w:sz w:val="14"/>
          <w:szCs w:val="14"/>
          <w:lang w:val="cs-CZ"/>
        </w:rPr>
        <w:t xml:space="preserve"> za příslušný kalendářní měsíc. Za účelem vyloučení pochybností Smluvní strany prohlašují, že zde uvedená nová výše Minimálního odběru se aplikuje již na kalendářní čtvrtletí, ve kterém tento Dodatek vstoupí v účinnost.</w:t>
      </w:r>
    </w:p>
    <w:p w:rsidR="00644CB0" w:rsidRPr="005B177C" w:rsidRDefault="00644CB0" w:rsidP="00644CB0">
      <w:pPr>
        <w:pStyle w:val="Zkladntext"/>
        <w:numPr>
          <w:ilvl w:val="1"/>
          <w:numId w:val="1"/>
        </w:numPr>
        <w:tabs>
          <w:tab w:val="clear" w:pos="570"/>
        </w:tabs>
        <w:spacing w:after="0" w:line="200" w:lineRule="exact"/>
        <w:ind w:left="0" w:right="-28" w:hanging="573"/>
        <w:contextualSpacing/>
        <w:rPr>
          <w:rFonts w:cs="Arial"/>
          <w:sz w:val="14"/>
          <w:szCs w:val="14"/>
          <w:lang w:val="cs-CZ"/>
        </w:rPr>
      </w:pPr>
      <w:r w:rsidRPr="005B177C">
        <w:rPr>
          <w:rFonts w:cs="Arial"/>
          <w:sz w:val="14"/>
          <w:szCs w:val="14"/>
          <w:lang w:val="cs-CZ"/>
        </w:rPr>
        <w:t>V ostatním, tímto článkem nezměněném, se ujednání Smlouvy týkající se Závazku Minimálního odběru nemění.</w:t>
      </w:r>
    </w:p>
    <w:p w:rsidR="00644CB0" w:rsidRPr="00864262" w:rsidRDefault="00644CB0" w:rsidP="00644CB0">
      <w:pPr>
        <w:pStyle w:val="Zkladntext"/>
        <w:spacing w:after="0" w:line="200" w:lineRule="exact"/>
        <w:ind w:right="-28"/>
        <w:contextualSpacing/>
        <w:rPr>
          <w:rFonts w:cs="Arial"/>
          <w:color w:val="5B9BD5"/>
          <w:sz w:val="14"/>
          <w:szCs w:val="14"/>
          <w:lang w:val="cs-CZ"/>
        </w:rPr>
      </w:pPr>
    </w:p>
    <w:p w:rsidR="00644CB0" w:rsidRDefault="00644CB0" w:rsidP="00644CB0">
      <w:pPr>
        <w:pStyle w:val="TMNormlnModrtun"/>
        <w:ind w:left="0"/>
        <w:rPr>
          <w:color w:val="000000"/>
          <w:sz w:val="14"/>
          <w:szCs w:val="14"/>
        </w:rPr>
      </w:pPr>
    </w:p>
    <w:p w:rsidR="00644CB0" w:rsidRPr="0074091B" w:rsidRDefault="00644CB0" w:rsidP="00644CB0">
      <w:pPr>
        <w:pStyle w:val="Nadpisbodu"/>
        <w:spacing w:before="0" w:after="0" w:line="280" w:lineRule="exact"/>
        <w:ind w:left="0" w:right="-27" w:firstLine="0"/>
        <w:contextualSpacing/>
        <w:jc w:val="left"/>
        <w:rPr>
          <w:color w:val="000000"/>
          <w:sz w:val="14"/>
          <w:szCs w:val="14"/>
        </w:rPr>
      </w:pPr>
      <w:r>
        <w:rPr>
          <w:color w:val="000000"/>
          <w:sz w:val="14"/>
          <w:szCs w:val="14"/>
        </w:rPr>
        <w:fldChar w:fldCharType="begin">
          <w:ffData>
            <w:name w:val=""/>
            <w:enabled/>
            <w:calcOnExit w:val="0"/>
            <w:checkBox>
              <w:sizeAuto/>
              <w:default w:val="1"/>
            </w:checkBox>
          </w:ffData>
        </w:fldChar>
      </w:r>
      <w:r>
        <w:rPr>
          <w:color w:val="000000"/>
          <w:sz w:val="14"/>
          <w:szCs w:val="14"/>
        </w:rPr>
        <w:instrText xml:space="preserve"> FORMCHECKBOX </w:instrText>
      </w:r>
      <w:r>
        <w:rPr>
          <w:color w:val="000000"/>
          <w:sz w:val="14"/>
          <w:szCs w:val="14"/>
        </w:rPr>
      </w:r>
      <w:r>
        <w:rPr>
          <w:color w:val="000000"/>
          <w:sz w:val="14"/>
          <w:szCs w:val="14"/>
        </w:rPr>
        <w:fldChar w:fldCharType="end"/>
      </w:r>
      <w:r w:rsidRPr="004B1AA5">
        <w:rPr>
          <w:color w:val="000000"/>
          <w:sz w:val="14"/>
          <w:szCs w:val="14"/>
        </w:rPr>
        <w:t xml:space="preserve"> </w:t>
      </w:r>
      <w:r>
        <w:rPr>
          <w:color w:val="000000"/>
          <w:sz w:val="14"/>
          <w:szCs w:val="14"/>
        </w:rPr>
        <w:t>OSTATNÍ ZMĚNY SMLOUVY</w:t>
      </w:r>
    </w:p>
    <w:p w:rsidR="00644CB0" w:rsidRDefault="00644CB0" w:rsidP="00644CB0">
      <w:pPr>
        <w:pStyle w:val="Nadpisbodu"/>
        <w:numPr>
          <w:ilvl w:val="0"/>
          <w:numId w:val="1"/>
        </w:numPr>
        <w:tabs>
          <w:tab w:val="clear" w:pos="360"/>
        </w:tabs>
        <w:spacing w:before="0" w:after="0" w:line="280" w:lineRule="exact"/>
        <w:ind w:left="0" w:right="-27" w:hanging="567"/>
        <w:contextualSpacing/>
        <w:jc w:val="left"/>
        <w:rPr>
          <w:rFonts w:cs="Arial"/>
          <w:caps/>
          <w:color w:val="E20074"/>
          <w:sz w:val="14"/>
          <w:szCs w:val="14"/>
        </w:rPr>
      </w:pPr>
      <w:r w:rsidRPr="00DF24D3">
        <w:rPr>
          <w:rFonts w:cs="Arial"/>
          <w:caps/>
          <w:color w:val="E20074"/>
          <w:sz w:val="14"/>
          <w:szCs w:val="14"/>
        </w:rPr>
        <w:t>OSTATNÍ ZMĚNY SMLOUVY</w:t>
      </w:r>
    </w:p>
    <w:p w:rsidR="00644CB0" w:rsidRPr="00666081" w:rsidRDefault="00644CB0" w:rsidP="00644CB0">
      <w:pPr>
        <w:pStyle w:val="Nadpisbodu"/>
        <w:numPr>
          <w:ilvl w:val="1"/>
          <w:numId w:val="1"/>
        </w:numPr>
        <w:tabs>
          <w:tab w:val="clear" w:pos="570"/>
        </w:tabs>
        <w:spacing w:before="0" w:after="0" w:line="240" w:lineRule="auto"/>
        <w:ind w:left="0" w:right="-28"/>
        <w:contextualSpacing/>
        <w:rPr>
          <w:rFonts w:cs="Arial"/>
          <w:b w:val="0"/>
          <w:sz w:val="14"/>
          <w:szCs w:val="14"/>
        </w:rPr>
      </w:pPr>
      <w:r w:rsidRPr="00DF24D3">
        <w:rPr>
          <w:rFonts w:cs="Arial"/>
          <w:b w:val="0"/>
          <w:sz w:val="14"/>
          <w:szCs w:val="14"/>
        </w:rPr>
        <w:t xml:space="preserve">Znění článku </w:t>
      </w:r>
      <w:r w:rsidRPr="00283BEF">
        <w:rPr>
          <w:rFonts w:cs="Arial"/>
          <w:sz w:val="14"/>
          <w:szCs w:val="14"/>
        </w:rPr>
        <w:t>7</w:t>
      </w:r>
      <w:r w:rsidRPr="00DF24D3">
        <w:rPr>
          <w:rFonts w:cs="Arial"/>
          <w:b w:val="0"/>
          <w:sz w:val="14"/>
          <w:szCs w:val="14"/>
        </w:rPr>
        <w:t xml:space="preserve">, odst. </w:t>
      </w:r>
      <w:r w:rsidRPr="00283BEF">
        <w:rPr>
          <w:rFonts w:cs="Arial"/>
          <w:sz w:val="14"/>
          <w:szCs w:val="14"/>
        </w:rPr>
        <w:t xml:space="preserve">7.1 </w:t>
      </w:r>
      <w:r w:rsidRPr="00DF24D3">
        <w:rPr>
          <w:rFonts w:cs="Arial"/>
          <w:b w:val="0"/>
          <w:sz w:val="14"/>
          <w:szCs w:val="14"/>
        </w:rPr>
        <w:t>Smlouvy se nahrazuje následujícím zněním:</w:t>
      </w:r>
      <w:r w:rsidRPr="00666081">
        <w:rPr>
          <w:rFonts w:cs="Arial"/>
          <w:b w:val="0"/>
          <w:sz w:val="14"/>
          <w:szCs w:val="14"/>
        </w:rPr>
        <w:t xml:space="preserve"> </w:t>
      </w:r>
    </w:p>
    <w:p w:rsidR="00644CB0" w:rsidRPr="00283BEF" w:rsidRDefault="00644CB0" w:rsidP="00644CB0">
      <w:pPr>
        <w:pStyle w:val="Nadpisbodu"/>
        <w:spacing w:line="240" w:lineRule="auto"/>
        <w:ind w:right="-27"/>
        <w:contextualSpacing/>
        <w:rPr>
          <w:rFonts w:cs="Arial"/>
          <w:b w:val="0"/>
          <w:sz w:val="14"/>
          <w:szCs w:val="14"/>
        </w:rPr>
      </w:pPr>
      <w:r w:rsidRPr="00666081">
        <w:rPr>
          <w:rFonts w:cs="Arial"/>
          <w:b w:val="0"/>
          <w:sz w:val="14"/>
          <w:szCs w:val="14"/>
        </w:rPr>
        <w:t xml:space="preserve">¨“ </w:t>
      </w:r>
      <w:proofErr w:type="gramStart"/>
      <w:r w:rsidRPr="00283BEF">
        <w:rPr>
          <w:rFonts w:cs="Arial"/>
          <w:b w:val="0"/>
          <w:sz w:val="14"/>
          <w:szCs w:val="14"/>
        </w:rPr>
        <w:t>7.1</w:t>
      </w:r>
      <w:proofErr w:type="gramEnd"/>
      <w:r w:rsidRPr="00283BEF">
        <w:rPr>
          <w:rFonts w:cs="Arial"/>
          <w:b w:val="0"/>
          <w:sz w:val="14"/>
          <w:szCs w:val="14"/>
        </w:rPr>
        <w:t>.</w:t>
      </w:r>
      <w:r w:rsidRPr="00283BEF">
        <w:rPr>
          <w:rFonts w:cs="Arial"/>
          <w:b w:val="0"/>
          <w:sz w:val="14"/>
          <w:szCs w:val="14"/>
        </w:rPr>
        <w:tab/>
        <w:t>Za jakékoliv porušení povinnosti Smluvním partnerem, které je podle Smluvních dokumentů označeno jako podstatné, je TMCZ oprávněn vyúčtovat Smluvnímu partnerovi smluvní pokutu a Smluvní partner je povinen takto vyúčtovanou smluvní pokutu uhradit. Tato Smluvní pokuta bude vyúčtována ve výši vypočtené postupem buď dle odst. 7.1.1 níže, nebo dle odst. 7.1.2 níže, a to podle toho, který postup výpočtu bude mít za výsledek vyšší částku, není-li dále uvedeno výslovně jinak pro případ, kdy je výsledek výpočtu totožný. Výše smluvní pokuty se vypočte jako:</w:t>
      </w:r>
    </w:p>
    <w:p w:rsidR="00644CB0" w:rsidRPr="00283BEF" w:rsidRDefault="00644CB0" w:rsidP="00644CB0">
      <w:pPr>
        <w:pStyle w:val="Nadpisbodu"/>
        <w:spacing w:line="240" w:lineRule="auto"/>
        <w:ind w:left="851" w:right="-27"/>
        <w:contextualSpacing/>
        <w:rPr>
          <w:rFonts w:cs="Arial"/>
          <w:b w:val="0"/>
          <w:sz w:val="14"/>
          <w:szCs w:val="14"/>
        </w:rPr>
      </w:pPr>
      <w:r w:rsidRPr="00283BEF">
        <w:rPr>
          <w:rFonts w:cs="Arial"/>
          <w:b w:val="0"/>
          <w:sz w:val="14"/>
          <w:szCs w:val="14"/>
        </w:rPr>
        <w:t>7.1.1.</w:t>
      </w:r>
      <w:r w:rsidRPr="00283BEF">
        <w:rPr>
          <w:rFonts w:cs="Arial"/>
          <w:b w:val="0"/>
          <w:sz w:val="14"/>
          <w:szCs w:val="14"/>
        </w:rPr>
        <w:tab/>
        <w:t>součin částky</w:t>
      </w:r>
      <w:r>
        <w:rPr>
          <w:rFonts w:cs="Arial"/>
          <w:b w:val="0"/>
          <w:sz w:val="14"/>
          <w:szCs w:val="14"/>
        </w:rPr>
        <w:t xml:space="preserve"> 25.700 </w:t>
      </w:r>
      <w:r w:rsidRPr="00283BEF">
        <w:rPr>
          <w:rFonts w:cs="Arial"/>
          <w:b w:val="0"/>
          <w:sz w:val="14"/>
          <w:szCs w:val="14"/>
        </w:rPr>
        <w:t>Kč a počtu celých měsíců, které zbývají do uplynutí Doby minimálního odběru ode dne, kdy k takovému porušení povinnosti došlo; nebo jako</w:t>
      </w:r>
    </w:p>
    <w:p w:rsidR="00644CB0" w:rsidRPr="00283BEF" w:rsidRDefault="00644CB0" w:rsidP="00644CB0">
      <w:pPr>
        <w:pStyle w:val="Nadpisbodu"/>
        <w:spacing w:line="240" w:lineRule="auto"/>
        <w:ind w:left="851" w:right="-27"/>
        <w:contextualSpacing/>
        <w:rPr>
          <w:rFonts w:cs="Arial"/>
          <w:b w:val="0"/>
          <w:sz w:val="14"/>
          <w:szCs w:val="14"/>
        </w:rPr>
      </w:pPr>
      <w:r w:rsidRPr="00283BEF">
        <w:rPr>
          <w:rFonts w:cs="Arial"/>
          <w:b w:val="0"/>
          <w:sz w:val="14"/>
          <w:szCs w:val="14"/>
        </w:rPr>
        <w:t>7.1.2.</w:t>
      </w:r>
      <w:r w:rsidRPr="00283BEF">
        <w:rPr>
          <w:rFonts w:cs="Arial"/>
          <w:b w:val="0"/>
          <w:sz w:val="14"/>
          <w:szCs w:val="14"/>
        </w:rPr>
        <w:tab/>
        <w:t>součet sjednaných měsíčních paušálních cen a Minimálních cen za provoz platných ke dni porušení dané povinnosti u konkrétní Služby vynásobený počtem celých kalendářních měsíců, které zbývají do uplynutí sjednané Minimální doby užívání služby u Služby, které se takové porušení týká, a to ode dne, kdy k takovému porušení povinnosti došlo. Jsou-li sjednány paušální ceny za období delší než měsíc, určí se pro účely předchozí věty měsíční paušální cena jako poměrná část takové paušální ceny připadající na jeden měsíc.</w:t>
      </w:r>
    </w:p>
    <w:p w:rsidR="00644CB0" w:rsidRPr="00283BEF" w:rsidRDefault="00644CB0" w:rsidP="00644CB0">
      <w:pPr>
        <w:pStyle w:val="Nadpisbodu"/>
        <w:spacing w:line="240" w:lineRule="auto"/>
        <w:ind w:right="-27"/>
        <w:contextualSpacing/>
        <w:rPr>
          <w:rFonts w:cs="Arial"/>
          <w:b w:val="0"/>
          <w:sz w:val="14"/>
          <w:szCs w:val="14"/>
        </w:rPr>
      </w:pPr>
      <w:r w:rsidRPr="00283BEF">
        <w:rPr>
          <w:rFonts w:cs="Arial"/>
          <w:b w:val="0"/>
          <w:sz w:val="14"/>
          <w:szCs w:val="14"/>
        </w:rPr>
        <w:t>Pro vyloučení pochybností smluvní strany potvrzují, že TMCZ není oprávněn vyúčtovat smluvní pokutu tvořenou jako součet částek vypočtených dle odst. 7.1.1 a</w:t>
      </w:r>
    </w:p>
    <w:p w:rsidR="00644CB0" w:rsidRDefault="00644CB0" w:rsidP="00644CB0">
      <w:pPr>
        <w:pStyle w:val="Nadpisbodu"/>
        <w:spacing w:before="0" w:after="0" w:line="240" w:lineRule="auto"/>
        <w:ind w:left="0" w:right="-27" w:firstLine="0"/>
        <w:contextualSpacing/>
        <w:jc w:val="left"/>
        <w:rPr>
          <w:rFonts w:cs="Arial"/>
          <w:b w:val="0"/>
          <w:sz w:val="14"/>
          <w:szCs w:val="14"/>
        </w:rPr>
      </w:pPr>
      <w:r w:rsidRPr="00283BEF">
        <w:rPr>
          <w:rFonts w:cs="Arial"/>
          <w:b w:val="0"/>
          <w:sz w:val="14"/>
          <w:szCs w:val="14"/>
        </w:rPr>
        <w:t>7.1.2 Smlouvy, ale je oprávněn vyúčtovat buď pouze smluvní pokutu vypočtenou postupem podle odst. 7.1.1 výše, nebo pouze smluvní poutu vypočtenou postupem podle odst. 7.1.2 výše, a to podle toho, který z uvedených postupů bude mít za výsledek vyšší částku. V případě, že výše smluvních pokut vypočtených postupem dle odst. 7.1.1 výše a dle odst. 7.1.2 výše je totožná, tak TMCZ vyúčtuje Smluvnímu partnerovi smluvní pokutu ve výši, která je vypočtena postupem dle odst. 7.1.1 výše. Ujednáním o smluvní pokutě dle tohoto odstavce 7.1 není dotčeno právo TMCZ na náhradu újmy vzniklé v souvislosti s podstatným porušením povinnosti</w:t>
      </w:r>
      <w:r>
        <w:rPr>
          <w:rFonts w:cs="Arial"/>
          <w:b w:val="0"/>
          <w:sz w:val="14"/>
          <w:szCs w:val="14"/>
        </w:rPr>
        <w:t xml:space="preserve"> Smluvním partnerem v plné výši</w:t>
      </w:r>
      <w:r w:rsidRPr="00666081">
        <w:rPr>
          <w:rFonts w:cs="Arial"/>
          <w:b w:val="0"/>
          <w:sz w:val="14"/>
          <w:szCs w:val="14"/>
        </w:rPr>
        <w:t>.“</w:t>
      </w:r>
    </w:p>
    <w:p w:rsidR="00644CB0" w:rsidRPr="00666081" w:rsidRDefault="00644CB0" w:rsidP="00644CB0">
      <w:pPr>
        <w:pStyle w:val="Nadpisbodu"/>
        <w:spacing w:before="0" w:after="0" w:line="240" w:lineRule="auto"/>
        <w:ind w:left="0" w:right="-27" w:firstLine="0"/>
        <w:contextualSpacing/>
        <w:jc w:val="left"/>
        <w:rPr>
          <w:rFonts w:cs="Arial"/>
          <w:caps/>
          <w:color w:val="E20074"/>
          <w:sz w:val="14"/>
          <w:szCs w:val="14"/>
        </w:rPr>
      </w:pPr>
    </w:p>
    <w:p w:rsidR="00644CB0" w:rsidRDefault="00644CB0" w:rsidP="00644CB0">
      <w:pPr>
        <w:pStyle w:val="Nadpisbodu"/>
        <w:numPr>
          <w:ilvl w:val="1"/>
          <w:numId w:val="1"/>
        </w:numPr>
        <w:tabs>
          <w:tab w:val="clear" w:pos="570"/>
        </w:tabs>
        <w:spacing w:before="0" w:after="0" w:line="200" w:lineRule="exact"/>
        <w:ind w:left="0" w:right="-28"/>
        <w:contextualSpacing/>
        <w:rPr>
          <w:rFonts w:cs="Arial"/>
          <w:b w:val="0"/>
          <w:sz w:val="14"/>
          <w:szCs w:val="14"/>
        </w:rPr>
      </w:pPr>
      <w:r w:rsidRPr="00DF24D3">
        <w:rPr>
          <w:rFonts w:cs="Arial"/>
          <w:b w:val="0"/>
          <w:sz w:val="14"/>
          <w:szCs w:val="14"/>
        </w:rPr>
        <w:t xml:space="preserve">Znění článku </w:t>
      </w:r>
      <w:r w:rsidRPr="00283BEF">
        <w:rPr>
          <w:rFonts w:cs="Arial"/>
          <w:sz w:val="14"/>
          <w:szCs w:val="14"/>
        </w:rPr>
        <w:t>8</w:t>
      </w:r>
      <w:r w:rsidRPr="00666081">
        <w:rPr>
          <w:rFonts w:cs="Arial"/>
          <w:b w:val="0"/>
          <w:sz w:val="14"/>
          <w:szCs w:val="14"/>
        </w:rPr>
        <w:t xml:space="preserve"> </w:t>
      </w:r>
      <w:r w:rsidRPr="00DF24D3">
        <w:rPr>
          <w:rFonts w:cs="Arial"/>
          <w:b w:val="0"/>
          <w:sz w:val="14"/>
          <w:szCs w:val="14"/>
        </w:rPr>
        <w:t>Smlouvy se nahrazuje následujícím zněním:</w:t>
      </w:r>
      <w:r w:rsidRPr="00666081">
        <w:rPr>
          <w:rFonts w:cs="Arial"/>
          <w:b w:val="0"/>
          <w:sz w:val="14"/>
          <w:szCs w:val="14"/>
        </w:rPr>
        <w:t xml:space="preserve"> </w:t>
      </w:r>
    </w:p>
    <w:p w:rsidR="00644CB0" w:rsidRPr="003B6801" w:rsidRDefault="00644CB0" w:rsidP="00644CB0">
      <w:pPr>
        <w:pStyle w:val="Nadpisbodu"/>
        <w:spacing w:before="0" w:after="0" w:line="200" w:lineRule="exact"/>
        <w:ind w:left="0" w:right="-28" w:firstLine="0"/>
        <w:contextualSpacing/>
        <w:rPr>
          <w:rFonts w:cs="Arial"/>
          <w:b w:val="0"/>
          <w:sz w:val="14"/>
          <w:szCs w:val="14"/>
        </w:rPr>
      </w:pPr>
      <w:r w:rsidRPr="003B6801">
        <w:rPr>
          <w:rFonts w:cs="Arial"/>
          <w:caps/>
          <w:color w:val="E20074"/>
          <w:sz w:val="14"/>
          <w:szCs w:val="14"/>
        </w:rPr>
        <w:t>„8 TRVÁNÍ A UKONČENÍ SMLOUVY A SPECIFIKACE SLUŽBY</w:t>
      </w:r>
    </w:p>
    <w:p w:rsidR="00644CB0" w:rsidRPr="003B6801" w:rsidRDefault="00644CB0" w:rsidP="00644CB0">
      <w:pPr>
        <w:pStyle w:val="Zkladntext"/>
        <w:widowControl w:val="0"/>
        <w:numPr>
          <w:ilvl w:val="1"/>
          <w:numId w:val="3"/>
        </w:numPr>
        <w:spacing w:after="0" w:line="250" w:lineRule="auto"/>
        <w:ind w:left="426" w:right="35"/>
        <w:rPr>
          <w:rFonts w:cs="Arial"/>
          <w:spacing w:val="0"/>
          <w:sz w:val="14"/>
          <w:szCs w:val="14"/>
          <w:lang w:val="cs-CZ"/>
        </w:rPr>
      </w:pPr>
      <w:r w:rsidRPr="003B6801">
        <w:rPr>
          <w:rFonts w:cs="Arial"/>
          <w:spacing w:val="0"/>
          <w:sz w:val="14"/>
          <w:szCs w:val="14"/>
          <w:lang w:val="cs-CZ"/>
        </w:rPr>
        <w:t xml:space="preserve">Smlouva nabývá platnosti a účinnosti podpisem oprávněných zástupců obou Smluvních stran a je uzavřena na dobu neurčitou. Smlouva může být ukončena na základě písemné výpovědi kterékoli ze Smluvních stran s výpovědní dobou: a) třicet (30) dnů v případě, že v okamžiku doručení výpovědi jsou na základě této Smlouvy a příslušných Specifikací služby poskytovány výhradně veřejně dostupné služby elektronických komunikací; v tomto případě výpovědní doba začíná běžet prvním dnem bezprostředně následujícím po dni doručení výpovědi druhé Smluvní straně, přičemž však k ukončení Smlouvy nedojde nikdy dříve, než uplynou výpovědí doby příslušných Specifikací služby dle článku </w:t>
      </w:r>
      <w:proofErr w:type="gramStart"/>
      <w:r w:rsidRPr="003B6801">
        <w:rPr>
          <w:rFonts w:cs="Arial"/>
          <w:spacing w:val="0"/>
          <w:sz w:val="14"/>
          <w:szCs w:val="14"/>
          <w:lang w:val="cs-CZ"/>
        </w:rPr>
        <w:t>8.2., tzn.</w:t>
      </w:r>
      <w:proofErr w:type="gramEnd"/>
      <w:r w:rsidRPr="003B6801">
        <w:rPr>
          <w:rFonts w:cs="Arial"/>
          <w:spacing w:val="0"/>
          <w:sz w:val="14"/>
          <w:szCs w:val="14"/>
          <w:lang w:val="cs-CZ"/>
        </w:rPr>
        <w:t xml:space="preserve">, že nikoliv dříve, než dojde k uplynutí příslušných Minimálních dob užívání služby, b) tří (3) měsíců v případě, že v okamžiku doručení výpovědi jsou na základě této Smlouvy a příslušných Specifikací služby poskytovány výhradně Služby odlišné od veřejně dostupných služeb elektronických komunikací; v tomto případě výpovědní doba začíná běžet posledním dnem kalendářního měsíce, ve kterém byla výpověď druhé Smluvní straně doručena, a uplyne posledním dnem posledního měsíce výpovědní doby, přičemž však k ukončení Smlouvy nedojde nikdy dříve, než uplynou výpovědí doby příslušných Specifikací služby dle článku </w:t>
      </w:r>
      <w:proofErr w:type="gramStart"/>
      <w:r w:rsidRPr="003B6801">
        <w:rPr>
          <w:rFonts w:cs="Arial"/>
          <w:spacing w:val="0"/>
          <w:sz w:val="14"/>
          <w:szCs w:val="14"/>
          <w:lang w:val="cs-CZ"/>
        </w:rPr>
        <w:t>8.2., tzn.</w:t>
      </w:r>
      <w:proofErr w:type="gramEnd"/>
      <w:r w:rsidRPr="003B6801">
        <w:rPr>
          <w:rFonts w:cs="Arial"/>
          <w:spacing w:val="0"/>
          <w:sz w:val="14"/>
          <w:szCs w:val="14"/>
          <w:lang w:val="cs-CZ"/>
        </w:rPr>
        <w:t xml:space="preserve">, nikoliv dříve, než dojde k uplynutí příslušných Minimálních dob užívání služby. V případě výpovědi Smlouvy, u které dochází k současnému ukončení Specifikací služby, jejichž předmětem je poskytování jak veřejně dostupných služeb elektronických komunikací, tak i Služeb odlišných od veřejně dostupných služeb elektronických komunikací, dojde k ukončení jednotlivých Specifikací služby uplynutím příslušných výpovědních </w:t>
      </w:r>
      <w:proofErr w:type="gramStart"/>
      <w:r w:rsidRPr="003B6801">
        <w:rPr>
          <w:rFonts w:cs="Arial"/>
          <w:spacing w:val="0"/>
          <w:sz w:val="14"/>
          <w:szCs w:val="14"/>
          <w:lang w:val="cs-CZ"/>
        </w:rPr>
        <w:t>dob,  které</w:t>
      </w:r>
      <w:proofErr w:type="gramEnd"/>
      <w:r w:rsidRPr="003B6801">
        <w:rPr>
          <w:rFonts w:cs="Arial"/>
          <w:spacing w:val="0"/>
          <w:sz w:val="14"/>
          <w:szCs w:val="14"/>
          <w:lang w:val="cs-CZ"/>
        </w:rPr>
        <w:t xml:space="preserve"> jsou stanoveny pro dané Služby v článku </w:t>
      </w:r>
      <w:r w:rsidRPr="003B6801">
        <w:rPr>
          <w:rFonts w:cs="Arial"/>
          <w:spacing w:val="0"/>
          <w:sz w:val="14"/>
          <w:szCs w:val="14"/>
          <w:lang w:val="cs-CZ"/>
        </w:rPr>
        <w:fldChar w:fldCharType="begin"/>
      </w:r>
      <w:r w:rsidRPr="003B6801">
        <w:rPr>
          <w:rFonts w:cs="Arial"/>
          <w:spacing w:val="0"/>
          <w:sz w:val="14"/>
          <w:szCs w:val="14"/>
          <w:lang w:val="cs-CZ"/>
        </w:rPr>
        <w:instrText xml:space="preserve"> REF _Ref509390016 \r \h  \* MERGEFORMAT </w:instrText>
      </w:r>
      <w:r w:rsidRPr="003B6801">
        <w:rPr>
          <w:rFonts w:cs="Arial"/>
          <w:spacing w:val="0"/>
          <w:sz w:val="14"/>
          <w:szCs w:val="14"/>
          <w:lang w:val="cs-CZ"/>
        </w:rPr>
      </w:r>
      <w:r w:rsidRPr="003B6801">
        <w:rPr>
          <w:rFonts w:cs="Arial"/>
          <w:spacing w:val="0"/>
          <w:sz w:val="14"/>
          <w:szCs w:val="14"/>
          <w:lang w:val="cs-CZ"/>
        </w:rPr>
        <w:fldChar w:fldCharType="separate"/>
      </w:r>
      <w:r w:rsidRPr="003B6801">
        <w:rPr>
          <w:rFonts w:cs="Arial"/>
          <w:spacing w:val="0"/>
          <w:sz w:val="14"/>
          <w:szCs w:val="14"/>
          <w:lang w:val="cs-CZ"/>
        </w:rPr>
        <w:t>8.2</w:t>
      </w:r>
      <w:r w:rsidRPr="003B6801">
        <w:rPr>
          <w:rFonts w:cs="Arial"/>
          <w:spacing w:val="0"/>
          <w:sz w:val="14"/>
          <w:szCs w:val="14"/>
          <w:lang w:val="cs-CZ"/>
        </w:rPr>
        <w:fldChar w:fldCharType="end"/>
      </w:r>
      <w:r w:rsidRPr="003B6801">
        <w:rPr>
          <w:rFonts w:cs="Arial"/>
          <w:spacing w:val="0"/>
          <w:sz w:val="14"/>
          <w:szCs w:val="14"/>
          <w:lang w:val="cs-CZ"/>
        </w:rPr>
        <w:t xml:space="preserve"> této Smlouvy, přičemž Smlouva bude ukončena až dnem uplynutí poslední z výpovědních dob. Smluvní strany se výslovně dohodly, že bez ohledu na uvedené v předchozích větách takto stanovená výpovědní doba Smlouvy neuplyne dříve, než poslední den Doby minimálního odběru, je-li sjednána. S ohledem na to, že ukončením Smlouvy dochází automaticky k ukončení všech Specifikací služby uzavřených na jejím základě, Smluvní partner je oprávněn ukončit Smlouvu vždy pouze tak, aby zároveň neporušil svůj závazek dodržet u jednotlivých Specifikací služby sjednanou Minimální dobu užívání služby (viz odst. 6.2 Smlouvy).</w:t>
      </w:r>
    </w:p>
    <w:p w:rsidR="00644CB0" w:rsidRPr="003B6801" w:rsidRDefault="00644CB0" w:rsidP="00644CB0">
      <w:pPr>
        <w:pStyle w:val="Zkladntext"/>
        <w:widowControl w:val="0"/>
        <w:numPr>
          <w:ilvl w:val="1"/>
          <w:numId w:val="3"/>
        </w:numPr>
        <w:spacing w:after="0" w:line="250" w:lineRule="auto"/>
        <w:ind w:left="426" w:right="35"/>
        <w:rPr>
          <w:rFonts w:cs="Arial"/>
          <w:spacing w:val="0"/>
          <w:sz w:val="14"/>
          <w:szCs w:val="14"/>
          <w:lang w:val="cs-CZ"/>
        </w:rPr>
      </w:pPr>
      <w:bookmarkStart w:id="1" w:name="_Ref509390016"/>
      <w:r w:rsidRPr="003B6801">
        <w:rPr>
          <w:rFonts w:cs="Arial"/>
          <w:spacing w:val="0"/>
          <w:sz w:val="14"/>
          <w:szCs w:val="14"/>
          <w:lang w:val="cs-CZ"/>
        </w:rPr>
        <w:t>Specifikace služby nabývá platnosti a účinnosti podpisem oprávněných zástupců obou Smluvních stran. Uzavírá-li Specifikaci služby TMCZ a Oprávněná osoba, nabývá Specifikace služby platnosti a účinnosti podpisem oprávněných zástupců TMCZ, Oprávněné osoby a Smluvního partnera v souladu s odst. 2.1 této Smlouvy.</w:t>
      </w:r>
      <w:bookmarkEnd w:id="1"/>
    </w:p>
    <w:p w:rsidR="00644CB0" w:rsidRPr="003B6801" w:rsidRDefault="00644CB0" w:rsidP="00644CB0">
      <w:pPr>
        <w:pStyle w:val="Zkladntext"/>
        <w:spacing w:after="0" w:line="250" w:lineRule="auto"/>
        <w:ind w:left="425" w:right="34"/>
        <w:rPr>
          <w:rFonts w:cs="Arial"/>
          <w:spacing w:val="0"/>
          <w:sz w:val="14"/>
          <w:szCs w:val="14"/>
          <w:lang w:val="cs-CZ"/>
        </w:rPr>
      </w:pPr>
      <w:r w:rsidRPr="003B6801">
        <w:rPr>
          <w:rFonts w:cs="Arial"/>
          <w:spacing w:val="0"/>
          <w:sz w:val="14"/>
          <w:szCs w:val="14"/>
          <w:lang w:val="cs-CZ"/>
        </w:rPr>
        <w:t xml:space="preserve">Specifikace služby jsou uzavřeny na dobu neurčitou. Specifikace služby může být ukončena na základě písemné výpovědi kterékoli ze Smluvních stran s výpovědní dobou: a) třicet (30) dnů v případě ukončení Specifikace služby, jejímž předmětem je poskytování veřejně dostupných služeb elektronických komunikací; v tomto případě výpovědní doba začíná běžet prvním dnem bezprostředně následujícím po dni doručení výpovědi druhé Smluvní straně, b) tří (3) měsíců v případě ukončení Specifikace služby, jejímž předmětem je poskytování Služeb odlišných od veřejně dostupných služeb elektronických komunikací; v tomto případě výpovědní doba začíná běžet posledním dnem kalendářního měsíce, ve kterém byla výpověď druhé Smluvní straně doručena, a uplyne posledním dnem posledního měsíce výpovědní doby Smluvní strany se výslovně dohodly, že bez ohledu na uvedené v předchozí větě takto stanovená výpovědní doba </w:t>
      </w:r>
      <w:proofErr w:type="gramStart"/>
      <w:r w:rsidRPr="003B6801">
        <w:rPr>
          <w:rFonts w:cs="Arial"/>
          <w:spacing w:val="0"/>
          <w:sz w:val="14"/>
          <w:szCs w:val="14"/>
          <w:lang w:val="cs-CZ"/>
        </w:rPr>
        <w:t>neuplyne  dříve</w:t>
      </w:r>
      <w:proofErr w:type="gramEnd"/>
      <w:r w:rsidRPr="003B6801">
        <w:rPr>
          <w:rFonts w:cs="Arial"/>
          <w:spacing w:val="0"/>
          <w:sz w:val="14"/>
          <w:szCs w:val="14"/>
          <w:lang w:val="cs-CZ"/>
        </w:rPr>
        <w:t>, než poslední den Minimální doby užívání služby.</w:t>
      </w:r>
    </w:p>
    <w:p w:rsidR="00644CB0" w:rsidRPr="003B6801" w:rsidRDefault="00644CB0" w:rsidP="00644CB0">
      <w:pPr>
        <w:pStyle w:val="Zkladntext"/>
        <w:widowControl w:val="0"/>
        <w:numPr>
          <w:ilvl w:val="1"/>
          <w:numId w:val="3"/>
        </w:numPr>
        <w:spacing w:before="7" w:after="0" w:line="250" w:lineRule="auto"/>
        <w:ind w:left="426" w:right="35"/>
        <w:rPr>
          <w:rFonts w:cs="Arial"/>
          <w:spacing w:val="0"/>
          <w:sz w:val="14"/>
          <w:szCs w:val="14"/>
          <w:lang w:val="cs-CZ"/>
        </w:rPr>
      </w:pPr>
      <w:r w:rsidRPr="003B6801">
        <w:rPr>
          <w:rFonts w:cs="Arial"/>
          <w:spacing w:val="0"/>
          <w:sz w:val="14"/>
          <w:szCs w:val="14"/>
          <w:lang w:val="cs-CZ"/>
        </w:rPr>
        <w:t xml:space="preserve">Smlouva nebo Specifikace služby může být ukončena rovněž dohodou Smluvních stran nebo odstoupením kterékoliv Smluvní strany, a to v případě podstatného porušení povinností druhou smluvní stranou. Další podmínky pro ukončení Smlouvy, či Specifikací služeb nad rámec tohoto článku Smlouvy, jakož i podmínky ukončení Účastnických smluv mohou být stanoveny ve Smluvních dokumentech. Účinky </w:t>
      </w:r>
      <w:r w:rsidRPr="003B6801">
        <w:rPr>
          <w:rFonts w:cs="Arial"/>
          <w:spacing w:val="0"/>
          <w:sz w:val="14"/>
          <w:szCs w:val="14"/>
          <w:lang w:val="cs-CZ"/>
        </w:rPr>
        <w:lastRenderedPageBreak/>
        <w:t>odstoupení od Smlouvy nebo Specifikace služby nastávají do budoucna s tím, že Smluvní strany se výslovně dohodly, že účinnost příslušného odstoupení je stanovena na 30. den po doručení písemného oznámení o odstoupení od Smlouvy nebo Specifikace služby druhé Smluvní straně, nestanoví-li odstupující Smluvní strana v písemném oznámení o odstoupení, že účinnost odstoupení nastane dříve, vždy však nejdříve dnem doručení písemného oznámení o odstoupení od smlouvy druhé Smluvní straně (v takovém případě účinnost odstoupení nastane dnem uvedeným v daném oznámení o odstoupení).</w:t>
      </w:r>
    </w:p>
    <w:p w:rsidR="00644CB0" w:rsidRDefault="00644CB0" w:rsidP="00644CB0">
      <w:pPr>
        <w:framePr w:w="7200" w:hSpace="180" w:wrap="around" w:vAnchor="page" w:hAnchor="page" w:x="2350" w:y="16060"/>
        <w:shd w:val="solid" w:color="FFFFFF" w:fill="FFFFFF"/>
        <w:jc w:val="center"/>
        <w:rPr>
          <w:rFonts w:cs="Arial"/>
          <w:color w:val="808080"/>
          <w:sz w:val="12"/>
        </w:rPr>
      </w:pPr>
    </w:p>
    <w:p w:rsidR="00644CB0" w:rsidRDefault="00644CB0" w:rsidP="00644CB0">
      <w:pPr>
        <w:framePr w:w="7200" w:hSpace="180" w:wrap="around" w:vAnchor="page" w:hAnchor="page" w:x="2350" w:y="16060"/>
        <w:shd w:val="solid" w:color="FFFFFF" w:fill="FFFFFF"/>
        <w:jc w:val="center"/>
        <w:rPr>
          <w:rFonts w:cs="Arial"/>
          <w:color w:val="808080"/>
          <w:sz w:val="12"/>
        </w:rPr>
      </w:pPr>
    </w:p>
    <w:p w:rsidR="00644CB0" w:rsidRPr="00A6026D" w:rsidRDefault="00644CB0" w:rsidP="00644CB0">
      <w:pPr>
        <w:framePr w:w="7200" w:hSpace="180" w:wrap="around" w:vAnchor="page" w:hAnchor="page" w:x="2350" w:y="16060"/>
        <w:shd w:val="solid" w:color="FFFFFF" w:fill="FFFFFF"/>
        <w:jc w:val="center"/>
        <w:rPr>
          <w:rFonts w:cs="Arial"/>
          <w:color w:val="808080"/>
          <w:sz w:val="12"/>
        </w:rPr>
      </w:pPr>
      <w:r>
        <w:rPr>
          <w:rFonts w:cs="Arial"/>
          <w:color w:val="808080"/>
          <w:sz w:val="12"/>
        </w:rPr>
        <w:t>®</w:t>
      </w:r>
      <w:proofErr w:type="spellStart"/>
      <w:r>
        <w:rPr>
          <w:rFonts w:cs="Arial"/>
          <w:color w:val="808080"/>
          <w:sz w:val="12"/>
        </w:rPr>
        <w:t>certified</w:t>
      </w:r>
      <w:proofErr w:type="spellEnd"/>
      <w:r>
        <w:rPr>
          <w:rFonts w:cs="Arial"/>
          <w:color w:val="808080"/>
          <w:sz w:val="12"/>
        </w:rPr>
        <w:t xml:space="preserve"> (R); </w:t>
      </w:r>
      <w:proofErr w:type="spellStart"/>
      <w:r>
        <w:rPr>
          <w:rFonts w:cs="Arial"/>
          <w:color w:val="808080"/>
          <w:sz w:val="12"/>
        </w:rPr>
        <w:t>berkovaj</w:t>
      </w:r>
      <w:proofErr w:type="spellEnd"/>
      <w:r>
        <w:rPr>
          <w:rFonts w:cs="Arial"/>
          <w:color w:val="808080"/>
          <w:sz w:val="12"/>
        </w:rPr>
        <w:t xml:space="preserve">; 11.9.2019 10:18:57; </w:t>
      </w:r>
    </w:p>
    <w:p w:rsidR="00644CB0" w:rsidRPr="00A6026D" w:rsidRDefault="00644CB0" w:rsidP="00644CB0">
      <w:pPr>
        <w:framePr w:w="80" w:hSpace="180" w:wrap="around" w:vAnchor="page" w:hAnchor="page" w:x="10900" w:y="16240"/>
        <w:shd w:val="solid" w:color="FFFFFF" w:fill="FFFFFF"/>
        <w:rPr>
          <w:rFonts w:ascii="Consolas" w:hAnsi="Consolas"/>
          <w:color w:val="808080"/>
          <w:sz w:val="6"/>
        </w:rPr>
      </w:pPr>
      <w:r>
        <w:rPr>
          <w:rFonts w:ascii="Consolas" w:hAnsi="Consolas"/>
          <w:color w:val="808080"/>
          <w:sz w:val="6"/>
        </w:rPr>
        <w:t>.</w:t>
      </w:r>
    </w:p>
    <w:p w:rsidR="00644CB0" w:rsidRPr="003B6801" w:rsidRDefault="00644CB0" w:rsidP="00644CB0">
      <w:pPr>
        <w:pStyle w:val="Zkladntext"/>
        <w:widowControl w:val="0"/>
        <w:numPr>
          <w:ilvl w:val="1"/>
          <w:numId w:val="3"/>
        </w:numPr>
        <w:spacing w:after="0" w:line="240" w:lineRule="auto"/>
        <w:ind w:left="426"/>
        <w:rPr>
          <w:rFonts w:cs="Arial"/>
          <w:spacing w:val="0"/>
          <w:sz w:val="14"/>
          <w:szCs w:val="14"/>
          <w:lang w:val="cs-CZ"/>
        </w:rPr>
      </w:pPr>
      <w:r w:rsidRPr="003B6801">
        <w:rPr>
          <w:rFonts w:cs="Arial"/>
          <w:spacing w:val="0"/>
          <w:sz w:val="14"/>
          <w:szCs w:val="14"/>
          <w:lang w:val="cs-CZ"/>
        </w:rPr>
        <w:t>Ukončením této Smlouvy dochází k ukončení Dohod o cenových podmínkách uzavřených dle této Smlouvy.</w:t>
      </w:r>
    </w:p>
    <w:p w:rsidR="00644CB0" w:rsidRPr="003B6801" w:rsidRDefault="00644CB0" w:rsidP="00644CB0">
      <w:pPr>
        <w:pStyle w:val="Zkladntext"/>
        <w:widowControl w:val="0"/>
        <w:numPr>
          <w:ilvl w:val="1"/>
          <w:numId w:val="3"/>
        </w:numPr>
        <w:spacing w:after="0" w:line="240" w:lineRule="auto"/>
        <w:ind w:left="426"/>
        <w:rPr>
          <w:rFonts w:cs="Arial"/>
          <w:spacing w:val="0"/>
          <w:sz w:val="14"/>
          <w:szCs w:val="14"/>
          <w:lang w:val="cs-CZ"/>
        </w:rPr>
      </w:pPr>
      <w:r w:rsidRPr="003B6801">
        <w:rPr>
          <w:rFonts w:cs="Arial"/>
          <w:spacing w:val="0"/>
          <w:sz w:val="14"/>
          <w:szCs w:val="14"/>
          <w:lang w:val="cs-CZ"/>
        </w:rPr>
        <w:t>Ukončením této Smlouvy dochází bez dalšího ke stejnému dni k ukončení příslušných Specifikací služby uzavřených na základě a v souladu s touto Smlouvou.</w:t>
      </w:r>
    </w:p>
    <w:p w:rsidR="00644CB0" w:rsidRDefault="00644CB0" w:rsidP="00644CB0">
      <w:pPr>
        <w:pStyle w:val="Nadpisbodu"/>
        <w:spacing w:before="0" w:after="0" w:line="200" w:lineRule="exact"/>
        <w:ind w:left="0" w:right="-28" w:firstLine="0"/>
        <w:contextualSpacing/>
        <w:rPr>
          <w:rFonts w:cs="Arial"/>
          <w:caps/>
          <w:sz w:val="14"/>
          <w:szCs w:val="14"/>
        </w:rPr>
      </w:pPr>
    </w:p>
    <w:p w:rsidR="00644CB0" w:rsidRDefault="00644CB0" w:rsidP="00644CB0">
      <w:pPr>
        <w:pStyle w:val="Nadpisbodu"/>
        <w:numPr>
          <w:ilvl w:val="0"/>
          <w:numId w:val="1"/>
        </w:numPr>
        <w:tabs>
          <w:tab w:val="clear" w:pos="360"/>
        </w:tabs>
        <w:spacing w:before="0" w:after="0" w:line="280" w:lineRule="exact"/>
        <w:ind w:left="0" w:right="-27" w:hanging="567"/>
        <w:contextualSpacing/>
        <w:jc w:val="left"/>
        <w:rPr>
          <w:rFonts w:cs="Arial"/>
          <w:caps/>
          <w:color w:val="E20074"/>
          <w:sz w:val="14"/>
          <w:szCs w:val="14"/>
        </w:rPr>
      </w:pPr>
      <w:r>
        <w:rPr>
          <w:rFonts w:cs="Arial"/>
          <w:caps/>
          <w:color w:val="E20074"/>
          <w:sz w:val="14"/>
          <w:szCs w:val="14"/>
        </w:rPr>
        <w:t>ZPRACOVÁNÍ OSOBNÍCH ÚDAJŮ</w:t>
      </w:r>
    </w:p>
    <w:p w:rsidR="00644CB0" w:rsidRDefault="00644CB0" w:rsidP="00644CB0">
      <w:pPr>
        <w:pStyle w:val="Nadpisbodu"/>
        <w:numPr>
          <w:ilvl w:val="1"/>
          <w:numId w:val="2"/>
        </w:numPr>
        <w:tabs>
          <w:tab w:val="num" w:pos="0"/>
        </w:tabs>
        <w:spacing w:before="0" w:after="0"/>
        <w:ind w:left="0" w:right="-27"/>
        <w:contextualSpacing/>
        <w:rPr>
          <w:rFonts w:cs="Arial"/>
          <w:b w:val="0"/>
          <w:sz w:val="14"/>
          <w:szCs w:val="14"/>
        </w:rPr>
      </w:pPr>
      <w:r>
        <w:rPr>
          <w:rFonts w:cs="Arial"/>
          <w:b w:val="0"/>
          <w:sz w:val="14"/>
          <w:szCs w:val="14"/>
        </w:rPr>
        <w:t>Za dosavadní článek 1 Smlouvy se vkládá nový článek 1A s následujícím zněním:</w:t>
      </w:r>
    </w:p>
    <w:p w:rsidR="00644CB0" w:rsidRDefault="00644CB0" w:rsidP="00644CB0">
      <w:pPr>
        <w:pStyle w:val="Nadpisbodu"/>
        <w:spacing w:before="0" w:after="0"/>
        <w:ind w:left="0" w:right="-27" w:firstLine="0"/>
        <w:contextualSpacing/>
        <w:rPr>
          <w:rFonts w:cs="Arial"/>
          <w:b w:val="0"/>
          <w:sz w:val="14"/>
          <w:szCs w:val="14"/>
        </w:rPr>
      </w:pPr>
    </w:p>
    <w:p w:rsidR="00644CB0" w:rsidRDefault="00644CB0" w:rsidP="00644CB0">
      <w:pPr>
        <w:pStyle w:val="Nadpis1"/>
        <w:keepNext w:val="0"/>
        <w:widowControl w:val="0"/>
        <w:tabs>
          <w:tab w:val="left" w:pos="541"/>
        </w:tabs>
        <w:spacing w:before="0" w:after="0" w:line="276" w:lineRule="auto"/>
        <w:jc w:val="both"/>
        <w:rPr>
          <w:rFonts w:cs="Arial"/>
          <w:caps/>
          <w:color w:val="E20074"/>
          <w:kern w:val="0"/>
          <w:sz w:val="14"/>
          <w:szCs w:val="14"/>
          <w:lang w:eastAsia="cs-CZ"/>
        </w:rPr>
      </w:pPr>
      <w:r>
        <w:rPr>
          <w:rFonts w:cs="Arial"/>
          <w:caps/>
          <w:color w:val="E20074"/>
          <w:kern w:val="0"/>
          <w:sz w:val="14"/>
          <w:szCs w:val="14"/>
          <w:lang w:eastAsia="cs-CZ"/>
        </w:rPr>
        <w:t>1A.     ZPRACOVÁNÍ OSOBNÍCH ÚDAJŮ</w:t>
      </w:r>
    </w:p>
    <w:p w:rsidR="00644CB0" w:rsidRDefault="00644CB0" w:rsidP="00644CB0">
      <w:pPr>
        <w:pStyle w:val="Nadpisbodu"/>
        <w:spacing w:before="0" w:after="0"/>
        <w:ind w:left="0" w:right="-27" w:firstLine="0"/>
        <w:contextualSpacing/>
        <w:jc w:val="left"/>
        <w:rPr>
          <w:rFonts w:cs="Arial"/>
          <w:caps/>
          <w:color w:val="E20074"/>
          <w:sz w:val="14"/>
          <w:szCs w:val="14"/>
        </w:rPr>
      </w:pPr>
    </w:p>
    <w:p w:rsidR="00644CB0" w:rsidRDefault="00644CB0" w:rsidP="00644CB0">
      <w:pPr>
        <w:pStyle w:val="Zkladntext"/>
        <w:widowControl w:val="0"/>
        <w:tabs>
          <w:tab w:val="left" w:pos="541"/>
        </w:tabs>
        <w:spacing w:before="7" w:after="0" w:line="276" w:lineRule="auto"/>
        <w:rPr>
          <w:rFonts w:cs="Arial"/>
          <w:spacing w:val="0"/>
          <w:sz w:val="14"/>
          <w:szCs w:val="14"/>
          <w:lang w:val="cs-CZ" w:eastAsia="en-US"/>
        </w:rPr>
      </w:pPr>
      <w:r>
        <w:rPr>
          <w:rFonts w:cs="Arial"/>
          <w:spacing w:val="0"/>
          <w:sz w:val="14"/>
          <w:szCs w:val="14"/>
          <w:lang w:val="cs-CZ" w:eastAsia="en-US"/>
        </w:rPr>
        <w:t>1A.1 V souvislosti s uzavřením a plněním Smlouvy dochází Smluvními stranami ke zpracování osobních údajů fyzické osoby jednající za druhou Smluvní stranu (včetně Oprávněné osoby) nebo fyzické osoby zapojené do procesu plnění Smlouvy (dále společně jako „Subjekt údajů“), a to pro účely:</w:t>
      </w:r>
    </w:p>
    <w:p w:rsidR="00644CB0" w:rsidRDefault="00644CB0" w:rsidP="00644CB0">
      <w:pPr>
        <w:pStyle w:val="Zkladntext"/>
        <w:tabs>
          <w:tab w:val="left" w:pos="284"/>
        </w:tabs>
        <w:spacing w:after="0" w:line="276" w:lineRule="auto"/>
        <w:ind w:left="567" w:hanging="709"/>
        <w:rPr>
          <w:rFonts w:cs="Arial"/>
          <w:spacing w:val="0"/>
          <w:sz w:val="14"/>
          <w:szCs w:val="14"/>
          <w:lang w:val="cs-CZ" w:eastAsia="en-US"/>
        </w:rPr>
      </w:pPr>
      <w:r>
        <w:rPr>
          <w:rFonts w:cs="Arial"/>
          <w:spacing w:val="0"/>
          <w:sz w:val="14"/>
          <w:szCs w:val="14"/>
          <w:lang w:val="cs-CZ" w:eastAsia="en-US"/>
        </w:rPr>
        <w:tab/>
        <w:t xml:space="preserve">                                 a)</w:t>
      </w:r>
      <w:r>
        <w:rPr>
          <w:rFonts w:cs="Arial"/>
          <w:spacing w:val="0"/>
          <w:sz w:val="14"/>
          <w:szCs w:val="14"/>
          <w:lang w:val="cs-CZ" w:eastAsia="en-US"/>
        </w:rPr>
        <w:tab/>
        <w:t>uzavírání a plnění Smlouvy;</w:t>
      </w:r>
    </w:p>
    <w:p w:rsidR="00644CB0" w:rsidRDefault="00644CB0" w:rsidP="00644CB0">
      <w:pPr>
        <w:pStyle w:val="Zkladntext"/>
        <w:tabs>
          <w:tab w:val="left" w:pos="284"/>
        </w:tabs>
        <w:spacing w:after="0" w:line="276" w:lineRule="auto"/>
        <w:ind w:left="567" w:hanging="709"/>
        <w:rPr>
          <w:rFonts w:cs="Arial"/>
          <w:sz w:val="14"/>
          <w:szCs w:val="14"/>
        </w:rPr>
      </w:pPr>
      <w:r>
        <w:rPr>
          <w:rFonts w:cs="Arial"/>
          <w:sz w:val="14"/>
          <w:szCs w:val="14"/>
        </w:rPr>
        <w:tab/>
        <w:t xml:space="preserve">                                      b)</w:t>
      </w:r>
      <w:r>
        <w:rPr>
          <w:rFonts w:cs="Arial"/>
          <w:sz w:val="14"/>
          <w:szCs w:val="14"/>
        </w:rPr>
        <w:tab/>
      </w:r>
      <w:proofErr w:type="spellStart"/>
      <w:proofErr w:type="gramStart"/>
      <w:r>
        <w:rPr>
          <w:rFonts w:cs="Arial"/>
          <w:sz w:val="14"/>
          <w:szCs w:val="14"/>
        </w:rPr>
        <w:t>vnitřní</w:t>
      </w:r>
      <w:proofErr w:type="spellEnd"/>
      <w:proofErr w:type="gramEnd"/>
      <w:r>
        <w:rPr>
          <w:rFonts w:cs="Arial"/>
          <w:sz w:val="14"/>
          <w:szCs w:val="14"/>
        </w:rPr>
        <w:t xml:space="preserve"> </w:t>
      </w:r>
      <w:proofErr w:type="spellStart"/>
      <w:r>
        <w:rPr>
          <w:rFonts w:cs="Arial"/>
          <w:sz w:val="14"/>
          <w:szCs w:val="14"/>
        </w:rPr>
        <w:t>administrativní</w:t>
      </w:r>
      <w:proofErr w:type="spellEnd"/>
      <w:r>
        <w:rPr>
          <w:rFonts w:cs="Arial"/>
          <w:sz w:val="14"/>
          <w:szCs w:val="14"/>
        </w:rPr>
        <w:t xml:space="preserve"> </w:t>
      </w:r>
      <w:proofErr w:type="spellStart"/>
      <w:r>
        <w:rPr>
          <w:rFonts w:cs="Arial"/>
          <w:sz w:val="14"/>
          <w:szCs w:val="14"/>
        </w:rPr>
        <w:t>potřeby</w:t>
      </w:r>
      <w:proofErr w:type="spellEnd"/>
      <w:r>
        <w:rPr>
          <w:rFonts w:cs="Arial"/>
          <w:sz w:val="14"/>
          <w:szCs w:val="14"/>
        </w:rPr>
        <w:t>;</w:t>
      </w:r>
    </w:p>
    <w:p w:rsidR="00644CB0" w:rsidRDefault="00644CB0" w:rsidP="00644CB0">
      <w:pPr>
        <w:pStyle w:val="Zkladntext"/>
        <w:tabs>
          <w:tab w:val="left" w:pos="284"/>
        </w:tabs>
        <w:spacing w:after="0" w:line="276" w:lineRule="auto"/>
        <w:ind w:left="567" w:hanging="709"/>
        <w:rPr>
          <w:rFonts w:cs="Arial"/>
          <w:sz w:val="14"/>
          <w:szCs w:val="14"/>
        </w:rPr>
      </w:pPr>
      <w:r>
        <w:rPr>
          <w:rFonts w:cs="Arial"/>
          <w:sz w:val="14"/>
          <w:szCs w:val="14"/>
        </w:rPr>
        <w:tab/>
        <w:t xml:space="preserve">                                      c)</w:t>
      </w:r>
      <w:r>
        <w:rPr>
          <w:rFonts w:cs="Arial"/>
          <w:sz w:val="14"/>
          <w:szCs w:val="14"/>
        </w:rPr>
        <w:tab/>
      </w:r>
      <w:proofErr w:type="spellStart"/>
      <w:proofErr w:type="gramStart"/>
      <w:r>
        <w:rPr>
          <w:rFonts w:cs="Arial"/>
          <w:sz w:val="14"/>
          <w:szCs w:val="14"/>
        </w:rPr>
        <w:t>ochrana</w:t>
      </w:r>
      <w:proofErr w:type="spellEnd"/>
      <w:proofErr w:type="gramEnd"/>
      <w:r>
        <w:rPr>
          <w:rFonts w:cs="Arial"/>
          <w:sz w:val="14"/>
          <w:szCs w:val="14"/>
        </w:rPr>
        <w:t xml:space="preserve"> </w:t>
      </w:r>
      <w:proofErr w:type="spellStart"/>
      <w:r>
        <w:rPr>
          <w:rFonts w:cs="Arial"/>
          <w:sz w:val="14"/>
          <w:szCs w:val="14"/>
        </w:rPr>
        <w:t>majetku</w:t>
      </w:r>
      <w:proofErr w:type="spellEnd"/>
      <w:r>
        <w:rPr>
          <w:rFonts w:cs="Arial"/>
          <w:sz w:val="14"/>
          <w:szCs w:val="14"/>
        </w:rPr>
        <w:t xml:space="preserve"> a </w:t>
      </w:r>
      <w:proofErr w:type="spellStart"/>
      <w:r>
        <w:rPr>
          <w:rFonts w:cs="Arial"/>
          <w:sz w:val="14"/>
          <w:szCs w:val="14"/>
        </w:rPr>
        <w:t>osob</w:t>
      </w:r>
      <w:proofErr w:type="spellEnd"/>
      <w:r>
        <w:rPr>
          <w:rFonts w:cs="Arial"/>
          <w:sz w:val="14"/>
          <w:szCs w:val="14"/>
        </w:rPr>
        <w:t>;</w:t>
      </w:r>
    </w:p>
    <w:p w:rsidR="00644CB0" w:rsidRDefault="00644CB0" w:rsidP="00644CB0">
      <w:pPr>
        <w:pStyle w:val="Zkladntext"/>
        <w:tabs>
          <w:tab w:val="left" w:pos="284"/>
        </w:tabs>
        <w:spacing w:after="0" w:line="276" w:lineRule="auto"/>
        <w:ind w:left="567" w:hanging="709"/>
        <w:rPr>
          <w:rFonts w:cs="Arial"/>
          <w:sz w:val="14"/>
          <w:szCs w:val="14"/>
        </w:rPr>
      </w:pPr>
      <w:r>
        <w:rPr>
          <w:rFonts w:cs="Arial"/>
          <w:sz w:val="14"/>
          <w:szCs w:val="14"/>
        </w:rPr>
        <w:tab/>
        <w:t xml:space="preserve">                                      d)</w:t>
      </w:r>
      <w:r>
        <w:rPr>
          <w:rFonts w:cs="Arial"/>
          <w:sz w:val="14"/>
          <w:szCs w:val="14"/>
        </w:rPr>
        <w:tab/>
      </w:r>
      <w:proofErr w:type="spellStart"/>
      <w:proofErr w:type="gramStart"/>
      <w:r>
        <w:rPr>
          <w:rFonts w:cs="Arial"/>
          <w:sz w:val="14"/>
          <w:szCs w:val="14"/>
        </w:rPr>
        <w:t>ochrana</w:t>
      </w:r>
      <w:proofErr w:type="spellEnd"/>
      <w:proofErr w:type="gramEnd"/>
      <w:r>
        <w:rPr>
          <w:rFonts w:cs="Arial"/>
          <w:sz w:val="14"/>
          <w:szCs w:val="14"/>
        </w:rPr>
        <w:t xml:space="preserve"> </w:t>
      </w:r>
      <w:proofErr w:type="spellStart"/>
      <w:r>
        <w:rPr>
          <w:rFonts w:cs="Arial"/>
          <w:sz w:val="14"/>
          <w:szCs w:val="14"/>
        </w:rPr>
        <w:t>právních</w:t>
      </w:r>
      <w:proofErr w:type="spellEnd"/>
      <w:r>
        <w:rPr>
          <w:rFonts w:cs="Arial"/>
          <w:sz w:val="14"/>
          <w:szCs w:val="14"/>
        </w:rPr>
        <w:t xml:space="preserve"> </w:t>
      </w:r>
      <w:proofErr w:type="spellStart"/>
      <w:r>
        <w:rPr>
          <w:rFonts w:cs="Arial"/>
          <w:sz w:val="14"/>
          <w:szCs w:val="14"/>
        </w:rPr>
        <w:t>nároků</w:t>
      </w:r>
      <w:proofErr w:type="spellEnd"/>
      <w:r>
        <w:rPr>
          <w:rFonts w:cs="Arial"/>
          <w:sz w:val="14"/>
          <w:szCs w:val="14"/>
        </w:rPr>
        <w:t>;</w:t>
      </w:r>
    </w:p>
    <w:p w:rsidR="00644CB0" w:rsidRDefault="00644CB0" w:rsidP="00644CB0">
      <w:pPr>
        <w:pStyle w:val="Zkladntext"/>
        <w:tabs>
          <w:tab w:val="left" w:pos="284"/>
        </w:tabs>
        <w:spacing w:after="0" w:line="276" w:lineRule="auto"/>
        <w:ind w:left="567" w:hanging="709"/>
        <w:rPr>
          <w:rFonts w:cs="Arial"/>
          <w:sz w:val="14"/>
          <w:szCs w:val="14"/>
        </w:rPr>
      </w:pPr>
      <w:r>
        <w:rPr>
          <w:rFonts w:cs="Arial"/>
          <w:sz w:val="14"/>
          <w:szCs w:val="14"/>
        </w:rPr>
        <w:tab/>
        <w:t xml:space="preserve">                                      e)</w:t>
      </w:r>
      <w:r>
        <w:rPr>
          <w:rFonts w:cs="Arial"/>
          <w:sz w:val="14"/>
          <w:szCs w:val="14"/>
        </w:rPr>
        <w:tab/>
      </w:r>
      <w:proofErr w:type="spellStart"/>
      <w:proofErr w:type="gramStart"/>
      <w:r>
        <w:rPr>
          <w:rFonts w:cs="Arial"/>
          <w:sz w:val="14"/>
          <w:szCs w:val="14"/>
        </w:rPr>
        <w:t>tvorba</w:t>
      </w:r>
      <w:proofErr w:type="spellEnd"/>
      <w:proofErr w:type="gramEnd"/>
      <w:r>
        <w:rPr>
          <w:rFonts w:cs="Arial"/>
          <w:sz w:val="14"/>
          <w:szCs w:val="14"/>
        </w:rPr>
        <w:t xml:space="preserve"> </w:t>
      </w:r>
      <w:proofErr w:type="spellStart"/>
      <w:r>
        <w:rPr>
          <w:rFonts w:cs="Arial"/>
          <w:sz w:val="14"/>
          <w:szCs w:val="14"/>
        </w:rPr>
        <w:t>statistik</w:t>
      </w:r>
      <w:proofErr w:type="spellEnd"/>
      <w:r>
        <w:rPr>
          <w:rFonts w:cs="Arial"/>
          <w:sz w:val="14"/>
          <w:szCs w:val="14"/>
        </w:rPr>
        <w:t xml:space="preserve"> a </w:t>
      </w:r>
      <w:proofErr w:type="spellStart"/>
      <w:r>
        <w:rPr>
          <w:rFonts w:cs="Arial"/>
          <w:sz w:val="14"/>
          <w:szCs w:val="14"/>
        </w:rPr>
        <w:t>evidencí</w:t>
      </w:r>
      <w:proofErr w:type="spellEnd"/>
      <w:r>
        <w:rPr>
          <w:rFonts w:cs="Arial"/>
          <w:sz w:val="14"/>
          <w:szCs w:val="14"/>
        </w:rPr>
        <w:t>;</w:t>
      </w:r>
    </w:p>
    <w:p w:rsidR="00644CB0" w:rsidRDefault="00644CB0" w:rsidP="00644CB0">
      <w:pPr>
        <w:pStyle w:val="Zkladntext"/>
        <w:tabs>
          <w:tab w:val="left" w:pos="284"/>
        </w:tabs>
        <w:spacing w:after="0" w:line="276" w:lineRule="auto"/>
        <w:ind w:left="567" w:hanging="709"/>
        <w:rPr>
          <w:rFonts w:cs="Arial"/>
          <w:b/>
          <w:sz w:val="14"/>
          <w:szCs w:val="14"/>
        </w:rPr>
      </w:pPr>
      <w:r>
        <w:rPr>
          <w:rFonts w:cs="Arial"/>
          <w:sz w:val="14"/>
          <w:szCs w:val="14"/>
        </w:rPr>
        <w:tab/>
        <w:t xml:space="preserve">                                      f)</w:t>
      </w:r>
      <w:r>
        <w:rPr>
          <w:rFonts w:cs="Arial"/>
          <w:sz w:val="14"/>
          <w:szCs w:val="14"/>
        </w:rPr>
        <w:tab/>
      </w:r>
      <w:proofErr w:type="spellStart"/>
      <w:proofErr w:type="gramStart"/>
      <w:r>
        <w:rPr>
          <w:rFonts w:cs="Arial"/>
          <w:sz w:val="14"/>
          <w:szCs w:val="14"/>
        </w:rPr>
        <w:t>plnění</w:t>
      </w:r>
      <w:proofErr w:type="spellEnd"/>
      <w:proofErr w:type="gramEnd"/>
      <w:r>
        <w:rPr>
          <w:rFonts w:cs="Arial"/>
          <w:sz w:val="14"/>
          <w:szCs w:val="14"/>
        </w:rPr>
        <w:t xml:space="preserve"> </w:t>
      </w:r>
      <w:proofErr w:type="spellStart"/>
      <w:r>
        <w:rPr>
          <w:rFonts w:cs="Arial"/>
          <w:sz w:val="14"/>
          <w:szCs w:val="14"/>
        </w:rPr>
        <w:t>zákonných</w:t>
      </w:r>
      <w:proofErr w:type="spellEnd"/>
      <w:r>
        <w:rPr>
          <w:rFonts w:cs="Arial"/>
          <w:sz w:val="14"/>
          <w:szCs w:val="14"/>
        </w:rPr>
        <w:t xml:space="preserve"> </w:t>
      </w:r>
      <w:proofErr w:type="spellStart"/>
      <w:r>
        <w:rPr>
          <w:rFonts w:cs="Arial"/>
          <w:sz w:val="14"/>
          <w:szCs w:val="14"/>
        </w:rPr>
        <w:t>povinností</w:t>
      </w:r>
      <w:proofErr w:type="spellEnd"/>
      <w:r>
        <w:rPr>
          <w:rFonts w:cs="Arial"/>
          <w:sz w:val="14"/>
          <w:szCs w:val="14"/>
        </w:rPr>
        <w:t xml:space="preserve">. </w:t>
      </w:r>
    </w:p>
    <w:p w:rsidR="00644CB0" w:rsidRDefault="00644CB0" w:rsidP="00644CB0">
      <w:pPr>
        <w:pStyle w:val="Zkladntext"/>
        <w:widowControl w:val="0"/>
        <w:tabs>
          <w:tab w:val="left" w:pos="541"/>
        </w:tabs>
        <w:spacing w:before="7" w:after="0" w:line="276" w:lineRule="auto"/>
        <w:rPr>
          <w:rFonts w:cs="Arial"/>
          <w:spacing w:val="0"/>
          <w:sz w:val="14"/>
          <w:szCs w:val="14"/>
          <w:lang w:val="cs-CZ" w:eastAsia="en-US"/>
        </w:rPr>
      </w:pPr>
      <w:r>
        <w:rPr>
          <w:rFonts w:cs="Arial"/>
          <w:spacing w:val="0"/>
          <w:sz w:val="14"/>
          <w:szCs w:val="14"/>
          <w:lang w:val="cs-CZ" w:eastAsia="en-US"/>
        </w:rPr>
        <w:t xml:space="preserve">1A.2 Právními důvody ke zpracování jsou oprávněné zájmy [účely uvedené v bodech a), b), c), d) a e) výše] a plnění právních povinností [účel uvedený v bodě f) výše] správce. </w:t>
      </w:r>
    </w:p>
    <w:p w:rsidR="00644CB0" w:rsidRDefault="00644CB0" w:rsidP="00644CB0">
      <w:pPr>
        <w:pStyle w:val="Zkladntext"/>
        <w:widowControl w:val="0"/>
        <w:tabs>
          <w:tab w:val="left" w:pos="541"/>
        </w:tabs>
        <w:spacing w:before="7" w:after="0" w:line="276" w:lineRule="auto"/>
        <w:rPr>
          <w:rFonts w:cs="Arial"/>
          <w:spacing w:val="0"/>
          <w:sz w:val="14"/>
          <w:szCs w:val="14"/>
          <w:lang w:val="cs-CZ" w:eastAsia="en-US"/>
        </w:rPr>
      </w:pPr>
      <w:r>
        <w:rPr>
          <w:rFonts w:cs="Arial"/>
          <w:spacing w:val="0"/>
          <w:sz w:val="14"/>
          <w:szCs w:val="14"/>
          <w:lang w:val="cs-CZ" w:eastAsia="en-US"/>
        </w:rPr>
        <w:t>1A.3 Zpracovávanými osobními údaji jsou identifikační a kontaktní údaje, pracovní či korporátní zařazení a záznamy komunikace. V případě přístupu do informačních systémů správce, jsou zpracovávány další údaje, o čemž bude Subjekt údajů poučen v rámci přidělení přístupu.</w:t>
      </w:r>
    </w:p>
    <w:p w:rsidR="00644CB0" w:rsidRDefault="00644CB0" w:rsidP="00644CB0">
      <w:pPr>
        <w:pStyle w:val="Zkladntext"/>
        <w:widowControl w:val="0"/>
        <w:tabs>
          <w:tab w:val="left" w:pos="541"/>
        </w:tabs>
        <w:spacing w:before="7" w:after="0" w:line="276" w:lineRule="auto"/>
        <w:rPr>
          <w:rFonts w:cs="Arial"/>
          <w:spacing w:val="0"/>
          <w:sz w:val="14"/>
          <w:szCs w:val="14"/>
          <w:lang w:val="cs-CZ" w:eastAsia="en-US"/>
        </w:rPr>
      </w:pPr>
      <w:r>
        <w:rPr>
          <w:rFonts w:cs="Arial"/>
          <w:spacing w:val="0"/>
          <w:sz w:val="14"/>
          <w:szCs w:val="14"/>
          <w:lang w:val="cs-CZ" w:eastAsia="en-US"/>
        </w:rPr>
        <w:t xml:space="preserve">1A.4 Smluvní strany se zavazují informovat Subjekt údajů (své zaměstnance, pracovníky atp.) o tom, že jejich údaje jsou druhou smluvní stranou, která je v pozici správce, zpracovávány a to </w:t>
      </w:r>
      <w:proofErr w:type="gramStart"/>
      <w:r>
        <w:rPr>
          <w:rFonts w:cs="Arial"/>
          <w:spacing w:val="0"/>
          <w:sz w:val="14"/>
          <w:szCs w:val="14"/>
          <w:lang w:val="cs-CZ" w:eastAsia="en-US"/>
        </w:rPr>
        <w:t>zejména  rozsahu</w:t>
      </w:r>
      <w:proofErr w:type="gramEnd"/>
      <w:r>
        <w:rPr>
          <w:rFonts w:cs="Arial"/>
          <w:spacing w:val="0"/>
          <w:sz w:val="14"/>
          <w:szCs w:val="14"/>
          <w:lang w:val="cs-CZ" w:eastAsia="en-US"/>
        </w:rPr>
        <w:t xml:space="preserve"> čl. 13 a následující obecného nařízení o ochraně osobních údajů 2016/679.</w:t>
      </w:r>
    </w:p>
    <w:p w:rsidR="00644CB0" w:rsidRDefault="00644CB0" w:rsidP="00644CB0">
      <w:pPr>
        <w:pStyle w:val="Nadpisbodu"/>
        <w:spacing w:before="0" w:after="0" w:line="200" w:lineRule="exact"/>
        <w:ind w:left="0" w:right="-28" w:firstLine="0"/>
        <w:contextualSpacing/>
        <w:jc w:val="left"/>
        <w:rPr>
          <w:rFonts w:cs="Arial"/>
          <w:b w:val="0"/>
          <w:sz w:val="14"/>
          <w:szCs w:val="14"/>
          <w:lang w:eastAsia="en-US"/>
        </w:rPr>
      </w:pPr>
      <w:r>
        <w:rPr>
          <w:rFonts w:cs="Arial"/>
          <w:b w:val="0"/>
          <w:sz w:val="14"/>
          <w:szCs w:val="14"/>
          <w:lang w:eastAsia="en-US"/>
        </w:rPr>
        <w:t>Smluvní partner se zavazuje informovat o zpracování osobních údajů minimálně v rozsahu zde uvedeném, resp. o povinnostech z toho vyplývajících, rovněž všechny Oprávněné osoby,</w:t>
      </w:r>
    </w:p>
    <w:p w:rsidR="00644CB0" w:rsidRPr="00DF24D3" w:rsidRDefault="00644CB0" w:rsidP="00644CB0">
      <w:pPr>
        <w:pStyle w:val="Nadpisbodu"/>
        <w:spacing w:before="0" w:after="0" w:line="200" w:lineRule="exact"/>
        <w:ind w:left="0" w:right="-28" w:firstLine="0"/>
        <w:contextualSpacing/>
        <w:jc w:val="left"/>
        <w:rPr>
          <w:rFonts w:cs="Arial"/>
          <w:caps/>
          <w:sz w:val="14"/>
          <w:szCs w:val="14"/>
        </w:rPr>
      </w:pPr>
    </w:p>
    <w:p w:rsidR="00644CB0" w:rsidRPr="00DF24D3" w:rsidRDefault="00644CB0" w:rsidP="00644CB0">
      <w:pPr>
        <w:pStyle w:val="Nadpisbodu"/>
        <w:numPr>
          <w:ilvl w:val="0"/>
          <w:numId w:val="2"/>
        </w:numPr>
        <w:tabs>
          <w:tab w:val="clear" w:pos="360"/>
          <w:tab w:val="num" w:pos="0"/>
        </w:tabs>
        <w:spacing w:before="0" w:after="0" w:line="280" w:lineRule="exact"/>
        <w:ind w:right="-27" w:hanging="927"/>
        <w:contextualSpacing/>
        <w:jc w:val="left"/>
        <w:rPr>
          <w:rFonts w:cs="Arial"/>
          <w:caps/>
          <w:color w:val="E20074"/>
          <w:sz w:val="14"/>
          <w:szCs w:val="14"/>
        </w:rPr>
      </w:pPr>
      <w:r w:rsidRPr="00DF24D3">
        <w:rPr>
          <w:rFonts w:cs="Arial"/>
          <w:caps/>
          <w:color w:val="E20074"/>
          <w:sz w:val="14"/>
          <w:szCs w:val="14"/>
        </w:rPr>
        <w:t>Závěrečná ustanovení</w:t>
      </w:r>
    </w:p>
    <w:p w:rsidR="00644CB0" w:rsidRPr="00802BD2" w:rsidRDefault="00644CB0" w:rsidP="00644CB0">
      <w:pPr>
        <w:pStyle w:val="Nadpisbodu"/>
        <w:numPr>
          <w:ilvl w:val="1"/>
          <w:numId w:val="2"/>
        </w:numPr>
        <w:tabs>
          <w:tab w:val="num" w:pos="0"/>
        </w:tabs>
        <w:spacing w:before="0" w:after="0"/>
        <w:ind w:left="0" w:right="-27"/>
        <w:contextualSpacing/>
        <w:rPr>
          <w:rFonts w:cs="Arial"/>
          <w:b w:val="0"/>
          <w:sz w:val="14"/>
          <w:szCs w:val="14"/>
        </w:rPr>
      </w:pPr>
      <w:r w:rsidRPr="00802BD2">
        <w:rPr>
          <w:rFonts w:cs="Arial"/>
          <w:b w:val="0"/>
          <w:sz w:val="14"/>
          <w:szCs w:val="14"/>
        </w:rPr>
        <w:t>Tento dodatek nabývá platnosti a účinnosti dnem jeho podpisu oběma Smluvními stranami.</w:t>
      </w:r>
    </w:p>
    <w:p w:rsidR="00644CB0" w:rsidRPr="00802BD2" w:rsidRDefault="00644CB0" w:rsidP="00644CB0">
      <w:pPr>
        <w:pStyle w:val="Nadpisbodu"/>
        <w:numPr>
          <w:ilvl w:val="1"/>
          <w:numId w:val="2"/>
        </w:numPr>
        <w:tabs>
          <w:tab w:val="num" w:pos="0"/>
        </w:tabs>
        <w:spacing w:before="0" w:after="0"/>
        <w:ind w:left="0" w:right="-27"/>
        <w:contextualSpacing/>
        <w:rPr>
          <w:rFonts w:cs="Arial"/>
          <w:b w:val="0"/>
          <w:sz w:val="14"/>
          <w:szCs w:val="14"/>
        </w:rPr>
      </w:pPr>
      <w:r w:rsidRPr="00802BD2">
        <w:rPr>
          <w:rFonts w:cs="Arial"/>
          <w:b w:val="0"/>
          <w:sz w:val="14"/>
          <w:szCs w:val="14"/>
        </w:rPr>
        <w:t>V ostatním, tímto dodatkem nezměněném, zůstává platné původní znění Smlouvy.</w:t>
      </w:r>
    </w:p>
    <w:p w:rsidR="00644CB0" w:rsidRPr="00802BD2" w:rsidRDefault="00644CB0" w:rsidP="00644CB0">
      <w:pPr>
        <w:pStyle w:val="Nadpisbodu"/>
        <w:numPr>
          <w:ilvl w:val="1"/>
          <w:numId w:val="2"/>
        </w:numPr>
        <w:tabs>
          <w:tab w:val="num" w:pos="0"/>
        </w:tabs>
        <w:spacing w:before="0" w:after="0"/>
        <w:ind w:left="0" w:right="-27"/>
        <w:contextualSpacing/>
        <w:rPr>
          <w:rFonts w:cs="Arial"/>
          <w:b w:val="0"/>
          <w:sz w:val="14"/>
          <w:szCs w:val="14"/>
        </w:rPr>
      </w:pPr>
      <w:r w:rsidRPr="00802BD2">
        <w:rPr>
          <w:rFonts w:cs="Arial"/>
          <w:b w:val="0"/>
          <w:sz w:val="14"/>
          <w:szCs w:val="14"/>
        </w:rPr>
        <w:t>Dodatek je vypracován ve 3 stejnopisech, z nichž TMCZ obdrží 2 výtisky a Smluvní partner obdrží 1 výtisk.</w:t>
      </w:r>
    </w:p>
    <w:p w:rsidR="00644CB0" w:rsidRPr="00DF24D3" w:rsidRDefault="00644CB0" w:rsidP="00644CB0">
      <w:pPr>
        <w:pStyle w:val="Zkladntext"/>
        <w:keepNext/>
        <w:suppressLineNumbers/>
        <w:spacing w:after="0" w:line="200" w:lineRule="exact"/>
        <w:ind w:right="-28"/>
        <w:contextualSpacing/>
        <w:rPr>
          <w:rFonts w:cs="Arial"/>
          <w:sz w:val="14"/>
          <w:szCs w:val="14"/>
          <w:lang w:val="cs-CZ"/>
        </w:rPr>
      </w:pPr>
    </w:p>
    <w:p w:rsidR="00644CB0" w:rsidRPr="00DF24D3" w:rsidRDefault="00644CB0" w:rsidP="00644CB0">
      <w:pPr>
        <w:pStyle w:val="Zkladntext"/>
        <w:keepNext/>
        <w:suppressLineNumbers/>
        <w:spacing w:after="0" w:line="200" w:lineRule="exact"/>
        <w:ind w:right="-28"/>
        <w:contextualSpacing/>
        <w:rPr>
          <w:rFonts w:cs="Arial"/>
          <w:sz w:val="14"/>
          <w:szCs w:val="14"/>
          <w:lang w:val="cs-CZ"/>
        </w:rPr>
      </w:pPr>
      <w:r w:rsidRPr="00DF24D3">
        <w:rPr>
          <w:rFonts w:cs="Arial"/>
          <w:sz w:val="14"/>
          <w:szCs w:val="14"/>
          <w:lang w:val="cs-CZ"/>
        </w:rPr>
        <w:t>Na znamení souhlasu se zněním tohoto dodatku připojili zástupci Smluvních stran své podpisy.</w:t>
      </w:r>
    </w:p>
    <w:p w:rsidR="00644CB0" w:rsidRPr="00DF24D3" w:rsidRDefault="00644CB0" w:rsidP="00644CB0">
      <w:pPr>
        <w:pStyle w:val="Zkladntext"/>
        <w:keepNext/>
        <w:suppressLineNumbers/>
        <w:spacing w:after="0" w:line="280" w:lineRule="exact"/>
        <w:ind w:right="-27"/>
        <w:contextualSpacing/>
        <w:rPr>
          <w:rFonts w:cs="Arial"/>
          <w:sz w:val="14"/>
          <w:szCs w:val="14"/>
          <w:lang w:val="cs-CZ"/>
        </w:rPr>
      </w:pPr>
    </w:p>
    <w:tbl>
      <w:tblPr>
        <w:tblW w:w="10704" w:type="dxa"/>
        <w:tblInd w:w="-805" w:type="dxa"/>
        <w:tblLayout w:type="fixed"/>
        <w:tblCellMar>
          <w:left w:w="0" w:type="dxa"/>
          <w:right w:w="0" w:type="dxa"/>
        </w:tblCellMar>
        <w:tblLook w:val="01E0" w:firstRow="1" w:lastRow="1" w:firstColumn="1" w:lastColumn="1" w:noHBand="0" w:noVBand="0"/>
      </w:tblPr>
      <w:tblGrid>
        <w:gridCol w:w="2676"/>
        <w:gridCol w:w="2676"/>
        <w:gridCol w:w="2676"/>
        <w:gridCol w:w="2676"/>
      </w:tblGrid>
      <w:tr w:rsidR="00644CB0" w:rsidTr="00644CB0">
        <w:trPr>
          <w:trHeight w:hRule="exact" w:val="227"/>
        </w:trPr>
        <w:tc>
          <w:tcPr>
            <w:tcW w:w="2676" w:type="dxa"/>
            <w:tcBorders>
              <w:top w:val="single" w:sz="4" w:space="0" w:color="939598"/>
              <w:left w:val="single" w:sz="4" w:space="0" w:color="939598"/>
              <w:bottom w:val="single" w:sz="4" w:space="0" w:color="939598"/>
              <w:right w:val="single" w:sz="4" w:space="0" w:color="939598"/>
            </w:tcBorders>
          </w:tcPr>
          <w:p w:rsidR="00644CB0" w:rsidRDefault="00644CB0" w:rsidP="00A95D45">
            <w:pPr>
              <w:pStyle w:val="TableParagraph"/>
              <w:spacing w:before="22"/>
              <w:ind w:left="51"/>
              <w:rPr>
                <w:rFonts w:ascii="Arial" w:eastAsia="Arial" w:hAnsi="Arial" w:cs="Arial"/>
                <w:sz w:val="14"/>
                <w:szCs w:val="14"/>
              </w:rPr>
            </w:pPr>
            <w:r>
              <w:rPr>
                <w:rFonts w:ascii="Arial"/>
                <w:color w:val="231F20"/>
                <w:spacing w:val="-2"/>
                <w:sz w:val="14"/>
              </w:rPr>
              <w:t>DATUM:</w:t>
            </w:r>
          </w:p>
        </w:tc>
        <w:tc>
          <w:tcPr>
            <w:tcW w:w="2676" w:type="dxa"/>
            <w:tcBorders>
              <w:top w:val="single" w:sz="4" w:space="0" w:color="939598"/>
              <w:left w:val="single" w:sz="4" w:space="0" w:color="939598"/>
              <w:bottom w:val="single" w:sz="4" w:space="0" w:color="939598"/>
              <w:right w:val="single" w:sz="4" w:space="0" w:color="939598"/>
            </w:tcBorders>
          </w:tcPr>
          <w:p w:rsidR="00644CB0" w:rsidRDefault="00644CB0" w:rsidP="00A95D45">
            <w:pPr>
              <w:pStyle w:val="TableParagraph"/>
              <w:spacing w:before="22"/>
              <w:ind w:left="51"/>
              <w:rPr>
                <w:rFonts w:ascii="Arial" w:eastAsia="Arial" w:hAnsi="Arial" w:cs="Arial"/>
                <w:sz w:val="14"/>
                <w:szCs w:val="14"/>
              </w:rPr>
            </w:pPr>
            <w:r>
              <w:rPr>
                <w:rFonts w:ascii="Arial" w:hAnsi="Arial"/>
                <w:color w:val="231F20"/>
                <w:spacing w:val="-1"/>
                <w:sz w:val="14"/>
              </w:rPr>
              <w:t xml:space="preserve">MÍSTO: </w:t>
            </w:r>
            <w:r w:rsidRPr="005B177C">
              <w:rPr>
                <w:rFonts w:ascii="Arial" w:hAnsi="Arial"/>
                <w:color w:val="231F20"/>
                <w:spacing w:val="-1"/>
                <w:sz w:val="14"/>
              </w:rPr>
              <w:t>Praha</w:t>
            </w:r>
          </w:p>
        </w:tc>
        <w:tc>
          <w:tcPr>
            <w:tcW w:w="2676" w:type="dxa"/>
            <w:tcBorders>
              <w:top w:val="single" w:sz="4" w:space="0" w:color="939598"/>
              <w:left w:val="single" w:sz="4" w:space="0" w:color="939598"/>
              <w:bottom w:val="single" w:sz="4" w:space="0" w:color="939598"/>
              <w:right w:val="single" w:sz="4" w:space="0" w:color="939598"/>
            </w:tcBorders>
          </w:tcPr>
          <w:p w:rsidR="00644CB0" w:rsidRDefault="00644CB0" w:rsidP="00A95D45">
            <w:pPr>
              <w:pStyle w:val="TableParagraph"/>
              <w:spacing w:before="22"/>
              <w:ind w:left="51"/>
              <w:rPr>
                <w:rFonts w:ascii="Arial" w:eastAsia="Arial" w:hAnsi="Arial" w:cs="Arial"/>
                <w:sz w:val="14"/>
                <w:szCs w:val="14"/>
              </w:rPr>
            </w:pPr>
            <w:r>
              <w:rPr>
                <w:rFonts w:ascii="Arial"/>
                <w:color w:val="231F20"/>
                <w:spacing w:val="-2"/>
                <w:sz w:val="14"/>
              </w:rPr>
              <w:t>DATUM:</w:t>
            </w:r>
            <w:r>
              <w:rPr>
                <w:rFonts w:ascii="Arial"/>
                <w:color w:val="231F20"/>
                <w:spacing w:val="-2"/>
                <w:sz w:val="14"/>
              </w:rPr>
              <w:t xml:space="preserve"> 18. 9. 2019</w:t>
            </w:r>
          </w:p>
        </w:tc>
        <w:tc>
          <w:tcPr>
            <w:tcW w:w="2676" w:type="dxa"/>
            <w:tcBorders>
              <w:top w:val="single" w:sz="4" w:space="0" w:color="939598"/>
              <w:left w:val="single" w:sz="4" w:space="0" w:color="939598"/>
              <w:bottom w:val="single" w:sz="4" w:space="0" w:color="939598"/>
              <w:right w:val="single" w:sz="4" w:space="0" w:color="939598"/>
            </w:tcBorders>
          </w:tcPr>
          <w:p w:rsidR="00644CB0" w:rsidRDefault="00644CB0" w:rsidP="00A95D45">
            <w:pPr>
              <w:pStyle w:val="TableParagraph"/>
              <w:spacing w:before="22"/>
              <w:ind w:left="51"/>
              <w:rPr>
                <w:rFonts w:ascii="Arial" w:eastAsia="Arial" w:hAnsi="Arial" w:cs="Arial"/>
                <w:sz w:val="14"/>
                <w:szCs w:val="14"/>
              </w:rPr>
            </w:pPr>
            <w:r>
              <w:rPr>
                <w:rFonts w:ascii="Arial" w:hAnsi="Arial"/>
                <w:color w:val="231F20"/>
                <w:spacing w:val="-1"/>
                <w:sz w:val="14"/>
              </w:rPr>
              <w:t xml:space="preserve">MÍSTO: </w:t>
            </w:r>
            <w:r w:rsidRPr="005B177C">
              <w:rPr>
                <w:rFonts w:ascii="Arial" w:hAnsi="Arial"/>
                <w:color w:val="231F20"/>
                <w:spacing w:val="-1"/>
                <w:sz w:val="14"/>
              </w:rPr>
              <w:t>Praha</w:t>
            </w:r>
          </w:p>
        </w:tc>
      </w:tr>
      <w:tr w:rsidR="00644CB0" w:rsidTr="00644CB0">
        <w:trPr>
          <w:trHeight w:hRule="exact" w:val="454"/>
        </w:trPr>
        <w:tc>
          <w:tcPr>
            <w:tcW w:w="5352" w:type="dxa"/>
            <w:gridSpan w:val="2"/>
            <w:tcBorders>
              <w:top w:val="single" w:sz="4" w:space="0" w:color="939598"/>
              <w:left w:val="single" w:sz="4" w:space="0" w:color="939598"/>
              <w:bottom w:val="single" w:sz="4" w:space="0" w:color="939598"/>
              <w:right w:val="single" w:sz="4" w:space="0" w:color="939598"/>
            </w:tcBorders>
          </w:tcPr>
          <w:p w:rsidR="00644CB0" w:rsidRDefault="00644CB0" w:rsidP="00A95D45">
            <w:pPr>
              <w:pStyle w:val="TableParagraph"/>
              <w:spacing w:before="22"/>
              <w:ind w:left="51"/>
              <w:rPr>
                <w:rFonts w:ascii="Arial" w:eastAsia="Arial" w:hAnsi="Arial" w:cs="Arial"/>
                <w:sz w:val="14"/>
                <w:szCs w:val="14"/>
              </w:rPr>
            </w:pPr>
            <w:r>
              <w:rPr>
                <w:rFonts w:ascii="Arial" w:hAnsi="Arial"/>
                <w:color w:val="231F20"/>
                <w:sz w:val="14"/>
              </w:rPr>
              <w:t xml:space="preserve">JMÉNO: Ing. Pavel </w:t>
            </w:r>
            <w:proofErr w:type="spellStart"/>
            <w:r>
              <w:rPr>
                <w:rFonts w:ascii="Arial" w:hAnsi="Arial"/>
                <w:color w:val="231F20"/>
                <w:sz w:val="14"/>
              </w:rPr>
              <w:t>Lutovský</w:t>
            </w:r>
            <w:proofErr w:type="spellEnd"/>
            <w:r>
              <w:rPr>
                <w:rFonts w:ascii="Arial" w:hAnsi="Arial"/>
                <w:color w:val="231F20"/>
                <w:sz w:val="14"/>
              </w:rPr>
              <w:t xml:space="preserve"> - </w:t>
            </w:r>
            <w:proofErr w:type="spellStart"/>
            <w:r w:rsidRPr="005B177C">
              <w:rPr>
                <w:rFonts w:ascii="Arial" w:hAnsi="Arial"/>
                <w:color w:val="231F20"/>
                <w:sz w:val="14"/>
              </w:rPr>
              <w:t>Manažer</w:t>
            </w:r>
            <w:proofErr w:type="spellEnd"/>
            <w:r w:rsidRPr="005B177C">
              <w:rPr>
                <w:rFonts w:ascii="Arial" w:hAnsi="Arial"/>
                <w:color w:val="231F20"/>
                <w:sz w:val="14"/>
              </w:rPr>
              <w:t xml:space="preserve"> </w:t>
            </w:r>
            <w:proofErr w:type="spellStart"/>
            <w:r w:rsidRPr="005B177C">
              <w:rPr>
                <w:rFonts w:ascii="Arial" w:hAnsi="Arial"/>
                <w:color w:val="231F20"/>
                <w:sz w:val="14"/>
              </w:rPr>
              <w:t>prodeje</w:t>
            </w:r>
            <w:proofErr w:type="spellEnd"/>
            <w:r w:rsidRPr="005B177C">
              <w:rPr>
                <w:rFonts w:ascii="Arial" w:hAnsi="Arial"/>
                <w:color w:val="231F20"/>
                <w:sz w:val="14"/>
              </w:rPr>
              <w:t xml:space="preserve"> SME/VSE </w:t>
            </w:r>
            <w:proofErr w:type="spellStart"/>
            <w:r w:rsidRPr="005B177C">
              <w:rPr>
                <w:rFonts w:ascii="Arial" w:hAnsi="Arial"/>
                <w:color w:val="231F20"/>
                <w:sz w:val="14"/>
              </w:rPr>
              <w:t>zákazníkům</w:t>
            </w:r>
            <w:proofErr w:type="spellEnd"/>
          </w:p>
        </w:tc>
        <w:tc>
          <w:tcPr>
            <w:tcW w:w="5352" w:type="dxa"/>
            <w:gridSpan w:val="2"/>
            <w:tcBorders>
              <w:top w:val="single" w:sz="4" w:space="0" w:color="939598"/>
              <w:left w:val="single" w:sz="4" w:space="0" w:color="939598"/>
              <w:bottom w:val="single" w:sz="4" w:space="0" w:color="939598"/>
              <w:right w:val="single" w:sz="4" w:space="0" w:color="939598"/>
            </w:tcBorders>
          </w:tcPr>
          <w:p w:rsidR="00644CB0" w:rsidRDefault="00644CB0" w:rsidP="00A95D45">
            <w:pPr>
              <w:pStyle w:val="TableParagraph"/>
              <w:spacing w:before="22"/>
              <w:ind w:left="51"/>
              <w:rPr>
                <w:rFonts w:ascii="Arial" w:eastAsia="Arial" w:hAnsi="Arial" w:cs="Arial"/>
                <w:sz w:val="14"/>
                <w:szCs w:val="14"/>
              </w:rPr>
            </w:pPr>
            <w:r>
              <w:rPr>
                <w:rFonts w:ascii="Arial" w:hAnsi="Arial"/>
                <w:color w:val="231F20"/>
                <w:sz w:val="14"/>
              </w:rPr>
              <w:t xml:space="preserve">JMÉNO: </w:t>
            </w:r>
            <w:r w:rsidRPr="005B177C">
              <w:rPr>
                <w:rFonts w:ascii="Arial" w:hAnsi="Arial"/>
                <w:color w:val="231F20"/>
                <w:sz w:val="14"/>
              </w:rPr>
              <w:t xml:space="preserve">Ing. </w:t>
            </w:r>
            <w:proofErr w:type="spellStart"/>
            <w:r w:rsidRPr="005B177C">
              <w:rPr>
                <w:rFonts w:ascii="Arial" w:hAnsi="Arial"/>
                <w:color w:val="231F20"/>
                <w:sz w:val="14"/>
              </w:rPr>
              <w:t>Zdeňka</w:t>
            </w:r>
            <w:proofErr w:type="spellEnd"/>
            <w:r w:rsidRPr="005B177C">
              <w:rPr>
                <w:rFonts w:ascii="Arial" w:hAnsi="Arial"/>
                <w:color w:val="231F20"/>
                <w:sz w:val="14"/>
              </w:rPr>
              <w:t xml:space="preserve"> Majzlíková</w:t>
            </w:r>
            <w:r>
              <w:rPr>
                <w:rFonts w:ascii="Arial" w:hAnsi="Arial"/>
                <w:color w:val="231F20"/>
                <w:sz w:val="14"/>
              </w:rPr>
              <w:t xml:space="preserve"> - </w:t>
            </w:r>
            <w:proofErr w:type="spellStart"/>
            <w:r>
              <w:rPr>
                <w:rFonts w:ascii="Arial" w:hAnsi="Arial"/>
                <w:color w:val="231F20"/>
                <w:sz w:val="14"/>
              </w:rPr>
              <w:t>Ředitelka</w:t>
            </w:r>
            <w:proofErr w:type="spellEnd"/>
          </w:p>
        </w:tc>
      </w:tr>
      <w:tr w:rsidR="00644CB0" w:rsidTr="00644CB0">
        <w:trPr>
          <w:trHeight w:hRule="exact" w:val="1361"/>
        </w:trPr>
        <w:tc>
          <w:tcPr>
            <w:tcW w:w="5352" w:type="dxa"/>
            <w:gridSpan w:val="2"/>
            <w:tcBorders>
              <w:top w:val="single" w:sz="4" w:space="0" w:color="939598"/>
              <w:left w:val="single" w:sz="4" w:space="0" w:color="939598"/>
              <w:bottom w:val="dotted" w:sz="4" w:space="0" w:color="939598"/>
              <w:right w:val="single" w:sz="4" w:space="0" w:color="939598"/>
            </w:tcBorders>
          </w:tcPr>
          <w:p w:rsidR="00644CB0" w:rsidRDefault="00644CB0" w:rsidP="00A95D45">
            <w:pPr>
              <w:pStyle w:val="TableParagraph"/>
              <w:spacing w:before="22"/>
              <w:ind w:left="51"/>
              <w:rPr>
                <w:rFonts w:ascii="Arial" w:hAnsi="Arial"/>
                <w:color w:val="231F20"/>
                <w:sz w:val="14"/>
              </w:rPr>
            </w:pPr>
            <w:r>
              <w:rPr>
                <w:rFonts w:ascii="Arial" w:hAnsi="Arial"/>
                <w:color w:val="231F20"/>
                <w:sz w:val="14"/>
              </w:rPr>
              <w:t>ZA</w:t>
            </w:r>
            <w:r>
              <w:rPr>
                <w:rFonts w:ascii="Arial" w:hAnsi="Arial"/>
                <w:color w:val="231F20"/>
                <w:spacing w:val="-11"/>
                <w:sz w:val="14"/>
              </w:rPr>
              <w:t xml:space="preserve"> </w:t>
            </w:r>
            <w:r>
              <w:rPr>
                <w:rFonts w:ascii="Arial" w:hAnsi="Arial"/>
                <w:color w:val="231F20"/>
                <w:spacing w:val="-1"/>
                <w:sz w:val="14"/>
              </w:rPr>
              <w:t>T-MOBILE</w:t>
            </w:r>
            <w:r>
              <w:rPr>
                <w:rFonts w:ascii="Arial" w:hAnsi="Arial"/>
                <w:color w:val="231F20"/>
                <w:sz w:val="14"/>
              </w:rPr>
              <w:t xml:space="preserve"> CZECH REPUBLIC</w:t>
            </w:r>
            <w:r>
              <w:rPr>
                <w:rFonts w:ascii="Arial" w:hAnsi="Arial"/>
                <w:color w:val="231F20"/>
                <w:spacing w:val="-8"/>
                <w:sz w:val="14"/>
              </w:rPr>
              <w:t xml:space="preserve"> </w:t>
            </w:r>
            <w:r>
              <w:rPr>
                <w:rFonts w:ascii="Arial" w:hAnsi="Arial"/>
                <w:color w:val="231F20"/>
                <w:sz w:val="14"/>
              </w:rPr>
              <w:t>A.S. (PODPIS, RAZÍTKO)</w:t>
            </w:r>
          </w:p>
          <w:p w:rsidR="00644CB0" w:rsidRDefault="00644CB0" w:rsidP="00A95D45">
            <w:pPr>
              <w:pStyle w:val="TableParagraph"/>
              <w:spacing w:before="22"/>
              <w:ind w:left="51"/>
              <w:rPr>
                <w:rFonts w:ascii="Arial" w:hAnsi="Arial"/>
                <w:color w:val="231F20"/>
                <w:sz w:val="14"/>
              </w:rPr>
            </w:pPr>
          </w:p>
          <w:p w:rsidR="00644CB0" w:rsidRDefault="00644CB0" w:rsidP="00A95D45">
            <w:pPr>
              <w:pStyle w:val="TableParagraph"/>
              <w:spacing w:before="22"/>
              <w:ind w:left="51"/>
              <w:rPr>
                <w:rFonts w:ascii="Arial" w:hAnsi="Arial"/>
                <w:color w:val="231F20"/>
                <w:sz w:val="14"/>
              </w:rPr>
            </w:pPr>
          </w:p>
          <w:p w:rsidR="00644CB0" w:rsidRDefault="00644CB0" w:rsidP="00A95D45">
            <w:pPr>
              <w:pStyle w:val="TableParagraph"/>
              <w:spacing w:before="22"/>
              <w:ind w:left="51"/>
              <w:rPr>
                <w:rFonts w:ascii="Arial" w:eastAsia="Arial" w:hAnsi="Arial" w:cs="Arial"/>
                <w:sz w:val="14"/>
                <w:szCs w:val="14"/>
              </w:rPr>
            </w:pPr>
            <w:r>
              <w:rPr>
                <w:rFonts w:ascii="Arial" w:hAnsi="Arial"/>
                <w:color w:val="231F20"/>
                <w:sz w:val="14"/>
              </w:rPr>
              <w:t>xxxxxxxxxxxxxxxxxxxxxxxxxxxxxxxxxxxxxxxxxxxxxxxxxxxxxxxxxxxx</w:t>
            </w:r>
            <w:bookmarkStart w:id="2" w:name="_GoBack"/>
            <w:bookmarkEnd w:id="2"/>
          </w:p>
        </w:tc>
        <w:tc>
          <w:tcPr>
            <w:tcW w:w="5352" w:type="dxa"/>
            <w:gridSpan w:val="2"/>
            <w:tcBorders>
              <w:top w:val="single" w:sz="4" w:space="0" w:color="939598"/>
              <w:left w:val="single" w:sz="4" w:space="0" w:color="939598"/>
              <w:bottom w:val="dotted" w:sz="4" w:space="0" w:color="939598"/>
              <w:right w:val="single" w:sz="4" w:space="0" w:color="939598"/>
            </w:tcBorders>
          </w:tcPr>
          <w:p w:rsidR="00644CB0" w:rsidRDefault="00644CB0" w:rsidP="00A95D45">
            <w:pPr>
              <w:pStyle w:val="TableParagraph"/>
              <w:spacing w:before="22"/>
              <w:ind w:left="51"/>
              <w:rPr>
                <w:rFonts w:ascii="Arial" w:hAnsi="Arial"/>
                <w:color w:val="231F20"/>
                <w:sz w:val="14"/>
              </w:rPr>
            </w:pPr>
            <w:r>
              <w:rPr>
                <w:rFonts w:ascii="Arial" w:hAnsi="Arial"/>
                <w:color w:val="231F20"/>
                <w:sz w:val="14"/>
              </w:rPr>
              <w:t>ZA</w:t>
            </w:r>
            <w:r>
              <w:rPr>
                <w:rFonts w:ascii="Arial" w:hAnsi="Arial"/>
                <w:color w:val="231F20"/>
                <w:spacing w:val="-8"/>
                <w:sz w:val="14"/>
              </w:rPr>
              <w:t xml:space="preserve"> </w:t>
            </w:r>
            <w:r>
              <w:rPr>
                <w:rFonts w:ascii="Arial" w:hAnsi="Arial"/>
                <w:color w:val="231F20"/>
                <w:sz w:val="14"/>
              </w:rPr>
              <w:t xml:space="preserve">SMLUVNÍHO </w:t>
            </w:r>
            <w:r>
              <w:rPr>
                <w:rFonts w:ascii="Arial" w:hAnsi="Arial"/>
                <w:color w:val="231F20"/>
                <w:spacing w:val="-2"/>
                <w:sz w:val="14"/>
              </w:rPr>
              <w:t>PARTNERA</w:t>
            </w:r>
            <w:r>
              <w:rPr>
                <w:rFonts w:ascii="Arial" w:hAnsi="Arial"/>
                <w:color w:val="231F20"/>
                <w:spacing w:val="-8"/>
                <w:sz w:val="14"/>
              </w:rPr>
              <w:t xml:space="preserve"> </w:t>
            </w:r>
            <w:r>
              <w:rPr>
                <w:rFonts w:ascii="Arial" w:hAnsi="Arial"/>
                <w:color w:val="231F20"/>
                <w:sz w:val="14"/>
              </w:rPr>
              <w:t>(PODPIS, RAZÍTKO)</w:t>
            </w:r>
          </w:p>
          <w:p w:rsidR="00644CB0" w:rsidRDefault="00644CB0" w:rsidP="00A95D45">
            <w:pPr>
              <w:pStyle w:val="TableParagraph"/>
              <w:spacing w:before="22"/>
              <w:ind w:left="51"/>
              <w:rPr>
                <w:rFonts w:ascii="Arial" w:hAnsi="Arial"/>
                <w:color w:val="231F20"/>
                <w:sz w:val="14"/>
              </w:rPr>
            </w:pPr>
          </w:p>
          <w:p w:rsidR="00644CB0" w:rsidRDefault="00644CB0" w:rsidP="00A95D45">
            <w:pPr>
              <w:pStyle w:val="TableParagraph"/>
              <w:spacing w:before="22"/>
              <w:ind w:left="51"/>
              <w:rPr>
                <w:rFonts w:ascii="Arial" w:hAnsi="Arial"/>
                <w:color w:val="231F20"/>
                <w:sz w:val="14"/>
              </w:rPr>
            </w:pPr>
          </w:p>
          <w:p w:rsidR="00644CB0" w:rsidRDefault="00644CB0" w:rsidP="00A95D45">
            <w:pPr>
              <w:pStyle w:val="TableParagraph"/>
              <w:spacing w:before="22"/>
              <w:ind w:left="51"/>
              <w:rPr>
                <w:rFonts w:ascii="Arial" w:eastAsia="Arial" w:hAnsi="Arial" w:cs="Arial"/>
                <w:sz w:val="14"/>
                <w:szCs w:val="14"/>
              </w:rPr>
            </w:pPr>
            <w:proofErr w:type="spellStart"/>
            <w:r>
              <w:rPr>
                <w:rFonts w:ascii="Arial" w:hAnsi="Arial"/>
                <w:color w:val="231F20"/>
                <w:sz w:val="14"/>
              </w:rPr>
              <w:t>xxxxxxxxxxxxxxxxxxxxxxxxxxxxxxxxxxxxxxxxxxxxxxxx</w:t>
            </w:r>
            <w:proofErr w:type="spellEnd"/>
          </w:p>
        </w:tc>
      </w:tr>
      <w:tr w:rsidR="00644CB0" w:rsidTr="00644CB0">
        <w:trPr>
          <w:trHeight w:hRule="exact" w:val="227"/>
        </w:trPr>
        <w:tc>
          <w:tcPr>
            <w:tcW w:w="5352" w:type="dxa"/>
            <w:gridSpan w:val="2"/>
            <w:tcBorders>
              <w:top w:val="dotted" w:sz="4" w:space="0" w:color="939598"/>
              <w:left w:val="single" w:sz="4" w:space="0" w:color="939598"/>
              <w:bottom w:val="single" w:sz="4" w:space="0" w:color="939598"/>
              <w:right w:val="single" w:sz="4" w:space="0" w:color="939598"/>
            </w:tcBorders>
          </w:tcPr>
          <w:p w:rsidR="00644CB0" w:rsidRDefault="00644CB0" w:rsidP="00A95D45"/>
        </w:tc>
        <w:tc>
          <w:tcPr>
            <w:tcW w:w="5352" w:type="dxa"/>
            <w:gridSpan w:val="2"/>
            <w:tcBorders>
              <w:top w:val="dotted" w:sz="4" w:space="0" w:color="939598"/>
              <w:left w:val="single" w:sz="4" w:space="0" w:color="939598"/>
              <w:bottom w:val="single" w:sz="4" w:space="0" w:color="939598"/>
              <w:right w:val="single" w:sz="4" w:space="0" w:color="939598"/>
            </w:tcBorders>
          </w:tcPr>
          <w:p w:rsidR="00644CB0" w:rsidRDefault="00644CB0" w:rsidP="00A95D45"/>
        </w:tc>
      </w:tr>
    </w:tbl>
    <w:p w:rsidR="00644CB0" w:rsidRPr="00DF24D3" w:rsidRDefault="00644CB0" w:rsidP="00644CB0">
      <w:pPr>
        <w:pStyle w:val="Zkladntextodsazen3"/>
        <w:keepNext/>
        <w:suppressLineNumbers/>
        <w:spacing w:after="0" w:line="280" w:lineRule="exact"/>
        <w:ind w:left="0" w:right="-27"/>
        <w:contextualSpacing/>
        <w:rPr>
          <w:rFonts w:cs="Arial"/>
          <w:sz w:val="14"/>
          <w:szCs w:val="14"/>
        </w:rPr>
      </w:pPr>
    </w:p>
    <w:p w:rsidR="00F837E4" w:rsidRDefault="00F837E4"/>
    <w:sectPr w:rsidR="00F837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10002FF" w:usb1="4000F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303" w:rsidRDefault="00644CB0" w:rsidP="00A42303">
    <w:pPr>
      <w:pStyle w:val="Zpat"/>
      <w:pBdr>
        <w:top w:val="single" w:sz="4" w:space="26" w:color="auto"/>
      </w:pBdr>
      <w:tabs>
        <w:tab w:val="clear" w:pos="4153"/>
        <w:tab w:val="clear" w:pos="8306"/>
        <w:tab w:val="center" w:pos="5472"/>
        <w:tab w:val="left" w:pos="9264"/>
        <w:tab w:val="right" w:pos="10945"/>
      </w:tabs>
      <w:jc w:val="center"/>
      <w:rPr>
        <w:rStyle w:val="slostrnky"/>
        <w:rFonts w:cs="Arial"/>
        <w:noProof/>
        <w:color w:val="808080"/>
      </w:rPr>
    </w:pPr>
    <w:r>
      <w:rPr>
        <w:rFonts w:cs="Arial"/>
        <w:sz w:val="12"/>
        <w:szCs w:val="12"/>
      </w:rPr>
      <w:t>Č. zákazníka:</w:t>
    </w:r>
    <w:r>
      <w:rPr>
        <w:rFonts w:cs="Arial"/>
        <w:sz w:val="12"/>
        <w:szCs w:val="12"/>
      </w:rPr>
      <w:fldChar w:fldCharType="begin"/>
    </w:r>
    <w:r>
      <w:rPr>
        <w:rFonts w:cs="Arial"/>
        <w:sz w:val="12"/>
        <w:szCs w:val="12"/>
      </w:rPr>
      <w:instrText xml:space="preserve"> STYLEREF  IDZAK  \* MERGEFORMAT </w:instrText>
    </w:r>
    <w:r>
      <w:rPr>
        <w:rFonts w:cs="Arial"/>
        <w:sz w:val="12"/>
        <w:szCs w:val="12"/>
      </w:rPr>
      <w:fldChar w:fldCharType="separate"/>
    </w:r>
    <w:r>
      <w:rPr>
        <w:rFonts w:cs="Arial"/>
        <w:noProof/>
        <w:sz w:val="12"/>
        <w:szCs w:val="12"/>
      </w:rPr>
      <w:t>60206078</w:t>
    </w:r>
    <w:r>
      <w:rPr>
        <w:rFonts w:cs="Arial"/>
        <w:sz w:val="12"/>
        <w:szCs w:val="12"/>
      </w:rPr>
      <w:fldChar w:fldCharType="end"/>
    </w:r>
    <w:r>
      <w:rPr>
        <w:rFonts w:cs="Arial"/>
        <w:sz w:val="12"/>
        <w:szCs w:val="12"/>
      </w:rPr>
      <w:t>; Č. kontraktu:</w:t>
    </w:r>
    <w:r>
      <w:rPr>
        <w:rFonts w:cs="Arial"/>
        <w:sz w:val="12"/>
        <w:szCs w:val="12"/>
      </w:rPr>
      <w:fldChar w:fldCharType="begin"/>
    </w:r>
    <w:r>
      <w:rPr>
        <w:rFonts w:cs="Arial"/>
        <w:sz w:val="12"/>
        <w:szCs w:val="12"/>
      </w:rPr>
      <w:instrText xml:space="preserve"> STYLEREF  IDSML  \* MERGEFORMAT </w:instrText>
    </w:r>
    <w:r>
      <w:rPr>
        <w:rFonts w:cs="Arial"/>
        <w:sz w:val="12"/>
        <w:szCs w:val="12"/>
      </w:rPr>
      <w:fldChar w:fldCharType="separate"/>
    </w:r>
    <w:r>
      <w:rPr>
        <w:rFonts w:cs="Arial"/>
        <w:noProof/>
        <w:sz w:val="12"/>
        <w:szCs w:val="12"/>
      </w:rPr>
      <w:t>40097597807</w:t>
    </w:r>
    <w:r>
      <w:rPr>
        <w:rFonts w:cs="Arial"/>
        <w:sz w:val="12"/>
        <w:szCs w:val="12"/>
      </w:rPr>
      <w:fldChar w:fldCharType="end"/>
    </w:r>
    <w:r>
      <w:rPr>
        <w:rFonts w:cs="Arial"/>
        <w:sz w:val="12"/>
        <w:szCs w:val="12"/>
      </w:rPr>
      <w:t>_</w:t>
    </w:r>
    <w:r>
      <w:rPr>
        <w:rFonts w:cs="Arial"/>
        <w:sz w:val="12"/>
        <w:szCs w:val="12"/>
      </w:rPr>
      <w:t>5_1</w:t>
    </w:r>
    <w:r>
      <w:rPr>
        <w:rFonts w:cs="Arial"/>
        <w:sz w:val="12"/>
        <w:szCs w:val="12"/>
      </w:rPr>
      <w:fldChar w:fldCharType="begin"/>
    </w:r>
    <w:r>
      <w:rPr>
        <w:rFonts w:cs="Arial"/>
        <w:sz w:val="12"/>
        <w:szCs w:val="12"/>
      </w:rPr>
      <w:instrText xml:space="preserve"> STYLEREF  IDVER  \* MERGEFORMAT </w:instrText>
    </w:r>
    <w:r>
      <w:rPr>
        <w:rFonts w:cs="Arial"/>
        <w:sz w:val="12"/>
        <w:szCs w:val="12"/>
      </w:rPr>
      <w:fldChar w:fldCharType="end"/>
    </w:r>
  </w:p>
  <w:p w:rsidR="00A42303" w:rsidRPr="00527D73" w:rsidRDefault="00644CB0" w:rsidP="00A42303">
    <w:pPr>
      <w:pStyle w:val="Zpat"/>
      <w:pBdr>
        <w:top w:val="single" w:sz="4" w:space="26" w:color="auto"/>
      </w:pBdr>
      <w:jc w:val="center"/>
      <w:rPr>
        <w:color w:val="231F20"/>
        <w:spacing w:val="-2"/>
        <w:sz w:val="12"/>
      </w:rPr>
    </w:pPr>
    <w:proofErr w:type="spellStart"/>
    <w:r>
      <w:rPr>
        <w:color w:val="231F20"/>
        <w:spacing w:val="-2"/>
        <w:sz w:val="12"/>
      </w:rPr>
      <w:t>DocType</w:t>
    </w:r>
    <w:proofErr w:type="spellEnd"/>
    <w:r>
      <w:rPr>
        <w:color w:val="231F20"/>
        <w:spacing w:val="-2"/>
        <w:sz w:val="12"/>
      </w:rPr>
      <w:t xml:space="preserve">: KAS; </w:t>
    </w:r>
    <w:proofErr w:type="spellStart"/>
    <w:r>
      <w:rPr>
        <w:color w:val="231F20"/>
        <w:spacing w:val="-2"/>
        <w:sz w:val="12"/>
      </w:rPr>
      <w:t>SubType</w:t>
    </w:r>
    <w:proofErr w:type="spellEnd"/>
    <w:r>
      <w:rPr>
        <w:color w:val="231F20"/>
        <w:spacing w:val="-2"/>
        <w:sz w:val="12"/>
      </w:rPr>
      <w:t>: PC; Kód dokumentu: DOC0124</w:t>
    </w:r>
  </w:p>
  <w:p w:rsidR="00230759" w:rsidRDefault="00644CB0" w:rsidP="00230759">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303" w:rsidRDefault="00644CB0" w:rsidP="00A42303">
    <w:pPr>
      <w:pStyle w:val="Zpat"/>
      <w:pBdr>
        <w:top w:val="single" w:sz="4" w:space="26" w:color="auto"/>
      </w:pBdr>
      <w:tabs>
        <w:tab w:val="clear" w:pos="4153"/>
        <w:tab w:val="clear" w:pos="8306"/>
        <w:tab w:val="center" w:pos="5472"/>
        <w:tab w:val="left" w:pos="9264"/>
        <w:tab w:val="right" w:pos="10945"/>
      </w:tabs>
      <w:jc w:val="center"/>
      <w:rPr>
        <w:rStyle w:val="slostrnky"/>
        <w:rFonts w:cs="Arial"/>
        <w:noProof/>
        <w:color w:val="808080"/>
      </w:rPr>
    </w:pPr>
    <w:r>
      <w:rPr>
        <w:rFonts w:cs="Arial"/>
        <w:sz w:val="12"/>
        <w:szCs w:val="12"/>
      </w:rPr>
      <w:t>Č. zákazníka:</w:t>
    </w:r>
    <w:r>
      <w:rPr>
        <w:rFonts w:cs="Arial"/>
        <w:sz w:val="12"/>
        <w:szCs w:val="12"/>
      </w:rPr>
      <w:fldChar w:fldCharType="begin"/>
    </w:r>
    <w:r>
      <w:rPr>
        <w:rFonts w:cs="Arial"/>
        <w:sz w:val="12"/>
        <w:szCs w:val="12"/>
      </w:rPr>
      <w:instrText xml:space="preserve"> STYLEREF  IDZAK  \* MERGEFORMAT </w:instrText>
    </w:r>
    <w:r>
      <w:rPr>
        <w:rFonts w:cs="Arial"/>
        <w:sz w:val="12"/>
        <w:szCs w:val="12"/>
      </w:rPr>
      <w:fldChar w:fldCharType="separate"/>
    </w:r>
    <w:r>
      <w:rPr>
        <w:rFonts w:cs="Arial"/>
        <w:noProof/>
        <w:sz w:val="12"/>
        <w:szCs w:val="12"/>
      </w:rPr>
      <w:t>60206078</w:t>
    </w:r>
    <w:r>
      <w:rPr>
        <w:rFonts w:cs="Arial"/>
        <w:sz w:val="12"/>
        <w:szCs w:val="12"/>
      </w:rPr>
      <w:fldChar w:fldCharType="end"/>
    </w:r>
    <w:r>
      <w:rPr>
        <w:rFonts w:cs="Arial"/>
        <w:sz w:val="12"/>
        <w:szCs w:val="12"/>
      </w:rPr>
      <w:t>; Č. kontraktu:</w:t>
    </w:r>
    <w:r>
      <w:rPr>
        <w:rFonts w:cs="Arial"/>
        <w:sz w:val="12"/>
        <w:szCs w:val="12"/>
      </w:rPr>
      <w:fldChar w:fldCharType="begin"/>
    </w:r>
    <w:r>
      <w:rPr>
        <w:rFonts w:cs="Arial"/>
        <w:sz w:val="12"/>
        <w:szCs w:val="12"/>
      </w:rPr>
      <w:instrText xml:space="preserve"> STYLEREF  IDSML  \* MERGEFORMAT </w:instrText>
    </w:r>
    <w:r>
      <w:rPr>
        <w:rFonts w:cs="Arial"/>
        <w:sz w:val="12"/>
        <w:szCs w:val="12"/>
      </w:rPr>
      <w:fldChar w:fldCharType="separate"/>
    </w:r>
    <w:r>
      <w:rPr>
        <w:rFonts w:cs="Arial"/>
        <w:noProof/>
        <w:sz w:val="12"/>
        <w:szCs w:val="12"/>
      </w:rPr>
      <w:t>40097597807</w:t>
    </w:r>
    <w:r>
      <w:rPr>
        <w:rFonts w:cs="Arial"/>
        <w:sz w:val="12"/>
        <w:szCs w:val="12"/>
      </w:rPr>
      <w:fldChar w:fldCharType="end"/>
    </w:r>
    <w:r>
      <w:rPr>
        <w:rFonts w:cs="Arial"/>
        <w:sz w:val="12"/>
        <w:szCs w:val="12"/>
      </w:rPr>
      <w:t>_</w:t>
    </w:r>
    <w:r>
      <w:rPr>
        <w:rFonts w:cs="Arial"/>
        <w:sz w:val="12"/>
        <w:szCs w:val="12"/>
      </w:rPr>
      <w:t>5_1</w:t>
    </w:r>
    <w:r>
      <w:rPr>
        <w:rFonts w:cs="Arial"/>
        <w:sz w:val="12"/>
        <w:szCs w:val="12"/>
      </w:rPr>
      <w:fldChar w:fldCharType="begin"/>
    </w:r>
    <w:r>
      <w:rPr>
        <w:rFonts w:cs="Arial"/>
        <w:sz w:val="12"/>
        <w:szCs w:val="12"/>
      </w:rPr>
      <w:instrText xml:space="preserve"> STYLEREF  IDVER  \* MERGEFORMAT </w:instrText>
    </w:r>
    <w:r>
      <w:rPr>
        <w:rFonts w:cs="Arial"/>
        <w:sz w:val="12"/>
        <w:szCs w:val="12"/>
      </w:rPr>
      <w:fldChar w:fldCharType="end"/>
    </w:r>
  </w:p>
  <w:p w:rsidR="00A42303" w:rsidRPr="00527D73" w:rsidRDefault="00644CB0" w:rsidP="00A42303">
    <w:pPr>
      <w:pStyle w:val="Zpat"/>
      <w:pBdr>
        <w:top w:val="single" w:sz="4" w:space="26" w:color="auto"/>
      </w:pBdr>
      <w:jc w:val="center"/>
      <w:rPr>
        <w:color w:val="231F20"/>
        <w:spacing w:val="-2"/>
        <w:sz w:val="12"/>
      </w:rPr>
    </w:pPr>
    <w:proofErr w:type="spellStart"/>
    <w:r>
      <w:rPr>
        <w:color w:val="231F20"/>
        <w:spacing w:val="-2"/>
        <w:sz w:val="12"/>
      </w:rPr>
      <w:t>Doc</w:t>
    </w:r>
    <w:r>
      <w:rPr>
        <w:color w:val="231F20"/>
        <w:spacing w:val="-2"/>
        <w:sz w:val="12"/>
      </w:rPr>
      <w:t>Type</w:t>
    </w:r>
    <w:proofErr w:type="spellEnd"/>
    <w:r>
      <w:rPr>
        <w:color w:val="231F20"/>
        <w:spacing w:val="-2"/>
        <w:sz w:val="12"/>
      </w:rPr>
      <w:t xml:space="preserve">: KAS; </w:t>
    </w:r>
    <w:proofErr w:type="spellStart"/>
    <w:r>
      <w:rPr>
        <w:color w:val="231F20"/>
        <w:spacing w:val="-2"/>
        <w:sz w:val="12"/>
      </w:rPr>
      <w:t>SubType</w:t>
    </w:r>
    <w:proofErr w:type="spellEnd"/>
    <w:r>
      <w:rPr>
        <w:color w:val="231F20"/>
        <w:spacing w:val="-2"/>
        <w:sz w:val="12"/>
      </w:rPr>
      <w:t>: PC; Kód dokumentu: DOC0124</w:t>
    </w:r>
  </w:p>
  <w:p w:rsidR="00851595" w:rsidRPr="00527D73" w:rsidRDefault="00644CB0" w:rsidP="00A42303">
    <w:pPr>
      <w:pStyle w:val="Zpat"/>
      <w:pBdr>
        <w:top w:val="single" w:sz="4" w:space="26" w:color="auto"/>
      </w:pBdr>
      <w:tabs>
        <w:tab w:val="clear" w:pos="4153"/>
        <w:tab w:val="clear" w:pos="8306"/>
        <w:tab w:val="center" w:pos="5472"/>
        <w:tab w:val="left" w:pos="9264"/>
        <w:tab w:val="right" w:pos="10945"/>
      </w:tabs>
      <w:jc w:val="center"/>
      <w:rPr>
        <w:color w:val="231F20"/>
        <w:spacing w:val="-2"/>
        <w:sz w:val="12"/>
      </w:rPr>
    </w:pPr>
    <w:r w:rsidRPr="00962AA6">
      <w:rPr>
        <w:rFonts w:cs="Arial"/>
        <w:sz w:val="12"/>
        <w:szCs w:val="12"/>
      </w:rPr>
      <w:tab/>
    </w:r>
  </w:p>
  <w:p w:rsidR="00425FCB" w:rsidRDefault="00644CB0" w:rsidP="00962AA6">
    <w:pPr>
      <w:pStyle w:val="Zpat"/>
      <w:pBdr>
        <w:top w:val="single" w:sz="4" w:space="26" w:color="auto"/>
      </w:pBdr>
      <w:tabs>
        <w:tab w:val="clear" w:pos="4153"/>
        <w:tab w:val="clear" w:pos="8306"/>
        <w:tab w:val="center" w:pos="5472"/>
        <w:tab w:val="right" w:pos="10945"/>
      </w:tabs>
      <w:jc w:val="center"/>
    </w:pPr>
    <w:r w:rsidRPr="00962AA6">
      <w:rPr>
        <w:rFonts w:cs="Arial"/>
        <w:sz w:val="12"/>
        <w:szCs w:val="12"/>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FCB" w:rsidRDefault="00644CB0" w:rsidP="00381E67">
    <w:pPr>
      <w:pStyle w:val="Zhlav"/>
      <w:tabs>
        <w:tab w:val="left" w:pos="3495"/>
      </w:tabs>
      <w:ind w:firstLine="993"/>
    </w:pPr>
    <w:r>
      <w:rPr>
        <w:noProof/>
        <w:lang w:eastAsia="cs-CZ"/>
      </w:rPr>
      <mc:AlternateContent>
        <mc:Choice Requires="wps">
          <w:drawing>
            <wp:anchor distT="0" distB="0" distL="114300" distR="114300" simplePos="0" relativeHeight="251660288" behindDoc="1" locked="0" layoutInCell="1" allowOverlap="1">
              <wp:simplePos x="0" y="0"/>
              <wp:positionH relativeFrom="page">
                <wp:posOffset>5305425</wp:posOffset>
              </wp:positionH>
              <wp:positionV relativeFrom="page">
                <wp:posOffset>355600</wp:posOffset>
              </wp:positionV>
              <wp:extent cx="1744980" cy="139700"/>
              <wp:effectExtent l="0" t="0" r="7620" b="12700"/>
              <wp:wrapNone/>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498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0759" w:rsidRDefault="00644CB0" w:rsidP="00230759">
                          <w:pPr>
                            <w:spacing w:line="204" w:lineRule="exact"/>
                            <w:ind w:left="20"/>
                            <w:jc w:val="right"/>
                            <w:rPr>
                              <w:rFonts w:eastAsia="Arial" w:cs="Arial"/>
                            </w:rPr>
                          </w:pPr>
                          <w:r>
                            <w:rPr>
                              <w:color w:val="A7A9AC"/>
                              <w:spacing w:val="-2"/>
                            </w:rPr>
                            <w:t>ZMĚNA SMLOUVY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ové pole 3" o:spid="_x0000_s1027" type="#_x0000_t202" style="position:absolute;left:0;text-align:left;margin-left:417.75pt;margin-top:28pt;width:137.4pt;height:11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" filled="f" stroked="f">
              <v:textbox inset="0,0,0,0">
                <w:txbxContent>
                  <w:p w:rsidR="00230759" w:rsidRDefault="00644CB0" w:rsidP="00230759">
                    <w:pPr>
                      <w:spacing w:line="204" w:lineRule="exact"/>
                      <w:ind w:left="20"/>
                      <w:jc w:val="right"/>
                      <w:rPr>
                        <w:rFonts w:eastAsia="Arial" w:cs="Arial"/>
                      </w:rPr>
                    </w:pPr>
                    <w:r>
                      <w:rPr>
                        <w:color w:val="A7A9AC"/>
                        <w:spacing w:val="-2"/>
                      </w:rPr>
                      <w:t>ZMĚNA SMLOUVY</w:t>
                    </w:r>
                  </w:p>
                </w:txbxContent>
              </v:textbox>
              <w10:wrap anchorx="page" anchory="page"/>
            </v:shape>
          </w:pict>
        </mc:Fallback>
      </mc:AlternateContent>
    </w:r>
    <w:r>
      <w:rPr>
        <w:noProof/>
        <w:lang w:eastAsia="cs-CZ"/>
      </w:rPr>
      <w:drawing>
        <wp:anchor distT="0" distB="0" distL="114300" distR="114300" simplePos="0" relativeHeight="251659264" behindDoc="0" locked="0" layoutInCell="1" allowOverlap="1">
          <wp:simplePos x="0" y="0"/>
          <wp:positionH relativeFrom="column">
            <wp:posOffset>-485775</wp:posOffset>
          </wp:positionH>
          <wp:positionV relativeFrom="paragraph">
            <wp:posOffset>10795</wp:posOffset>
          </wp:positionV>
          <wp:extent cx="1733550" cy="514350"/>
          <wp:effectExtent l="0" t="0" r="0" b="0"/>
          <wp:wrapSquare wrapText="bothSides"/>
          <wp:docPr id="2" name="Obrázek 2" descr="TMO_Logo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MO_Logo_4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3550" cy="514350"/>
                  </a:xfrm>
                  <a:prstGeom prst="rect">
                    <a:avLst/>
                  </a:prstGeom>
                  <a:noFill/>
                </pic:spPr>
              </pic:pic>
            </a:graphicData>
          </a:graphic>
          <wp14:sizeRelH relativeFrom="page">
            <wp14:pctWidth>0</wp14:pctWidth>
          </wp14:sizeRelH>
          <wp14:sizeRelV relativeFrom="page">
            <wp14:pctHeight>0</wp14:pctHeight>
          </wp14:sizeRelV>
        </wp:anchor>
      </w:drawing>
    </w:r>
    <w:r>
      <w:tab/>
    </w:r>
  </w:p>
  <w:p w:rsidR="00425FCB" w:rsidRDefault="00644CB0">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802A7"/>
    <w:multiLevelType w:val="multilevel"/>
    <w:tmpl w:val="B69869D4"/>
    <w:lvl w:ilvl="0">
      <w:start w:val="1"/>
      <w:numFmt w:val="decimal"/>
      <w:lvlText w:val="%1."/>
      <w:lvlJc w:val="left"/>
      <w:pPr>
        <w:tabs>
          <w:tab w:val="num" w:pos="360"/>
        </w:tabs>
        <w:ind w:left="360" w:hanging="360"/>
      </w:pPr>
      <w:rPr>
        <w:rFonts w:hint="default"/>
        <w:b/>
        <w:color w:val="E20074"/>
      </w:rPr>
    </w:lvl>
    <w:lvl w:ilvl="1">
      <w:start w:val="1"/>
      <w:numFmt w:val="decimal"/>
      <w:isLgl/>
      <w:lvlText w:val="%1.%2"/>
      <w:lvlJc w:val="left"/>
      <w:pPr>
        <w:tabs>
          <w:tab w:val="num" w:pos="570"/>
        </w:tabs>
        <w:ind w:left="570" w:hanging="570"/>
      </w:pPr>
      <w:rPr>
        <w:rFonts w:hint="default"/>
        <w:b w:val="0"/>
        <w:sz w:val="14"/>
        <w:szCs w:val="14"/>
      </w:rPr>
    </w:lvl>
    <w:lvl w:ilvl="2">
      <w:start w:val="1"/>
      <w:numFmt w:val="decimal"/>
      <w:isLgl/>
      <w:lvlText w:val="%1.%2.%3"/>
      <w:lvlJc w:val="left"/>
      <w:pPr>
        <w:tabs>
          <w:tab w:val="num" w:pos="570"/>
        </w:tabs>
        <w:ind w:left="570" w:hanging="57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080"/>
        </w:tabs>
        <w:ind w:left="1080" w:hanging="108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nsid w:val="773D2059"/>
    <w:multiLevelType w:val="multilevel"/>
    <w:tmpl w:val="64466736"/>
    <w:lvl w:ilvl="0">
      <w:start w:val="8"/>
      <w:numFmt w:val="decimal"/>
      <w:lvlText w:val="%1"/>
      <w:lvlJc w:val="left"/>
      <w:pPr>
        <w:ind w:left="360" w:hanging="360"/>
      </w:pPr>
      <w:rPr>
        <w:rFonts w:hint="default"/>
      </w:rPr>
    </w:lvl>
    <w:lvl w:ilvl="1">
      <w:start w:val="1"/>
      <w:numFmt w:val="decimal"/>
      <w:lvlText w:val="%1.%2"/>
      <w:lvlJc w:val="left"/>
      <w:pPr>
        <w:ind w:left="930" w:hanging="36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500" w:hanging="108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000" w:hanging="1440"/>
      </w:pPr>
      <w:rPr>
        <w:rFonts w:hint="default"/>
      </w:rPr>
    </w:lvl>
  </w:abstractNum>
  <w:num w:numId="1">
    <w:abstractNumId w:val="0"/>
  </w:num>
  <w:num w:numId="2">
    <w:abstractNumId w:val="0"/>
    <w:lvlOverride w:ilvl="0"/>
    <w:lvlOverride w:ilvl="1"/>
    <w:lvlOverride w:ilvl="2"/>
    <w:lvlOverride w:ilvl="3"/>
    <w:lvlOverride w:ilvl="4"/>
    <w:lvlOverride w:ilvl="5"/>
    <w:lvlOverride w:ilvl="6"/>
    <w:lvlOverride w:ilvl="7"/>
    <w:lvlOverride w:ilvl="8"/>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revisionView w:inkAnnotations="0"/>
  <w:defaultTabStop w:val="708"/>
  <w:hyphenationZone w:val="425"/>
  <w:characterSpacingControl w:val="doNotCompress"/>
  <w:hdrShapeDefaults>
    <o:shapedefaults v:ext="edit" spidmax="2051"/>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CB0"/>
    <w:rsid w:val="00644CB0"/>
    <w:rsid w:val="00F837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44CB0"/>
    <w:pPr>
      <w:spacing w:after="0" w:line="240" w:lineRule="auto"/>
    </w:pPr>
    <w:rPr>
      <w:rFonts w:ascii="Arial" w:eastAsia="Times New Roman" w:hAnsi="Arial" w:cs="Times New Roman"/>
      <w:sz w:val="18"/>
      <w:szCs w:val="18"/>
    </w:rPr>
  </w:style>
  <w:style w:type="paragraph" w:styleId="Nadpis1">
    <w:name w:val="heading 1"/>
    <w:basedOn w:val="Normln"/>
    <w:next w:val="Normln"/>
    <w:link w:val="Nadpis1Char"/>
    <w:qFormat/>
    <w:rsid w:val="00644CB0"/>
    <w:pPr>
      <w:keepNext/>
      <w:spacing w:before="240" w:after="60"/>
      <w:outlineLvl w:val="0"/>
    </w:pPr>
    <w:rPr>
      <w:b/>
      <w:kern w:val="28"/>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44CB0"/>
    <w:rPr>
      <w:rFonts w:ascii="Arial" w:eastAsia="Times New Roman" w:hAnsi="Arial" w:cs="Times New Roman"/>
      <w:b/>
      <w:kern w:val="28"/>
      <w:sz w:val="28"/>
      <w:szCs w:val="18"/>
    </w:rPr>
  </w:style>
  <w:style w:type="paragraph" w:styleId="Zhlav">
    <w:name w:val="header"/>
    <w:basedOn w:val="Normln"/>
    <w:link w:val="ZhlavChar"/>
    <w:uiPriority w:val="99"/>
    <w:rsid w:val="00644CB0"/>
    <w:pPr>
      <w:tabs>
        <w:tab w:val="center" w:pos="4153"/>
        <w:tab w:val="right" w:pos="8306"/>
      </w:tabs>
    </w:pPr>
  </w:style>
  <w:style w:type="character" w:customStyle="1" w:styleId="ZhlavChar">
    <w:name w:val="Záhlaví Char"/>
    <w:basedOn w:val="Standardnpsmoodstavce"/>
    <w:link w:val="Zhlav"/>
    <w:uiPriority w:val="99"/>
    <w:rsid w:val="00644CB0"/>
    <w:rPr>
      <w:rFonts w:ascii="Arial" w:eastAsia="Times New Roman" w:hAnsi="Arial" w:cs="Times New Roman"/>
      <w:sz w:val="18"/>
      <w:szCs w:val="18"/>
    </w:rPr>
  </w:style>
  <w:style w:type="paragraph" w:styleId="Zpat">
    <w:name w:val="footer"/>
    <w:basedOn w:val="Normln"/>
    <w:link w:val="ZpatChar"/>
    <w:uiPriority w:val="99"/>
    <w:rsid w:val="00644CB0"/>
    <w:pPr>
      <w:tabs>
        <w:tab w:val="center" w:pos="4153"/>
        <w:tab w:val="right" w:pos="8306"/>
      </w:tabs>
    </w:pPr>
  </w:style>
  <w:style w:type="character" w:customStyle="1" w:styleId="ZpatChar">
    <w:name w:val="Zápatí Char"/>
    <w:basedOn w:val="Standardnpsmoodstavce"/>
    <w:link w:val="Zpat"/>
    <w:uiPriority w:val="99"/>
    <w:rsid w:val="00644CB0"/>
    <w:rPr>
      <w:rFonts w:ascii="Arial" w:eastAsia="Times New Roman" w:hAnsi="Arial" w:cs="Times New Roman"/>
      <w:sz w:val="18"/>
      <w:szCs w:val="18"/>
    </w:rPr>
  </w:style>
  <w:style w:type="character" w:styleId="slostrnky">
    <w:name w:val="page number"/>
    <w:rsid w:val="00644CB0"/>
    <w:rPr>
      <w:sz w:val="16"/>
    </w:rPr>
  </w:style>
  <w:style w:type="paragraph" w:styleId="Zkladntext">
    <w:name w:val="Body Text"/>
    <w:basedOn w:val="Normln"/>
    <w:link w:val="ZkladntextChar"/>
    <w:rsid w:val="00644CB0"/>
    <w:pPr>
      <w:spacing w:after="220" w:line="180" w:lineRule="atLeast"/>
      <w:jc w:val="both"/>
    </w:pPr>
    <w:rPr>
      <w:spacing w:val="-5"/>
      <w:sz w:val="20"/>
      <w:szCs w:val="20"/>
      <w:lang w:val="en-GB" w:eastAsia="cs-CZ"/>
    </w:rPr>
  </w:style>
  <w:style w:type="character" w:customStyle="1" w:styleId="ZkladntextChar">
    <w:name w:val="Základní text Char"/>
    <w:basedOn w:val="Standardnpsmoodstavce"/>
    <w:link w:val="Zkladntext"/>
    <w:rsid w:val="00644CB0"/>
    <w:rPr>
      <w:rFonts w:ascii="Arial" w:eastAsia="Times New Roman" w:hAnsi="Arial" w:cs="Times New Roman"/>
      <w:spacing w:val="-5"/>
      <w:sz w:val="20"/>
      <w:szCs w:val="20"/>
      <w:lang w:val="en-GB" w:eastAsia="cs-CZ"/>
    </w:rPr>
  </w:style>
  <w:style w:type="paragraph" w:styleId="Zkladntextodsazen3">
    <w:name w:val="Body Text Indent 3"/>
    <w:basedOn w:val="Normln"/>
    <w:link w:val="Zkladntextodsazen3Char"/>
    <w:rsid w:val="00644CB0"/>
    <w:pPr>
      <w:spacing w:after="120"/>
      <w:ind w:left="283"/>
    </w:pPr>
    <w:rPr>
      <w:sz w:val="16"/>
      <w:szCs w:val="16"/>
    </w:rPr>
  </w:style>
  <w:style w:type="character" w:customStyle="1" w:styleId="Zkladntextodsazen3Char">
    <w:name w:val="Základní text odsazený 3 Char"/>
    <w:basedOn w:val="Standardnpsmoodstavce"/>
    <w:link w:val="Zkladntextodsazen3"/>
    <w:rsid w:val="00644CB0"/>
    <w:rPr>
      <w:rFonts w:ascii="Arial" w:eastAsia="Times New Roman" w:hAnsi="Arial" w:cs="Times New Roman"/>
      <w:sz w:val="16"/>
      <w:szCs w:val="16"/>
    </w:rPr>
  </w:style>
  <w:style w:type="paragraph" w:customStyle="1" w:styleId="Nadpisbodu">
    <w:name w:val="Nadpis bodu"/>
    <w:basedOn w:val="Normln"/>
    <w:rsid w:val="00644CB0"/>
    <w:pPr>
      <w:keepNext/>
      <w:keepLines/>
      <w:spacing w:before="240" w:after="240" w:line="276" w:lineRule="auto"/>
      <w:ind w:left="567" w:hanging="567"/>
      <w:jc w:val="both"/>
    </w:pPr>
    <w:rPr>
      <w:b/>
      <w:sz w:val="28"/>
      <w:szCs w:val="20"/>
      <w:lang w:eastAsia="cs-CZ"/>
    </w:rPr>
  </w:style>
  <w:style w:type="character" w:customStyle="1" w:styleId="TMNormlnModrtunChar">
    <w:name w:val="TM_Normální_Modrý_tučný Char"/>
    <w:link w:val="TMNormlnModrtun"/>
    <w:locked/>
    <w:rsid w:val="00644CB0"/>
    <w:rPr>
      <w:rFonts w:ascii="Arial" w:hAnsi="Arial" w:cs="Arial"/>
      <w:b/>
      <w:color w:val="3366FF"/>
      <w:sz w:val="18"/>
    </w:rPr>
  </w:style>
  <w:style w:type="paragraph" w:customStyle="1" w:styleId="TMNormlnModrtun">
    <w:name w:val="TM_Normální_Modrý_tučný"/>
    <w:basedOn w:val="Normln"/>
    <w:link w:val="TMNormlnModrtunChar"/>
    <w:qFormat/>
    <w:rsid w:val="00644CB0"/>
    <w:pPr>
      <w:spacing w:before="240" w:line="280" w:lineRule="exact"/>
      <w:ind w:left="567"/>
    </w:pPr>
    <w:rPr>
      <w:rFonts w:eastAsiaTheme="minorHAnsi" w:cs="Arial"/>
      <w:b/>
      <w:color w:val="3366FF"/>
      <w:szCs w:val="22"/>
    </w:rPr>
  </w:style>
  <w:style w:type="paragraph" w:customStyle="1" w:styleId="TableParagraph">
    <w:name w:val="Table Paragraph"/>
    <w:basedOn w:val="Normln"/>
    <w:uiPriority w:val="1"/>
    <w:qFormat/>
    <w:rsid w:val="00644CB0"/>
    <w:pPr>
      <w:widowControl w:val="0"/>
    </w:pPr>
    <w:rPr>
      <w:rFonts w:ascii="Calibri" w:eastAsia="Calibri" w:hAnsi="Calibri"/>
      <w:sz w:val="22"/>
      <w:szCs w:val="22"/>
      <w:lang w:val="en-US"/>
    </w:rPr>
  </w:style>
  <w:style w:type="character" w:customStyle="1" w:styleId="IDSML">
    <w:name w:val="IDSML"/>
    <w:qFormat/>
    <w:rsid w:val="00644CB0"/>
    <w:rPr>
      <w:sz w:val="14"/>
      <w:szCs w:val="14"/>
      <w:lang w:eastAsia="cs-CZ"/>
    </w:rPr>
  </w:style>
  <w:style w:type="character" w:customStyle="1" w:styleId="IDVER">
    <w:name w:val="IDVER"/>
    <w:uiPriority w:val="1"/>
    <w:qFormat/>
    <w:rsid w:val="00644CB0"/>
    <w:rPr>
      <w:rFonts w:cs="Arial"/>
      <w:bCs/>
      <w:kern w:val="32"/>
      <w:szCs w:val="14"/>
    </w:rPr>
  </w:style>
  <w:style w:type="character" w:customStyle="1" w:styleId="IDZAK">
    <w:name w:val="IDZAK"/>
    <w:qFormat/>
    <w:rsid w:val="00644CB0"/>
    <w:rPr>
      <w:rFonts w:cs="Arial"/>
      <w:bCs/>
      <w:kern w:val="32"/>
      <w:sz w:val="14"/>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44CB0"/>
    <w:pPr>
      <w:spacing w:after="0" w:line="240" w:lineRule="auto"/>
    </w:pPr>
    <w:rPr>
      <w:rFonts w:ascii="Arial" w:eastAsia="Times New Roman" w:hAnsi="Arial" w:cs="Times New Roman"/>
      <w:sz w:val="18"/>
      <w:szCs w:val="18"/>
    </w:rPr>
  </w:style>
  <w:style w:type="paragraph" w:styleId="Nadpis1">
    <w:name w:val="heading 1"/>
    <w:basedOn w:val="Normln"/>
    <w:next w:val="Normln"/>
    <w:link w:val="Nadpis1Char"/>
    <w:qFormat/>
    <w:rsid w:val="00644CB0"/>
    <w:pPr>
      <w:keepNext/>
      <w:spacing w:before="240" w:after="60"/>
      <w:outlineLvl w:val="0"/>
    </w:pPr>
    <w:rPr>
      <w:b/>
      <w:kern w:val="28"/>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44CB0"/>
    <w:rPr>
      <w:rFonts w:ascii="Arial" w:eastAsia="Times New Roman" w:hAnsi="Arial" w:cs="Times New Roman"/>
      <w:b/>
      <w:kern w:val="28"/>
      <w:sz w:val="28"/>
      <w:szCs w:val="18"/>
    </w:rPr>
  </w:style>
  <w:style w:type="paragraph" w:styleId="Zhlav">
    <w:name w:val="header"/>
    <w:basedOn w:val="Normln"/>
    <w:link w:val="ZhlavChar"/>
    <w:uiPriority w:val="99"/>
    <w:rsid w:val="00644CB0"/>
    <w:pPr>
      <w:tabs>
        <w:tab w:val="center" w:pos="4153"/>
        <w:tab w:val="right" w:pos="8306"/>
      </w:tabs>
    </w:pPr>
  </w:style>
  <w:style w:type="character" w:customStyle="1" w:styleId="ZhlavChar">
    <w:name w:val="Záhlaví Char"/>
    <w:basedOn w:val="Standardnpsmoodstavce"/>
    <w:link w:val="Zhlav"/>
    <w:uiPriority w:val="99"/>
    <w:rsid w:val="00644CB0"/>
    <w:rPr>
      <w:rFonts w:ascii="Arial" w:eastAsia="Times New Roman" w:hAnsi="Arial" w:cs="Times New Roman"/>
      <w:sz w:val="18"/>
      <w:szCs w:val="18"/>
    </w:rPr>
  </w:style>
  <w:style w:type="paragraph" w:styleId="Zpat">
    <w:name w:val="footer"/>
    <w:basedOn w:val="Normln"/>
    <w:link w:val="ZpatChar"/>
    <w:uiPriority w:val="99"/>
    <w:rsid w:val="00644CB0"/>
    <w:pPr>
      <w:tabs>
        <w:tab w:val="center" w:pos="4153"/>
        <w:tab w:val="right" w:pos="8306"/>
      </w:tabs>
    </w:pPr>
  </w:style>
  <w:style w:type="character" w:customStyle="1" w:styleId="ZpatChar">
    <w:name w:val="Zápatí Char"/>
    <w:basedOn w:val="Standardnpsmoodstavce"/>
    <w:link w:val="Zpat"/>
    <w:uiPriority w:val="99"/>
    <w:rsid w:val="00644CB0"/>
    <w:rPr>
      <w:rFonts w:ascii="Arial" w:eastAsia="Times New Roman" w:hAnsi="Arial" w:cs="Times New Roman"/>
      <w:sz w:val="18"/>
      <w:szCs w:val="18"/>
    </w:rPr>
  </w:style>
  <w:style w:type="character" w:styleId="slostrnky">
    <w:name w:val="page number"/>
    <w:rsid w:val="00644CB0"/>
    <w:rPr>
      <w:sz w:val="16"/>
    </w:rPr>
  </w:style>
  <w:style w:type="paragraph" w:styleId="Zkladntext">
    <w:name w:val="Body Text"/>
    <w:basedOn w:val="Normln"/>
    <w:link w:val="ZkladntextChar"/>
    <w:rsid w:val="00644CB0"/>
    <w:pPr>
      <w:spacing w:after="220" w:line="180" w:lineRule="atLeast"/>
      <w:jc w:val="both"/>
    </w:pPr>
    <w:rPr>
      <w:spacing w:val="-5"/>
      <w:sz w:val="20"/>
      <w:szCs w:val="20"/>
      <w:lang w:val="en-GB" w:eastAsia="cs-CZ"/>
    </w:rPr>
  </w:style>
  <w:style w:type="character" w:customStyle="1" w:styleId="ZkladntextChar">
    <w:name w:val="Základní text Char"/>
    <w:basedOn w:val="Standardnpsmoodstavce"/>
    <w:link w:val="Zkladntext"/>
    <w:rsid w:val="00644CB0"/>
    <w:rPr>
      <w:rFonts w:ascii="Arial" w:eastAsia="Times New Roman" w:hAnsi="Arial" w:cs="Times New Roman"/>
      <w:spacing w:val="-5"/>
      <w:sz w:val="20"/>
      <w:szCs w:val="20"/>
      <w:lang w:val="en-GB" w:eastAsia="cs-CZ"/>
    </w:rPr>
  </w:style>
  <w:style w:type="paragraph" w:styleId="Zkladntextodsazen3">
    <w:name w:val="Body Text Indent 3"/>
    <w:basedOn w:val="Normln"/>
    <w:link w:val="Zkladntextodsazen3Char"/>
    <w:rsid w:val="00644CB0"/>
    <w:pPr>
      <w:spacing w:after="120"/>
      <w:ind w:left="283"/>
    </w:pPr>
    <w:rPr>
      <w:sz w:val="16"/>
      <w:szCs w:val="16"/>
    </w:rPr>
  </w:style>
  <w:style w:type="character" w:customStyle="1" w:styleId="Zkladntextodsazen3Char">
    <w:name w:val="Základní text odsazený 3 Char"/>
    <w:basedOn w:val="Standardnpsmoodstavce"/>
    <w:link w:val="Zkladntextodsazen3"/>
    <w:rsid w:val="00644CB0"/>
    <w:rPr>
      <w:rFonts w:ascii="Arial" w:eastAsia="Times New Roman" w:hAnsi="Arial" w:cs="Times New Roman"/>
      <w:sz w:val="16"/>
      <w:szCs w:val="16"/>
    </w:rPr>
  </w:style>
  <w:style w:type="paragraph" w:customStyle="1" w:styleId="Nadpisbodu">
    <w:name w:val="Nadpis bodu"/>
    <w:basedOn w:val="Normln"/>
    <w:rsid w:val="00644CB0"/>
    <w:pPr>
      <w:keepNext/>
      <w:keepLines/>
      <w:spacing w:before="240" w:after="240" w:line="276" w:lineRule="auto"/>
      <w:ind w:left="567" w:hanging="567"/>
      <w:jc w:val="both"/>
    </w:pPr>
    <w:rPr>
      <w:b/>
      <w:sz w:val="28"/>
      <w:szCs w:val="20"/>
      <w:lang w:eastAsia="cs-CZ"/>
    </w:rPr>
  </w:style>
  <w:style w:type="character" w:customStyle="1" w:styleId="TMNormlnModrtunChar">
    <w:name w:val="TM_Normální_Modrý_tučný Char"/>
    <w:link w:val="TMNormlnModrtun"/>
    <w:locked/>
    <w:rsid w:val="00644CB0"/>
    <w:rPr>
      <w:rFonts w:ascii="Arial" w:hAnsi="Arial" w:cs="Arial"/>
      <w:b/>
      <w:color w:val="3366FF"/>
      <w:sz w:val="18"/>
    </w:rPr>
  </w:style>
  <w:style w:type="paragraph" w:customStyle="1" w:styleId="TMNormlnModrtun">
    <w:name w:val="TM_Normální_Modrý_tučný"/>
    <w:basedOn w:val="Normln"/>
    <w:link w:val="TMNormlnModrtunChar"/>
    <w:qFormat/>
    <w:rsid w:val="00644CB0"/>
    <w:pPr>
      <w:spacing w:before="240" w:line="280" w:lineRule="exact"/>
      <w:ind w:left="567"/>
    </w:pPr>
    <w:rPr>
      <w:rFonts w:eastAsiaTheme="minorHAnsi" w:cs="Arial"/>
      <w:b/>
      <w:color w:val="3366FF"/>
      <w:szCs w:val="22"/>
    </w:rPr>
  </w:style>
  <w:style w:type="paragraph" w:customStyle="1" w:styleId="TableParagraph">
    <w:name w:val="Table Paragraph"/>
    <w:basedOn w:val="Normln"/>
    <w:uiPriority w:val="1"/>
    <w:qFormat/>
    <w:rsid w:val="00644CB0"/>
    <w:pPr>
      <w:widowControl w:val="0"/>
    </w:pPr>
    <w:rPr>
      <w:rFonts w:ascii="Calibri" w:eastAsia="Calibri" w:hAnsi="Calibri"/>
      <w:sz w:val="22"/>
      <w:szCs w:val="22"/>
      <w:lang w:val="en-US"/>
    </w:rPr>
  </w:style>
  <w:style w:type="character" w:customStyle="1" w:styleId="IDSML">
    <w:name w:val="IDSML"/>
    <w:qFormat/>
    <w:rsid w:val="00644CB0"/>
    <w:rPr>
      <w:sz w:val="14"/>
      <w:szCs w:val="14"/>
      <w:lang w:eastAsia="cs-CZ"/>
    </w:rPr>
  </w:style>
  <w:style w:type="character" w:customStyle="1" w:styleId="IDVER">
    <w:name w:val="IDVER"/>
    <w:uiPriority w:val="1"/>
    <w:qFormat/>
    <w:rsid w:val="00644CB0"/>
    <w:rPr>
      <w:rFonts w:cs="Arial"/>
      <w:bCs/>
      <w:kern w:val="32"/>
      <w:szCs w:val="14"/>
    </w:rPr>
  </w:style>
  <w:style w:type="character" w:customStyle="1" w:styleId="IDZAK">
    <w:name w:val="IDZAK"/>
    <w:qFormat/>
    <w:rsid w:val="00644CB0"/>
    <w:rPr>
      <w:rFonts w:cs="Arial"/>
      <w:bCs/>
      <w:kern w:val="32"/>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1730</Words>
  <Characters>10210</Characters>
  <Application>Microsoft Office Word</Application>
  <DocSecurity>0</DocSecurity>
  <Lines>85</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Klátil</dc:creator>
  <cp:lastModifiedBy>Jan Klátil</cp:lastModifiedBy>
  <cp:revision>1</cp:revision>
  <dcterms:created xsi:type="dcterms:W3CDTF">2019-10-10T11:34:00Z</dcterms:created>
  <dcterms:modified xsi:type="dcterms:W3CDTF">2019-10-10T11:37:00Z</dcterms:modified>
</cp:coreProperties>
</file>