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EE37D8" w:rsidP="00923055">
      <w:pPr>
        <w:tabs>
          <w:tab w:val="center" w:pos="4563"/>
          <w:tab w:val="left" w:pos="6315"/>
        </w:tabs>
        <w:rPr>
          <w:b/>
          <w:sz w:val="34"/>
          <w:szCs w:val="34"/>
        </w:rPr>
      </w:pPr>
      <w:r>
        <w:rPr>
          <w:b/>
          <w:sz w:val="34"/>
          <w:szCs w:val="34"/>
        </w:rPr>
        <w:tab/>
        <w:t>DODATEK  č. 11</w:t>
      </w:r>
    </w:p>
    <w:p w:rsidR="00816208" w:rsidRPr="00B936BF" w:rsidRDefault="00EE37D8" w:rsidP="00923055">
      <w:pPr>
        <w:spacing w:after="48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150 N 06</w:t>
      </w:r>
      <w:r w:rsidR="00F33B62">
        <w:rPr>
          <w:b/>
          <w:sz w:val="34"/>
          <w:szCs w:val="34"/>
        </w:rPr>
        <w:t>/56</w:t>
      </w:r>
    </w:p>
    <w:p w:rsidR="00816208" w:rsidRPr="00215BBB" w:rsidRDefault="00816208" w:rsidP="00EE37D8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Praha 3, PSČ 130 00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1D7334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="001D4898">
        <w:rPr>
          <w:sz w:val="24"/>
          <w:szCs w:val="24"/>
        </w:rPr>
        <w:t>, Ostrava 2</w:t>
      </w:r>
      <w:r w:rsidRPr="00A327EE">
        <w:rPr>
          <w:sz w:val="24"/>
          <w:szCs w:val="24"/>
        </w:rPr>
        <w:t xml:space="preserve">, PSČ 702 00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923055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D830DD" w:rsidP="00923055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EE37D8">
      <w:pPr>
        <w:tabs>
          <w:tab w:val="left" w:pos="2625"/>
        </w:tabs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EE37D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E37D8" w:rsidRPr="009A136F" w:rsidRDefault="00EE37D8" w:rsidP="00EE3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AGROSUMAK a.s.</w:t>
      </w:r>
    </w:p>
    <w:p w:rsidR="00EE37D8" w:rsidRPr="004D4EC0" w:rsidRDefault="00EE37D8" w:rsidP="00EE37D8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>
        <w:rPr>
          <w:sz w:val="24"/>
          <w:szCs w:val="24"/>
        </w:rPr>
        <w:t xml:space="preserve">Komenského 211, Suchdol nad Odrou, PSČ 742 01 </w:t>
      </w:r>
    </w:p>
    <w:p w:rsidR="00EE37D8" w:rsidRPr="004D4EC0" w:rsidRDefault="00EE37D8" w:rsidP="00EE37D8">
      <w:pPr>
        <w:tabs>
          <w:tab w:val="left" w:pos="709"/>
        </w:tabs>
        <w:jc w:val="both"/>
        <w:rPr>
          <w:sz w:val="24"/>
        </w:rPr>
      </w:pPr>
      <w:r w:rsidRPr="004D4EC0">
        <w:rPr>
          <w:sz w:val="24"/>
        </w:rPr>
        <w:t>IČ:</w:t>
      </w:r>
      <w:r w:rsidRPr="004D4EC0">
        <w:rPr>
          <w:sz w:val="24"/>
        </w:rPr>
        <w:tab/>
      </w:r>
      <w:r>
        <w:rPr>
          <w:sz w:val="24"/>
        </w:rPr>
        <w:t>476 72 404</w:t>
      </w:r>
    </w:p>
    <w:p w:rsidR="00EE37D8" w:rsidRPr="004D4EC0" w:rsidRDefault="00EE37D8" w:rsidP="00EE37D8">
      <w:pPr>
        <w:tabs>
          <w:tab w:val="left" w:pos="709"/>
        </w:tabs>
        <w:spacing w:after="6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>
        <w:rPr>
          <w:sz w:val="24"/>
        </w:rPr>
        <w:t>47672404</w:t>
      </w:r>
    </w:p>
    <w:p w:rsidR="00EE37D8" w:rsidRDefault="00EE37D8" w:rsidP="00EE37D8">
      <w:pPr>
        <w:tabs>
          <w:tab w:val="left" w:pos="568"/>
        </w:tabs>
        <w:spacing w:after="6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apsán</w:t>
      </w:r>
      <w:r>
        <w:rPr>
          <w:sz w:val="24"/>
        </w:rPr>
        <w:t>a</w:t>
      </w:r>
      <w:r w:rsidRPr="004D4EC0">
        <w:rPr>
          <w:sz w:val="24"/>
        </w:rPr>
        <w:t xml:space="preserve"> v obchodním rejstříku </w:t>
      </w:r>
      <w:r>
        <w:rPr>
          <w:sz w:val="24"/>
        </w:rPr>
        <w:t>vedeném Krajským soudem</w:t>
      </w:r>
      <w:r w:rsidRPr="004D4EC0">
        <w:rPr>
          <w:sz w:val="24"/>
        </w:rPr>
        <w:t xml:space="preserve"> </w:t>
      </w:r>
      <w:r>
        <w:rPr>
          <w:sz w:val="24"/>
        </w:rPr>
        <w:t>v Ostravě, oddíl B, vložka 555</w:t>
      </w:r>
    </w:p>
    <w:p w:rsidR="00EE37D8" w:rsidRDefault="00EE37D8" w:rsidP="00EE37D8">
      <w:pPr>
        <w:tabs>
          <w:tab w:val="left" w:pos="568"/>
          <w:tab w:val="left" w:pos="4536"/>
        </w:tabs>
        <w:jc w:val="both"/>
        <w:rPr>
          <w:sz w:val="24"/>
        </w:rPr>
      </w:pPr>
      <w:r>
        <w:rPr>
          <w:sz w:val="24"/>
        </w:rPr>
        <w:t>osoby oprávněné jednat za právnickou osobu:</w:t>
      </w:r>
      <w:r>
        <w:rPr>
          <w:sz w:val="24"/>
        </w:rPr>
        <w:tab/>
        <w:t>Ing. Václav Majkus – předseda představenstva</w:t>
      </w:r>
    </w:p>
    <w:p w:rsidR="0060305F" w:rsidRDefault="00EE37D8" w:rsidP="00EE37D8">
      <w:pPr>
        <w:pStyle w:val="Zkladntext"/>
        <w:tabs>
          <w:tab w:val="clear" w:pos="568"/>
          <w:tab w:val="left" w:pos="4536"/>
        </w:tabs>
        <w:rPr>
          <w:lang w:eastAsia="en-US"/>
        </w:rPr>
      </w:pPr>
      <w:r>
        <w:tab/>
        <w:t>Iain Kirkpatrick Dykes – člen představenstva</w:t>
      </w:r>
    </w:p>
    <w:p w:rsidR="00FE5DA9" w:rsidRDefault="00FE5DA9" w:rsidP="00923055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923055">
      <w:pPr>
        <w:spacing w:after="70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923055">
      <w:pPr>
        <w:spacing w:after="70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EE37D8">
        <w:rPr>
          <w:sz w:val="24"/>
          <w:szCs w:val="24"/>
        </w:rPr>
        <w:t>tek č. 11 k nájemní smlouvě č. 150 N 06</w:t>
      </w:r>
      <w:r w:rsidR="00F33B62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1D4898">
        <w:rPr>
          <w:sz w:val="24"/>
          <w:szCs w:val="24"/>
        </w:rPr>
        <w:t>mění předmět nájmu a </w:t>
      </w:r>
      <w:r w:rsidR="00F47043">
        <w:rPr>
          <w:sz w:val="24"/>
          <w:szCs w:val="24"/>
        </w:rPr>
        <w:t>výše ročního nájemného</w:t>
      </w:r>
      <w:r w:rsidR="00F33B62">
        <w:rPr>
          <w:sz w:val="24"/>
          <w:szCs w:val="24"/>
        </w:rPr>
        <w:t>.</w:t>
      </w:r>
    </w:p>
    <w:p w:rsidR="00FE7A82" w:rsidRDefault="00FE7A82" w:rsidP="00B16FA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 w:rsidR="00EE37D8">
        <w:t>č. 150 N 06</w:t>
      </w:r>
      <w:r>
        <w:t xml:space="preserve">/56 (dále jen „smlouva“) </w:t>
      </w:r>
      <w:r w:rsidRPr="00663264">
        <w:t>je nájemce</w:t>
      </w:r>
      <w:r>
        <w:t xml:space="preserve"> povinen    platit </w:t>
      </w:r>
      <w:r w:rsidRPr="00663264">
        <w:t xml:space="preserve">pronajímateli roční nájemné ve výši </w:t>
      </w:r>
      <w:r w:rsidR="00EE37D8">
        <w:t>125 105</w:t>
      </w:r>
      <w:r w:rsidRPr="00324E4B">
        <w:t>  Kč</w:t>
      </w:r>
      <w:r>
        <w:t xml:space="preserve"> (slovy: </w:t>
      </w:r>
      <w:r w:rsidR="00EE37D8">
        <w:t>Jednostodvacetpěttisícjednostopětkorun</w:t>
      </w:r>
      <w:r>
        <w:t xml:space="preserve"> českých</w:t>
      </w:r>
      <w:r w:rsidRPr="0018174B">
        <w:t>)</w:t>
      </w:r>
      <w:r>
        <w:t>.</w:t>
      </w:r>
    </w:p>
    <w:p w:rsidR="002110D6" w:rsidRDefault="00EE37D8" w:rsidP="002110D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</w:pPr>
      <w:r>
        <w:t>Dne 11. 11. </w:t>
      </w:r>
      <w:r w:rsidRPr="00CD4289">
        <w:t>201</w:t>
      </w:r>
      <w:r>
        <w:t>4</w:t>
      </w:r>
      <w:r w:rsidRPr="00CD4289">
        <w:t xml:space="preserve"> n</w:t>
      </w:r>
      <w:r>
        <w:t>abyla vlastnické právo k pozemkům</w:t>
      </w:r>
      <w:r w:rsidRPr="00CD4289">
        <w:t xml:space="preserve"> v obci Nový Jičín, katastráln</w:t>
      </w:r>
      <w:r>
        <w:t>ím území Libhošť, p.č. KN 664/3, 664/6, 664/44, 687/25, 687/26, 687/69, 765/17, 853/20 a 853/22</w:t>
      </w:r>
      <w:r w:rsidRPr="00CD4289">
        <w:t xml:space="preserve">, třetí osoba – </w:t>
      </w:r>
      <w:r>
        <w:t xml:space="preserve">pan Radek Štěpán, bytem </w:t>
      </w:r>
      <w:r w:rsidR="002110D6">
        <w:t xml:space="preserve"> ………………………………………………</w:t>
      </w:r>
    </w:p>
    <w:p w:rsidR="00EE37D8" w:rsidRDefault="00EE37D8" w:rsidP="002110D6">
      <w:pPr>
        <w:pStyle w:val="Zkladntext"/>
        <w:tabs>
          <w:tab w:val="clear" w:pos="568"/>
          <w:tab w:val="left" w:pos="426"/>
        </w:tabs>
        <w:spacing w:after="120"/>
      </w:pPr>
      <w:r>
        <w:t>na základě kupní smlouvy č. 100172</w:t>
      </w:r>
      <w:r w:rsidRPr="00CD4289">
        <w:t>1456</w:t>
      </w:r>
      <w:r>
        <w:t>.</w:t>
      </w:r>
    </w:p>
    <w:p w:rsidR="00923055" w:rsidRDefault="00EE37D8" w:rsidP="00923055">
      <w:pPr>
        <w:pStyle w:val="Zkladntext"/>
        <w:tabs>
          <w:tab w:val="clear" w:pos="568"/>
          <w:tab w:val="left" w:pos="426"/>
        </w:tabs>
      </w:pPr>
      <w:r w:rsidRPr="00CD4289">
        <w:t>Ode dne podání</w:t>
      </w:r>
      <w:r>
        <w:t xml:space="preserve"> návrhu</w:t>
      </w:r>
      <w:r w:rsidRPr="00CD4289">
        <w:t xml:space="preserve"> na vklad vlastnického práva do katastru nemovitostí nenáleží pronajímateli nájemné</w:t>
      </w:r>
      <w:r w:rsidR="00923055">
        <w:t>.</w:t>
      </w:r>
    </w:p>
    <w:p w:rsidR="00923055" w:rsidRDefault="00923055" w:rsidP="00923055">
      <w:pPr>
        <w:pStyle w:val="Zkladntext"/>
        <w:tabs>
          <w:tab w:val="clear" w:pos="568"/>
          <w:tab w:val="left" w:pos="426"/>
        </w:tabs>
      </w:pPr>
    </w:p>
    <w:p w:rsidR="00923055" w:rsidRDefault="00923055" w:rsidP="00923055">
      <w:pPr>
        <w:pStyle w:val="Zkladntext"/>
        <w:tabs>
          <w:tab w:val="clear" w:pos="568"/>
          <w:tab w:val="left" w:pos="426"/>
        </w:tabs>
      </w:pPr>
    </w:p>
    <w:p w:rsidR="00923055" w:rsidRPr="00EE37D8" w:rsidRDefault="00923055" w:rsidP="00923055">
      <w:pPr>
        <w:pStyle w:val="Zkladntext"/>
        <w:tabs>
          <w:tab w:val="clear" w:pos="568"/>
          <w:tab w:val="left" w:pos="426"/>
        </w:tabs>
      </w:pPr>
    </w:p>
    <w:p w:rsidR="00F47043" w:rsidRPr="003F35F7" w:rsidRDefault="00FE7A82" w:rsidP="0092305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</w:pPr>
      <w:r>
        <w:rPr>
          <w:iCs/>
        </w:rPr>
        <w:lastRenderedPageBreak/>
        <w:t xml:space="preserve">Obnovou katastrálního operátu v katastrálním území </w:t>
      </w:r>
      <w:r w:rsidR="009B7C43">
        <w:rPr>
          <w:iCs/>
        </w:rPr>
        <w:t>Rybí</w:t>
      </w:r>
      <w:r>
        <w:rPr>
          <w:iCs/>
        </w:rPr>
        <w:t xml:space="preserve"> a řízením</w:t>
      </w:r>
      <w:r w:rsidR="00BF2AAF">
        <w:rPr>
          <w:iCs/>
        </w:rPr>
        <w:t xml:space="preserve"> pod zn. Z</w:t>
      </w:r>
      <w:r w:rsidR="00BF2AAF">
        <w:rPr>
          <w:iCs/>
        </w:rPr>
        <w:noBreakHyphen/>
      </w:r>
      <w:r w:rsidR="009B7C43">
        <w:rPr>
          <w:iCs/>
        </w:rPr>
        <w:t>870/2014</w:t>
      </w:r>
      <w:r>
        <w:rPr>
          <w:iCs/>
        </w:rPr>
        <w:t xml:space="preserve"> došlo ke změně údajů v katastru nemovitostí u části předmětu nájmu</w:t>
      </w:r>
      <w:r w:rsidRPr="008C6457">
        <w:rPr>
          <w:iCs/>
        </w:rPr>
        <w:t xml:space="preserve"> následovně</w:t>
      </w:r>
      <w:r w:rsidR="00BF2AAF"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833"/>
        <w:gridCol w:w="847"/>
        <w:gridCol w:w="571"/>
        <w:gridCol w:w="709"/>
        <w:gridCol w:w="850"/>
        <w:gridCol w:w="2126"/>
      </w:tblGrid>
      <w:tr w:rsidR="00923055" w:rsidRPr="006A77FD" w:rsidTr="00DF53AA">
        <w:trPr>
          <w:trHeight w:val="400"/>
        </w:trPr>
        <w:tc>
          <w:tcPr>
            <w:tcW w:w="3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3055" w:rsidRPr="006A77FD" w:rsidRDefault="00923055" w:rsidP="009230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Původní parcela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3055" w:rsidRPr="006A77FD" w:rsidRDefault="00923055" w:rsidP="009230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923055" w:rsidRPr="006A77FD" w:rsidTr="00DF53AA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923055" w:rsidRPr="006A77FD" w:rsidTr="00DF53AA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</w:rPr>
            </w:pPr>
          </w:p>
        </w:tc>
      </w:tr>
      <w:tr w:rsidR="00923055" w:rsidRPr="00B016EE" w:rsidTr="00DF53AA">
        <w:trPr>
          <w:trHeight w:val="12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923055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CD3FFB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CD3FFB"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D3F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D3FFB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CD3FFB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5840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8404D">
              <w:rPr>
                <w:color w:val="000000"/>
                <w:sz w:val="22"/>
                <w:szCs w:val="22"/>
              </w:rPr>
              <w:t>69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D3FFB">
              <w:rPr>
                <w:color w:val="000000"/>
                <w:sz w:val="22"/>
                <w:szCs w:val="22"/>
              </w:rPr>
              <w:t xml:space="preserve"> 757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lesní pozemek</w:t>
            </w:r>
          </w:p>
        </w:tc>
      </w:tr>
      <w:tr w:rsidR="00CD3FFB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CD3FFB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CD3FFB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CD3FFB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FFB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FFB" w:rsidRPr="00CE7FA0" w:rsidRDefault="00CD3FFB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840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Default="00923055" w:rsidP="00923055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Default="00923055" w:rsidP="00923055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Default="00923055" w:rsidP="00923055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Default="00923055" w:rsidP="00923055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45BD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Default="00923055" w:rsidP="00923055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8404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745BD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Default="00923055" w:rsidP="00923055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45B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D1D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45B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4 229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5 571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5D1D62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62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62" w:rsidRDefault="005D1D62" w:rsidP="009230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62" w:rsidRPr="00CE7FA0" w:rsidRDefault="005D1D62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62" w:rsidRDefault="005D1D62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62" w:rsidRDefault="005D1D62" w:rsidP="009230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1D62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62" w:rsidRPr="00CE7FA0" w:rsidRDefault="005D1D62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62" w:rsidRPr="00CE7FA0" w:rsidRDefault="005D1D62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62" w:rsidRPr="00CE7FA0" w:rsidRDefault="005D1D62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D62" w:rsidRPr="00CE7FA0" w:rsidRDefault="005D1D62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1D62" w:rsidRPr="00CE7FA0" w:rsidRDefault="005D1D62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5840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745BD8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9 107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8404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 w:rsidR="00923055" w:rsidRPr="00CE7FA0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D1D6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</w:t>
            </w:r>
            <w:r w:rsidR="0058404D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D1D62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</w:t>
            </w:r>
            <w:r w:rsidR="005D1D62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58404D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6 165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58404D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04D" w:rsidRPr="00CE7FA0" w:rsidRDefault="0058404D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04D" w:rsidRPr="00CE7FA0" w:rsidRDefault="0058404D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04D" w:rsidRPr="00CE7FA0" w:rsidRDefault="0058404D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04D" w:rsidRPr="00CE7FA0" w:rsidRDefault="0058404D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04D" w:rsidRPr="00CE7FA0" w:rsidRDefault="0058404D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04D" w:rsidRPr="00CE7FA0" w:rsidRDefault="00CD3FFB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04D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58404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04D" w:rsidRPr="00CE7FA0" w:rsidRDefault="00996F7A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04D" w:rsidRPr="00CE7FA0" w:rsidRDefault="0058404D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04D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84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04D" w:rsidRPr="00CE7FA0" w:rsidRDefault="0058404D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96F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96F7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9230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3055" w:rsidRPr="006A77FD" w:rsidTr="00DF53AA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96F7A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  <w:r w:rsidR="00923055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923055" w:rsidP="00923055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055" w:rsidRPr="00CE7FA0" w:rsidRDefault="00CD3FFB" w:rsidP="00923055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923055" w:rsidRPr="00B016EE" w:rsidTr="00DF53AA">
        <w:trPr>
          <w:trHeight w:val="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3055" w:rsidRPr="00B016EE" w:rsidRDefault="00923055" w:rsidP="00923055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3055" w:rsidRPr="00B016EE" w:rsidRDefault="00923055" w:rsidP="00923055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3055" w:rsidRPr="00B016EE" w:rsidRDefault="00923055" w:rsidP="00923055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3055" w:rsidRPr="00B016EE" w:rsidRDefault="00923055" w:rsidP="00923055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3055" w:rsidRPr="00B016EE" w:rsidRDefault="00923055" w:rsidP="00923055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23055" w:rsidRPr="00B016EE" w:rsidRDefault="00923055" w:rsidP="00923055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23055" w:rsidRPr="00B016EE" w:rsidRDefault="00923055" w:rsidP="00923055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3055" w:rsidRPr="00B016EE" w:rsidRDefault="00923055" w:rsidP="00923055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3055" w:rsidRPr="00B016EE" w:rsidRDefault="00923055" w:rsidP="00923055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3055" w:rsidRPr="00B016EE" w:rsidRDefault="00923055" w:rsidP="00923055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23055" w:rsidRPr="00B016EE" w:rsidRDefault="00923055" w:rsidP="00923055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33226C" w:rsidRDefault="0033226C" w:rsidP="00DF53AA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DF53AA" w:rsidRDefault="00DF53AA" w:rsidP="00DF53AA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DF53AA" w:rsidRDefault="00DF53AA" w:rsidP="00DF53AA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833"/>
        <w:gridCol w:w="847"/>
        <w:gridCol w:w="571"/>
        <w:gridCol w:w="709"/>
        <w:gridCol w:w="850"/>
        <w:gridCol w:w="2126"/>
      </w:tblGrid>
      <w:tr w:rsidR="003729E0" w:rsidRPr="006A77FD" w:rsidTr="003729E0">
        <w:trPr>
          <w:trHeight w:val="400"/>
        </w:trPr>
        <w:tc>
          <w:tcPr>
            <w:tcW w:w="3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729E0" w:rsidRPr="006A77FD" w:rsidRDefault="003729E0" w:rsidP="003729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lastRenderedPageBreak/>
              <w:t>Původní parcela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729E0" w:rsidRPr="006A77FD" w:rsidRDefault="003729E0" w:rsidP="003729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3729E0" w:rsidRPr="006A77FD" w:rsidTr="003729E0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3729E0" w:rsidRPr="006A77FD" w:rsidTr="003729E0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</w:rPr>
            </w:pPr>
          </w:p>
        </w:tc>
      </w:tr>
      <w:tr w:rsidR="003729E0" w:rsidRPr="00B016EE" w:rsidTr="003729E0">
        <w:trPr>
          <w:trHeight w:val="12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3729E0" w:rsidRPr="006A77FD" w:rsidTr="003729E0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3729E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F1B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8 198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3729E0" w:rsidRPr="006A77FD" w:rsidTr="003729E0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861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3729E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862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F1B3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3729E0" w:rsidRPr="006A77FD" w:rsidTr="003729E0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9E0" w:rsidRPr="00CE7FA0" w:rsidRDefault="003729E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3729E0" w:rsidRPr="006A77FD" w:rsidTr="003729E0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4F1B35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3729E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4F1B35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3729E0" w:rsidRPr="006A77FD" w:rsidTr="003729E0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9C1A7C">
              <w:rPr>
                <w:color w:val="000000"/>
                <w:sz w:val="22"/>
                <w:szCs w:val="22"/>
              </w:rPr>
              <w:t xml:space="preserve"> 786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4F1B35" w:rsidRPr="006A77FD" w:rsidTr="003729E0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B35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B35" w:rsidRDefault="004F1B35" w:rsidP="003729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B35" w:rsidRPr="00CE7FA0" w:rsidRDefault="004F1B35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B35" w:rsidRDefault="004F1B35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B35" w:rsidRDefault="004F1B35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B35" w:rsidRDefault="004F1B35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B35" w:rsidRPr="00CE7FA0" w:rsidRDefault="004F1B35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B35" w:rsidRPr="00CE7FA0" w:rsidRDefault="004F1B35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B35" w:rsidRPr="00CE7FA0" w:rsidRDefault="004F1B35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B35" w:rsidRPr="00CE7FA0" w:rsidRDefault="004F1B35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B35" w:rsidRPr="00CE7FA0" w:rsidRDefault="004F1B35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3729E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34 418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7C7A10">
              <w:rPr>
                <w:color w:val="000000"/>
                <w:sz w:val="22"/>
                <w:szCs w:val="22"/>
              </w:rPr>
              <w:t xml:space="preserve"> 580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7C7A1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25 838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9C1A7C" w:rsidRPr="006A77FD" w:rsidTr="003729E0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A7C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1 776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  <w:r w:rsidR="009C1A7C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C7A1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C1A7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A7C" w:rsidRPr="00CE7FA0" w:rsidRDefault="007C7A1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3729E0" w:rsidRPr="006A77FD" w:rsidTr="003729E0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3729E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2 787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7C7A1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7C7A10" w:rsidRPr="006A77FD" w:rsidTr="003729E0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3729E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1283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1283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7C7A10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7C7A1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7C7A1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</w:t>
            </w:r>
            <w:r w:rsidR="007C7A1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9B7C43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7C7A1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</w:t>
            </w:r>
            <w:r w:rsidR="007C7A1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7C7A1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</w:t>
            </w:r>
            <w:r w:rsidR="007C7A1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9B7C43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43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43" w:rsidRDefault="009B7C43" w:rsidP="003729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43" w:rsidRPr="00CE7FA0" w:rsidRDefault="009B7C43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43" w:rsidRPr="00CE7FA0" w:rsidRDefault="009B7C43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43" w:rsidRDefault="009B7C43" w:rsidP="003729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43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43" w:rsidRPr="00CE7FA0" w:rsidRDefault="009B7C43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43" w:rsidRPr="00CE7FA0" w:rsidRDefault="009B7C43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43" w:rsidRPr="00CE7FA0" w:rsidRDefault="009B7C43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43" w:rsidRPr="00CE7FA0" w:rsidRDefault="009B7C43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43" w:rsidRPr="00CE7FA0" w:rsidRDefault="009B7C43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7C7A1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1622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</w:t>
            </w:r>
            <w:r w:rsidR="007C7A1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7C7A1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A1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A10" w:rsidRPr="00CE7FA0" w:rsidRDefault="007C7A10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3729E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5 975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3729E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9C1A7C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B7C43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  <w:r w:rsidR="009C1A7C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B7C43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C1A7C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A7C" w:rsidRPr="00CE7FA0" w:rsidRDefault="009B7C43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A7C" w:rsidRPr="00CE7FA0" w:rsidRDefault="009C1A7C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3729E0" w:rsidRPr="006A77FD" w:rsidTr="003729E0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1674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C1A7C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  <w:r w:rsidR="003729E0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3729E0" w:rsidP="003729E0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9E0" w:rsidRPr="00CE7FA0" w:rsidRDefault="009B7C43" w:rsidP="003729E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3729E0" w:rsidRPr="00B016EE" w:rsidTr="003729E0">
        <w:trPr>
          <w:trHeight w:val="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3729E0" w:rsidRPr="00B016EE" w:rsidRDefault="003729E0" w:rsidP="003729E0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3729E0" w:rsidRPr="00B016EE" w:rsidRDefault="003729E0" w:rsidP="003729E0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3729E0" w:rsidRPr="00B016EE" w:rsidRDefault="003729E0" w:rsidP="003729E0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3729E0" w:rsidRPr="00B016EE" w:rsidRDefault="003729E0" w:rsidP="003729E0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3729E0" w:rsidRPr="00B016EE" w:rsidRDefault="003729E0" w:rsidP="003729E0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729E0" w:rsidRPr="00B016EE" w:rsidRDefault="003729E0" w:rsidP="003729E0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729E0" w:rsidRPr="00B016EE" w:rsidRDefault="003729E0" w:rsidP="003729E0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3729E0" w:rsidRPr="00B016EE" w:rsidRDefault="003729E0" w:rsidP="003729E0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3729E0" w:rsidRPr="00B016EE" w:rsidRDefault="003729E0" w:rsidP="003729E0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3729E0" w:rsidRPr="00B016EE" w:rsidRDefault="003729E0" w:rsidP="003729E0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729E0" w:rsidRPr="00B016EE" w:rsidRDefault="003729E0" w:rsidP="003729E0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DF53AA" w:rsidRDefault="00DF53AA" w:rsidP="00C67053">
      <w:pPr>
        <w:tabs>
          <w:tab w:val="left" w:pos="568"/>
          <w:tab w:val="left" w:pos="4253"/>
        </w:tabs>
        <w:spacing w:after="600"/>
        <w:rPr>
          <w:iCs/>
          <w:sz w:val="24"/>
          <w:szCs w:val="24"/>
        </w:rPr>
      </w:pPr>
    </w:p>
    <w:p w:rsidR="00926461" w:rsidRDefault="00926461" w:rsidP="009678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</w:pPr>
      <w:r>
        <w:rPr>
          <w:iCs/>
        </w:rPr>
        <w:t>Obnovou katastrálního operátu v katastrálním území Sedlnice a řízením pod zn. Z</w:t>
      </w:r>
      <w:r>
        <w:rPr>
          <w:iCs/>
        </w:rPr>
        <w:noBreakHyphen/>
        <w:t>16472/2014 došlo ke změně údajů v katastru nemovitostí u části předmětu nájmu</w:t>
      </w:r>
      <w:r w:rsidRPr="008C6457">
        <w:rPr>
          <w:iCs/>
        </w:rPr>
        <w:t xml:space="preserve"> následovně</w:t>
      </w:r>
      <w: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833"/>
        <w:gridCol w:w="847"/>
        <w:gridCol w:w="571"/>
        <w:gridCol w:w="709"/>
        <w:gridCol w:w="850"/>
        <w:gridCol w:w="2126"/>
      </w:tblGrid>
      <w:tr w:rsidR="00926461" w:rsidRPr="006A77FD" w:rsidTr="00D52969">
        <w:trPr>
          <w:trHeight w:val="400"/>
        </w:trPr>
        <w:tc>
          <w:tcPr>
            <w:tcW w:w="3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6461" w:rsidRPr="006A77FD" w:rsidRDefault="00926461" w:rsidP="0096788E">
            <w:pPr>
              <w:ind w:left="1140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Původní parcela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6461" w:rsidRPr="006A77FD" w:rsidRDefault="00926461" w:rsidP="005F77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926461" w:rsidRPr="006A77FD" w:rsidTr="00D52969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926461" w:rsidRPr="006A77FD" w:rsidTr="00D52969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</w:rPr>
            </w:pPr>
          </w:p>
        </w:tc>
      </w:tr>
      <w:tr w:rsidR="00926461" w:rsidRPr="00B016EE" w:rsidTr="00D52969">
        <w:trPr>
          <w:trHeight w:val="3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926461" w:rsidRPr="006A77FD" w:rsidTr="00D52969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  <w:r w:rsidR="0092646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  <w:r w:rsidR="0092646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926461" w:rsidRPr="006A77FD" w:rsidTr="00D52969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  <w:r w:rsidR="0092646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52969">
              <w:rPr>
                <w:color w:val="000000"/>
                <w:sz w:val="22"/>
                <w:szCs w:val="22"/>
              </w:rPr>
              <w:t xml:space="preserve"> 142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  <w:r w:rsidR="0092646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926461" w:rsidRPr="006A77FD" w:rsidTr="00D52969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92646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  <w:r w:rsidR="0092646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6461" w:rsidRPr="006A77FD" w:rsidTr="00D52969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  <w:r w:rsidR="0092646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461" w:rsidRPr="00CE7FA0" w:rsidRDefault="00926461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6461" w:rsidRPr="006A77FD" w:rsidTr="00D52969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1229</w:t>
            </w:r>
            <w:r w:rsidR="0092646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D52969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6461" w:rsidRPr="00CE7FA0" w:rsidRDefault="00D52969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D52969" w:rsidRPr="006A77FD" w:rsidTr="00D52969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0461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  <w:r w:rsidR="00D52969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0461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0461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926461" w:rsidRPr="006A77FD" w:rsidTr="00D52969">
        <w:trPr>
          <w:trHeight w:val="153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D50461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1229</w:t>
            </w:r>
            <w:r w:rsidR="0092646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D50461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61" w:rsidRPr="00CE7FA0" w:rsidRDefault="00D50461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6461" w:rsidRPr="00CE7FA0" w:rsidRDefault="00926461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926461" w:rsidRPr="00B016EE" w:rsidTr="00D52969">
        <w:trPr>
          <w:trHeight w:val="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6461" w:rsidRPr="00B016EE" w:rsidRDefault="00926461" w:rsidP="005F7708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6461" w:rsidRPr="00B016EE" w:rsidRDefault="00926461" w:rsidP="005F7708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6461" w:rsidRPr="00B016EE" w:rsidRDefault="00926461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6461" w:rsidRPr="00B016EE" w:rsidRDefault="00926461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6461" w:rsidRPr="00B016EE" w:rsidRDefault="00926461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26461" w:rsidRPr="00B016EE" w:rsidRDefault="00926461" w:rsidP="005F7708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26461" w:rsidRPr="00B016EE" w:rsidRDefault="00926461" w:rsidP="005F7708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6461" w:rsidRPr="00B016EE" w:rsidRDefault="00926461" w:rsidP="005F7708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6461" w:rsidRPr="00B016EE" w:rsidRDefault="00926461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26461" w:rsidRPr="00B016EE" w:rsidRDefault="00926461" w:rsidP="005F7708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26461" w:rsidRPr="00B016EE" w:rsidRDefault="00926461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926461" w:rsidRDefault="00926461" w:rsidP="00926461">
      <w:pPr>
        <w:pStyle w:val="Zkladntext"/>
        <w:tabs>
          <w:tab w:val="clear" w:pos="568"/>
          <w:tab w:val="left" w:pos="426"/>
        </w:tabs>
      </w:pPr>
    </w:p>
    <w:p w:rsidR="00926461" w:rsidRDefault="00926461" w:rsidP="00926461">
      <w:pPr>
        <w:pStyle w:val="Zkladntext"/>
        <w:tabs>
          <w:tab w:val="clear" w:pos="568"/>
          <w:tab w:val="left" w:pos="426"/>
        </w:tabs>
      </w:pPr>
    </w:p>
    <w:p w:rsidR="00926461" w:rsidRDefault="00926461" w:rsidP="00926461">
      <w:pPr>
        <w:pStyle w:val="Zkladntext"/>
        <w:tabs>
          <w:tab w:val="clear" w:pos="568"/>
          <w:tab w:val="left" w:pos="426"/>
        </w:tabs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833"/>
        <w:gridCol w:w="847"/>
        <w:gridCol w:w="571"/>
        <w:gridCol w:w="709"/>
        <w:gridCol w:w="850"/>
        <w:gridCol w:w="2126"/>
      </w:tblGrid>
      <w:tr w:rsidR="00D52969" w:rsidRPr="006A77FD" w:rsidTr="005F7708">
        <w:trPr>
          <w:trHeight w:val="400"/>
        </w:trPr>
        <w:tc>
          <w:tcPr>
            <w:tcW w:w="3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2969" w:rsidRPr="006A77FD" w:rsidRDefault="00D52969" w:rsidP="0096788E">
            <w:pPr>
              <w:ind w:left="1140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lastRenderedPageBreak/>
              <w:t>Původní parcela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2969" w:rsidRPr="006A77FD" w:rsidRDefault="00D52969" w:rsidP="005F77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D52969" w:rsidRPr="006A77FD" w:rsidTr="005F7708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D52969" w:rsidRPr="006A77FD" w:rsidTr="005F7708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</w:rPr>
            </w:pPr>
          </w:p>
        </w:tc>
      </w:tr>
      <w:tr w:rsidR="00D52969" w:rsidRPr="00B016EE" w:rsidTr="005F7708">
        <w:trPr>
          <w:trHeight w:val="12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F9250C" w:rsidRPr="006A77FD" w:rsidTr="005F7708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D52969" w:rsidRPr="006A77FD" w:rsidTr="00F9250C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969" w:rsidRPr="00CE7FA0" w:rsidRDefault="00F9250C" w:rsidP="00F925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  <w:r w:rsidR="00D52969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969" w:rsidRPr="00CE7FA0" w:rsidRDefault="00F9250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969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969" w:rsidRPr="00CE7FA0" w:rsidRDefault="00D52969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F9250C" w:rsidRPr="006A77FD" w:rsidTr="00F9250C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F9250C" w:rsidRPr="006A77FD" w:rsidTr="005F7708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250C" w:rsidRPr="00CE7FA0" w:rsidRDefault="00F9250C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F9250C" w:rsidRPr="006A77FD" w:rsidTr="005F7708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1096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250C" w:rsidRPr="00CE7FA0" w:rsidRDefault="00F9250C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D52969" w:rsidRPr="006A77FD" w:rsidTr="005F770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</w:t>
            </w:r>
            <w:r w:rsidR="00D52969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5B4667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2969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6B2E18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  <w:r w:rsidR="00D52969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6B2E18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6B2E18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2969" w:rsidRPr="00CE7FA0" w:rsidRDefault="006B2E18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vodní plocha</w:t>
            </w:r>
          </w:p>
        </w:tc>
      </w:tr>
      <w:tr w:rsidR="005B4667" w:rsidRPr="006A77FD" w:rsidTr="005F770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6B2E18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</w:t>
            </w:r>
            <w:r w:rsidR="005B4667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6B2E18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6B2E18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667" w:rsidRPr="00CE7FA0" w:rsidRDefault="006B2E18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5B4667" w:rsidRPr="006A77FD" w:rsidTr="005F770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EA2D85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  <w:r w:rsidR="005B4667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EA2D85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B46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EA2D85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EA2D85" w:rsidRPr="006A77FD" w:rsidTr="005F770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D85" w:rsidRDefault="00EA2D85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D85" w:rsidRDefault="00EA2D85" w:rsidP="005F77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D85" w:rsidRPr="00CE7FA0" w:rsidRDefault="00EA2D85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D85" w:rsidRPr="00CE7FA0" w:rsidRDefault="00EA2D85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D85" w:rsidRDefault="00EA2D85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2D85" w:rsidRDefault="00EA2D85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D85" w:rsidRPr="00CE7FA0" w:rsidRDefault="00EA2D85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D85" w:rsidRPr="00CE7FA0" w:rsidRDefault="00EA2D85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D85" w:rsidRPr="00CE7FA0" w:rsidRDefault="00EA2D85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2D85" w:rsidRPr="00CE7FA0" w:rsidRDefault="00EA2D85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2D85" w:rsidRPr="00CE7FA0" w:rsidRDefault="00EA2D85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5B4667" w:rsidRPr="006A77FD" w:rsidTr="005F770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DD4502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</w:t>
            </w:r>
            <w:r w:rsidR="005B4667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667" w:rsidRPr="00CE7FA0" w:rsidRDefault="00DD4502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667" w:rsidRPr="00CE7FA0" w:rsidRDefault="00DD4502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D52969" w:rsidRPr="006A77FD" w:rsidTr="005F770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</w:t>
            </w:r>
            <w:r w:rsidR="00D52969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5B4667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5B4667" w:rsidP="005F77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2969" w:rsidRPr="00CE7FA0" w:rsidRDefault="005B4667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D4502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1322</w:t>
            </w:r>
            <w:r w:rsidR="00D52969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D4502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2969" w:rsidRPr="00CE7FA0" w:rsidRDefault="00DD4502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2969" w:rsidRPr="00CE7FA0" w:rsidRDefault="00D52969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DD4502" w:rsidRPr="006A77FD" w:rsidTr="005F770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502" w:rsidRDefault="00DD4502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502" w:rsidRDefault="00DD4502" w:rsidP="005F77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502" w:rsidRPr="00CE7FA0" w:rsidRDefault="00DD4502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502" w:rsidRPr="00CE7FA0" w:rsidRDefault="00DD4502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502" w:rsidRDefault="00DD4502" w:rsidP="005F77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4502" w:rsidRDefault="00DD4502" w:rsidP="005F770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502" w:rsidRPr="00CE7FA0" w:rsidRDefault="00DD4502" w:rsidP="00DD45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1346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502" w:rsidRPr="00CE7FA0" w:rsidRDefault="00DD4502" w:rsidP="005F77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502" w:rsidRPr="00CE7FA0" w:rsidRDefault="00DD4502" w:rsidP="005F770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502" w:rsidRPr="00CE7FA0" w:rsidRDefault="00DD4502" w:rsidP="005F77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4502" w:rsidRPr="00CE7FA0" w:rsidRDefault="00DD4502" w:rsidP="005F770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D52969" w:rsidRPr="00B016EE" w:rsidTr="005F7708">
        <w:trPr>
          <w:trHeight w:val="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52969" w:rsidRPr="00B016EE" w:rsidRDefault="00D52969" w:rsidP="005F7708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52969" w:rsidRPr="00B016EE" w:rsidRDefault="00D52969" w:rsidP="005F7708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52969" w:rsidRPr="00B016EE" w:rsidRDefault="00D52969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52969" w:rsidRPr="00B016EE" w:rsidRDefault="00D52969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52969" w:rsidRPr="00B016EE" w:rsidRDefault="00D52969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52969" w:rsidRPr="00B016EE" w:rsidRDefault="00D52969" w:rsidP="005F7708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52969" w:rsidRPr="00B016EE" w:rsidRDefault="00D52969" w:rsidP="005F7708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52969" w:rsidRPr="00B016EE" w:rsidRDefault="00D52969" w:rsidP="005F7708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52969" w:rsidRPr="00B016EE" w:rsidRDefault="00D52969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D52969" w:rsidRPr="00B016EE" w:rsidRDefault="00D52969" w:rsidP="005F7708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52969" w:rsidRPr="00B016EE" w:rsidRDefault="00D52969" w:rsidP="005F7708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D52969" w:rsidRDefault="00D52969" w:rsidP="00D52969">
      <w:pPr>
        <w:pStyle w:val="Zkladntext"/>
        <w:tabs>
          <w:tab w:val="clear" w:pos="568"/>
          <w:tab w:val="left" w:pos="426"/>
        </w:tabs>
        <w:spacing w:after="600"/>
      </w:pPr>
    </w:p>
    <w:p w:rsidR="00AC51C2" w:rsidRDefault="00006B3E" w:rsidP="009678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</w:pPr>
      <w:r>
        <w:t>Geometrickým plánem č. 877-118/2008 ze dne 5. 2. 2009, n</w:t>
      </w:r>
      <w:r w:rsidR="005F7708">
        <w:t>eměřičským</w:t>
      </w:r>
      <w:r>
        <w:t xml:space="preserve"> záznamem č. 1608, 1610, 1611 a 1681, a dále v rámci zahájených komplexních pozemkových úprav v katastrálním území Sedlnice došlo</w:t>
      </w:r>
      <w:r w:rsidR="00AC51C2">
        <w:t xml:space="preserve"> </w:t>
      </w:r>
      <w:r>
        <w:t xml:space="preserve">ke změně údajů v </w:t>
      </w:r>
      <w:r w:rsidR="00AC51C2">
        <w:t xml:space="preserve">katastru nemovitostí </w:t>
      </w:r>
      <w:r>
        <w:t xml:space="preserve">u části </w:t>
      </w:r>
      <w:r w:rsidR="00AC51C2">
        <w:t>předmět</w:t>
      </w:r>
      <w:r>
        <w:t>u</w:t>
      </w:r>
      <w:r w:rsidR="00AC51C2">
        <w:t xml:space="preserve"> nájmu následovně:</w:t>
      </w:r>
    </w:p>
    <w:p w:rsidR="00AC51C2" w:rsidRPr="00A90D08" w:rsidRDefault="00AC51C2" w:rsidP="00690868">
      <w:pPr>
        <w:tabs>
          <w:tab w:val="left" w:pos="568"/>
          <w:tab w:val="left" w:pos="4253"/>
        </w:tabs>
        <w:spacing w:after="60"/>
        <w:rPr>
          <w:b/>
          <w:iCs/>
          <w:sz w:val="24"/>
          <w:szCs w:val="24"/>
        </w:rPr>
      </w:pPr>
      <w:r w:rsidRPr="00A90D08">
        <w:rPr>
          <w:b/>
          <w:iCs/>
          <w:sz w:val="24"/>
          <w:szCs w:val="24"/>
        </w:rPr>
        <w:t>původně:</w:t>
      </w:r>
    </w:p>
    <w:tbl>
      <w:tblPr>
        <w:tblW w:w="91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709"/>
        <w:gridCol w:w="861"/>
        <w:gridCol w:w="1561"/>
        <w:gridCol w:w="1425"/>
        <w:gridCol w:w="2000"/>
      </w:tblGrid>
      <w:tr w:rsidR="00AC51C2" w:rsidTr="00006B3E">
        <w:trPr>
          <w:cantSplit/>
          <w:trHeight w:val="408"/>
        </w:trPr>
        <w:tc>
          <w:tcPr>
            <w:tcW w:w="1568" w:type="dxa"/>
            <w:vAlign w:val="center"/>
          </w:tcPr>
          <w:p w:rsidR="00AC51C2" w:rsidRPr="00010B28" w:rsidRDefault="00AC51C2" w:rsidP="00AC51C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9" w:type="dxa"/>
            <w:vAlign w:val="center"/>
          </w:tcPr>
          <w:p w:rsidR="00AC51C2" w:rsidRPr="00010B28" w:rsidRDefault="00AC51C2" w:rsidP="00AC51C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61" w:type="dxa"/>
            <w:vAlign w:val="center"/>
          </w:tcPr>
          <w:p w:rsidR="00AC51C2" w:rsidRDefault="00AC51C2" w:rsidP="00AC51C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AC51C2" w:rsidRPr="00010B28" w:rsidRDefault="00AC51C2" w:rsidP="00AC51C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61" w:type="dxa"/>
            <w:vAlign w:val="center"/>
          </w:tcPr>
          <w:p w:rsidR="00AC51C2" w:rsidRPr="00010B28" w:rsidRDefault="00AC51C2" w:rsidP="00AC51C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25" w:type="dxa"/>
            <w:vAlign w:val="center"/>
          </w:tcPr>
          <w:p w:rsidR="00AC51C2" w:rsidRPr="00010B28" w:rsidRDefault="00AC51C2" w:rsidP="00AC51C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000" w:type="dxa"/>
            <w:vAlign w:val="center"/>
          </w:tcPr>
          <w:p w:rsidR="00AC51C2" w:rsidRPr="00010B28" w:rsidRDefault="00AC51C2" w:rsidP="00AC51C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AC51C2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AC51C2" w:rsidRDefault="00006B3E" w:rsidP="00AC51C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AC51C2" w:rsidRDefault="00006B3E" w:rsidP="00AC5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AC51C2" w:rsidRDefault="00006B3E" w:rsidP="00AC51C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AC51C2" w:rsidRDefault="00006B3E" w:rsidP="00AC51C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  <w:r w:rsidR="0075348E">
              <w:rPr>
                <w:sz w:val="22"/>
                <w:szCs w:val="22"/>
              </w:rPr>
              <w:t>/1</w:t>
            </w:r>
          </w:p>
        </w:tc>
        <w:tc>
          <w:tcPr>
            <w:tcW w:w="1425" w:type="dxa"/>
            <w:vAlign w:val="center"/>
          </w:tcPr>
          <w:p w:rsidR="00AC51C2" w:rsidRDefault="00006B3E" w:rsidP="00AC51C2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  <w:r w:rsidR="00AC51C2" w:rsidRPr="00010B28">
              <w:rPr>
                <w:sz w:val="22"/>
                <w:szCs w:val="22"/>
              </w:rPr>
              <w:t xml:space="preserve"> m</w:t>
            </w:r>
            <w:r w:rsidR="00AC51C2"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AC51C2" w:rsidRDefault="00006B3E" w:rsidP="00AC51C2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006B3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006B3E" w:rsidRDefault="00006B3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006B3E" w:rsidRDefault="00006B3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006B3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JK</w:t>
            </w:r>
          </w:p>
        </w:tc>
        <w:tc>
          <w:tcPr>
            <w:tcW w:w="1561" w:type="dxa"/>
            <w:vAlign w:val="center"/>
          </w:tcPr>
          <w:p w:rsidR="00006B3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1425" w:type="dxa"/>
            <w:vAlign w:val="center"/>
          </w:tcPr>
          <w:p w:rsidR="00006B3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13904</w:t>
            </w:r>
            <w:r w:rsidR="00006B3E" w:rsidRPr="00010B28">
              <w:rPr>
                <w:sz w:val="22"/>
                <w:szCs w:val="22"/>
              </w:rPr>
              <w:t xml:space="preserve"> m</w:t>
            </w:r>
            <w:r w:rsidR="00006B3E"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006B3E" w:rsidRDefault="00006B3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  <w:r w:rsidR="0044710C">
              <w:rPr>
                <w:sz w:val="22"/>
                <w:szCs w:val="22"/>
              </w:rPr>
              <w:t xml:space="preserve"> díl 2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  <w:r w:rsidR="0044710C">
              <w:rPr>
                <w:sz w:val="22"/>
                <w:szCs w:val="22"/>
              </w:rPr>
              <w:t xml:space="preserve"> díl 2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728/2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743/7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48897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751/3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23852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779/1</w:t>
            </w:r>
            <w:r w:rsidR="0044710C">
              <w:rPr>
                <w:sz w:val="22"/>
                <w:szCs w:val="22"/>
              </w:rPr>
              <w:t xml:space="preserve"> díl 3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783/3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783/4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1020/1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1020/2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</w:tbl>
    <w:p w:rsidR="0075348E" w:rsidRDefault="0075348E">
      <w:pPr>
        <w:rPr>
          <w:sz w:val="24"/>
          <w:szCs w:val="24"/>
        </w:rPr>
      </w:pPr>
    </w:p>
    <w:p w:rsidR="0075348E" w:rsidRDefault="0075348E">
      <w:pPr>
        <w:rPr>
          <w:sz w:val="24"/>
          <w:szCs w:val="24"/>
        </w:rPr>
      </w:pPr>
    </w:p>
    <w:p w:rsidR="0075348E" w:rsidRDefault="0075348E">
      <w:pPr>
        <w:rPr>
          <w:sz w:val="24"/>
          <w:szCs w:val="24"/>
        </w:rPr>
      </w:pPr>
    </w:p>
    <w:p w:rsidR="0075348E" w:rsidRPr="0075348E" w:rsidRDefault="0075348E">
      <w:pPr>
        <w:rPr>
          <w:sz w:val="24"/>
          <w:szCs w:val="24"/>
        </w:rPr>
      </w:pPr>
    </w:p>
    <w:tbl>
      <w:tblPr>
        <w:tblW w:w="91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709"/>
        <w:gridCol w:w="861"/>
        <w:gridCol w:w="1561"/>
        <w:gridCol w:w="1425"/>
        <w:gridCol w:w="2000"/>
      </w:tblGrid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1144/2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  <w:r w:rsidR="0044710C">
              <w:rPr>
                <w:sz w:val="22"/>
                <w:szCs w:val="22"/>
              </w:rPr>
              <w:t xml:space="preserve"> díl 2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75348E" w:rsidTr="00006B3E">
        <w:trPr>
          <w:cantSplit/>
          <w:trHeight w:val="376"/>
        </w:trPr>
        <w:tc>
          <w:tcPr>
            <w:tcW w:w="1568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75348E" w:rsidRDefault="0075348E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JK</w:t>
            </w:r>
          </w:p>
        </w:tc>
        <w:tc>
          <w:tcPr>
            <w:tcW w:w="15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</w:t>
            </w:r>
          </w:p>
        </w:tc>
        <w:tc>
          <w:tcPr>
            <w:tcW w:w="1425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5348E" w:rsidRDefault="0075348E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</w:tbl>
    <w:p w:rsidR="00AC51C2" w:rsidRPr="00A90D08" w:rsidRDefault="00AC51C2" w:rsidP="0075348E">
      <w:pPr>
        <w:tabs>
          <w:tab w:val="left" w:pos="426"/>
        </w:tabs>
        <w:spacing w:before="360" w:after="60"/>
        <w:jc w:val="both"/>
        <w:rPr>
          <w:b/>
          <w:sz w:val="24"/>
          <w:szCs w:val="24"/>
        </w:rPr>
      </w:pPr>
      <w:r w:rsidRPr="00A90D08">
        <w:rPr>
          <w:b/>
          <w:sz w:val="24"/>
          <w:szCs w:val="24"/>
        </w:rPr>
        <w:t>nově:</w:t>
      </w:r>
    </w:p>
    <w:tbl>
      <w:tblPr>
        <w:tblW w:w="91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709"/>
        <w:gridCol w:w="861"/>
        <w:gridCol w:w="1561"/>
        <w:gridCol w:w="1425"/>
        <w:gridCol w:w="2000"/>
      </w:tblGrid>
      <w:tr w:rsidR="0075348E" w:rsidTr="0044710C">
        <w:trPr>
          <w:cantSplit/>
          <w:trHeight w:val="408"/>
        </w:trPr>
        <w:tc>
          <w:tcPr>
            <w:tcW w:w="1568" w:type="dxa"/>
            <w:vAlign w:val="center"/>
          </w:tcPr>
          <w:p w:rsidR="0075348E" w:rsidRPr="00010B28" w:rsidRDefault="0075348E" w:rsidP="0044710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9" w:type="dxa"/>
            <w:vAlign w:val="center"/>
          </w:tcPr>
          <w:p w:rsidR="0075348E" w:rsidRPr="00010B28" w:rsidRDefault="0075348E" w:rsidP="0044710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61" w:type="dxa"/>
            <w:vAlign w:val="center"/>
          </w:tcPr>
          <w:p w:rsidR="0075348E" w:rsidRDefault="0075348E" w:rsidP="0044710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75348E" w:rsidRPr="00010B28" w:rsidRDefault="0075348E" w:rsidP="0044710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61" w:type="dxa"/>
            <w:vAlign w:val="center"/>
          </w:tcPr>
          <w:p w:rsidR="0075348E" w:rsidRPr="00010B28" w:rsidRDefault="0075348E" w:rsidP="0044710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25" w:type="dxa"/>
            <w:vAlign w:val="center"/>
          </w:tcPr>
          <w:p w:rsidR="0075348E" w:rsidRPr="00010B28" w:rsidRDefault="0075348E" w:rsidP="0044710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000" w:type="dxa"/>
            <w:vAlign w:val="center"/>
          </w:tcPr>
          <w:p w:rsidR="0075348E" w:rsidRPr="00010B28" w:rsidRDefault="0075348E" w:rsidP="0044710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B015C8" w:rsidTr="0044710C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325/1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44710C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13904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 díl 2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 díl 2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728/2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8166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743/7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47855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751/3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>
              <w:rPr>
                <w:sz w:val="22"/>
                <w:szCs w:val="22"/>
              </w:rPr>
              <w:t>GP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779/1 díl 3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783/3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783/4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1020/1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1020/2</w:t>
            </w:r>
          </w:p>
        </w:tc>
        <w:tc>
          <w:tcPr>
            <w:tcW w:w="1425" w:type="dxa"/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75348E">
            <w:pPr>
              <w:jc w:val="center"/>
            </w:pPr>
            <w:r>
              <w:rPr>
                <w:sz w:val="22"/>
                <w:szCs w:val="22"/>
              </w:rPr>
              <w:t>GP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 díl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  <w:tr w:rsidR="00B015C8" w:rsidTr="0075348E">
        <w:trPr>
          <w:cantSplit/>
          <w:trHeight w:val="37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75348E">
            <w:pPr>
              <w:jc w:val="center"/>
            </w:pPr>
            <w:r w:rsidRPr="00326F3A">
              <w:rPr>
                <w:sz w:val="22"/>
                <w:szCs w:val="22"/>
              </w:rPr>
              <w:t>PK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C8" w:rsidRDefault="00B015C8" w:rsidP="0044710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</w:tbl>
    <w:p w:rsidR="0075348E" w:rsidRDefault="0075348E" w:rsidP="00C05A79">
      <w:pPr>
        <w:tabs>
          <w:tab w:val="left" w:pos="426"/>
        </w:tabs>
        <w:spacing w:after="480"/>
        <w:jc w:val="both"/>
        <w:rPr>
          <w:sz w:val="24"/>
          <w:szCs w:val="24"/>
        </w:rPr>
      </w:pPr>
    </w:p>
    <w:p w:rsidR="00690868" w:rsidRDefault="00690868" w:rsidP="00841E2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</w:pPr>
      <w:r w:rsidRPr="00C57B50">
        <w:t>Smluvní strany se dohodly</w:t>
      </w:r>
      <w:r>
        <w:t xml:space="preserve"> na tom, že př</w:t>
      </w:r>
      <w:r w:rsidR="00C05A79">
        <w:t>edmět nájmu se s účinností od 10. 7</w:t>
      </w:r>
      <w:r>
        <w:t xml:space="preserve">. 2015 zužuje o níže uvedené pozemky: </w:t>
      </w:r>
    </w:p>
    <w:tbl>
      <w:tblPr>
        <w:tblW w:w="91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843"/>
        <w:gridCol w:w="1425"/>
        <w:gridCol w:w="1547"/>
        <w:gridCol w:w="2109"/>
      </w:tblGrid>
      <w:tr w:rsidR="003E0404" w:rsidTr="00B16FAC">
        <w:trPr>
          <w:cantSplit/>
          <w:trHeight w:val="626"/>
        </w:trPr>
        <w:tc>
          <w:tcPr>
            <w:tcW w:w="1560" w:type="dxa"/>
            <w:vAlign w:val="center"/>
          </w:tcPr>
          <w:p w:rsidR="003E0404" w:rsidRPr="00010B28" w:rsidRDefault="003E0404" w:rsidP="00B16FA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:rsidR="003E0404" w:rsidRPr="00010B28" w:rsidRDefault="003E0404" w:rsidP="00B16FA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43" w:type="dxa"/>
            <w:vAlign w:val="center"/>
          </w:tcPr>
          <w:p w:rsidR="003E0404" w:rsidRDefault="003E0404" w:rsidP="00B16FA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3E0404" w:rsidRPr="00010B28" w:rsidRDefault="003E0404" w:rsidP="00B16FA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425" w:type="dxa"/>
            <w:vAlign w:val="center"/>
          </w:tcPr>
          <w:p w:rsidR="003E0404" w:rsidRPr="00010B28" w:rsidRDefault="003E0404" w:rsidP="00B16FA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47" w:type="dxa"/>
            <w:vAlign w:val="center"/>
          </w:tcPr>
          <w:p w:rsidR="003E0404" w:rsidRPr="00010B28" w:rsidRDefault="003E0404" w:rsidP="00B16FA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09" w:type="dxa"/>
            <w:vAlign w:val="center"/>
          </w:tcPr>
          <w:p w:rsidR="003E0404" w:rsidRPr="00010B28" w:rsidRDefault="003E0404" w:rsidP="00B16FA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3E0404" w:rsidTr="00E86338">
        <w:trPr>
          <w:cantSplit/>
          <w:trHeight w:val="402"/>
        </w:trPr>
        <w:tc>
          <w:tcPr>
            <w:tcW w:w="1560" w:type="dxa"/>
            <w:vAlign w:val="center"/>
          </w:tcPr>
          <w:p w:rsidR="003E0404" w:rsidRPr="003E0404" w:rsidRDefault="00C05A79" w:rsidP="00B16FA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Rybí</w:t>
            </w:r>
          </w:p>
        </w:tc>
        <w:tc>
          <w:tcPr>
            <w:tcW w:w="1701" w:type="dxa"/>
            <w:vAlign w:val="center"/>
          </w:tcPr>
          <w:p w:rsidR="003E0404" w:rsidRPr="003E0404" w:rsidRDefault="00C05A79" w:rsidP="00B16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Rybí</w:t>
            </w:r>
          </w:p>
        </w:tc>
        <w:tc>
          <w:tcPr>
            <w:tcW w:w="843" w:type="dxa"/>
            <w:vAlign w:val="center"/>
          </w:tcPr>
          <w:p w:rsidR="003E0404" w:rsidRPr="003E0404" w:rsidRDefault="003E0404" w:rsidP="00B16FA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3E0404">
              <w:rPr>
                <w:sz w:val="22"/>
                <w:szCs w:val="22"/>
              </w:rPr>
              <w:t>KN</w:t>
            </w:r>
          </w:p>
        </w:tc>
        <w:tc>
          <w:tcPr>
            <w:tcW w:w="1425" w:type="dxa"/>
            <w:vAlign w:val="center"/>
          </w:tcPr>
          <w:p w:rsidR="003E0404" w:rsidRPr="003E0404" w:rsidRDefault="00C05A79" w:rsidP="00B16FA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570/2</w:t>
            </w:r>
          </w:p>
        </w:tc>
        <w:tc>
          <w:tcPr>
            <w:tcW w:w="1547" w:type="dxa"/>
            <w:vAlign w:val="center"/>
          </w:tcPr>
          <w:p w:rsidR="003E0404" w:rsidRPr="003E0404" w:rsidRDefault="00C05A79" w:rsidP="00B16FAC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</w:t>
            </w:r>
            <w:r w:rsidR="003E0404" w:rsidRPr="003E0404">
              <w:rPr>
                <w:sz w:val="22"/>
                <w:szCs w:val="22"/>
              </w:rPr>
              <w:t xml:space="preserve"> m</w:t>
            </w:r>
            <w:r w:rsidR="003E0404" w:rsidRPr="003E040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9" w:type="dxa"/>
            <w:vAlign w:val="center"/>
          </w:tcPr>
          <w:p w:rsidR="003E0404" w:rsidRPr="003E0404" w:rsidRDefault="00C05A79" w:rsidP="00B16FA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3E0404">
              <w:rPr>
                <w:rFonts w:ascii="Times New Roman" w:hAnsi="Times New Roman" w:cs="Times New Roman"/>
                <w:sz w:val="22"/>
                <w:szCs w:val="22"/>
                <w:u w:val="none"/>
              </w:rPr>
              <w:t>lesní pozemek</w:t>
            </w:r>
          </w:p>
        </w:tc>
      </w:tr>
      <w:tr w:rsidR="003E0404" w:rsidTr="00E86338">
        <w:trPr>
          <w:cantSplit/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04" w:rsidRPr="003E0404" w:rsidRDefault="00C05A79" w:rsidP="00B16FA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04" w:rsidRPr="003E0404" w:rsidRDefault="00C05A79" w:rsidP="00B16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04" w:rsidRPr="003E0404" w:rsidRDefault="003E0404" w:rsidP="00B16FA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3E0404">
              <w:rPr>
                <w:sz w:val="22"/>
                <w:szCs w:val="22"/>
              </w:rPr>
              <w:t>KN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04" w:rsidRPr="003E0404" w:rsidRDefault="00C05A79" w:rsidP="00B16FA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514/7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04" w:rsidRPr="003E0404" w:rsidRDefault="00C05A79" w:rsidP="00B16FAC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  <w:r w:rsidR="003E0404" w:rsidRPr="003E0404">
              <w:rPr>
                <w:sz w:val="22"/>
                <w:szCs w:val="22"/>
              </w:rPr>
              <w:t xml:space="preserve"> m</w:t>
            </w:r>
            <w:r w:rsidR="003E0404" w:rsidRPr="003E040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04" w:rsidRPr="003E0404" w:rsidRDefault="003E0404" w:rsidP="00B16FA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3E0404">
              <w:rPr>
                <w:rFonts w:ascii="Times New Roman" w:hAnsi="Times New Roman" w:cs="Times New Roman"/>
                <w:sz w:val="22"/>
                <w:szCs w:val="22"/>
                <w:u w:val="none"/>
              </w:rPr>
              <w:t>vodní plocha</w:t>
            </w:r>
          </w:p>
        </w:tc>
      </w:tr>
    </w:tbl>
    <w:p w:rsidR="00000992" w:rsidRDefault="00000992" w:rsidP="00ED14D9">
      <w:pPr>
        <w:pStyle w:val="Zkladntext"/>
        <w:tabs>
          <w:tab w:val="clear" w:pos="568"/>
          <w:tab w:val="left" w:pos="426"/>
        </w:tabs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2C5CB6" w:rsidSect="00EE37D8">
          <w:footerReference w:type="default" r:id="rId9"/>
          <w:type w:val="continuous"/>
          <w:pgSz w:w="11906" w:h="16838" w:code="9"/>
          <w:pgMar w:top="1418" w:right="1361" w:bottom="454" w:left="1418" w:header="709" w:footer="495" w:gutter="0"/>
          <w:cols w:space="708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tbl>
      <w:tblPr>
        <w:tblW w:w="91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843"/>
        <w:gridCol w:w="1425"/>
        <w:gridCol w:w="1547"/>
        <w:gridCol w:w="2109"/>
      </w:tblGrid>
      <w:tr w:rsidR="00841E26" w:rsidTr="00CA6E99">
        <w:trPr>
          <w:cantSplit/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Sedlnice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3E0404">
              <w:rPr>
                <w:sz w:val="22"/>
                <w:szCs w:val="22"/>
              </w:rPr>
              <w:t>KN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1286/18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E0404">
              <w:rPr>
                <w:sz w:val="22"/>
                <w:szCs w:val="22"/>
              </w:rPr>
              <w:t xml:space="preserve"> m</w:t>
            </w:r>
            <w:r w:rsidRPr="003E040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  <w:tr w:rsidR="00841E26" w:rsidTr="00CA6E99">
        <w:trPr>
          <w:cantSplit/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 1164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3E0404">
              <w:rPr>
                <w:sz w:val="22"/>
                <w:szCs w:val="22"/>
              </w:rPr>
              <w:t xml:space="preserve"> m</w:t>
            </w:r>
            <w:r w:rsidRPr="003E040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26" w:rsidRPr="003E0404" w:rsidRDefault="00841E26" w:rsidP="00CA6E99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</w:tbl>
    <w:p w:rsidR="00841E26" w:rsidRDefault="00841E26" w:rsidP="00841E26">
      <w:pPr>
        <w:tabs>
          <w:tab w:val="left" w:pos="426"/>
        </w:tabs>
        <w:spacing w:before="200" w:after="520"/>
        <w:jc w:val="both"/>
        <w:rPr>
          <w:sz w:val="24"/>
          <w:szCs w:val="24"/>
        </w:rPr>
      </w:pPr>
      <w:r>
        <w:rPr>
          <w:sz w:val="24"/>
          <w:szCs w:val="24"/>
        </w:rPr>
        <w:t>Snímek katastrální mapy s pronajímanou částí pozemku p.č. PK 1164 je nedílnou součástí tohoto dodatku.</w:t>
      </w:r>
    </w:p>
    <w:p w:rsidR="00841E26" w:rsidRDefault="00841E26" w:rsidP="00841E2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</w:pPr>
      <w:r>
        <w:t>Smluvní strany se dohodly na tom, že s ohledem na skutečnosti uvedené v bodě 2. až 6. tohoto dodatku se s účinností od 10. 7. 2015 nově stanovuje výše ročního nájemného na  částku  </w:t>
      </w:r>
      <w:r>
        <w:rPr>
          <w:b/>
        </w:rPr>
        <w:t>118 711</w:t>
      </w:r>
      <w:r w:rsidRPr="00CF1614">
        <w:rPr>
          <w:b/>
        </w:rPr>
        <w:t> Kč</w:t>
      </w:r>
      <w:r>
        <w:t xml:space="preserve">  (slovy:  Jednostoosmnácttisícsedmsetjedenáctkorun  českých).</w:t>
      </w:r>
    </w:p>
    <w:p w:rsidR="00841E26" w:rsidRPr="00CF1614" w:rsidRDefault="00841E26" w:rsidP="00841E26">
      <w:pPr>
        <w:pStyle w:val="Zkladntext"/>
        <w:tabs>
          <w:tab w:val="clear" w:pos="568"/>
          <w:tab w:val="left" w:pos="426"/>
        </w:tabs>
        <w:spacing w:after="520"/>
        <w:rPr>
          <w:sz w:val="28"/>
        </w:rPr>
      </w:pPr>
      <w:r>
        <w:t xml:space="preserve">K 1. 10. 2015 je nájemce povinen zaplatit částku </w:t>
      </w:r>
      <w:r>
        <w:rPr>
          <w:b/>
        </w:rPr>
        <w:t>122 272  </w:t>
      </w:r>
      <w:r w:rsidRPr="003F35F7">
        <w:rPr>
          <w:b/>
        </w:rPr>
        <w:t>Kč</w:t>
      </w:r>
      <w:r>
        <w:t xml:space="preserve"> (slovy: Jednostodvacetdvatisícedvěstěsedmdesátdvěkoruny české).</w:t>
      </w:r>
    </w:p>
    <w:p w:rsidR="00841E26" w:rsidRPr="002C5CB6" w:rsidRDefault="00841E26" w:rsidP="00841E2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2C5CB6">
        <w:t>Tento dodatek nabývá platnosti dnem podpisu oběma smluvními stranami.</w:t>
      </w:r>
    </w:p>
    <w:p w:rsidR="00841E26" w:rsidRPr="002C5CB6" w:rsidRDefault="00841E26" w:rsidP="00841E2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2C5CB6">
        <w:rPr>
          <w:bCs/>
        </w:rPr>
        <w:t>Tento dodatek je vyhotoven ve třech stejnopisech, z nichž každý má platnost originálu. Dva stejnopisy přebírá nájemce a jeden je určen pro pronajímatele.</w:t>
      </w:r>
    </w:p>
    <w:p w:rsidR="00841E26" w:rsidRPr="00841E26" w:rsidRDefault="00841E26" w:rsidP="00841E26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rPr>
          <w:iCs/>
          <w:sz w:val="24"/>
          <w:szCs w:val="24"/>
        </w:rPr>
      </w:pPr>
      <w:r w:rsidRPr="00841E26">
        <w:rPr>
          <w:bCs/>
          <w:sz w:val="24"/>
          <w:szCs w:val="24"/>
        </w:rPr>
        <w:t>Ostatní ustanovení smlouvy</w:t>
      </w:r>
      <w:r w:rsidR="00C67053">
        <w:rPr>
          <w:bCs/>
          <w:sz w:val="24"/>
          <w:szCs w:val="24"/>
        </w:rPr>
        <w:t xml:space="preserve"> nejsou tímto dodatkem č. 11</w:t>
      </w:r>
      <w:r w:rsidRPr="00841E26">
        <w:rPr>
          <w:bCs/>
          <w:sz w:val="24"/>
          <w:szCs w:val="24"/>
        </w:rPr>
        <w:t xml:space="preserve"> dotčena.</w:t>
      </w:r>
    </w:p>
    <w:p w:rsidR="004F6B4C" w:rsidRPr="002C5CB6" w:rsidRDefault="004F6B4C" w:rsidP="00841E2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720"/>
        <w:ind w:left="0" w:firstLine="0"/>
      </w:pPr>
      <w:r w:rsidRPr="002C5CB6">
        <w:t>Smluvní strany po přečten</w:t>
      </w:r>
      <w:r w:rsidR="00334DD8" w:rsidRPr="002C5CB6">
        <w:t>í tohoto dodatku prohlašují, ž</w:t>
      </w:r>
      <w:r w:rsidR="0060305F">
        <w:t>e s jeho obsahem souhlasí, a</w:t>
      </w:r>
      <w:r w:rsidR="003F35F7">
        <w:t>  </w:t>
      </w:r>
      <w:r w:rsidR="0060305F">
        <w:t>že</w:t>
      </w:r>
      <w:r w:rsidR="003F35F7">
        <w:t>  </w:t>
      </w:r>
      <w:r w:rsidR="0060305F">
        <w:t>je</w:t>
      </w:r>
      <w:r w:rsidR="003F35F7">
        <w:t>  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F33B62" w:rsidRPr="002C5CB6">
        <w:t>své  </w:t>
      </w:r>
      <w:r w:rsidRPr="002C5CB6">
        <w:t>podpisy.</w:t>
      </w:r>
    </w:p>
    <w:p w:rsidR="00BA7E83" w:rsidRPr="002C5CB6" w:rsidRDefault="002110D6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V Ostravě dne          1. 7. 2015</w:t>
      </w:r>
      <w:bookmarkStart w:id="0" w:name="_GoBack"/>
      <w:bookmarkEnd w:id="0"/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Pr="002C5CB6" w:rsidRDefault="00FE5DA9">
      <w:pPr>
        <w:jc w:val="both"/>
        <w:rPr>
          <w:sz w:val="24"/>
          <w:szCs w:val="24"/>
        </w:rPr>
      </w:pPr>
    </w:p>
    <w:p w:rsidR="0032087A" w:rsidRDefault="0032087A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1F47A1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32087A" w:rsidRDefault="0032087A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3C1C55" w:rsidRDefault="003C1C55" w:rsidP="003F35F7">
      <w:pPr>
        <w:pStyle w:val="adresa"/>
        <w:tabs>
          <w:tab w:val="clear" w:pos="3402"/>
          <w:tab w:val="clear" w:pos="623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Cs/>
          <w:lang w:eastAsia="cs-CZ"/>
        </w:rPr>
      </w:pPr>
    </w:p>
    <w:p w:rsidR="00FE5DA9" w:rsidRPr="00BA7E83" w:rsidRDefault="002110D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85pt;margin-top:7.8pt;width:240pt;height:154.4pt;z-index:251657216" filled="f" stroked="f">
            <v:textbox style="mso-next-textbox:#_x0000_s1026">
              <w:txbxContent>
                <w:p w:rsidR="0044710C" w:rsidRPr="00FB4A62" w:rsidRDefault="0044710C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44710C" w:rsidRPr="00FB4A62" w:rsidRDefault="0044710C" w:rsidP="00334DD8">
                  <w:pPr>
                    <w:ind w:left="57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44710C" w:rsidRPr="00FB4A62" w:rsidRDefault="0044710C" w:rsidP="00334DD8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44710C" w:rsidRDefault="0044710C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2110D6" w:rsidRDefault="002110D6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 z. Ing. Bohumil  </w:t>
                  </w:r>
                  <w:r w:rsidRPr="002110D6">
                    <w:rPr>
                      <w:spacing w:val="40"/>
                      <w:sz w:val="24"/>
                      <w:szCs w:val="24"/>
                    </w:rPr>
                    <w:t>Dolanský</w:t>
                  </w:r>
                </w:p>
                <w:p w:rsidR="002110D6" w:rsidRDefault="002110D6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pověřen zastupováním ředitele</w:t>
                  </w:r>
                </w:p>
                <w:p w:rsidR="002110D6" w:rsidRPr="00FB4A62" w:rsidRDefault="002110D6" w:rsidP="002110D6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 w:rsidRPr="00FB4A62"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2110D6" w:rsidRPr="00FB4A62" w:rsidRDefault="002110D6" w:rsidP="002110D6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44710C" w:rsidRPr="00E37B99" w:rsidRDefault="0044710C" w:rsidP="00334DD8">
                  <w:pPr>
                    <w:ind w:left="57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43.35pt;margin-top:7.8pt;width:219.3pt;height:234.7pt;z-index:251658240" filled="f" stroked="f">
            <v:textbox style="mso-next-textbox:#_x0000_s1027">
              <w:txbxContent>
                <w:p w:rsidR="0044710C" w:rsidRPr="00FB4A62" w:rsidRDefault="0044710C" w:rsidP="00DF53AA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44710C" w:rsidRDefault="0044710C" w:rsidP="00841E2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  <w:r>
                    <w:t>AGROSUMAK a.s.</w:t>
                  </w:r>
                </w:p>
                <w:p w:rsidR="0044710C" w:rsidRDefault="0044710C" w:rsidP="00841E2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Ing. Václav  </w:t>
                  </w:r>
                  <w:r>
                    <w:rPr>
                      <w:rFonts w:ascii="Times New (W1)" w:hAnsi="Times New (W1)"/>
                      <w:spacing w:val="40"/>
                      <w:szCs w:val="20"/>
                    </w:rPr>
                    <w:t>Majkus</w:t>
                  </w:r>
                </w:p>
                <w:p w:rsidR="0044710C" w:rsidRDefault="0044710C" w:rsidP="00841E2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předseda představenstva</w:t>
                  </w:r>
                </w:p>
                <w:p w:rsidR="0044710C" w:rsidRDefault="0044710C" w:rsidP="00841E2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</w:p>
                <w:p w:rsidR="0044710C" w:rsidRDefault="0044710C" w:rsidP="00841E2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</w:p>
                <w:p w:rsidR="0044710C" w:rsidRDefault="0044710C" w:rsidP="00841E26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</w:p>
                <w:p w:rsidR="0044710C" w:rsidRPr="00FB4A62" w:rsidRDefault="0044710C" w:rsidP="00DF53AA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44710C" w:rsidRDefault="0044710C" w:rsidP="00DF53AA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  <w:r>
                    <w:t>AGROSUMAK a.s.</w:t>
                  </w:r>
                </w:p>
                <w:p w:rsidR="0044710C" w:rsidRDefault="0044710C" w:rsidP="00DF53AA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  <w:r>
                    <w:t xml:space="preserve">Iain Kirkpatrick  </w:t>
                  </w:r>
                  <w:r w:rsidRPr="00DE1659">
                    <w:rPr>
                      <w:spacing w:val="40"/>
                    </w:rPr>
                    <w:t>Dykes</w:t>
                  </w:r>
                </w:p>
                <w:p w:rsidR="0044710C" w:rsidRPr="002D6F80" w:rsidRDefault="0044710C" w:rsidP="00DF53AA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  <w:r>
                    <w:t>člen představenstva</w:t>
                  </w:r>
                </w:p>
                <w:p w:rsidR="0044710C" w:rsidRDefault="0044710C" w:rsidP="00DF53AA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</w:p>
                <w:p w:rsidR="0044710C" w:rsidRPr="002D6F80" w:rsidRDefault="0044710C" w:rsidP="00DF53AA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  <w:r>
                    <w:t>nájemce</w:t>
                  </w:r>
                </w:p>
              </w:txbxContent>
            </v:textbox>
          </v:shape>
        </w:pict>
      </w:r>
    </w:p>
    <w:sectPr w:rsidR="00FE5DA9" w:rsidRPr="00BA7E83" w:rsidSect="003546A9">
      <w:footerReference w:type="default" r:id="rId10"/>
      <w:type w:val="continuous"/>
      <w:pgSz w:w="11906" w:h="16838" w:code="9"/>
      <w:pgMar w:top="1418" w:right="1416" w:bottom="454" w:left="1418" w:header="709" w:footer="7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0C" w:rsidRDefault="0044710C">
      <w:r>
        <w:separator/>
      </w:r>
    </w:p>
  </w:endnote>
  <w:endnote w:type="continuationSeparator" w:id="0">
    <w:p w:rsidR="0044710C" w:rsidRDefault="0044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10C" w:rsidRDefault="0044710C" w:rsidP="00636218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  <w:t>…………………</w:t>
    </w:r>
  </w:p>
  <w:p w:rsidR="0044710C" w:rsidRDefault="0044710C" w:rsidP="00636218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>parafa nájemce</w:t>
    </w:r>
    <w:r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2110D6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2110D6">
      <w:rPr>
        <w:rStyle w:val="slostrnky"/>
        <w:noProof/>
        <w:sz w:val="20"/>
        <w:szCs w:val="20"/>
      </w:rPr>
      <w:t>6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10C" w:rsidRDefault="0044710C" w:rsidP="003F35F7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3546A9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44710C" w:rsidRDefault="0044710C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2110D6">
      <w:rPr>
        <w:rStyle w:val="slostrnky"/>
        <w:noProof/>
        <w:sz w:val="20"/>
        <w:szCs w:val="20"/>
      </w:rPr>
      <w:t>6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2110D6">
      <w:rPr>
        <w:rStyle w:val="slostrnky"/>
        <w:noProof/>
        <w:sz w:val="20"/>
        <w:szCs w:val="20"/>
      </w:rPr>
      <w:t>6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0C" w:rsidRDefault="0044710C">
      <w:r>
        <w:separator/>
      </w:r>
    </w:p>
  </w:footnote>
  <w:footnote w:type="continuationSeparator" w:id="0">
    <w:p w:rsidR="0044710C" w:rsidRDefault="00447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9618CF"/>
    <w:multiLevelType w:val="hybridMultilevel"/>
    <w:tmpl w:val="FD72CAA6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6B7538DD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0992"/>
    <w:rsid w:val="0000201A"/>
    <w:rsid w:val="00005301"/>
    <w:rsid w:val="00006B3E"/>
    <w:rsid w:val="0001271B"/>
    <w:rsid w:val="00014DB6"/>
    <w:rsid w:val="00027FCD"/>
    <w:rsid w:val="00051CB5"/>
    <w:rsid w:val="000534AE"/>
    <w:rsid w:val="00064DB2"/>
    <w:rsid w:val="000700D1"/>
    <w:rsid w:val="0008341C"/>
    <w:rsid w:val="0008533D"/>
    <w:rsid w:val="000925FA"/>
    <w:rsid w:val="000968D6"/>
    <w:rsid w:val="00097437"/>
    <w:rsid w:val="000B39E3"/>
    <w:rsid w:val="000C275C"/>
    <w:rsid w:val="000C3E91"/>
    <w:rsid w:val="000D029D"/>
    <w:rsid w:val="000E1878"/>
    <w:rsid w:val="000E6BF6"/>
    <w:rsid w:val="000F0B60"/>
    <w:rsid w:val="000F7DCB"/>
    <w:rsid w:val="001019FE"/>
    <w:rsid w:val="00101CFD"/>
    <w:rsid w:val="00104BD7"/>
    <w:rsid w:val="001072BE"/>
    <w:rsid w:val="00114C15"/>
    <w:rsid w:val="001336C0"/>
    <w:rsid w:val="00136A63"/>
    <w:rsid w:val="0014111D"/>
    <w:rsid w:val="00143D62"/>
    <w:rsid w:val="001456AB"/>
    <w:rsid w:val="0015639F"/>
    <w:rsid w:val="0015781A"/>
    <w:rsid w:val="0016602D"/>
    <w:rsid w:val="00167AA8"/>
    <w:rsid w:val="00170C4D"/>
    <w:rsid w:val="0018203C"/>
    <w:rsid w:val="00185461"/>
    <w:rsid w:val="001A6981"/>
    <w:rsid w:val="001B02D0"/>
    <w:rsid w:val="001B28DB"/>
    <w:rsid w:val="001B712E"/>
    <w:rsid w:val="001C0A78"/>
    <w:rsid w:val="001C0B5A"/>
    <w:rsid w:val="001C5E58"/>
    <w:rsid w:val="001C74DD"/>
    <w:rsid w:val="001D11A5"/>
    <w:rsid w:val="001D4898"/>
    <w:rsid w:val="001D7334"/>
    <w:rsid w:val="001F272D"/>
    <w:rsid w:val="001F47A1"/>
    <w:rsid w:val="00200012"/>
    <w:rsid w:val="00200DA4"/>
    <w:rsid w:val="00210AD3"/>
    <w:rsid w:val="002110D6"/>
    <w:rsid w:val="00217588"/>
    <w:rsid w:val="00222A63"/>
    <w:rsid w:val="00222C26"/>
    <w:rsid w:val="00234159"/>
    <w:rsid w:val="002427B9"/>
    <w:rsid w:val="00242A5A"/>
    <w:rsid w:val="0024730E"/>
    <w:rsid w:val="00261183"/>
    <w:rsid w:val="00264940"/>
    <w:rsid w:val="00265185"/>
    <w:rsid w:val="00270BC4"/>
    <w:rsid w:val="00273B8F"/>
    <w:rsid w:val="00280097"/>
    <w:rsid w:val="00295E8A"/>
    <w:rsid w:val="002A1645"/>
    <w:rsid w:val="002C5CB6"/>
    <w:rsid w:val="002C633B"/>
    <w:rsid w:val="002D6F80"/>
    <w:rsid w:val="002F726E"/>
    <w:rsid w:val="003028EC"/>
    <w:rsid w:val="0031638B"/>
    <w:rsid w:val="0032087A"/>
    <w:rsid w:val="0033226C"/>
    <w:rsid w:val="00334DD8"/>
    <w:rsid w:val="00336D7B"/>
    <w:rsid w:val="00337610"/>
    <w:rsid w:val="00341CD6"/>
    <w:rsid w:val="00343B3C"/>
    <w:rsid w:val="003546A9"/>
    <w:rsid w:val="003705D4"/>
    <w:rsid w:val="00371DEA"/>
    <w:rsid w:val="003729E0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7C18"/>
    <w:rsid w:val="003E0404"/>
    <w:rsid w:val="003E1FD9"/>
    <w:rsid w:val="003E2FE8"/>
    <w:rsid w:val="003E3068"/>
    <w:rsid w:val="003E3214"/>
    <w:rsid w:val="003E34DA"/>
    <w:rsid w:val="003F2061"/>
    <w:rsid w:val="003F35F7"/>
    <w:rsid w:val="003F510F"/>
    <w:rsid w:val="00401F3D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4710C"/>
    <w:rsid w:val="0046256A"/>
    <w:rsid w:val="00463926"/>
    <w:rsid w:val="004761C1"/>
    <w:rsid w:val="00481FAD"/>
    <w:rsid w:val="00482EBC"/>
    <w:rsid w:val="00483E5D"/>
    <w:rsid w:val="00490BCE"/>
    <w:rsid w:val="004A2E80"/>
    <w:rsid w:val="004A3958"/>
    <w:rsid w:val="004B3B47"/>
    <w:rsid w:val="004B690D"/>
    <w:rsid w:val="004C76AE"/>
    <w:rsid w:val="004D30E1"/>
    <w:rsid w:val="004E50F9"/>
    <w:rsid w:val="004F059E"/>
    <w:rsid w:val="004F1B35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2776"/>
    <w:rsid w:val="00565CD8"/>
    <w:rsid w:val="00572F7A"/>
    <w:rsid w:val="00576676"/>
    <w:rsid w:val="0058404D"/>
    <w:rsid w:val="00584B85"/>
    <w:rsid w:val="00587780"/>
    <w:rsid w:val="00587E60"/>
    <w:rsid w:val="00590353"/>
    <w:rsid w:val="00590F9A"/>
    <w:rsid w:val="005A4388"/>
    <w:rsid w:val="005B4667"/>
    <w:rsid w:val="005B6FC1"/>
    <w:rsid w:val="005B7010"/>
    <w:rsid w:val="005C0CC4"/>
    <w:rsid w:val="005C3803"/>
    <w:rsid w:val="005D1D62"/>
    <w:rsid w:val="005D2938"/>
    <w:rsid w:val="005D555C"/>
    <w:rsid w:val="005D7FC6"/>
    <w:rsid w:val="005E27F9"/>
    <w:rsid w:val="005F3100"/>
    <w:rsid w:val="005F7708"/>
    <w:rsid w:val="0060305F"/>
    <w:rsid w:val="00604FA9"/>
    <w:rsid w:val="0060767D"/>
    <w:rsid w:val="00626DA5"/>
    <w:rsid w:val="00636218"/>
    <w:rsid w:val="00652330"/>
    <w:rsid w:val="00663264"/>
    <w:rsid w:val="00666407"/>
    <w:rsid w:val="0067332A"/>
    <w:rsid w:val="00674CD9"/>
    <w:rsid w:val="006873F4"/>
    <w:rsid w:val="00690868"/>
    <w:rsid w:val="00691FA7"/>
    <w:rsid w:val="0069477A"/>
    <w:rsid w:val="00696FC9"/>
    <w:rsid w:val="006A6E91"/>
    <w:rsid w:val="006B2E18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45BD8"/>
    <w:rsid w:val="00747D51"/>
    <w:rsid w:val="00750F53"/>
    <w:rsid w:val="0075348E"/>
    <w:rsid w:val="00756D6C"/>
    <w:rsid w:val="00766706"/>
    <w:rsid w:val="007709B9"/>
    <w:rsid w:val="007715B4"/>
    <w:rsid w:val="00773A8A"/>
    <w:rsid w:val="00774DB7"/>
    <w:rsid w:val="00776E6C"/>
    <w:rsid w:val="007867F9"/>
    <w:rsid w:val="00792536"/>
    <w:rsid w:val="00796A27"/>
    <w:rsid w:val="007B04C2"/>
    <w:rsid w:val="007B5D47"/>
    <w:rsid w:val="007C7A10"/>
    <w:rsid w:val="007E4C52"/>
    <w:rsid w:val="007E5D4F"/>
    <w:rsid w:val="007F348E"/>
    <w:rsid w:val="007F5F7D"/>
    <w:rsid w:val="0080659F"/>
    <w:rsid w:val="0081159F"/>
    <w:rsid w:val="008141DE"/>
    <w:rsid w:val="00815867"/>
    <w:rsid w:val="00816208"/>
    <w:rsid w:val="00840068"/>
    <w:rsid w:val="00841E26"/>
    <w:rsid w:val="00856CB1"/>
    <w:rsid w:val="00866252"/>
    <w:rsid w:val="00866D40"/>
    <w:rsid w:val="00881352"/>
    <w:rsid w:val="008852D6"/>
    <w:rsid w:val="00895D7A"/>
    <w:rsid w:val="008A6E23"/>
    <w:rsid w:val="008C24B6"/>
    <w:rsid w:val="008E2F0F"/>
    <w:rsid w:val="008E471E"/>
    <w:rsid w:val="0090172C"/>
    <w:rsid w:val="00913D2C"/>
    <w:rsid w:val="00922853"/>
    <w:rsid w:val="00923055"/>
    <w:rsid w:val="009258DB"/>
    <w:rsid w:val="00926461"/>
    <w:rsid w:val="00932B8F"/>
    <w:rsid w:val="00933970"/>
    <w:rsid w:val="009369B2"/>
    <w:rsid w:val="00946BE3"/>
    <w:rsid w:val="00951BA2"/>
    <w:rsid w:val="0096788E"/>
    <w:rsid w:val="009754F5"/>
    <w:rsid w:val="00981DAC"/>
    <w:rsid w:val="00982715"/>
    <w:rsid w:val="00985628"/>
    <w:rsid w:val="00996F7A"/>
    <w:rsid w:val="009A179F"/>
    <w:rsid w:val="009B04D8"/>
    <w:rsid w:val="009B33B0"/>
    <w:rsid w:val="009B4D4F"/>
    <w:rsid w:val="009B6D42"/>
    <w:rsid w:val="009B7C43"/>
    <w:rsid w:val="009C1A7C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CB8"/>
    <w:rsid w:val="00A00F37"/>
    <w:rsid w:val="00A05301"/>
    <w:rsid w:val="00A1698C"/>
    <w:rsid w:val="00A231D9"/>
    <w:rsid w:val="00A24E58"/>
    <w:rsid w:val="00A35781"/>
    <w:rsid w:val="00A56CA6"/>
    <w:rsid w:val="00A61103"/>
    <w:rsid w:val="00A62550"/>
    <w:rsid w:val="00A654DA"/>
    <w:rsid w:val="00A65B87"/>
    <w:rsid w:val="00A72850"/>
    <w:rsid w:val="00A73270"/>
    <w:rsid w:val="00A760C4"/>
    <w:rsid w:val="00A77536"/>
    <w:rsid w:val="00A85646"/>
    <w:rsid w:val="00AA0ED2"/>
    <w:rsid w:val="00AB1D4A"/>
    <w:rsid w:val="00AB3BE0"/>
    <w:rsid w:val="00AB7603"/>
    <w:rsid w:val="00AC51C2"/>
    <w:rsid w:val="00AC7683"/>
    <w:rsid w:val="00AD7214"/>
    <w:rsid w:val="00AF3996"/>
    <w:rsid w:val="00B015C8"/>
    <w:rsid w:val="00B0640C"/>
    <w:rsid w:val="00B110FE"/>
    <w:rsid w:val="00B119C2"/>
    <w:rsid w:val="00B16FAC"/>
    <w:rsid w:val="00B235EC"/>
    <w:rsid w:val="00B2596F"/>
    <w:rsid w:val="00B3214C"/>
    <w:rsid w:val="00B34577"/>
    <w:rsid w:val="00B42E5B"/>
    <w:rsid w:val="00B55146"/>
    <w:rsid w:val="00B61680"/>
    <w:rsid w:val="00B61A17"/>
    <w:rsid w:val="00B8321C"/>
    <w:rsid w:val="00B85AB2"/>
    <w:rsid w:val="00B91FFF"/>
    <w:rsid w:val="00B936BF"/>
    <w:rsid w:val="00BA7E83"/>
    <w:rsid w:val="00BB072F"/>
    <w:rsid w:val="00BE48A0"/>
    <w:rsid w:val="00BF2AAF"/>
    <w:rsid w:val="00BF5685"/>
    <w:rsid w:val="00BF78AB"/>
    <w:rsid w:val="00C05A79"/>
    <w:rsid w:val="00C100E6"/>
    <w:rsid w:val="00C213A1"/>
    <w:rsid w:val="00C2717A"/>
    <w:rsid w:val="00C27740"/>
    <w:rsid w:val="00C3762A"/>
    <w:rsid w:val="00C4308F"/>
    <w:rsid w:val="00C513F6"/>
    <w:rsid w:val="00C56C5C"/>
    <w:rsid w:val="00C661D6"/>
    <w:rsid w:val="00C67053"/>
    <w:rsid w:val="00C73871"/>
    <w:rsid w:val="00C90FA2"/>
    <w:rsid w:val="00C934BF"/>
    <w:rsid w:val="00CA48B0"/>
    <w:rsid w:val="00CB0B2E"/>
    <w:rsid w:val="00CD3FFB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0461"/>
    <w:rsid w:val="00D52969"/>
    <w:rsid w:val="00D53833"/>
    <w:rsid w:val="00D75B3D"/>
    <w:rsid w:val="00D8199E"/>
    <w:rsid w:val="00D830DD"/>
    <w:rsid w:val="00D83993"/>
    <w:rsid w:val="00D86389"/>
    <w:rsid w:val="00D86DAA"/>
    <w:rsid w:val="00DB146C"/>
    <w:rsid w:val="00DB293E"/>
    <w:rsid w:val="00DB66D8"/>
    <w:rsid w:val="00DC0ADF"/>
    <w:rsid w:val="00DC2097"/>
    <w:rsid w:val="00DD4502"/>
    <w:rsid w:val="00DE0E29"/>
    <w:rsid w:val="00DE342B"/>
    <w:rsid w:val="00DF53AA"/>
    <w:rsid w:val="00DF678F"/>
    <w:rsid w:val="00E202B0"/>
    <w:rsid w:val="00E227F1"/>
    <w:rsid w:val="00E3614C"/>
    <w:rsid w:val="00E37B99"/>
    <w:rsid w:val="00E37E37"/>
    <w:rsid w:val="00E4077F"/>
    <w:rsid w:val="00E419AA"/>
    <w:rsid w:val="00E7250D"/>
    <w:rsid w:val="00E72759"/>
    <w:rsid w:val="00E72BAD"/>
    <w:rsid w:val="00E86338"/>
    <w:rsid w:val="00EA2D85"/>
    <w:rsid w:val="00EA4EE3"/>
    <w:rsid w:val="00EA7A43"/>
    <w:rsid w:val="00EC2CC4"/>
    <w:rsid w:val="00EC3D67"/>
    <w:rsid w:val="00EC77CD"/>
    <w:rsid w:val="00ED094C"/>
    <w:rsid w:val="00ED14D9"/>
    <w:rsid w:val="00EE1860"/>
    <w:rsid w:val="00EE37D8"/>
    <w:rsid w:val="00EE5B8F"/>
    <w:rsid w:val="00EF5110"/>
    <w:rsid w:val="00EF536C"/>
    <w:rsid w:val="00F1354E"/>
    <w:rsid w:val="00F15BCF"/>
    <w:rsid w:val="00F16169"/>
    <w:rsid w:val="00F22090"/>
    <w:rsid w:val="00F33B62"/>
    <w:rsid w:val="00F37AD7"/>
    <w:rsid w:val="00F47043"/>
    <w:rsid w:val="00F56C3C"/>
    <w:rsid w:val="00F77B65"/>
    <w:rsid w:val="00F85F9B"/>
    <w:rsid w:val="00F9250C"/>
    <w:rsid w:val="00F928F4"/>
    <w:rsid w:val="00FA3A97"/>
    <w:rsid w:val="00FB50B9"/>
    <w:rsid w:val="00FB7371"/>
    <w:rsid w:val="00FC3F4A"/>
    <w:rsid w:val="00FC6416"/>
    <w:rsid w:val="00FD082A"/>
    <w:rsid w:val="00FD23DC"/>
    <w:rsid w:val="00FD68EC"/>
    <w:rsid w:val="00FE3209"/>
    <w:rsid w:val="00FE5DA9"/>
    <w:rsid w:val="00FE7A82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3F2A-E087-43E5-A4A2-175F1246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1484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2015-06-22T06:44:00Z</cp:lastPrinted>
  <dcterms:created xsi:type="dcterms:W3CDTF">2016-12-30T11:54:00Z</dcterms:created>
  <dcterms:modified xsi:type="dcterms:W3CDTF">2016-12-30T11:54:00Z</dcterms:modified>
</cp:coreProperties>
</file>