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0831" w:rsidRPr="007D617D" w:rsidRDefault="00180831" w:rsidP="00180831">
      <w:pPr>
        <w:pStyle w:val="Nzev"/>
        <w:tabs>
          <w:tab w:val="left" w:pos="6521"/>
        </w:tabs>
        <w:ind w:right="-1"/>
        <w:rPr>
          <w:color w:val="auto"/>
        </w:rPr>
      </w:pPr>
      <w:proofErr w:type="gramStart"/>
      <w:r w:rsidRPr="007D617D">
        <w:rPr>
          <w:color w:val="auto"/>
        </w:rPr>
        <w:t>PŘÍKAZNÍ  SMLOUVA</w:t>
      </w:r>
      <w:proofErr w:type="gramEnd"/>
    </w:p>
    <w:p w:rsidR="00180831" w:rsidRPr="007D617D" w:rsidRDefault="00180831" w:rsidP="00180831">
      <w:pPr>
        <w:spacing w:before="120" w:after="120"/>
        <w:ind w:right="-1"/>
        <w:jc w:val="center"/>
        <w:rPr>
          <w:rFonts w:ascii="Times New Roman" w:hAnsi="Times New Roman" w:cs="Times New Roman"/>
          <w:i/>
        </w:rPr>
      </w:pPr>
      <w:r w:rsidRPr="007D617D">
        <w:rPr>
          <w:rFonts w:ascii="Times New Roman" w:hAnsi="Times New Roman" w:cs="Times New Roman"/>
          <w:bCs/>
          <w:i/>
          <w:sz w:val="20"/>
        </w:rPr>
        <w:t xml:space="preserve">uzavřená podle § 2430 a násl. zák. č. 89/2012 </w:t>
      </w:r>
      <w:proofErr w:type="spellStart"/>
      <w:proofErr w:type="gramStart"/>
      <w:r w:rsidRPr="007D617D">
        <w:rPr>
          <w:rFonts w:ascii="Times New Roman" w:hAnsi="Times New Roman" w:cs="Times New Roman"/>
          <w:bCs/>
          <w:i/>
          <w:sz w:val="20"/>
        </w:rPr>
        <w:t>Sb.,občanský</w:t>
      </w:r>
      <w:proofErr w:type="spellEnd"/>
      <w:proofErr w:type="gramEnd"/>
      <w:r w:rsidRPr="007D617D">
        <w:rPr>
          <w:rFonts w:ascii="Times New Roman" w:hAnsi="Times New Roman" w:cs="Times New Roman"/>
          <w:bCs/>
          <w:i/>
          <w:sz w:val="20"/>
        </w:rPr>
        <w:t xml:space="preserve"> </w:t>
      </w:r>
      <w:proofErr w:type="spellStart"/>
      <w:r w:rsidRPr="007D617D">
        <w:rPr>
          <w:rFonts w:ascii="Times New Roman" w:hAnsi="Times New Roman" w:cs="Times New Roman"/>
          <w:bCs/>
          <w:i/>
          <w:sz w:val="20"/>
        </w:rPr>
        <w:t>zákoník,v</w:t>
      </w:r>
      <w:proofErr w:type="spellEnd"/>
      <w:r w:rsidRPr="007D617D">
        <w:rPr>
          <w:rFonts w:ascii="Times New Roman" w:hAnsi="Times New Roman" w:cs="Times New Roman"/>
          <w:bCs/>
          <w:i/>
          <w:sz w:val="20"/>
        </w:rPr>
        <w:t xml:space="preserve"> platném a účinném znění</w:t>
      </w:r>
    </w:p>
    <w:p w:rsidR="00180831" w:rsidRPr="007D617D" w:rsidRDefault="00180831" w:rsidP="00180831">
      <w:pPr>
        <w:ind w:right="-1"/>
        <w:jc w:val="center"/>
        <w:rPr>
          <w:rFonts w:ascii="Times New Roman" w:hAnsi="Times New Roman" w:cs="Times New Roman"/>
          <w:b/>
          <w:sz w:val="32"/>
        </w:rPr>
      </w:pPr>
      <w:r w:rsidRPr="007D617D">
        <w:rPr>
          <w:rFonts w:ascii="Times New Roman" w:hAnsi="Times New Roman" w:cs="Times New Roman"/>
          <w:b/>
          <w:sz w:val="32"/>
        </w:rPr>
        <w:t>(číslo</w:t>
      </w:r>
      <w:r w:rsidRPr="00567739">
        <w:rPr>
          <w:rFonts w:ascii="Times New Roman" w:hAnsi="Times New Roman" w:cs="Times New Roman"/>
          <w:b/>
          <w:sz w:val="32"/>
        </w:rPr>
        <w:t>: 0</w:t>
      </w:r>
      <w:r w:rsidR="0073424E">
        <w:rPr>
          <w:rFonts w:ascii="Times New Roman" w:hAnsi="Times New Roman" w:cs="Times New Roman"/>
          <w:b/>
          <w:sz w:val="32"/>
        </w:rPr>
        <w:t>2</w:t>
      </w:r>
      <w:r w:rsidRPr="00567739">
        <w:rPr>
          <w:rFonts w:ascii="Times New Roman" w:hAnsi="Times New Roman" w:cs="Times New Roman"/>
          <w:b/>
          <w:sz w:val="32"/>
        </w:rPr>
        <w:t>/201</w:t>
      </w:r>
      <w:r w:rsidR="0073424E">
        <w:rPr>
          <w:rFonts w:ascii="Times New Roman" w:hAnsi="Times New Roman" w:cs="Times New Roman"/>
          <w:b/>
          <w:sz w:val="32"/>
        </w:rPr>
        <w:t>9</w:t>
      </w:r>
      <w:r w:rsidRPr="007D617D">
        <w:rPr>
          <w:rFonts w:ascii="Times New Roman" w:hAnsi="Times New Roman" w:cs="Times New Roman"/>
          <w:b/>
          <w:sz w:val="32"/>
        </w:rPr>
        <w:t>-</w:t>
      </w:r>
      <w:r w:rsidR="003232C7">
        <w:rPr>
          <w:rFonts w:ascii="Times New Roman" w:hAnsi="Times New Roman" w:cs="Times New Roman"/>
          <w:b/>
          <w:sz w:val="32"/>
        </w:rPr>
        <w:t>JH</w:t>
      </w:r>
      <w:r w:rsidRPr="007D617D">
        <w:rPr>
          <w:rFonts w:ascii="Times New Roman" w:hAnsi="Times New Roman" w:cs="Times New Roman"/>
          <w:b/>
          <w:sz w:val="32"/>
        </w:rPr>
        <w:t>)</w:t>
      </w:r>
    </w:p>
    <w:p w:rsidR="00180831" w:rsidRPr="007D617D" w:rsidRDefault="00180831" w:rsidP="00180831">
      <w:pPr>
        <w:pStyle w:val="Nadpis1"/>
        <w:spacing w:before="240"/>
        <w:ind w:left="431" w:hanging="431"/>
        <w:jc w:val="center"/>
        <w:rPr>
          <w:rStyle w:val="Zkladntext5"/>
          <w:color w:val="auto"/>
          <w:sz w:val="26"/>
        </w:rPr>
      </w:pPr>
    </w:p>
    <w:p w:rsidR="00180831" w:rsidRPr="007D617D" w:rsidRDefault="00180831" w:rsidP="00180831">
      <w:pPr>
        <w:spacing w:after="0"/>
        <w:jc w:val="center"/>
        <w:rPr>
          <w:rFonts w:ascii="Times New Roman" w:hAnsi="Times New Roman" w:cs="Times New Roman"/>
          <w:b/>
          <w:i/>
          <w:sz w:val="20"/>
        </w:rPr>
      </w:pPr>
      <w:r w:rsidRPr="007D617D">
        <w:rPr>
          <w:rFonts w:ascii="Times New Roman" w:hAnsi="Times New Roman" w:cs="Times New Roman"/>
          <w:b/>
          <w:i/>
          <w:sz w:val="20"/>
        </w:rPr>
        <w:t>Smluvní strany</w:t>
      </w:r>
    </w:p>
    <w:p w:rsidR="0073424E" w:rsidRPr="007D617D" w:rsidRDefault="0073424E" w:rsidP="00180831">
      <w:pPr>
        <w:spacing w:after="0"/>
        <w:jc w:val="center"/>
        <w:rPr>
          <w:rFonts w:ascii="Times New Roman" w:hAnsi="Times New Roman" w:cs="Times New Roman"/>
          <w:b/>
          <w:i/>
          <w:sz w:val="20"/>
        </w:rPr>
      </w:pPr>
    </w:p>
    <w:tbl>
      <w:tblPr>
        <w:tblW w:w="9466" w:type="dxa"/>
        <w:tblLook w:val="01E0" w:firstRow="1" w:lastRow="1" w:firstColumn="1" w:lastColumn="1" w:noHBand="0" w:noVBand="0"/>
      </w:tblPr>
      <w:tblGrid>
        <w:gridCol w:w="3510"/>
        <w:gridCol w:w="5956"/>
      </w:tblGrid>
      <w:tr w:rsidR="00434D5E" w:rsidRPr="007D617D" w:rsidTr="00434D5E">
        <w:trPr>
          <w:trHeight w:val="366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434D5E" w:rsidRPr="00610440" w:rsidRDefault="00434D5E" w:rsidP="00434D5E">
            <w:pPr>
              <w:rPr>
                <w:rStyle w:val="Styl12bKurzva"/>
                <w:rFonts w:cs="Times New Roman"/>
                <w:sz w:val="20"/>
                <w:szCs w:val="20"/>
              </w:rPr>
            </w:pPr>
            <w:r w:rsidRPr="00610440">
              <w:rPr>
                <w:rFonts w:ascii="Times New Roman" w:hAnsi="Times New Roman" w:cs="Times New Roman"/>
                <w:b/>
                <w:sz w:val="20"/>
                <w:szCs w:val="20"/>
              </w:rPr>
              <w:t>Příkazce</w:t>
            </w:r>
            <w:r w:rsidRPr="00610440">
              <w:rPr>
                <w:rStyle w:val="Styl12bTunKurzva"/>
                <w:rFonts w:cs="Times New Roman"/>
                <w:sz w:val="20"/>
                <w:szCs w:val="20"/>
              </w:rPr>
              <w:t>: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D5E" w:rsidRPr="00434D5E" w:rsidRDefault="00434D5E" w:rsidP="00434D5E">
            <w:pPr>
              <w:ind w:left="34"/>
              <w:rPr>
                <w:rFonts w:ascii="Cambria" w:hAnsi="Cambria"/>
                <w:b/>
                <w:bCs/>
              </w:rPr>
            </w:pPr>
            <w:r w:rsidRPr="00434D5E">
              <w:rPr>
                <w:rFonts w:ascii="Cambria" w:hAnsi="Cambria"/>
                <w:b/>
                <w:bCs/>
              </w:rPr>
              <w:t>ZOO Hodonín, příspěvková organizace,</w:t>
            </w:r>
          </w:p>
        </w:tc>
      </w:tr>
      <w:tr w:rsidR="00434D5E" w:rsidRPr="007D617D" w:rsidTr="00434D5E">
        <w:trPr>
          <w:trHeight w:val="366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434D5E" w:rsidRPr="00610440" w:rsidRDefault="00434D5E" w:rsidP="00434D5E">
            <w:pPr>
              <w:rPr>
                <w:rStyle w:val="Styl12bTunKurzva"/>
                <w:rFonts w:cs="Times New Roman"/>
                <w:b w:val="0"/>
                <w:sz w:val="20"/>
                <w:szCs w:val="20"/>
              </w:rPr>
            </w:pPr>
            <w:r w:rsidRPr="00610440">
              <w:rPr>
                <w:rFonts w:ascii="Times New Roman" w:hAnsi="Times New Roman" w:cs="Times New Roman"/>
                <w:b/>
                <w:sz w:val="20"/>
                <w:szCs w:val="20"/>
              </w:rPr>
              <w:t>sídlem: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4D5E" w:rsidRPr="00434D5E" w:rsidRDefault="00434D5E" w:rsidP="00434D5E">
            <w:pPr>
              <w:ind w:left="34"/>
              <w:rPr>
                <w:rFonts w:ascii="Cambria" w:hAnsi="Cambria"/>
                <w:sz w:val="20"/>
                <w:szCs w:val="20"/>
              </w:rPr>
            </w:pPr>
            <w:r w:rsidRPr="00434D5E">
              <w:rPr>
                <w:rFonts w:ascii="Cambria" w:hAnsi="Cambria"/>
                <w:sz w:val="20"/>
                <w:szCs w:val="20"/>
              </w:rPr>
              <w:t xml:space="preserve">U Červených </w:t>
            </w:r>
            <w:proofErr w:type="gramStart"/>
            <w:r w:rsidRPr="00434D5E">
              <w:rPr>
                <w:rFonts w:ascii="Cambria" w:hAnsi="Cambria"/>
                <w:sz w:val="20"/>
                <w:szCs w:val="20"/>
              </w:rPr>
              <w:t>domků  3529</w:t>
            </w:r>
            <w:proofErr w:type="gramEnd"/>
            <w:r w:rsidR="00717BD7">
              <w:rPr>
                <w:rFonts w:ascii="Cambria" w:hAnsi="Cambria"/>
                <w:sz w:val="20"/>
                <w:szCs w:val="20"/>
              </w:rPr>
              <w:t xml:space="preserve">, </w:t>
            </w:r>
            <w:r w:rsidR="00717BD7" w:rsidRPr="00434D5E">
              <w:rPr>
                <w:rFonts w:ascii="Cambria" w:hAnsi="Cambria"/>
                <w:sz w:val="20"/>
                <w:szCs w:val="20"/>
              </w:rPr>
              <w:t>695 01 Hodonín</w:t>
            </w:r>
          </w:p>
        </w:tc>
      </w:tr>
      <w:tr w:rsidR="00717BD7" w:rsidRPr="007D617D" w:rsidTr="00434D5E">
        <w:trPr>
          <w:trHeight w:val="366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717BD7" w:rsidRPr="00610440" w:rsidRDefault="00717BD7" w:rsidP="00717BD7">
            <w:pPr>
              <w:rPr>
                <w:rStyle w:val="Siln"/>
                <w:b w:val="0"/>
              </w:rPr>
            </w:pPr>
            <w:r w:rsidRPr="00610440">
              <w:rPr>
                <w:rFonts w:ascii="Times New Roman" w:hAnsi="Times New Roman" w:cs="Times New Roman"/>
                <w:b/>
                <w:sz w:val="20"/>
                <w:szCs w:val="20"/>
              </w:rPr>
              <w:t>statutární zástupce: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7BD7" w:rsidRPr="00434D5E" w:rsidRDefault="00717BD7" w:rsidP="00717BD7">
            <w:pPr>
              <w:ind w:left="34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</w:rPr>
              <w:t>Mgr. Bc. Martin Krug, statutární zástupce</w:t>
            </w:r>
          </w:p>
        </w:tc>
      </w:tr>
      <w:tr w:rsidR="00717BD7" w:rsidRPr="007D617D" w:rsidTr="00434D5E">
        <w:trPr>
          <w:trHeight w:val="366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717BD7" w:rsidRPr="00610440" w:rsidRDefault="00717BD7" w:rsidP="00717BD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0440">
              <w:rPr>
                <w:rFonts w:ascii="Times New Roman" w:hAnsi="Times New Roman" w:cs="Times New Roman"/>
                <w:b/>
                <w:sz w:val="20"/>
                <w:szCs w:val="20"/>
              </w:rPr>
              <w:t>IČ: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7BD7" w:rsidRPr="00434D5E" w:rsidRDefault="00717BD7" w:rsidP="00717BD7">
            <w:pPr>
              <w:ind w:left="34"/>
              <w:rPr>
                <w:rFonts w:ascii="Cambria" w:hAnsi="Cambria"/>
                <w:sz w:val="20"/>
                <w:szCs w:val="20"/>
              </w:rPr>
            </w:pPr>
            <w:r w:rsidRPr="00434D5E">
              <w:rPr>
                <w:rFonts w:ascii="Cambria" w:hAnsi="Cambria"/>
                <w:sz w:val="20"/>
                <w:szCs w:val="20"/>
              </w:rPr>
              <w:t>IČ: 44 16 42 89</w:t>
            </w:r>
            <w:r w:rsidRPr="00434D5E">
              <w:rPr>
                <w:rFonts w:ascii="Cambria" w:hAnsi="Cambria"/>
                <w:sz w:val="20"/>
                <w:szCs w:val="20"/>
              </w:rPr>
              <w:br/>
              <w:t>DIČ: CZ 699 001 303</w:t>
            </w:r>
          </w:p>
        </w:tc>
      </w:tr>
      <w:tr w:rsidR="00717BD7" w:rsidRPr="007D617D" w:rsidTr="00434D5E">
        <w:trPr>
          <w:trHeight w:val="457"/>
        </w:trPr>
        <w:tc>
          <w:tcPr>
            <w:tcW w:w="9466" w:type="dxa"/>
            <w:gridSpan w:val="2"/>
            <w:tcBorders>
              <w:bottom w:val="single" w:sz="4" w:space="0" w:color="auto"/>
            </w:tcBorders>
            <w:vAlign w:val="bottom"/>
          </w:tcPr>
          <w:p w:rsidR="00717BD7" w:rsidRPr="007D617D" w:rsidRDefault="00717BD7" w:rsidP="00717BD7">
            <w:pPr>
              <w:ind w:left="142"/>
              <w:rPr>
                <w:rFonts w:ascii="Times New Roman" w:hAnsi="Times New Roman" w:cs="Times New Roman"/>
                <w:b/>
              </w:rPr>
            </w:pPr>
          </w:p>
        </w:tc>
      </w:tr>
      <w:tr w:rsidR="00717BD7" w:rsidRPr="007D617D" w:rsidTr="00434D5E">
        <w:trPr>
          <w:trHeight w:val="542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717BD7" w:rsidRPr="007D617D" w:rsidRDefault="00717BD7" w:rsidP="00717BD7">
            <w:pPr>
              <w:rPr>
                <w:rStyle w:val="Styl12bKurzva"/>
                <w:rFonts w:cs="Times New Roman"/>
                <w:sz w:val="20"/>
                <w:szCs w:val="20"/>
              </w:rPr>
            </w:pPr>
            <w:proofErr w:type="gramStart"/>
            <w:r w:rsidRPr="007D617D">
              <w:rPr>
                <w:rStyle w:val="Styl12bTunKurzva"/>
                <w:rFonts w:cs="Times New Roman"/>
                <w:sz w:val="20"/>
              </w:rPr>
              <w:t>Příkazník::</w:t>
            </w:r>
            <w:proofErr w:type="gramEnd"/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7BD7" w:rsidRPr="00434D5E" w:rsidRDefault="00717BD7" w:rsidP="00717BD7">
            <w:pPr>
              <w:ind w:left="34"/>
              <w:rPr>
                <w:rFonts w:ascii="Cambria" w:hAnsi="Cambria"/>
                <w:b/>
                <w:bCs/>
              </w:rPr>
            </w:pPr>
            <w:r w:rsidRPr="00434D5E">
              <w:rPr>
                <w:rFonts w:ascii="Cambria" w:hAnsi="Cambria"/>
                <w:b/>
                <w:bCs/>
              </w:rPr>
              <w:t>Jan Husák</w:t>
            </w:r>
          </w:p>
        </w:tc>
      </w:tr>
      <w:tr w:rsidR="00717BD7" w:rsidRPr="007D617D" w:rsidTr="00434D5E">
        <w:trPr>
          <w:trHeight w:val="542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717BD7" w:rsidRPr="007D617D" w:rsidRDefault="00717BD7" w:rsidP="00717BD7">
            <w:pPr>
              <w:rPr>
                <w:rStyle w:val="Styl12bKurzva"/>
                <w:rFonts w:cs="Times New Roman"/>
                <w:sz w:val="20"/>
                <w:szCs w:val="20"/>
              </w:rPr>
            </w:pPr>
            <w:r w:rsidRPr="007D617D">
              <w:rPr>
                <w:rStyle w:val="Styl12bTunKurzva"/>
                <w:rFonts w:cs="Times New Roman"/>
                <w:sz w:val="20"/>
              </w:rPr>
              <w:t>sídlem: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7BD7" w:rsidRDefault="008A53DA" w:rsidP="00717BD7">
            <w:pPr>
              <w:ind w:left="34"/>
              <w:rPr>
                <w:rFonts w:ascii="Cambria" w:hAnsi="Cambria"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sz w:val="20"/>
                <w:szCs w:val="20"/>
              </w:rPr>
              <w:t>xxxxxxxxxxxxxxxxxxxx</w:t>
            </w:r>
            <w:proofErr w:type="spellEnd"/>
          </w:p>
        </w:tc>
      </w:tr>
      <w:tr w:rsidR="00717BD7" w:rsidRPr="007D617D" w:rsidTr="00434D5E">
        <w:trPr>
          <w:trHeight w:val="542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717BD7" w:rsidRPr="007D617D" w:rsidRDefault="00717BD7" w:rsidP="00717BD7">
            <w:pPr>
              <w:rPr>
                <w:rStyle w:val="Styl12bKurzva"/>
                <w:rFonts w:cs="Times New Roman"/>
                <w:sz w:val="20"/>
                <w:szCs w:val="20"/>
              </w:rPr>
            </w:pPr>
            <w:r w:rsidRPr="007D617D">
              <w:rPr>
                <w:rStyle w:val="Styl12bKurzva"/>
                <w:rFonts w:cs="Times New Roman"/>
                <w:sz w:val="20"/>
                <w:szCs w:val="20"/>
              </w:rPr>
              <w:t>IČ: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BD7" w:rsidRDefault="00717BD7" w:rsidP="00717BD7">
            <w:pPr>
              <w:ind w:left="34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670 16 685</w:t>
            </w:r>
          </w:p>
        </w:tc>
      </w:tr>
      <w:tr w:rsidR="00717BD7" w:rsidRPr="007D617D" w:rsidTr="00434D5E">
        <w:trPr>
          <w:trHeight w:val="542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717BD7" w:rsidRPr="007D617D" w:rsidRDefault="00717BD7" w:rsidP="00717BD7">
            <w:pPr>
              <w:rPr>
                <w:rStyle w:val="Styl12bKurzva"/>
                <w:rFonts w:cs="Times New Roman"/>
                <w:b/>
                <w:sz w:val="20"/>
                <w:szCs w:val="20"/>
              </w:rPr>
            </w:pPr>
            <w:r w:rsidRPr="007D617D">
              <w:rPr>
                <w:rStyle w:val="Styl12bKurzva"/>
                <w:rFonts w:cs="Times New Roman"/>
                <w:sz w:val="20"/>
                <w:szCs w:val="20"/>
              </w:rPr>
              <w:t>DIČ: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BD7" w:rsidRDefault="00717BD7" w:rsidP="00717BD7">
            <w:pPr>
              <w:ind w:left="34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Neplátce DPH</w:t>
            </w:r>
          </w:p>
        </w:tc>
      </w:tr>
      <w:tr w:rsidR="00717BD7" w:rsidRPr="007D617D" w:rsidTr="00434D5E">
        <w:trPr>
          <w:trHeight w:val="542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717BD7" w:rsidRPr="007D617D" w:rsidRDefault="00717BD7" w:rsidP="00717BD7">
            <w:pPr>
              <w:rPr>
                <w:rStyle w:val="Styl12bKurzva"/>
                <w:rFonts w:cs="Times New Roman"/>
                <w:sz w:val="20"/>
                <w:szCs w:val="20"/>
              </w:rPr>
            </w:pPr>
            <w:r w:rsidRPr="007D617D">
              <w:rPr>
                <w:rFonts w:ascii="Times New Roman" w:hAnsi="Times New Roman" w:cs="Times New Roman"/>
                <w:b/>
              </w:rPr>
              <w:t>bankovní spojení, číslo účtu: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BD7" w:rsidRPr="004C539B" w:rsidRDefault="00717BD7" w:rsidP="00717B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4D5E">
              <w:rPr>
                <w:rFonts w:ascii="Times New Roman" w:hAnsi="Times New Roman" w:cs="Times New Roman"/>
                <w:sz w:val="20"/>
                <w:szCs w:val="20"/>
              </w:rPr>
              <w:t>Česká spořitelna, a.s.</w:t>
            </w:r>
            <w:proofErr w:type="gramStart"/>
            <w:r w:rsidRPr="00434D5E">
              <w:rPr>
                <w:rFonts w:ascii="Times New Roman" w:hAnsi="Times New Roman" w:cs="Times New Roman"/>
                <w:sz w:val="20"/>
                <w:szCs w:val="20"/>
              </w:rPr>
              <w:t>,  Olbrachtova</w:t>
            </w:r>
            <w:proofErr w:type="gramEnd"/>
            <w:r w:rsidRPr="00434D5E">
              <w:rPr>
                <w:rFonts w:ascii="Times New Roman" w:hAnsi="Times New Roman" w:cs="Times New Roman"/>
                <w:sz w:val="20"/>
                <w:szCs w:val="20"/>
              </w:rPr>
              <w:t xml:space="preserve"> 1929/62, 140 00 Praha,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34D5E">
              <w:rPr>
                <w:rFonts w:ascii="Times New Roman" w:hAnsi="Times New Roman" w:cs="Times New Roman"/>
                <w:sz w:val="20"/>
                <w:szCs w:val="20"/>
              </w:rPr>
              <w:t xml:space="preserve">Číslo účtu : </w:t>
            </w:r>
            <w:proofErr w:type="spellStart"/>
            <w:r w:rsidR="008A53DA">
              <w:rPr>
                <w:rFonts w:ascii="Times New Roman" w:hAnsi="Times New Roman" w:cs="Times New Roman"/>
                <w:sz w:val="20"/>
                <w:szCs w:val="20"/>
              </w:rPr>
              <w:t>xxxxxxxxxxxx</w:t>
            </w:r>
            <w:proofErr w:type="spellEnd"/>
          </w:p>
        </w:tc>
      </w:tr>
      <w:tr w:rsidR="00717BD7" w:rsidRPr="007D617D" w:rsidTr="00434D5E">
        <w:trPr>
          <w:trHeight w:val="542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717BD7" w:rsidRPr="007D617D" w:rsidRDefault="00717BD7" w:rsidP="00717BD7">
            <w:pPr>
              <w:rPr>
                <w:rStyle w:val="Styl12bKurzva"/>
                <w:rFonts w:cs="Times New Roman"/>
                <w:sz w:val="20"/>
                <w:szCs w:val="20"/>
              </w:rPr>
            </w:pPr>
            <w:r w:rsidRPr="007D617D">
              <w:rPr>
                <w:rFonts w:ascii="Times New Roman" w:hAnsi="Times New Roman" w:cs="Times New Roman"/>
                <w:b/>
              </w:rPr>
              <w:t xml:space="preserve">tel./fax/ 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BD7" w:rsidRPr="004C539B" w:rsidRDefault="008A53DA" w:rsidP="00717B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xxxxxxxxx</w:t>
            </w:r>
            <w:proofErr w:type="spellEnd"/>
          </w:p>
        </w:tc>
      </w:tr>
      <w:tr w:rsidR="00717BD7" w:rsidRPr="007D617D" w:rsidTr="00434D5E">
        <w:trPr>
          <w:trHeight w:val="542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717BD7" w:rsidRPr="007D617D" w:rsidRDefault="00717BD7" w:rsidP="00717BD7">
            <w:pPr>
              <w:rPr>
                <w:rFonts w:ascii="Times New Roman" w:hAnsi="Times New Roman" w:cs="Times New Roman"/>
                <w:b/>
              </w:rPr>
            </w:pPr>
            <w:r w:rsidRPr="007D617D">
              <w:rPr>
                <w:rFonts w:ascii="Times New Roman" w:hAnsi="Times New Roman" w:cs="Times New Roman"/>
                <w:b/>
              </w:rPr>
              <w:t>e-mail: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BD7" w:rsidRPr="004C539B" w:rsidRDefault="008A53DA" w:rsidP="00717B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xxxxxxxxxxxxxxxxxxxx</w:t>
            </w:r>
            <w:proofErr w:type="spellEnd"/>
          </w:p>
        </w:tc>
      </w:tr>
      <w:tr w:rsidR="00717BD7" w:rsidRPr="007D617D" w:rsidTr="00434D5E">
        <w:trPr>
          <w:trHeight w:val="542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717BD7" w:rsidRPr="007D617D" w:rsidRDefault="00717BD7" w:rsidP="00717BD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</w:t>
            </w:r>
            <w:r w:rsidRPr="007D617D">
              <w:rPr>
                <w:rFonts w:ascii="Times New Roman" w:hAnsi="Times New Roman" w:cs="Times New Roman"/>
                <w:b/>
              </w:rPr>
              <w:t>tatutární zástupce/zástupci: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BD7" w:rsidRPr="004C539B" w:rsidRDefault="00717BD7" w:rsidP="00717BD7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4C539B">
              <w:rPr>
                <w:rFonts w:ascii="Times New Roman" w:hAnsi="Times New Roman" w:cs="Times New Roman"/>
                <w:sz w:val="20"/>
                <w:szCs w:val="20"/>
              </w:rPr>
              <w:t>Mgr. Jan Husák</w:t>
            </w:r>
          </w:p>
        </w:tc>
      </w:tr>
      <w:tr w:rsidR="00717BD7" w:rsidRPr="007D617D" w:rsidTr="00434D5E">
        <w:trPr>
          <w:trHeight w:val="542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717BD7" w:rsidRPr="007D617D" w:rsidRDefault="00717BD7" w:rsidP="00717BD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Spolupracující osoba</w:t>
            </w:r>
            <w:r w:rsidRPr="007D617D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BD7" w:rsidRDefault="008A53DA" w:rsidP="00717BD7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Xxxxxxxxxxxxxxxx</w:t>
            </w:r>
            <w:proofErr w:type="spellEnd"/>
          </w:p>
          <w:p w:rsidR="008A53DA" w:rsidRPr="004C539B" w:rsidRDefault="008A53DA" w:rsidP="00717BD7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xxxxxxxxxxxxxxx</w:t>
            </w:r>
            <w:proofErr w:type="spellEnd"/>
          </w:p>
        </w:tc>
      </w:tr>
    </w:tbl>
    <w:p w:rsidR="00434D5E" w:rsidRPr="007D617D" w:rsidRDefault="00434D5E" w:rsidP="00180831">
      <w:pPr>
        <w:pStyle w:val="Styl1"/>
        <w:rPr>
          <w:sz w:val="20"/>
        </w:rPr>
      </w:pPr>
    </w:p>
    <w:p w:rsidR="00454E98" w:rsidRPr="002043CF" w:rsidRDefault="00180831" w:rsidP="00A57C4F">
      <w:pPr>
        <w:ind w:left="288"/>
        <w:rPr>
          <w:rFonts w:ascii="Georgia" w:hAnsi="Georgia" w:cs="Times New Roman"/>
          <w:sz w:val="18"/>
          <w:szCs w:val="24"/>
        </w:rPr>
      </w:pPr>
      <w:r w:rsidRPr="007D617D">
        <w:rPr>
          <w:rFonts w:ascii="Times New Roman" w:hAnsi="Times New Roman" w:cs="Times New Roman"/>
        </w:rPr>
        <w:t>Dá</w:t>
      </w:r>
      <w:r w:rsidR="00A57C4F">
        <w:rPr>
          <w:rFonts w:ascii="Times New Roman" w:hAnsi="Times New Roman" w:cs="Times New Roman"/>
        </w:rPr>
        <w:t>le také obecně „smluvní strany</w:t>
      </w:r>
      <w:proofErr w:type="gramStart"/>
      <w:r w:rsidR="00A57C4F">
        <w:rPr>
          <w:rFonts w:ascii="Times New Roman" w:hAnsi="Times New Roman" w:cs="Times New Roman"/>
        </w:rPr>
        <w:t xml:space="preserve">“  </w:t>
      </w:r>
      <w:r w:rsidR="00454E98" w:rsidRPr="002043CF">
        <w:rPr>
          <w:rFonts w:ascii="Georgia" w:hAnsi="Georgia" w:cs="Times New Roman"/>
          <w:sz w:val="18"/>
          <w:szCs w:val="24"/>
        </w:rPr>
        <w:t>(</w:t>
      </w:r>
      <w:proofErr w:type="gramEnd"/>
      <w:r w:rsidR="00454E98" w:rsidRPr="002043CF">
        <w:rPr>
          <w:rFonts w:ascii="Georgia" w:hAnsi="Georgia" w:cs="Times New Roman"/>
          <w:sz w:val="18"/>
          <w:szCs w:val="24"/>
        </w:rPr>
        <w:t>ve smlouvě společně dále jen smluvní strany)</w:t>
      </w:r>
    </w:p>
    <w:p w:rsidR="00D24BF2" w:rsidRPr="002043CF" w:rsidRDefault="00D24BF2" w:rsidP="00C90B15">
      <w:pPr>
        <w:pStyle w:val="Nadpis1"/>
        <w:spacing w:before="240"/>
        <w:ind w:left="431" w:hanging="431"/>
        <w:jc w:val="center"/>
        <w:rPr>
          <w:rStyle w:val="Zkladntext5"/>
          <w:rFonts w:ascii="Georgia" w:hAnsi="Georgia"/>
          <w:color w:val="auto"/>
          <w:sz w:val="26"/>
        </w:rPr>
      </w:pPr>
    </w:p>
    <w:p w:rsidR="00D24BF2" w:rsidRDefault="00D24BF2" w:rsidP="00D24BF2">
      <w:pPr>
        <w:spacing w:after="0"/>
        <w:jc w:val="center"/>
        <w:rPr>
          <w:rFonts w:ascii="Georgia" w:hAnsi="Georgia"/>
          <w:b/>
          <w:i/>
          <w:sz w:val="20"/>
        </w:rPr>
      </w:pPr>
      <w:r w:rsidRPr="002043CF">
        <w:rPr>
          <w:rFonts w:ascii="Georgia" w:hAnsi="Georgia"/>
          <w:b/>
          <w:i/>
          <w:sz w:val="20"/>
        </w:rPr>
        <w:t>Předmět smlouvy</w:t>
      </w:r>
    </w:p>
    <w:p w:rsidR="003232C7" w:rsidRPr="002043CF" w:rsidRDefault="003232C7" w:rsidP="00D24BF2">
      <w:pPr>
        <w:spacing w:after="0"/>
        <w:jc w:val="center"/>
        <w:rPr>
          <w:rFonts w:ascii="Georgia" w:hAnsi="Georgia"/>
          <w:b/>
          <w:i/>
          <w:sz w:val="20"/>
        </w:rPr>
      </w:pPr>
      <w:r>
        <w:rPr>
          <w:rFonts w:ascii="Times New Roman" w:hAnsi="Times New Roman"/>
          <w:b/>
          <w:sz w:val="20"/>
          <w:szCs w:val="20"/>
        </w:rPr>
        <w:t>Technická pomoc-investorské činnosti</w:t>
      </w:r>
    </w:p>
    <w:p w:rsidR="000B76C0" w:rsidRDefault="00454E98" w:rsidP="00C85B86">
      <w:pPr>
        <w:spacing w:after="0"/>
        <w:jc w:val="both"/>
        <w:rPr>
          <w:rFonts w:ascii="Georgia" w:hAnsi="Georgia" w:cs="Times New Roman"/>
          <w:sz w:val="18"/>
          <w:szCs w:val="20"/>
        </w:rPr>
      </w:pPr>
      <w:r w:rsidRPr="002043CF">
        <w:rPr>
          <w:rFonts w:ascii="Georgia" w:hAnsi="Georgia" w:cs="Times New Roman"/>
          <w:sz w:val="18"/>
          <w:szCs w:val="20"/>
        </w:rPr>
        <w:t xml:space="preserve">Příkazník se tímto zavazuje, že pro příkazce vykoná činnost spočívající v </w:t>
      </w:r>
      <w:r w:rsidR="006C044B" w:rsidRPr="002043CF">
        <w:rPr>
          <w:rFonts w:ascii="Georgia" w:hAnsi="Georgia" w:cs="Times New Roman"/>
          <w:sz w:val="18"/>
          <w:szCs w:val="20"/>
        </w:rPr>
        <w:t xml:space="preserve">zajištění </w:t>
      </w:r>
      <w:r w:rsidR="00434D5E">
        <w:rPr>
          <w:rFonts w:ascii="Georgia" w:hAnsi="Georgia" w:cs="Times New Roman"/>
          <w:sz w:val="18"/>
          <w:szCs w:val="20"/>
        </w:rPr>
        <w:t>technické pomoci v investorských činnostech dle zadání příkazce</w:t>
      </w:r>
      <w:r w:rsidR="006C044B" w:rsidRPr="002043CF">
        <w:rPr>
          <w:rFonts w:ascii="Georgia" w:hAnsi="Georgia" w:cs="Times New Roman"/>
          <w:sz w:val="18"/>
          <w:szCs w:val="20"/>
        </w:rPr>
        <w:t xml:space="preserve">, a to včetně </w:t>
      </w:r>
      <w:r w:rsidR="00F15412">
        <w:rPr>
          <w:rFonts w:ascii="Georgia" w:hAnsi="Georgia" w:cs="Times New Roman"/>
          <w:sz w:val="18"/>
          <w:szCs w:val="20"/>
        </w:rPr>
        <w:t xml:space="preserve">koordinace </w:t>
      </w:r>
      <w:r w:rsidR="000B76C0">
        <w:rPr>
          <w:rFonts w:ascii="Georgia" w:hAnsi="Georgia" w:cs="Times New Roman"/>
          <w:sz w:val="18"/>
          <w:szCs w:val="20"/>
        </w:rPr>
        <w:t>činností spojených se zajištěním zakázek příkazce</w:t>
      </w:r>
      <w:r w:rsidR="00F15412">
        <w:rPr>
          <w:rFonts w:ascii="Georgia" w:hAnsi="Georgia" w:cs="Times New Roman"/>
          <w:sz w:val="18"/>
          <w:szCs w:val="20"/>
        </w:rPr>
        <w:t xml:space="preserve">, </w:t>
      </w:r>
      <w:r w:rsidR="006C044B" w:rsidRPr="002043CF">
        <w:rPr>
          <w:rFonts w:ascii="Georgia" w:hAnsi="Georgia" w:cs="Times New Roman"/>
          <w:sz w:val="18"/>
          <w:szCs w:val="20"/>
        </w:rPr>
        <w:t>poradenských, konzultačních a inženýrských činností</w:t>
      </w:r>
      <w:r w:rsidRPr="002043CF">
        <w:rPr>
          <w:rFonts w:ascii="Georgia" w:hAnsi="Georgia" w:cs="Times New Roman"/>
          <w:sz w:val="18"/>
          <w:szCs w:val="20"/>
        </w:rPr>
        <w:t xml:space="preserve"> (dále jen</w:t>
      </w:r>
      <w:r w:rsidR="00025483">
        <w:rPr>
          <w:rFonts w:ascii="Georgia" w:hAnsi="Georgia" w:cs="Times New Roman"/>
          <w:sz w:val="18"/>
          <w:szCs w:val="20"/>
        </w:rPr>
        <w:t xml:space="preserve"> příkaz), </w:t>
      </w:r>
    </w:p>
    <w:p w:rsidR="000B76C0" w:rsidRDefault="000B76C0" w:rsidP="00C85B86">
      <w:pPr>
        <w:spacing w:after="0"/>
        <w:jc w:val="both"/>
        <w:rPr>
          <w:rFonts w:ascii="Georgia" w:hAnsi="Georgia" w:cs="Times New Roman"/>
          <w:sz w:val="18"/>
          <w:szCs w:val="20"/>
        </w:rPr>
      </w:pPr>
    </w:p>
    <w:p w:rsidR="00454E98" w:rsidRDefault="00025483" w:rsidP="00C85B86">
      <w:pPr>
        <w:spacing w:after="0"/>
        <w:jc w:val="both"/>
        <w:rPr>
          <w:rFonts w:ascii="Georgia" w:hAnsi="Georgia" w:cs="Times New Roman"/>
          <w:sz w:val="18"/>
          <w:szCs w:val="20"/>
        </w:rPr>
      </w:pPr>
      <w:r>
        <w:rPr>
          <w:rFonts w:ascii="Georgia" w:hAnsi="Georgia" w:cs="Times New Roman"/>
          <w:sz w:val="18"/>
          <w:szCs w:val="20"/>
        </w:rPr>
        <w:t>a příkazce se zavazuje zaplatit</w:t>
      </w:r>
      <w:r w:rsidR="00454E98" w:rsidRPr="002043CF">
        <w:rPr>
          <w:rFonts w:ascii="Georgia" w:hAnsi="Georgia" w:cs="Times New Roman"/>
          <w:sz w:val="18"/>
          <w:szCs w:val="20"/>
        </w:rPr>
        <w:t xml:space="preserve"> sjednanou odměnu.</w:t>
      </w:r>
    </w:p>
    <w:p w:rsidR="00717BD7" w:rsidRDefault="00717BD7">
      <w:pPr>
        <w:rPr>
          <w:rFonts w:ascii="Georgia" w:hAnsi="Georgia" w:cs="Times New Roman"/>
          <w:sz w:val="18"/>
          <w:szCs w:val="20"/>
        </w:rPr>
      </w:pPr>
      <w:r>
        <w:rPr>
          <w:rFonts w:ascii="Georgia" w:hAnsi="Georgia" w:cs="Times New Roman"/>
          <w:sz w:val="18"/>
          <w:szCs w:val="20"/>
        </w:rPr>
        <w:br w:type="page"/>
      </w:r>
    </w:p>
    <w:p w:rsidR="00454E98" w:rsidRPr="002043CF" w:rsidRDefault="00454E98" w:rsidP="00C90B15">
      <w:pPr>
        <w:pStyle w:val="Nadpis1"/>
        <w:spacing w:before="240"/>
        <w:ind w:left="431" w:hanging="431"/>
        <w:jc w:val="center"/>
        <w:rPr>
          <w:rStyle w:val="Zkladntext5"/>
          <w:rFonts w:ascii="Georgia" w:hAnsi="Georgia"/>
          <w:color w:val="auto"/>
          <w:sz w:val="26"/>
        </w:rPr>
      </w:pPr>
    </w:p>
    <w:p w:rsidR="00454E98" w:rsidRPr="002043CF" w:rsidRDefault="00454E98" w:rsidP="00454E98">
      <w:pPr>
        <w:tabs>
          <w:tab w:val="left" w:pos="705"/>
        </w:tabs>
        <w:autoSpaceDE w:val="0"/>
        <w:autoSpaceDN w:val="0"/>
        <w:adjustRightInd w:val="0"/>
        <w:spacing w:after="0" w:line="240" w:lineRule="auto"/>
        <w:ind w:left="570" w:right="570"/>
        <w:jc w:val="center"/>
        <w:rPr>
          <w:rFonts w:ascii="Georgia" w:hAnsi="Georgia" w:cs="Times New Roman"/>
          <w:b/>
          <w:bCs/>
          <w:sz w:val="24"/>
          <w:szCs w:val="24"/>
        </w:rPr>
      </w:pPr>
      <w:r w:rsidRPr="002043CF">
        <w:rPr>
          <w:rFonts w:ascii="Georgia" w:hAnsi="Georgia" w:cs="Times New Roman"/>
          <w:b/>
          <w:bCs/>
          <w:sz w:val="24"/>
          <w:szCs w:val="24"/>
        </w:rPr>
        <w:t>Prohlášení o způsobilosti</w:t>
      </w:r>
    </w:p>
    <w:p w:rsidR="00454E98" w:rsidRPr="002043CF" w:rsidRDefault="00454E98" w:rsidP="00454E98">
      <w:pPr>
        <w:tabs>
          <w:tab w:val="left" w:pos="705"/>
        </w:tabs>
        <w:autoSpaceDE w:val="0"/>
        <w:autoSpaceDN w:val="0"/>
        <w:adjustRightInd w:val="0"/>
        <w:spacing w:after="0" w:line="240" w:lineRule="auto"/>
        <w:ind w:left="570" w:right="570"/>
        <w:jc w:val="center"/>
        <w:rPr>
          <w:rFonts w:ascii="Georgia" w:hAnsi="Georgia" w:cs="Times New Roman"/>
          <w:b/>
          <w:bCs/>
          <w:sz w:val="24"/>
          <w:szCs w:val="24"/>
        </w:rPr>
      </w:pPr>
    </w:p>
    <w:p w:rsidR="00454E98" w:rsidRPr="002043CF" w:rsidRDefault="00454E98" w:rsidP="00454E98">
      <w:pPr>
        <w:tabs>
          <w:tab w:val="left" w:pos="855"/>
          <w:tab w:val="left" w:pos="2265"/>
        </w:tabs>
        <w:autoSpaceDE w:val="0"/>
        <w:autoSpaceDN w:val="0"/>
        <w:adjustRightInd w:val="0"/>
        <w:spacing w:after="0" w:line="240" w:lineRule="auto"/>
        <w:ind w:left="540" w:right="615"/>
        <w:jc w:val="both"/>
        <w:rPr>
          <w:rFonts w:ascii="Georgia" w:hAnsi="Georgia" w:cs="Times New Roman"/>
          <w:sz w:val="18"/>
          <w:szCs w:val="24"/>
        </w:rPr>
      </w:pPr>
      <w:r w:rsidRPr="002043CF">
        <w:rPr>
          <w:rFonts w:ascii="Georgia" w:hAnsi="Georgia" w:cs="Times New Roman"/>
          <w:sz w:val="18"/>
          <w:szCs w:val="24"/>
        </w:rPr>
        <w:t xml:space="preserve">Smluvní strany vzájemně prohlašují, že jejich způsobilost a volnost uzavřít tuto smlouvu, </w:t>
      </w:r>
      <w:r w:rsidR="008B4BE5" w:rsidRPr="002043CF">
        <w:rPr>
          <w:rFonts w:ascii="Georgia" w:hAnsi="Georgia" w:cs="Times New Roman"/>
          <w:sz w:val="18"/>
          <w:szCs w:val="24"/>
        </w:rPr>
        <w:br/>
      </w:r>
      <w:r w:rsidRPr="002043CF">
        <w:rPr>
          <w:rFonts w:ascii="Georgia" w:hAnsi="Georgia" w:cs="Times New Roman"/>
          <w:sz w:val="18"/>
          <w:szCs w:val="24"/>
        </w:rPr>
        <w:t>jakož i způsobilost ke všem souvisejícím právním úkonům, není nijak omezena ani vyloučena.</w:t>
      </w:r>
    </w:p>
    <w:p w:rsidR="00454E98" w:rsidRPr="002043CF" w:rsidRDefault="00454E98" w:rsidP="00C90B15">
      <w:pPr>
        <w:pStyle w:val="Nadpis1"/>
        <w:spacing w:before="240"/>
        <w:ind w:left="431" w:hanging="431"/>
        <w:jc w:val="center"/>
        <w:rPr>
          <w:rStyle w:val="Zkladntext5"/>
          <w:rFonts w:ascii="Georgia" w:hAnsi="Georgia"/>
          <w:color w:val="auto"/>
          <w:sz w:val="26"/>
        </w:rPr>
      </w:pPr>
    </w:p>
    <w:p w:rsidR="00454E98" w:rsidRPr="002043CF" w:rsidRDefault="00454E98" w:rsidP="00454E98">
      <w:pPr>
        <w:tabs>
          <w:tab w:val="left" w:pos="705"/>
        </w:tabs>
        <w:autoSpaceDE w:val="0"/>
        <w:autoSpaceDN w:val="0"/>
        <w:adjustRightInd w:val="0"/>
        <w:spacing w:after="0" w:line="240" w:lineRule="auto"/>
        <w:ind w:left="540" w:right="570"/>
        <w:jc w:val="center"/>
        <w:rPr>
          <w:rFonts w:ascii="Georgia" w:hAnsi="Georgia" w:cs="Times New Roman"/>
          <w:b/>
          <w:bCs/>
          <w:sz w:val="24"/>
          <w:szCs w:val="24"/>
        </w:rPr>
      </w:pPr>
      <w:r w:rsidRPr="002043CF">
        <w:rPr>
          <w:rFonts w:ascii="Georgia" w:hAnsi="Georgia" w:cs="Times New Roman"/>
          <w:b/>
          <w:bCs/>
          <w:sz w:val="24"/>
          <w:szCs w:val="24"/>
        </w:rPr>
        <w:t>Odměna</w:t>
      </w:r>
    </w:p>
    <w:p w:rsidR="00454E98" w:rsidRPr="002043CF" w:rsidRDefault="00454E98" w:rsidP="00454E98">
      <w:pPr>
        <w:tabs>
          <w:tab w:val="left" w:pos="705"/>
        </w:tabs>
        <w:autoSpaceDE w:val="0"/>
        <w:autoSpaceDN w:val="0"/>
        <w:adjustRightInd w:val="0"/>
        <w:spacing w:after="0" w:line="240" w:lineRule="auto"/>
        <w:ind w:left="540" w:right="570"/>
        <w:jc w:val="center"/>
        <w:rPr>
          <w:rFonts w:ascii="Georgia" w:hAnsi="Georgia" w:cs="Times New Roman"/>
          <w:b/>
          <w:bCs/>
          <w:sz w:val="24"/>
          <w:szCs w:val="24"/>
        </w:rPr>
      </w:pPr>
    </w:p>
    <w:p w:rsidR="00560E8F" w:rsidRPr="00C22014" w:rsidRDefault="00454E98" w:rsidP="00454E98">
      <w:pPr>
        <w:tabs>
          <w:tab w:val="left" w:pos="705"/>
        </w:tabs>
        <w:autoSpaceDE w:val="0"/>
        <w:autoSpaceDN w:val="0"/>
        <w:adjustRightInd w:val="0"/>
        <w:spacing w:after="0" w:line="240" w:lineRule="auto"/>
        <w:ind w:left="540" w:right="570"/>
        <w:jc w:val="both"/>
        <w:rPr>
          <w:rFonts w:ascii="Georgia" w:hAnsi="Georgia" w:cs="Times New Roman"/>
          <w:sz w:val="18"/>
          <w:szCs w:val="24"/>
        </w:rPr>
      </w:pPr>
      <w:r w:rsidRPr="00C22014">
        <w:rPr>
          <w:rFonts w:ascii="Georgia" w:hAnsi="Georgia" w:cs="Times New Roman"/>
          <w:sz w:val="18"/>
          <w:szCs w:val="24"/>
        </w:rPr>
        <w:t>1)</w:t>
      </w:r>
      <w:r w:rsidRPr="00C22014">
        <w:rPr>
          <w:rFonts w:ascii="Georgia" w:hAnsi="Georgia" w:cs="Times New Roman"/>
          <w:sz w:val="18"/>
          <w:szCs w:val="24"/>
        </w:rPr>
        <w:tab/>
      </w:r>
      <w:r w:rsidR="00560E8F" w:rsidRPr="00C22014">
        <w:rPr>
          <w:rFonts w:ascii="Georgia" w:hAnsi="Georgia" w:cs="Times New Roman"/>
          <w:sz w:val="18"/>
          <w:szCs w:val="24"/>
        </w:rPr>
        <w:t>Dohodnutá výše odměny za jednotlivé části plnění</w:t>
      </w:r>
      <w:r w:rsidR="0097399D" w:rsidRPr="00C22014">
        <w:rPr>
          <w:rFonts w:ascii="Georgia" w:hAnsi="Georgia" w:cs="Times New Roman"/>
          <w:sz w:val="18"/>
          <w:szCs w:val="24"/>
        </w:rPr>
        <w:t xml:space="preserve"> dle odstavců</w:t>
      </w:r>
      <w:r w:rsidR="00C22014" w:rsidRPr="00C22014">
        <w:rPr>
          <w:rFonts w:ascii="Georgia" w:hAnsi="Georgia" w:cs="Times New Roman"/>
          <w:sz w:val="18"/>
          <w:szCs w:val="24"/>
        </w:rPr>
        <w:t xml:space="preserve"> předmětu plnění</w:t>
      </w:r>
      <w:r w:rsidR="000B76C0">
        <w:rPr>
          <w:rFonts w:ascii="Georgia" w:hAnsi="Georgia" w:cs="Times New Roman"/>
          <w:sz w:val="18"/>
          <w:szCs w:val="24"/>
        </w:rPr>
        <w:t xml:space="preserve"> je stanovena pevnou částkou 8 000,- Kč měsíčně.</w:t>
      </w:r>
    </w:p>
    <w:p w:rsidR="000E3E70" w:rsidRPr="000B76C0" w:rsidRDefault="000B76C0" w:rsidP="000B76C0">
      <w:pPr>
        <w:tabs>
          <w:tab w:val="left" w:pos="705"/>
        </w:tabs>
        <w:autoSpaceDE w:val="0"/>
        <w:autoSpaceDN w:val="0"/>
        <w:adjustRightInd w:val="0"/>
        <w:spacing w:after="0" w:line="240" w:lineRule="auto"/>
        <w:ind w:left="540" w:right="570"/>
        <w:jc w:val="both"/>
        <w:rPr>
          <w:rFonts w:ascii="Georgia" w:hAnsi="Georgia" w:cs="Times New Roman"/>
          <w:sz w:val="18"/>
          <w:szCs w:val="24"/>
        </w:rPr>
      </w:pPr>
      <w:r w:rsidRPr="000B76C0">
        <w:rPr>
          <w:rFonts w:ascii="Georgia" w:hAnsi="Georgia" w:cs="Times New Roman"/>
          <w:sz w:val="18"/>
          <w:szCs w:val="24"/>
        </w:rPr>
        <w:t xml:space="preserve">2) </w:t>
      </w:r>
      <w:r w:rsidR="000E3E70" w:rsidRPr="000B76C0">
        <w:rPr>
          <w:rFonts w:ascii="Georgia" w:hAnsi="Georgia" w:cs="Times New Roman"/>
          <w:sz w:val="18"/>
          <w:szCs w:val="24"/>
        </w:rPr>
        <w:t>Další činnosti dle požadavku zadavatele</w:t>
      </w:r>
      <w:r w:rsidRPr="000B76C0">
        <w:rPr>
          <w:rFonts w:ascii="Georgia" w:hAnsi="Georgia" w:cs="Times New Roman"/>
          <w:sz w:val="18"/>
          <w:szCs w:val="24"/>
        </w:rPr>
        <w:t xml:space="preserve"> nad běžné činnosti </w:t>
      </w:r>
    </w:p>
    <w:p w:rsidR="000E3E70" w:rsidRPr="009E6009" w:rsidRDefault="000E3E70" w:rsidP="000E3E70">
      <w:pPr>
        <w:pStyle w:val="Zkladntext7"/>
        <w:numPr>
          <w:ilvl w:val="0"/>
          <w:numId w:val="6"/>
        </w:numPr>
        <w:shd w:val="clear" w:color="auto" w:fill="auto"/>
        <w:spacing w:before="0" w:line="278" w:lineRule="exact"/>
        <w:ind w:left="1330" w:right="800"/>
        <w:jc w:val="both"/>
        <w:rPr>
          <w:rStyle w:val="Zkladntext5"/>
          <w:rFonts w:ascii="Georgia" w:hAnsi="Georgia"/>
          <w:color w:val="auto"/>
          <w:sz w:val="18"/>
          <w:szCs w:val="18"/>
        </w:rPr>
      </w:pPr>
      <w:r w:rsidRPr="009E6009">
        <w:rPr>
          <w:rStyle w:val="Zkladntext5"/>
          <w:rFonts w:ascii="Georgia" w:hAnsi="Georgia"/>
          <w:color w:val="auto"/>
          <w:sz w:val="18"/>
          <w:szCs w:val="18"/>
        </w:rPr>
        <w:t>Další činnosti požadované zadavatelem budou</w:t>
      </w:r>
      <w:r w:rsidR="00E02E36">
        <w:rPr>
          <w:rStyle w:val="Zkladntext5"/>
          <w:rFonts w:ascii="Georgia" w:hAnsi="Georgia"/>
          <w:color w:val="auto"/>
          <w:sz w:val="18"/>
          <w:szCs w:val="18"/>
        </w:rPr>
        <w:t xml:space="preserve"> řešeny samostatnými smlouvami nebo objednávkami.</w:t>
      </w:r>
    </w:p>
    <w:p w:rsidR="000E3E70" w:rsidRPr="009E6009" w:rsidRDefault="000E3E70" w:rsidP="000E3E70">
      <w:pPr>
        <w:pStyle w:val="Zkladntext7"/>
        <w:numPr>
          <w:ilvl w:val="0"/>
          <w:numId w:val="6"/>
        </w:numPr>
        <w:shd w:val="clear" w:color="auto" w:fill="auto"/>
        <w:spacing w:before="0" w:line="278" w:lineRule="exact"/>
        <w:ind w:left="1330" w:right="800"/>
        <w:jc w:val="both"/>
        <w:rPr>
          <w:rStyle w:val="Zkladntext5"/>
          <w:rFonts w:ascii="Georgia" w:hAnsi="Georgia"/>
          <w:color w:val="auto"/>
          <w:sz w:val="18"/>
          <w:szCs w:val="18"/>
        </w:rPr>
      </w:pPr>
      <w:r w:rsidRPr="009E6009">
        <w:rPr>
          <w:rStyle w:val="Zkladntext5"/>
          <w:rFonts w:ascii="Georgia" w:hAnsi="Georgia"/>
          <w:color w:val="auto"/>
          <w:sz w:val="18"/>
          <w:szCs w:val="18"/>
        </w:rPr>
        <w:t xml:space="preserve">Cestovné bude účtováno po předchozím odsouhlasení zadavatelem ve výši </w:t>
      </w:r>
      <w:r w:rsidR="00771E4A">
        <w:rPr>
          <w:rStyle w:val="Zkladntext5"/>
          <w:rFonts w:ascii="Georgia" w:hAnsi="Georgia"/>
          <w:color w:val="auto"/>
          <w:sz w:val="18"/>
          <w:szCs w:val="18"/>
        </w:rPr>
        <w:t>6</w:t>
      </w:r>
      <w:r w:rsidRPr="009E6009">
        <w:rPr>
          <w:rStyle w:val="Zkladntext5"/>
          <w:rFonts w:ascii="Georgia" w:hAnsi="Georgia"/>
          <w:color w:val="auto"/>
          <w:sz w:val="18"/>
          <w:szCs w:val="18"/>
        </w:rPr>
        <w:t>,50 Kč/km.</w:t>
      </w:r>
    </w:p>
    <w:p w:rsidR="00454E98" w:rsidRPr="009E6009" w:rsidRDefault="00454E98" w:rsidP="00454E98">
      <w:pPr>
        <w:tabs>
          <w:tab w:val="left" w:pos="705"/>
        </w:tabs>
        <w:autoSpaceDE w:val="0"/>
        <w:autoSpaceDN w:val="0"/>
        <w:adjustRightInd w:val="0"/>
        <w:spacing w:after="0" w:line="240" w:lineRule="auto"/>
        <w:ind w:left="540" w:right="570"/>
        <w:jc w:val="both"/>
        <w:rPr>
          <w:rFonts w:ascii="Georgia" w:hAnsi="Georgia" w:cs="Times New Roman"/>
          <w:sz w:val="18"/>
          <w:szCs w:val="18"/>
        </w:rPr>
      </w:pPr>
    </w:p>
    <w:p w:rsidR="00454E98" w:rsidRDefault="00454E98" w:rsidP="00454E98">
      <w:pPr>
        <w:tabs>
          <w:tab w:val="left" w:pos="705"/>
        </w:tabs>
        <w:autoSpaceDE w:val="0"/>
        <w:autoSpaceDN w:val="0"/>
        <w:adjustRightInd w:val="0"/>
        <w:spacing w:after="0" w:line="240" w:lineRule="auto"/>
        <w:ind w:left="540" w:right="570"/>
        <w:jc w:val="both"/>
        <w:rPr>
          <w:rFonts w:ascii="Georgia" w:hAnsi="Georgia" w:cs="Times New Roman"/>
          <w:sz w:val="18"/>
          <w:szCs w:val="24"/>
        </w:rPr>
      </w:pPr>
      <w:r w:rsidRPr="002043CF">
        <w:rPr>
          <w:rFonts w:ascii="Georgia" w:hAnsi="Georgia" w:cs="Times New Roman"/>
          <w:sz w:val="18"/>
          <w:szCs w:val="24"/>
        </w:rPr>
        <w:t xml:space="preserve">2) </w:t>
      </w:r>
      <w:r w:rsidRPr="002043CF">
        <w:rPr>
          <w:rFonts w:ascii="Georgia" w:hAnsi="Georgia" w:cs="Times New Roman"/>
          <w:sz w:val="18"/>
          <w:szCs w:val="24"/>
        </w:rPr>
        <w:tab/>
        <w:t xml:space="preserve">Výše sjednanou odměnu je příkazce povinen zaplatit příkazníkovi </w:t>
      </w:r>
      <w:r w:rsidR="00E02E36">
        <w:rPr>
          <w:rFonts w:ascii="Georgia" w:hAnsi="Georgia" w:cs="Times New Roman"/>
          <w:sz w:val="18"/>
          <w:szCs w:val="24"/>
        </w:rPr>
        <w:t xml:space="preserve">proti vystavené faktuře </w:t>
      </w:r>
      <w:r w:rsidRPr="002043CF">
        <w:rPr>
          <w:rFonts w:ascii="Georgia" w:hAnsi="Georgia" w:cs="Times New Roman"/>
          <w:sz w:val="18"/>
          <w:szCs w:val="24"/>
        </w:rPr>
        <w:t xml:space="preserve">nejpozději do </w:t>
      </w:r>
      <w:r w:rsidR="00771E4A">
        <w:rPr>
          <w:rFonts w:ascii="Georgia" w:hAnsi="Georgia" w:cs="Times New Roman"/>
          <w:sz w:val="18"/>
          <w:szCs w:val="24"/>
        </w:rPr>
        <w:t>15</w:t>
      </w:r>
      <w:r w:rsidRPr="002043CF">
        <w:rPr>
          <w:rFonts w:ascii="Georgia" w:hAnsi="Georgia" w:cs="Times New Roman"/>
          <w:sz w:val="18"/>
          <w:szCs w:val="24"/>
        </w:rPr>
        <w:t xml:space="preserve"> dnů od</w:t>
      </w:r>
      <w:r w:rsidR="00E23C8D" w:rsidRPr="002043CF">
        <w:rPr>
          <w:rFonts w:ascii="Georgia" w:hAnsi="Georgia" w:cs="Times New Roman"/>
          <w:sz w:val="18"/>
          <w:szCs w:val="24"/>
        </w:rPr>
        <w:t xml:space="preserve"> prvního dne měsíce následujícího po měsíci, ve kterém byly činnosti dle čl. </w:t>
      </w:r>
      <w:r w:rsidR="00FC7A94">
        <w:rPr>
          <w:rFonts w:ascii="Georgia" w:hAnsi="Georgia" w:cs="Times New Roman"/>
          <w:sz w:val="18"/>
          <w:szCs w:val="24"/>
        </w:rPr>
        <w:t>2</w:t>
      </w:r>
      <w:r w:rsidR="00E23C8D" w:rsidRPr="002043CF">
        <w:rPr>
          <w:rFonts w:ascii="Georgia" w:hAnsi="Georgia" w:cs="Times New Roman"/>
          <w:sz w:val="18"/>
          <w:szCs w:val="24"/>
        </w:rPr>
        <w:t xml:space="preserve"> této smlouvy příkazníkem vykonány</w:t>
      </w:r>
      <w:r w:rsidRPr="002043CF">
        <w:rPr>
          <w:rFonts w:ascii="Georgia" w:hAnsi="Georgia" w:cs="Times New Roman"/>
          <w:sz w:val="18"/>
          <w:szCs w:val="24"/>
        </w:rPr>
        <w:t xml:space="preserve"> </w:t>
      </w:r>
      <w:r w:rsidR="00B66203" w:rsidRPr="002043CF">
        <w:rPr>
          <w:rFonts w:ascii="Georgia" w:hAnsi="Georgia" w:cs="Times New Roman"/>
          <w:sz w:val="18"/>
          <w:szCs w:val="24"/>
        </w:rPr>
        <w:t>a vyfakturov</w:t>
      </w:r>
      <w:r w:rsidR="00E23C8D" w:rsidRPr="002043CF">
        <w:rPr>
          <w:rFonts w:ascii="Georgia" w:hAnsi="Georgia" w:cs="Times New Roman"/>
          <w:sz w:val="18"/>
          <w:szCs w:val="24"/>
        </w:rPr>
        <w:t>ány</w:t>
      </w:r>
      <w:r w:rsidRPr="002043CF">
        <w:rPr>
          <w:rFonts w:ascii="Georgia" w:hAnsi="Georgia" w:cs="Times New Roman"/>
          <w:sz w:val="18"/>
          <w:szCs w:val="24"/>
        </w:rPr>
        <w:t xml:space="preserve">, a to bezhotovostním převodem na účet </w:t>
      </w:r>
      <w:r w:rsidR="00C90B15" w:rsidRPr="002043CF">
        <w:rPr>
          <w:rFonts w:ascii="Georgia" w:hAnsi="Georgia" w:cs="Times New Roman"/>
          <w:sz w:val="18"/>
          <w:szCs w:val="24"/>
        </w:rPr>
        <w:t>uvedený v článku 1</w:t>
      </w:r>
      <w:r w:rsidR="00B66203" w:rsidRPr="002043CF">
        <w:rPr>
          <w:rFonts w:ascii="Georgia" w:hAnsi="Georgia" w:cs="Times New Roman"/>
          <w:sz w:val="18"/>
          <w:szCs w:val="24"/>
        </w:rPr>
        <w:t xml:space="preserve">. </w:t>
      </w:r>
      <w:r w:rsidR="00E23C8D" w:rsidRPr="002043CF">
        <w:rPr>
          <w:rFonts w:ascii="Georgia" w:hAnsi="Georgia" w:cs="Times New Roman"/>
          <w:sz w:val="18"/>
          <w:szCs w:val="24"/>
        </w:rPr>
        <w:t>této smlouvy</w:t>
      </w:r>
      <w:r w:rsidR="00B66203" w:rsidRPr="002043CF">
        <w:rPr>
          <w:rFonts w:ascii="Georgia" w:hAnsi="Georgia" w:cs="Times New Roman"/>
          <w:sz w:val="18"/>
          <w:szCs w:val="24"/>
        </w:rPr>
        <w:t>.</w:t>
      </w:r>
    </w:p>
    <w:p w:rsidR="00454E98" w:rsidRPr="002043CF" w:rsidRDefault="00454E98" w:rsidP="00C90B15">
      <w:pPr>
        <w:pStyle w:val="Nadpis1"/>
        <w:spacing w:before="240"/>
        <w:ind w:left="431" w:hanging="431"/>
        <w:jc w:val="center"/>
        <w:rPr>
          <w:rStyle w:val="Zkladntext5"/>
          <w:rFonts w:ascii="Georgia" w:hAnsi="Georgia"/>
          <w:color w:val="auto"/>
          <w:sz w:val="26"/>
        </w:rPr>
      </w:pPr>
    </w:p>
    <w:p w:rsidR="00454E98" w:rsidRPr="002043CF" w:rsidRDefault="00454E98" w:rsidP="00454E98">
      <w:pPr>
        <w:tabs>
          <w:tab w:val="left" w:pos="705"/>
        </w:tabs>
        <w:autoSpaceDE w:val="0"/>
        <w:autoSpaceDN w:val="0"/>
        <w:adjustRightInd w:val="0"/>
        <w:spacing w:after="0" w:line="240" w:lineRule="auto"/>
        <w:ind w:left="540" w:right="570"/>
        <w:jc w:val="center"/>
        <w:rPr>
          <w:rFonts w:ascii="Georgia" w:hAnsi="Georgia" w:cs="Times New Roman"/>
          <w:b/>
          <w:bCs/>
          <w:sz w:val="24"/>
          <w:szCs w:val="24"/>
        </w:rPr>
      </w:pPr>
      <w:r w:rsidRPr="002043CF">
        <w:rPr>
          <w:rFonts w:ascii="Georgia" w:hAnsi="Georgia" w:cs="Times New Roman"/>
          <w:b/>
          <w:bCs/>
          <w:sz w:val="24"/>
          <w:szCs w:val="24"/>
        </w:rPr>
        <w:t>Povinnosti příkazníka</w:t>
      </w:r>
    </w:p>
    <w:p w:rsidR="00454E98" w:rsidRPr="002043CF" w:rsidRDefault="00454E98" w:rsidP="00454E98">
      <w:pPr>
        <w:tabs>
          <w:tab w:val="left" w:pos="705"/>
        </w:tabs>
        <w:autoSpaceDE w:val="0"/>
        <w:autoSpaceDN w:val="0"/>
        <w:adjustRightInd w:val="0"/>
        <w:spacing w:after="0" w:line="240" w:lineRule="auto"/>
        <w:ind w:left="540" w:right="570"/>
        <w:jc w:val="center"/>
        <w:rPr>
          <w:rFonts w:ascii="Georgia" w:hAnsi="Georgia" w:cs="Times New Roman"/>
          <w:b/>
          <w:bCs/>
          <w:sz w:val="24"/>
          <w:szCs w:val="24"/>
        </w:rPr>
      </w:pPr>
    </w:p>
    <w:p w:rsidR="00454E98" w:rsidRPr="002043CF" w:rsidRDefault="00454E98" w:rsidP="00454E98">
      <w:pPr>
        <w:tabs>
          <w:tab w:val="left" w:pos="705"/>
        </w:tabs>
        <w:autoSpaceDE w:val="0"/>
        <w:autoSpaceDN w:val="0"/>
        <w:adjustRightInd w:val="0"/>
        <w:spacing w:after="0" w:line="240" w:lineRule="auto"/>
        <w:ind w:left="540" w:right="570"/>
        <w:jc w:val="both"/>
        <w:rPr>
          <w:rFonts w:ascii="Georgia" w:hAnsi="Georgia" w:cs="Times New Roman"/>
          <w:sz w:val="18"/>
          <w:szCs w:val="24"/>
        </w:rPr>
      </w:pPr>
      <w:r w:rsidRPr="002043CF">
        <w:rPr>
          <w:rFonts w:ascii="Georgia" w:hAnsi="Georgia" w:cs="Times New Roman"/>
          <w:sz w:val="18"/>
          <w:szCs w:val="24"/>
        </w:rPr>
        <w:t>1)</w:t>
      </w:r>
      <w:r w:rsidRPr="002043CF">
        <w:rPr>
          <w:rFonts w:ascii="Georgia" w:hAnsi="Georgia" w:cs="Times New Roman"/>
          <w:sz w:val="18"/>
          <w:szCs w:val="24"/>
        </w:rPr>
        <w:tab/>
      </w:r>
      <w:r w:rsidR="00FD1773">
        <w:rPr>
          <w:rFonts w:ascii="Georgia" w:hAnsi="Georgia" w:cs="Times New Roman"/>
          <w:sz w:val="18"/>
          <w:szCs w:val="24"/>
        </w:rPr>
        <w:tab/>
      </w:r>
      <w:r w:rsidR="00FD1773">
        <w:rPr>
          <w:rFonts w:ascii="Georgia" w:hAnsi="Georgia" w:cs="Times New Roman"/>
          <w:sz w:val="18"/>
          <w:szCs w:val="24"/>
        </w:rPr>
        <w:tab/>
      </w:r>
      <w:r w:rsidRPr="002043CF">
        <w:rPr>
          <w:rFonts w:ascii="Georgia" w:hAnsi="Georgia" w:cs="Times New Roman"/>
          <w:sz w:val="18"/>
          <w:szCs w:val="24"/>
        </w:rPr>
        <w:t>Příkazník je</w:t>
      </w:r>
      <w:r w:rsidR="00EF6B3A">
        <w:rPr>
          <w:rFonts w:ascii="Georgia" w:hAnsi="Georgia" w:cs="Times New Roman"/>
          <w:sz w:val="18"/>
          <w:szCs w:val="24"/>
        </w:rPr>
        <w:t xml:space="preserve"> povinen poskytnout příkazci</w:t>
      </w:r>
      <w:r w:rsidRPr="002043CF">
        <w:rPr>
          <w:rFonts w:ascii="Georgia" w:hAnsi="Georgia" w:cs="Times New Roman"/>
          <w:sz w:val="18"/>
          <w:szCs w:val="24"/>
        </w:rPr>
        <w:t xml:space="preserve"> zprávu o postupu provedení</w:t>
      </w:r>
      <w:r w:rsidR="00EF6B3A">
        <w:rPr>
          <w:rFonts w:ascii="Georgia" w:hAnsi="Georgia" w:cs="Times New Roman"/>
          <w:sz w:val="18"/>
          <w:szCs w:val="24"/>
        </w:rPr>
        <w:t xml:space="preserve"> příkazu, kdykoli </w:t>
      </w:r>
      <w:r w:rsidR="003F4AE5">
        <w:rPr>
          <w:rFonts w:ascii="Georgia" w:hAnsi="Georgia" w:cs="Times New Roman"/>
          <w:sz w:val="18"/>
          <w:szCs w:val="24"/>
        </w:rPr>
        <w:br/>
      </w:r>
      <w:r w:rsidR="00EF6B3A">
        <w:rPr>
          <w:rFonts w:ascii="Georgia" w:hAnsi="Georgia" w:cs="Times New Roman"/>
          <w:sz w:val="18"/>
          <w:szCs w:val="24"/>
        </w:rPr>
        <w:t>o to příkazce</w:t>
      </w:r>
      <w:r w:rsidRPr="002043CF">
        <w:rPr>
          <w:rFonts w:ascii="Georgia" w:hAnsi="Georgia" w:cs="Times New Roman"/>
          <w:sz w:val="18"/>
          <w:szCs w:val="24"/>
        </w:rPr>
        <w:t xml:space="preserve"> požádá.</w:t>
      </w:r>
    </w:p>
    <w:p w:rsidR="00454E98" w:rsidRPr="002043CF" w:rsidRDefault="00454E98" w:rsidP="00454E98">
      <w:pPr>
        <w:tabs>
          <w:tab w:val="left" w:pos="705"/>
        </w:tabs>
        <w:autoSpaceDE w:val="0"/>
        <w:autoSpaceDN w:val="0"/>
        <w:adjustRightInd w:val="0"/>
        <w:spacing w:after="0" w:line="240" w:lineRule="auto"/>
        <w:ind w:left="540" w:right="570"/>
        <w:jc w:val="both"/>
        <w:rPr>
          <w:rFonts w:ascii="Georgia" w:hAnsi="Georgia" w:cs="Times New Roman"/>
          <w:sz w:val="18"/>
          <w:szCs w:val="24"/>
        </w:rPr>
      </w:pPr>
    </w:p>
    <w:p w:rsidR="00454E98" w:rsidRPr="002043CF" w:rsidRDefault="00454E98" w:rsidP="00454E98">
      <w:pPr>
        <w:tabs>
          <w:tab w:val="left" w:pos="705"/>
        </w:tabs>
        <w:autoSpaceDE w:val="0"/>
        <w:autoSpaceDN w:val="0"/>
        <w:adjustRightInd w:val="0"/>
        <w:spacing w:after="0" w:line="240" w:lineRule="auto"/>
        <w:ind w:left="540" w:right="570"/>
        <w:jc w:val="both"/>
        <w:rPr>
          <w:rFonts w:ascii="Georgia" w:hAnsi="Georgia" w:cs="Times New Roman"/>
          <w:sz w:val="18"/>
          <w:szCs w:val="24"/>
        </w:rPr>
      </w:pPr>
      <w:r w:rsidRPr="002043CF">
        <w:rPr>
          <w:rFonts w:ascii="Georgia" w:hAnsi="Georgia" w:cs="Times New Roman"/>
          <w:sz w:val="18"/>
          <w:szCs w:val="24"/>
        </w:rPr>
        <w:t>2)</w:t>
      </w:r>
      <w:r w:rsidRPr="002043CF">
        <w:rPr>
          <w:rFonts w:ascii="Georgia" w:hAnsi="Georgia" w:cs="Times New Roman"/>
          <w:sz w:val="18"/>
          <w:szCs w:val="24"/>
        </w:rPr>
        <w:tab/>
        <w:t xml:space="preserve">Příkazník je povinen nejpozději do </w:t>
      </w:r>
      <w:r w:rsidR="00E23C8D" w:rsidRPr="002043CF">
        <w:rPr>
          <w:rFonts w:ascii="Georgia" w:hAnsi="Georgia" w:cs="Times New Roman"/>
          <w:sz w:val="18"/>
          <w:szCs w:val="24"/>
        </w:rPr>
        <w:t>sedmi dnů</w:t>
      </w:r>
      <w:r w:rsidRPr="002043CF">
        <w:rPr>
          <w:rFonts w:ascii="Georgia" w:hAnsi="Georgia" w:cs="Times New Roman"/>
          <w:sz w:val="18"/>
          <w:szCs w:val="24"/>
        </w:rPr>
        <w:t xml:space="preserve"> po provedení příkazu předložit příkazci vyúčtování nákladů, které vynaložil při provedení příkazu.</w:t>
      </w:r>
    </w:p>
    <w:p w:rsidR="00454E98" w:rsidRPr="002043CF" w:rsidRDefault="00454E98" w:rsidP="00C90B15">
      <w:pPr>
        <w:pStyle w:val="Nadpis1"/>
        <w:spacing w:before="240"/>
        <w:ind w:left="431" w:hanging="431"/>
        <w:jc w:val="center"/>
        <w:rPr>
          <w:rStyle w:val="Zkladntext5"/>
          <w:rFonts w:ascii="Georgia" w:hAnsi="Georgia"/>
          <w:color w:val="auto"/>
          <w:sz w:val="26"/>
        </w:rPr>
      </w:pPr>
    </w:p>
    <w:p w:rsidR="00454E98" w:rsidRPr="002043CF" w:rsidRDefault="00454E98" w:rsidP="00454E98">
      <w:pPr>
        <w:tabs>
          <w:tab w:val="left" w:pos="705"/>
        </w:tabs>
        <w:autoSpaceDE w:val="0"/>
        <w:autoSpaceDN w:val="0"/>
        <w:adjustRightInd w:val="0"/>
        <w:spacing w:after="0" w:line="240" w:lineRule="auto"/>
        <w:ind w:left="540" w:right="570"/>
        <w:jc w:val="center"/>
        <w:rPr>
          <w:rFonts w:ascii="Georgia" w:hAnsi="Georgia" w:cs="Times New Roman"/>
          <w:b/>
          <w:bCs/>
          <w:sz w:val="24"/>
          <w:szCs w:val="24"/>
        </w:rPr>
      </w:pPr>
      <w:r w:rsidRPr="002043CF">
        <w:rPr>
          <w:rFonts w:ascii="Georgia" w:hAnsi="Georgia" w:cs="Times New Roman"/>
          <w:b/>
          <w:bCs/>
          <w:sz w:val="24"/>
          <w:szCs w:val="24"/>
        </w:rPr>
        <w:t>Povinnosti příkazce</w:t>
      </w:r>
    </w:p>
    <w:p w:rsidR="00454E98" w:rsidRPr="002043CF" w:rsidRDefault="00454E98" w:rsidP="00454E98">
      <w:pPr>
        <w:tabs>
          <w:tab w:val="left" w:pos="705"/>
        </w:tabs>
        <w:autoSpaceDE w:val="0"/>
        <w:autoSpaceDN w:val="0"/>
        <w:adjustRightInd w:val="0"/>
        <w:spacing w:after="0" w:line="240" w:lineRule="auto"/>
        <w:ind w:left="540" w:right="570"/>
        <w:jc w:val="both"/>
        <w:rPr>
          <w:rFonts w:ascii="Georgia" w:hAnsi="Georgia" w:cs="Times New Roman"/>
          <w:sz w:val="18"/>
          <w:szCs w:val="24"/>
        </w:rPr>
      </w:pPr>
    </w:p>
    <w:p w:rsidR="00454E98" w:rsidRDefault="00E23C8D" w:rsidP="00454E98">
      <w:pPr>
        <w:tabs>
          <w:tab w:val="left" w:pos="705"/>
        </w:tabs>
        <w:autoSpaceDE w:val="0"/>
        <w:autoSpaceDN w:val="0"/>
        <w:adjustRightInd w:val="0"/>
        <w:spacing w:after="0" w:line="240" w:lineRule="auto"/>
        <w:ind w:left="540" w:right="570"/>
        <w:jc w:val="both"/>
        <w:rPr>
          <w:rFonts w:ascii="Georgia" w:hAnsi="Georgia" w:cs="Times New Roman"/>
          <w:sz w:val="18"/>
          <w:szCs w:val="24"/>
        </w:rPr>
      </w:pPr>
      <w:r w:rsidRPr="002043CF">
        <w:rPr>
          <w:rFonts w:ascii="Georgia" w:hAnsi="Georgia" w:cs="Times New Roman"/>
          <w:sz w:val="18"/>
          <w:szCs w:val="24"/>
        </w:rPr>
        <w:t>1</w:t>
      </w:r>
      <w:r w:rsidR="00454E98" w:rsidRPr="002043CF">
        <w:rPr>
          <w:rFonts w:ascii="Georgia" w:hAnsi="Georgia" w:cs="Times New Roman"/>
          <w:sz w:val="18"/>
          <w:szCs w:val="24"/>
        </w:rPr>
        <w:t>)</w:t>
      </w:r>
      <w:r w:rsidR="00454E98" w:rsidRPr="002043CF">
        <w:rPr>
          <w:rFonts w:ascii="Georgia" w:hAnsi="Georgia" w:cs="Times New Roman"/>
          <w:sz w:val="18"/>
          <w:szCs w:val="24"/>
        </w:rPr>
        <w:tab/>
        <w:t xml:space="preserve">Příkazce je povinen uhradit příkazníkovi </w:t>
      </w:r>
      <w:r w:rsidRPr="002043CF">
        <w:rPr>
          <w:rFonts w:ascii="Georgia" w:hAnsi="Georgia" w:cs="Times New Roman"/>
          <w:sz w:val="18"/>
          <w:szCs w:val="24"/>
        </w:rPr>
        <w:t xml:space="preserve">předem odsouhlasené a následně </w:t>
      </w:r>
      <w:r w:rsidR="00454E98" w:rsidRPr="002043CF">
        <w:rPr>
          <w:rFonts w:ascii="Georgia" w:hAnsi="Georgia" w:cs="Times New Roman"/>
          <w:sz w:val="18"/>
          <w:szCs w:val="24"/>
        </w:rPr>
        <w:t>vyúčtované náklady, které příkazník vynaložil při provedení příkazu, a t</w:t>
      </w:r>
      <w:r w:rsidR="008D1A35" w:rsidRPr="002043CF">
        <w:rPr>
          <w:rFonts w:ascii="Georgia" w:hAnsi="Georgia" w:cs="Times New Roman"/>
          <w:sz w:val="18"/>
          <w:szCs w:val="24"/>
        </w:rPr>
        <w:t xml:space="preserve">o dle vyúčtování ve smyslu čl. </w:t>
      </w:r>
      <w:r w:rsidR="000B76C0">
        <w:rPr>
          <w:rFonts w:ascii="Georgia" w:hAnsi="Georgia" w:cs="Times New Roman"/>
          <w:sz w:val="18"/>
          <w:szCs w:val="24"/>
        </w:rPr>
        <w:t>4</w:t>
      </w:r>
      <w:r w:rsidR="00454E98" w:rsidRPr="002043CF">
        <w:rPr>
          <w:rFonts w:ascii="Georgia" w:hAnsi="Georgia" w:cs="Times New Roman"/>
          <w:sz w:val="18"/>
          <w:szCs w:val="24"/>
        </w:rPr>
        <w:t xml:space="preserve">. této smlouvy. Příkazník je povinen vyúčtované náklady uhradit příkazníkovi nejpozději do </w:t>
      </w:r>
      <w:r w:rsidRPr="002043CF">
        <w:rPr>
          <w:rFonts w:ascii="Georgia" w:hAnsi="Georgia" w:cs="Times New Roman"/>
          <w:sz w:val="18"/>
          <w:szCs w:val="24"/>
        </w:rPr>
        <w:t>21</w:t>
      </w:r>
      <w:r w:rsidR="00454E98" w:rsidRPr="002043CF">
        <w:rPr>
          <w:rFonts w:ascii="Georgia" w:hAnsi="Georgia" w:cs="Times New Roman"/>
          <w:sz w:val="18"/>
          <w:szCs w:val="24"/>
        </w:rPr>
        <w:t xml:space="preserve"> dnů po předložení vyúčtování.</w:t>
      </w:r>
    </w:p>
    <w:p w:rsidR="00454E98" w:rsidRPr="002043CF" w:rsidRDefault="00454E98" w:rsidP="00C90B15">
      <w:pPr>
        <w:pStyle w:val="Nadpis1"/>
        <w:spacing w:before="240"/>
        <w:ind w:left="431" w:hanging="431"/>
        <w:jc w:val="center"/>
        <w:rPr>
          <w:rStyle w:val="Zkladntext5"/>
          <w:rFonts w:ascii="Georgia" w:hAnsi="Georgia"/>
          <w:color w:val="auto"/>
          <w:sz w:val="26"/>
        </w:rPr>
      </w:pPr>
    </w:p>
    <w:p w:rsidR="00454E98" w:rsidRPr="002043CF" w:rsidRDefault="00454E98" w:rsidP="00454E98">
      <w:pPr>
        <w:tabs>
          <w:tab w:val="left" w:pos="705"/>
        </w:tabs>
        <w:autoSpaceDE w:val="0"/>
        <w:autoSpaceDN w:val="0"/>
        <w:adjustRightInd w:val="0"/>
        <w:spacing w:after="0" w:line="240" w:lineRule="auto"/>
        <w:ind w:left="540" w:right="570"/>
        <w:jc w:val="center"/>
        <w:rPr>
          <w:rFonts w:ascii="Georgia" w:hAnsi="Georgia" w:cs="Times New Roman"/>
          <w:b/>
          <w:bCs/>
          <w:sz w:val="24"/>
          <w:szCs w:val="24"/>
        </w:rPr>
      </w:pPr>
      <w:r w:rsidRPr="002043CF">
        <w:rPr>
          <w:rFonts w:ascii="Georgia" w:hAnsi="Georgia" w:cs="Times New Roman"/>
          <w:b/>
          <w:bCs/>
          <w:sz w:val="24"/>
          <w:szCs w:val="24"/>
        </w:rPr>
        <w:t>Závěrečná ustanovení</w:t>
      </w:r>
    </w:p>
    <w:p w:rsidR="00454E98" w:rsidRPr="002043CF" w:rsidRDefault="00454E98" w:rsidP="00454E98">
      <w:pPr>
        <w:tabs>
          <w:tab w:val="left" w:pos="705"/>
        </w:tabs>
        <w:autoSpaceDE w:val="0"/>
        <w:autoSpaceDN w:val="0"/>
        <w:adjustRightInd w:val="0"/>
        <w:spacing w:after="0" w:line="240" w:lineRule="auto"/>
        <w:ind w:right="570"/>
        <w:jc w:val="both"/>
        <w:rPr>
          <w:rFonts w:ascii="Georgia" w:hAnsi="Georgia" w:cs="Times New Roman"/>
          <w:b/>
          <w:bCs/>
          <w:sz w:val="18"/>
          <w:szCs w:val="24"/>
        </w:rPr>
      </w:pPr>
    </w:p>
    <w:p w:rsidR="00F2781E" w:rsidRPr="002043CF" w:rsidRDefault="00F2781E" w:rsidP="00F2781E">
      <w:pPr>
        <w:tabs>
          <w:tab w:val="left" w:pos="705"/>
        </w:tabs>
        <w:autoSpaceDE w:val="0"/>
        <w:autoSpaceDN w:val="0"/>
        <w:adjustRightInd w:val="0"/>
        <w:spacing w:after="0" w:line="240" w:lineRule="auto"/>
        <w:ind w:left="570" w:right="570"/>
        <w:jc w:val="both"/>
        <w:rPr>
          <w:rFonts w:ascii="Georgia" w:hAnsi="Georgia" w:cs="Times New Roman"/>
          <w:sz w:val="18"/>
          <w:szCs w:val="24"/>
        </w:rPr>
      </w:pPr>
      <w:r w:rsidRPr="002043CF">
        <w:rPr>
          <w:rFonts w:ascii="Georgia" w:hAnsi="Georgia" w:cs="Times New Roman"/>
          <w:sz w:val="18"/>
          <w:szCs w:val="24"/>
        </w:rPr>
        <w:t>1)</w:t>
      </w:r>
      <w:r w:rsidRPr="002043CF">
        <w:rPr>
          <w:rFonts w:ascii="Georgia" w:hAnsi="Georgia" w:cs="Times New Roman"/>
          <w:sz w:val="18"/>
          <w:szCs w:val="24"/>
        </w:rPr>
        <w:tab/>
        <w:t>Tato smlouva nabývá platnosti a účinnosti dnem jejího podpisu poslední ze smluvních stran. Smluvní strany prohlašují, že se s obsahem smlouvy řádně seznámily, že byla sepsána dle jejich svobodné a vážné vůle a nebyla sjednána v tísni.</w:t>
      </w:r>
    </w:p>
    <w:p w:rsidR="00701CAA" w:rsidRPr="002043CF" w:rsidRDefault="00701CAA" w:rsidP="00F2781E">
      <w:pPr>
        <w:tabs>
          <w:tab w:val="left" w:pos="705"/>
        </w:tabs>
        <w:autoSpaceDE w:val="0"/>
        <w:autoSpaceDN w:val="0"/>
        <w:adjustRightInd w:val="0"/>
        <w:spacing w:after="0" w:line="240" w:lineRule="auto"/>
        <w:ind w:left="570" w:right="570"/>
        <w:jc w:val="both"/>
        <w:rPr>
          <w:rFonts w:ascii="Georgia" w:hAnsi="Georgia" w:cs="Times New Roman"/>
          <w:sz w:val="18"/>
          <w:szCs w:val="24"/>
        </w:rPr>
      </w:pPr>
    </w:p>
    <w:p w:rsidR="00F2781E" w:rsidRPr="002043CF" w:rsidRDefault="000B76C0" w:rsidP="00F2781E">
      <w:pPr>
        <w:tabs>
          <w:tab w:val="left" w:pos="705"/>
        </w:tabs>
        <w:autoSpaceDE w:val="0"/>
        <w:autoSpaceDN w:val="0"/>
        <w:adjustRightInd w:val="0"/>
        <w:spacing w:after="0" w:line="240" w:lineRule="auto"/>
        <w:ind w:left="570" w:right="570"/>
        <w:jc w:val="both"/>
        <w:rPr>
          <w:rFonts w:ascii="Georgia" w:hAnsi="Georgia" w:cs="Times New Roman"/>
          <w:sz w:val="18"/>
          <w:szCs w:val="24"/>
        </w:rPr>
      </w:pPr>
      <w:r>
        <w:rPr>
          <w:rFonts w:ascii="Georgia" w:hAnsi="Georgia" w:cs="Times New Roman"/>
          <w:sz w:val="18"/>
          <w:szCs w:val="24"/>
        </w:rPr>
        <w:t>2</w:t>
      </w:r>
      <w:r w:rsidR="00F2781E" w:rsidRPr="002043CF">
        <w:rPr>
          <w:rFonts w:ascii="Georgia" w:hAnsi="Georgia" w:cs="Times New Roman"/>
          <w:sz w:val="18"/>
          <w:szCs w:val="24"/>
        </w:rPr>
        <w:t>)</w:t>
      </w:r>
      <w:r w:rsidR="00F2781E" w:rsidRPr="002043CF">
        <w:rPr>
          <w:rFonts w:ascii="Georgia" w:hAnsi="Georgia" w:cs="Times New Roman"/>
          <w:sz w:val="18"/>
          <w:szCs w:val="24"/>
        </w:rPr>
        <w:tab/>
        <w:t xml:space="preserve">Tato smlouva se řídí právním řádem České republiky, a to zejména ustanovením § 2430 </w:t>
      </w:r>
      <w:r w:rsidR="00701CAA" w:rsidRPr="002043CF">
        <w:rPr>
          <w:rFonts w:ascii="Georgia" w:hAnsi="Georgia" w:cs="Times New Roman"/>
          <w:sz w:val="18"/>
          <w:szCs w:val="24"/>
        </w:rPr>
        <w:br/>
      </w:r>
      <w:r w:rsidR="00F2781E" w:rsidRPr="002043CF">
        <w:rPr>
          <w:rFonts w:ascii="Georgia" w:hAnsi="Georgia" w:cs="Times New Roman"/>
          <w:sz w:val="18"/>
          <w:szCs w:val="24"/>
        </w:rPr>
        <w:t xml:space="preserve">a násl. zákona č. 89/2012 Sb., občanský </w:t>
      </w:r>
      <w:proofErr w:type="gramStart"/>
      <w:r w:rsidR="00F2781E" w:rsidRPr="002043CF">
        <w:rPr>
          <w:rFonts w:ascii="Georgia" w:hAnsi="Georgia" w:cs="Times New Roman"/>
          <w:sz w:val="18"/>
          <w:szCs w:val="24"/>
        </w:rPr>
        <w:t>zákoník.</w:t>
      </w:r>
      <w:r w:rsidR="00701CAA" w:rsidRPr="002043CF">
        <w:rPr>
          <w:rFonts w:ascii="Georgia" w:hAnsi="Georgia" w:cs="Times New Roman"/>
          <w:sz w:val="18"/>
          <w:szCs w:val="24"/>
        </w:rPr>
        <w:t>.</w:t>
      </w:r>
      <w:proofErr w:type="gramEnd"/>
    </w:p>
    <w:p w:rsidR="00454E98" w:rsidRPr="002043CF" w:rsidRDefault="00454E98" w:rsidP="00454E98">
      <w:pPr>
        <w:tabs>
          <w:tab w:val="left" w:pos="705"/>
        </w:tabs>
        <w:autoSpaceDE w:val="0"/>
        <w:autoSpaceDN w:val="0"/>
        <w:adjustRightInd w:val="0"/>
        <w:spacing w:after="0" w:line="240" w:lineRule="auto"/>
        <w:ind w:left="570" w:right="570"/>
        <w:jc w:val="both"/>
        <w:rPr>
          <w:rFonts w:ascii="Georgia" w:hAnsi="Georgia" w:cs="Times New Roman"/>
          <w:sz w:val="18"/>
          <w:szCs w:val="24"/>
        </w:rPr>
      </w:pPr>
    </w:p>
    <w:p w:rsidR="00454E98" w:rsidRPr="002043CF" w:rsidRDefault="000B76C0" w:rsidP="00454E98">
      <w:pPr>
        <w:tabs>
          <w:tab w:val="left" w:pos="705"/>
        </w:tabs>
        <w:autoSpaceDE w:val="0"/>
        <w:autoSpaceDN w:val="0"/>
        <w:adjustRightInd w:val="0"/>
        <w:spacing w:after="0" w:line="240" w:lineRule="auto"/>
        <w:ind w:left="570" w:right="570"/>
        <w:jc w:val="both"/>
        <w:rPr>
          <w:rFonts w:ascii="Georgia" w:hAnsi="Georgia" w:cs="Times New Roman"/>
          <w:sz w:val="18"/>
          <w:szCs w:val="24"/>
        </w:rPr>
      </w:pPr>
      <w:r>
        <w:rPr>
          <w:rFonts w:ascii="Georgia" w:hAnsi="Georgia" w:cs="Times New Roman"/>
          <w:sz w:val="18"/>
          <w:szCs w:val="24"/>
        </w:rPr>
        <w:t>3</w:t>
      </w:r>
      <w:r w:rsidR="00454E98" w:rsidRPr="002043CF">
        <w:rPr>
          <w:rFonts w:ascii="Georgia" w:hAnsi="Georgia" w:cs="Times New Roman"/>
          <w:sz w:val="18"/>
          <w:szCs w:val="24"/>
        </w:rPr>
        <w:t>)</w:t>
      </w:r>
      <w:r w:rsidR="00454E98" w:rsidRPr="002043CF">
        <w:rPr>
          <w:rFonts w:ascii="Georgia" w:hAnsi="Georgia" w:cs="Times New Roman"/>
          <w:sz w:val="18"/>
          <w:szCs w:val="24"/>
        </w:rPr>
        <w:tab/>
        <w:t xml:space="preserve">Tato smlouva je vyhotovena ve </w:t>
      </w:r>
      <w:r w:rsidR="00701CAA" w:rsidRPr="002043CF">
        <w:rPr>
          <w:rFonts w:ascii="Georgia" w:hAnsi="Georgia" w:cs="Times New Roman"/>
          <w:sz w:val="18"/>
          <w:szCs w:val="24"/>
        </w:rPr>
        <w:t>třech</w:t>
      </w:r>
      <w:r w:rsidR="00454E98" w:rsidRPr="002043CF">
        <w:rPr>
          <w:rFonts w:ascii="Georgia" w:hAnsi="Georgia" w:cs="Times New Roman"/>
          <w:sz w:val="18"/>
          <w:szCs w:val="24"/>
        </w:rPr>
        <w:t xml:space="preserve"> originálech, z nichž každ</w:t>
      </w:r>
      <w:r w:rsidR="00701CAA" w:rsidRPr="002043CF">
        <w:rPr>
          <w:rFonts w:ascii="Georgia" w:hAnsi="Georgia" w:cs="Times New Roman"/>
          <w:sz w:val="18"/>
          <w:szCs w:val="24"/>
        </w:rPr>
        <w:t>ý</w:t>
      </w:r>
      <w:r w:rsidR="00454E98" w:rsidRPr="002043CF">
        <w:rPr>
          <w:rFonts w:ascii="Georgia" w:hAnsi="Georgia" w:cs="Times New Roman"/>
          <w:sz w:val="18"/>
          <w:szCs w:val="24"/>
        </w:rPr>
        <w:t xml:space="preserve"> </w:t>
      </w:r>
      <w:r w:rsidR="00D86554" w:rsidRPr="002043CF">
        <w:rPr>
          <w:rFonts w:ascii="Georgia" w:hAnsi="Georgia" w:cs="Times New Roman"/>
          <w:sz w:val="18"/>
          <w:szCs w:val="24"/>
        </w:rPr>
        <w:t>účastník smluvních stran</w:t>
      </w:r>
      <w:r w:rsidR="00454E98" w:rsidRPr="002043CF">
        <w:rPr>
          <w:rFonts w:ascii="Georgia" w:hAnsi="Georgia" w:cs="Times New Roman"/>
          <w:sz w:val="18"/>
          <w:szCs w:val="24"/>
        </w:rPr>
        <w:t xml:space="preserve"> obdrží po jednom.</w:t>
      </w:r>
    </w:p>
    <w:p w:rsidR="00454E98" w:rsidRPr="002043CF" w:rsidRDefault="00454E98" w:rsidP="00454E98">
      <w:pPr>
        <w:tabs>
          <w:tab w:val="left" w:pos="705"/>
        </w:tabs>
        <w:autoSpaceDE w:val="0"/>
        <w:autoSpaceDN w:val="0"/>
        <w:adjustRightInd w:val="0"/>
        <w:spacing w:after="0" w:line="240" w:lineRule="auto"/>
        <w:ind w:left="570" w:right="570"/>
        <w:jc w:val="both"/>
        <w:rPr>
          <w:rFonts w:ascii="Georgia" w:hAnsi="Georgia" w:cs="Times New Roman"/>
          <w:sz w:val="18"/>
          <w:szCs w:val="24"/>
        </w:rPr>
      </w:pPr>
    </w:p>
    <w:p w:rsidR="00454E98" w:rsidRPr="002043CF" w:rsidRDefault="00454E98" w:rsidP="00454E98">
      <w:pPr>
        <w:tabs>
          <w:tab w:val="left" w:pos="705"/>
        </w:tabs>
        <w:autoSpaceDE w:val="0"/>
        <w:autoSpaceDN w:val="0"/>
        <w:adjustRightInd w:val="0"/>
        <w:spacing w:after="0" w:line="240" w:lineRule="auto"/>
        <w:ind w:right="570"/>
        <w:jc w:val="both"/>
        <w:rPr>
          <w:rFonts w:ascii="Georgia" w:hAnsi="Georgia" w:cs="Times New Roman"/>
          <w:sz w:val="18"/>
          <w:szCs w:val="24"/>
        </w:rPr>
      </w:pPr>
    </w:p>
    <w:tbl>
      <w:tblPr>
        <w:tblW w:w="5103" w:type="dxa"/>
        <w:tblInd w:w="705" w:type="dxa"/>
        <w:tblLook w:val="01E0" w:firstRow="1" w:lastRow="1" w:firstColumn="1" w:lastColumn="1" w:noHBand="0" w:noVBand="0"/>
      </w:tblPr>
      <w:tblGrid>
        <w:gridCol w:w="2552"/>
        <w:gridCol w:w="2551"/>
      </w:tblGrid>
      <w:tr w:rsidR="000B76C0" w:rsidRPr="000B76C0" w:rsidTr="00A57C4F">
        <w:trPr>
          <w:trHeight w:val="303"/>
        </w:trPr>
        <w:tc>
          <w:tcPr>
            <w:tcW w:w="2552" w:type="dxa"/>
            <w:shd w:val="clear" w:color="auto" w:fill="auto"/>
            <w:vAlign w:val="center"/>
          </w:tcPr>
          <w:p w:rsidR="00A57C4F" w:rsidRPr="000B76C0" w:rsidRDefault="00A57C4F" w:rsidP="00A57C4F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20"/>
                <w:lang w:eastAsia="cs-CZ"/>
              </w:rPr>
            </w:pPr>
            <w:r w:rsidRPr="000B76C0">
              <w:rPr>
                <w:rFonts w:ascii="Georgia" w:eastAsia="Times New Roman" w:hAnsi="Georgia" w:cs="Times New Roman"/>
                <w:sz w:val="18"/>
                <w:szCs w:val="20"/>
                <w:lang w:eastAsia="cs-CZ"/>
              </w:rPr>
              <w:t xml:space="preserve">V </w:t>
            </w:r>
            <w:r w:rsidR="000B76C0" w:rsidRPr="000B76C0">
              <w:rPr>
                <w:rFonts w:ascii="Georgia" w:eastAsia="Times New Roman" w:hAnsi="Georgia" w:cs="Times New Roman"/>
                <w:sz w:val="18"/>
                <w:szCs w:val="20"/>
                <w:lang w:eastAsia="cs-CZ"/>
              </w:rPr>
              <w:t>H</w:t>
            </w:r>
            <w:r w:rsidR="000B76C0" w:rsidRPr="000B76C0">
              <w:rPr>
                <w:rFonts w:eastAsia="Times New Roman" w:cs="Times New Roman"/>
                <w:szCs w:val="20"/>
                <w:lang w:eastAsia="cs-CZ"/>
              </w:rPr>
              <w:t>odoníně</w:t>
            </w:r>
          </w:p>
        </w:tc>
        <w:tc>
          <w:tcPr>
            <w:tcW w:w="2551" w:type="dxa"/>
            <w:vAlign w:val="center"/>
          </w:tcPr>
          <w:p w:rsidR="00A57C4F" w:rsidRPr="000B76C0" w:rsidRDefault="00A57C4F" w:rsidP="00A57C4F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20"/>
                <w:lang w:eastAsia="cs-CZ"/>
              </w:rPr>
            </w:pPr>
            <w:r w:rsidRPr="000B76C0">
              <w:rPr>
                <w:rFonts w:ascii="Georgia" w:eastAsia="Times New Roman" w:hAnsi="Georgia" w:cs="Times New Roman"/>
                <w:sz w:val="18"/>
                <w:szCs w:val="20"/>
                <w:lang w:eastAsia="cs-CZ"/>
              </w:rPr>
              <w:t>dne</w:t>
            </w:r>
          </w:p>
        </w:tc>
      </w:tr>
    </w:tbl>
    <w:p w:rsidR="00A57C4F" w:rsidRDefault="00A57C4F" w:rsidP="00A57C4F">
      <w:pPr>
        <w:autoSpaceDE w:val="0"/>
        <w:autoSpaceDN w:val="0"/>
        <w:adjustRightInd w:val="0"/>
        <w:spacing w:line="360" w:lineRule="auto"/>
        <w:jc w:val="both"/>
        <w:rPr>
          <w:color w:val="FF0000"/>
          <w:sz w:val="24"/>
          <w:szCs w:val="24"/>
        </w:rPr>
      </w:pPr>
    </w:p>
    <w:tbl>
      <w:tblPr>
        <w:tblW w:w="9288" w:type="dxa"/>
        <w:tblLook w:val="01E0" w:firstRow="1" w:lastRow="1" w:firstColumn="1" w:lastColumn="1" w:noHBand="0" w:noVBand="0"/>
      </w:tblPr>
      <w:tblGrid>
        <w:gridCol w:w="3652"/>
        <w:gridCol w:w="1701"/>
        <w:gridCol w:w="3935"/>
      </w:tblGrid>
      <w:tr w:rsidR="00A57C4F" w:rsidRPr="00952D1F" w:rsidTr="00A57C4F">
        <w:trPr>
          <w:trHeight w:val="542"/>
        </w:trPr>
        <w:tc>
          <w:tcPr>
            <w:tcW w:w="3652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A57C4F" w:rsidRPr="00952D1F" w:rsidRDefault="00A57C4F" w:rsidP="00A57C4F">
            <w:pPr>
              <w:rPr>
                <w:rStyle w:val="Styl12bKurzva"/>
                <w:highlight w:val="yellow"/>
              </w:rPr>
            </w:pPr>
          </w:p>
        </w:tc>
        <w:tc>
          <w:tcPr>
            <w:tcW w:w="1701" w:type="dxa"/>
            <w:vAlign w:val="center"/>
          </w:tcPr>
          <w:p w:rsidR="00A57C4F" w:rsidRPr="00952D1F" w:rsidRDefault="00A57C4F" w:rsidP="00A57C4F">
            <w:pPr>
              <w:rPr>
                <w:highlight w:val="yellow"/>
              </w:rPr>
            </w:pPr>
          </w:p>
        </w:tc>
        <w:tc>
          <w:tcPr>
            <w:tcW w:w="3935" w:type="dxa"/>
            <w:tcBorders>
              <w:bottom w:val="dashed" w:sz="4" w:space="0" w:color="auto"/>
            </w:tcBorders>
          </w:tcPr>
          <w:p w:rsidR="00A57C4F" w:rsidRPr="00952D1F" w:rsidRDefault="00A57C4F" w:rsidP="00A57C4F">
            <w:pPr>
              <w:rPr>
                <w:highlight w:val="yellow"/>
              </w:rPr>
            </w:pPr>
          </w:p>
        </w:tc>
      </w:tr>
      <w:tr w:rsidR="00A57C4F" w:rsidRPr="00952D1F" w:rsidTr="00A57C4F">
        <w:trPr>
          <w:trHeight w:val="567"/>
        </w:trPr>
        <w:tc>
          <w:tcPr>
            <w:tcW w:w="3652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A57C4F" w:rsidRPr="007D617D" w:rsidRDefault="000B76C0" w:rsidP="00A57C4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40" w:lineRule="auto"/>
              <w:ind w:left="570" w:right="57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Mgr. Bc. Martin Krug</w:t>
            </w:r>
          </w:p>
          <w:p w:rsidR="00A57C4F" w:rsidRPr="00952D1F" w:rsidRDefault="00A57C4F" w:rsidP="00A57C4F">
            <w:pPr>
              <w:jc w:val="center"/>
              <w:rPr>
                <w:rStyle w:val="Styl12bKurzva"/>
                <w:highlight w:val="yellow"/>
              </w:rPr>
            </w:pPr>
            <w:r w:rsidRPr="007D617D">
              <w:rPr>
                <w:rFonts w:ascii="Times New Roman" w:hAnsi="Times New Roman" w:cs="Times New Roman"/>
                <w:sz w:val="20"/>
                <w:szCs w:val="24"/>
              </w:rPr>
              <w:t>příkaz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ce</w:t>
            </w:r>
          </w:p>
        </w:tc>
        <w:tc>
          <w:tcPr>
            <w:tcW w:w="1701" w:type="dxa"/>
            <w:vAlign w:val="center"/>
          </w:tcPr>
          <w:p w:rsidR="00A57C4F" w:rsidRPr="00952D1F" w:rsidRDefault="00A57C4F" w:rsidP="00A57C4F">
            <w:pPr>
              <w:rPr>
                <w:highlight w:val="yellow"/>
              </w:rPr>
            </w:pPr>
          </w:p>
        </w:tc>
        <w:tc>
          <w:tcPr>
            <w:tcW w:w="3935" w:type="dxa"/>
            <w:tcBorders>
              <w:top w:val="dashed" w:sz="4" w:space="0" w:color="auto"/>
            </w:tcBorders>
          </w:tcPr>
          <w:p w:rsidR="00A57C4F" w:rsidRPr="007D617D" w:rsidRDefault="00A57C4F" w:rsidP="00A57C4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40" w:lineRule="auto"/>
              <w:ind w:left="570" w:right="57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D617D">
              <w:rPr>
                <w:rFonts w:ascii="Times New Roman" w:hAnsi="Times New Roman" w:cs="Times New Roman"/>
                <w:b/>
              </w:rPr>
              <w:t>Mgr. Jan Husák</w:t>
            </w:r>
          </w:p>
          <w:p w:rsidR="00A57C4F" w:rsidRPr="00952D1F" w:rsidRDefault="00A57C4F" w:rsidP="00A57C4F">
            <w:pPr>
              <w:tabs>
                <w:tab w:val="left" w:pos="705"/>
              </w:tabs>
              <w:autoSpaceDE w:val="0"/>
              <w:autoSpaceDN w:val="0"/>
              <w:adjustRightInd w:val="0"/>
              <w:spacing w:after="0" w:line="240" w:lineRule="auto"/>
              <w:ind w:left="570" w:right="570"/>
              <w:jc w:val="center"/>
              <w:rPr>
                <w:highlight w:val="yellow"/>
              </w:rPr>
            </w:pPr>
            <w:r w:rsidRPr="007D617D">
              <w:rPr>
                <w:rFonts w:ascii="Times New Roman" w:hAnsi="Times New Roman" w:cs="Times New Roman"/>
                <w:sz w:val="20"/>
                <w:szCs w:val="24"/>
              </w:rPr>
              <w:t>příkazník</w:t>
            </w:r>
          </w:p>
        </w:tc>
      </w:tr>
    </w:tbl>
    <w:p w:rsidR="003F4AE5" w:rsidRPr="00590D25" w:rsidRDefault="003F4AE5" w:rsidP="003F4AE5">
      <w:pPr>
        <w:pStyle w:val="Nzev"/>
        <w:tabs>
          <w:tab w:val="left" w:pos="6521"/>
        </w:tabs>
        <w:ind w:right="-1"/>
        <w:rPr>
          <w:rFonts w:ascii="Georgia" w:hAnsi="Georgia"/>
          <w:sz w:val="28"/>
        </w:rPr>
      </w:pPr>
      <w:proofErr w:type="gramStart"/>
      <w:r w:rsidRPr="00590D25">
        <w:rPr>
          <w:rFonts w:ascii="Georgia" w:hAnsi="Georgia"/>
          <w:sz w:val="28"/>
        </w:rPr>
        <w:lastRenderedPageBreak/>
        <w:t>PŘÍKAZNÍ  SMLOUVA</w:t>
      </w:r>
      <w:proofErr w:type="gramEnd"/>
    </w:p>
    <w:p w:rsidR="003F4AE5" w:rsidRPr="00277239" w:rsidRDefault="003F4AE5" w:rsidP="003F4AE5">
      <w:pPr>
        <w:spacing w:after="0"/>
        <w:jc w:val="center"/>
        <w:rPr>
          <w:rFonts w:ascii="Georgia" w:hAnsi="Georgia"/>
          <w:i/>
          <w:sz w:val="20"/>
        </w:rPr>
      </w:pPr>
      <w:r w:rsidRPr="00277239">
        <w:rPr>
          <w:rFonts w:ascii="Georgia" w:hAnsi="Georgia"/>
          <w:bCs/>
          <w:i/>
          <w:sz w:val="16"/>
        </w:rPr>
        <w:t xml:space="preserve">uzavřená podle § 2430 a násl. zák. č. 89/2012 </w:t>
      </w:r>
      <w:proofErr w:type="spellStart"/>
      <w:proofErr w:type="gramStart"/>
      <w:r w:rsidRPr="00277239">
        <w:rPr>
          <w:rFonts w:ascii="Georgia" w:hAnsi="Georgia"/>
          <w:bCs/>
          <w:i/>
          <w:sz w:val="16"/>
        </w:rPr>
        <w:t>Sb.,občanský</w:t>
      </w:r>
      <w:proofErr w:type="spellEnd"/>
      <w:proofErr w:type="gramEnd"/>
      <w:r w:rsidRPr="00277239">
        <w:rPr>
          <w:rFonts w:ascii="Georgia" w:hAnsi="Georgia"/>
          <w:bCs/>
          <w:i/>
          <w:sz w:val="16"/>
        </w:rPr>
        <w:t xml:space="preserve"> </w:t>
      </w:r>
      <w:proofErr w:type="spellStart"/>
      <w:r w:rsidRPr="00277239">
        <w:rPr>
          <w:rFonts w:ascii="Georgia" w:hAnsi="Georgia"/>
          <w:bCs/>
          <w:i/>
          <w:sz w:val="16"/>
        </w:rPr>
        <w:t>zákoník,v</w:t>
      </w:r>
      <w:proofErr w:type="spellEnd"/>
      <w:r w:rsidRPr="00277239">
        <w:rPr>
          <w:rFonts w:ascii="Georgia" w:hAnsi="Georgia"/>
          <w:bCs/>
          <w:i/>
          <w:sz w:val="16"/>
        </w:rPr>
        <w:t xml:space="preserve"> platném a účinném znění</w:t>
      </w:r>
    </w:p>
    <w:p w:rsidR="003F4AE5" w:rsidRPr="00277239" w:rsidRDefault="003F4AE5" w:rsidP="003F4AE5">
      <w:pPr>
        <w:spacing w:after="0"/>
        <w:jc w:val="center"/>
        <w:rPr>
          <w:rFonts w:ascii="Georgia" w:hAnsi="Georgia"/>
          <w:b/>
          <w:color w:val="000080"/>
        </w:rPr>
      </w:pPr>
      <w:r w:rsidRPr="00567739">
        <w:rPr>
          <w:rFonts w:ascii="Georgia" w:hAnsi="Georgia"/>
          <w:b/>
          <w:color w:val="000080"/>
        </w:rPr>
        <w:t>0</w:t>
      </w:r>
      <w:r w:rsidR="000B76C0">
        <w:rPr>
          <w:rFonts w:ascii="Georgia" w:hAnsi="Georgia"/>
          <w:b/>
          <w:color w:val="000080"/>
        </w:rPr>
        <w:t>2</w:t>
      </w:r>
      <w:r w:rsidRPr="00567739">
        <w:rPr>
          <w:rFonts w:ascii="Georgia" w:hAnsi="Georgia"/>
          <w:b/>
          <w:color w:val="000080"/>
        </w:rPr>
        <w:t>/201</w:t>
      </w:r>
      <w:r w:rsidR="000B76C0">
        <w:rPr>
          <w:rFonts w:ascii="Georgia" w:hAnsi="Georgia"/>
          <w:b/>
          <w:color w:val="000080"/>
        </w:rPr>
        <w:t>9</w:t>
      </w:r>
      <w:r w:rsidRPr="00567739">
        <w:rPr>
          <w:rFonts w:ascii="Georgia" w:hAnsi="Georgia"/>
          <w:b/>
          <w:color w:val="000080"/>
        </w:rPr>
        <w:t>-</w:t>
      </w:r>
      <w:r w:rsidR="003232C7">
        <w:rPr>
          <w:rFonts w:ascii="Georgia" w:hAnsi="Georgia"/>
          <w:b/>
          <w:color w:val="000080"/>
        </w:rPr>
        <w:t>JH</w:t>
      </w:r>
    </w:p>
    <w:p w:rsidR="003F4AE5" w:rsidRPr="00277239" w:rsidRDefault="003F4AE5" w:rsidP="003F4AE5">
      <w:pPr>
        <w:spacing w:after="0"/>
        <w:jc w:val="center"/>
        <w:rPr>
          <w:rFonts w:ascii="Georgia" w:hAnsi="Georgia"/>
        </w:rPr>
      </w:pPr>
      <w:r w:rsidRPr="00277239">
        <w:rPr>
          <w:rFonts w:ascii="Georgia" w:hAnsi="Georgia"/>
        </w:rPr>
        <w:t>Zakázka:</w:t>
      </w:r>
    </w:p>
    <w:p w:rsidR="003F4AE5" w:rsidRPr="00277239" w:rsidRDefault="00B16B2F" w:rsidP="003F4AE5">
      <w:pPr>
        <w:spacing w:after="0" w:line="240" w:lineRule="auto"/>
        <w:ind w:right="-1"/>
        <w:jc w:val="center"/>
        <w:rPr>
          <w:rFonts w:ascii="Georgia" w:hAnsi="Georgia"/>
        </w:rPr>
      </w:pPr>
      <w:r>
        <w:rPr>
          <w:rFonts w:ascii="Georgia" w:hAnsi="Georgia" w:cs="Times New Roman"/>
          <w:sz w:val="18"/>
          <w:szCs w:val="20"/>
        </w:rPr>
        <w:t>„</w:t>
      </w:r>
      <w:r w:rsidR="003232C7">
        <w:rPr>
          <w:rFonts w:ascii="Times New Roman" w:hAnsi="Times New Roman"/>
          <w:b/>
          <w:sz w:val="20"/>
          <w:szCs w:val="20"/>
        </w:rPr>
        <w:t xml:space="preserve">Technická pomoc-investorské </w:t>
      </w:r>
      <w:proofErr w:type="gramStart"/>
      <w:r w:rsidR="003232C7">
        <w:rPr>
          <w:rFonts w:ascii="Times New Roman" w:hAnsi="Times New Roman"/>
          <w:b/>
          <w:sz w:val="20"/>
          <w:szCs w:val="20"/>
        </w:rPr>
        <w:t>činnosti</w:t>
      </w:r>
      <w:r>
        <w:rPr>
          <w:rFonts w:ascii="Georgia" w:hAnsi="Georgia" w:cs="Times New Roman"/>
          <w:sz w:val="18"/>
          <w:szCs w:val="20"/>
        </w:rPr>
        <w:t>„</w:t>
      </w:r>
      <w:proofErr w:type="gramEnd"/>
    </w:p>
    <w:p w:rsidR="003F4AE5" w:rsidRPr="00277239" w:rsidRDefault="003F4AE5" w:rsidP="003F4AE5">
      <w:pPr>
        <w:spacing w:after="0" w:line="240" w:lineRule="auto"/>
        <w:ind w:right="-1"/>
        <w:jc w:val="center"/>
        <w:rPr>
          <w:rFonts w:ascii="Georgia" w:hAnsi="Georgia"/>
          <w:b/>
          <w:smallCaps/>
          <w:sz w:val="36"/>
          <w:u w:val="single"/>
        </w:rPr>
      </w:pPr>
      <w:proofErr w:type="gramStart"/>
      <w:r w:rsidRPr="00277239">
        <w:rPr>
          <w:rFonts w:ascii="Georgia" w:hAnsi="Georgia"/>
          <w:b/>
          <w:smallCaps/>
          <w:sz w:val="36"/>
          <w:u w:val="single"/>
        </w:rPr>
        <w:t>Plná  moc</w:t>
      </w:r>
      <w:proofErr w:type="gramEnd"/>
    </w:p>
    <w:p w:rsidR="003F4AE5" w:rsidRPr="00277239" w:rsidRDefault="003F4AE5" w:rsidP="003F4AE5">
      <w:pPr>
        <w:pStyle w:val="Zhlav"/>
        <w:tabs>
          <w:tab w:val="clear" w:pos="4536"/>
          <w:tab w:val="clear" w:pos="9072"/>
        </w:tabs>
        <w:ind w:right="-1"/>
        <w:jc w:val="center"/>
        <w:rPr>
          <w:rFonts w:ascii="Georgia" w:hAnsi="Georgia"/>
          <w:bCs/>
          <w:i/>
          <w:sz w:val="20"/>
        </w:rPr>
      </w:pPr>
      <w:r w:rsidRPr="00277239">
        <w:rPr>
          <w:rFonts w:ascii="Georgia" w:hAnsi="Georgia"/>
          <w:i/>
          <w:sz w:val="20"/>
        </w:rPr>
        <w:t xml:space="preserve">dle </w:t>
      </w:r>
      <w:proofErr w:type="spellStart"/>
      <w:r w:rsidRPr="00277239">
        <w:rPr>
          <w:rFonts w:ascii="Georgia" w:hAnsi="Georgia"/>
          <w:i/>
          <w:sz w:val="20"/>
        </w:rPr>
        <w:t>ust</w:t>
      </w:r>
      <w:proofErr w:type="spellEnd"/>
      <w:r w:rsidRPr="00277239">
        <w:rPr>
          <w:rFonts w:ascii="Georgia" w:hAnsi="Georgia"/>
          <w:i/>
          <w:sz w:val="20"/>
        </w:rPr>
        <w:t xml:space="preserve">. § 2439 </w:t>
      </w:r>
      <w:r w:rsidRPr="00277239">
        <w:rPr>
          <w:rFonts w:ascii="Georgia" w:hAnsi="Georgia"/>
          <w:bCs/>
          <w:i/>
          <w:sz w:val="20"/>
        </w:rPr>
        <w:t xml:space="preserve">zák. č. 89/2012 </w:t>
      </w:r>
      <w:proofErr w:type="spellStart"/>
      <w:proofErr w:type="gramStart"/>
      <w:r w:rsidRPr="00277239">
        <w:rPr>
          <w:rFonts w:ascii="Georgia" w:hAnsi="Georgia"/>
          <w:bCs/>
          <w:i/>
          <w:sz w:val="20"/>
        </w:rPr>
        <w:t>Sb.,občanský</w:t>
      </w:r>
      <w:proofErr w:type="spellEnd"/>
      <w:proofErr w:type="gramEnd"/>
      <w:r w:rsidRPr="00277239">
        <w:rPr>
          <w:rFonts w:ascii="Georgia" w:hAnsi="Georgia"/>
          <w:bCs/>
          <w:i/>
          <w:sz w:val="20"/>
        </w:rPr>
        <w:t xml:space="preserve"> </w:t>
      </w:r>
      <w:proofErr w:type="spellStart"/>
      <w:r w:rsidRPr="00277239">
        <w:rPr>
          <w:rFonts w:ascii="Georgia" w:hAnsi="Georgia"/>
          <w:bCs/>
          <w:i/>
          <w:sz w:val="20"/>
        </w:rPr>
        <w:t>zákoník,v</w:t>
      </w:r>
      <w:proofErr w:type="spellEnd"/>
      <w:r w:rsidRPr="00277239">
        <w:rPr>
          <w:rFonts w:ascii="Georgia" w:hAnsi="Georgia"/>
          <w:bCs/>
          <w:i/>
          <w:sz w:val="20"/>
        </w:rPr>
        <w:t xml:space="preserve"> platném a účinném znění</w:t>
      </w:r>
    </w:p>
    <w:p w:rsidR="003F4AE5" w:rsidRDefault="003F4AE5" w:rsidP="003F4AE5">
      <w:pPr>
        <w:spacing w:after="0" w:line="240" w:lineRule="auto"/>
        <w:jc w:val="center"/>
        <w:rPr>
          <w:rFonts w:ascii="Georgia" w:hAnsi="Georgia"/>
          <w:b/>
          <w:i/>
          <w:sz w:val="20"/>
        </w:rPr>
      </w:pPr>
    </w:p>
    <w:p w:rsidR="00567739" w:rsidRPr="00D24BF2" w:rsidRDefault="00567739" w:rsidP="003F4AE5">
      <w:pPr>
        <w:spacing w:after="0" w:line="240" w:lineRule="auto"/>
        <w:jc w:val="center"/>
        <w:rPr>
          <w:rFonts w:ascii="Georgia" w:hAnsi="Georgia"/>
          <w:b/>
          <w:i/>
          <w:sz w:val="20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5811"/>
      </w:tblGrid>
      <w:tr w:rsidR="00717BD7" w:rsidRPr="0080639A" w:rsidTr="00BA1735">
        <w:trPr>
          <w:trHeight w:val="369"/>
        </w:trPr>
        <w:tc>
          <w:tcPr>
            <w:tcW w:w="3261" w:type="dxa"/>
            <w:shd w:val="clear" w:color="auto" w:fill="C6D9F1" w:themeFill="text2" w:themeFillTint="33"/>
            <w:vAlign w:val="center"/>
          </w:tcPr>
          <w:p w:rsidR="00717BD7" w:rsidRPr="0080639A" w:rsidRDefault="00717BD7" w:rsidP="00717BD7">
            <w:pPr>
              <w:ind w:left="180"/>
              <w:rPr>
                <w:rFonts w:ascii="Georgia" w:hAnsi="Georgia"/>
                <w:sz w:val="20"/>
              </w:rPr>
            </w:pPr>
            <w:r w:rsidRPr="00D24BF2">
              <w:rPr>
                <w:rFonts w:ascii="Georgia" w:hAnsi="Georgia"/>
                <w:b/>
                <w:sz w:val="20"/>
              </w:rPr>
              <w:t>Příkazce</w:t>
            </w:r>
            <w:r w:rsidRPr="0080639A">
              <w:rPr>
                <w:rFonts w:ascii="Georgia" w:hAnsi="Georgia"/>
                <w:sz w:val="20"/>
              </w:rPr>
              <w:t>:</w:t>
            </w:r>
          </w:p>
        </w:tc>
        <w:tc>
          <w:tcPr>
            <w:tcW w:w="5811" w:type="dxa"/>
            <w:vAlign w:val="bottom"/>
          </w:tcPr>
          <w:p w:rsidR="00717BD7" w:rsidRPr="00434D5E" w:rsidRDefault="00717BD7" w:rsidP="00717BD7">
            <w:pPr>
              <w:ind w:left="34"/>
              <w:rPr>
                <w:rFonts w:ascii="Cambria" w:hAnsi="Cambria"/>
                <w:b/>
                <w:bCs/>
              </w:rPr>
            </w:pPr>
            <w:r w:rsidRPr="00434D5E">
              <w:rPr>
                <w:rFonts w:ascii="Cambria" w:hAnsi="Cambria"/>
                <w:b/>
                <w:bCs/>
              </w:rPr>
              <w:t>ZOO Hodonín, příspěvková organizace,</w:t>
            </w:r>
          </w:p>
        </w:tc>
      </w:tr>
      <w:tr w:rsidR="00717BD7" w:rsidRPr="0080639A" w:rsidTr="00BA1735">
        <w:trPr>
          <w:trHeight w:val="369"/>
        </w:trPr>
        <w:tc>
          <w:tcPr>
            <w:tcW w:w="3261" w:type="dxa"/>
            <w:shd w:val="clear" w:color="auto" w:fill="C6D9F1" w:themeFill="text2" w:themeFillTint="33"/>
            <w:vAlign w:val="center"/>
          </w:tcPr>
          <w:p w:rsidR="00717BD7" w:rsidRPr="0080639A" w:rsidRDefault="00717BD7" w:rsidP="00717BD7">
            <w:pPr>
              <w:ind w:left="180"/>
              <w:rPr>
                <w:rFonts w:ascii="Georgia" w:hAnsi="Georgia"/>
                <w:sz w:val="20"/>
              </w:rPr>
            </w:pPr>
            <w:r w:rsidRPr="0080639A">
              <w:rPr>
                <w:rFonts w:ascii="Georgia" w:hAnsi="Georgia"/>
                <w:sz w:val="20"/>
              </w:rPr>
              <w:t>Sídlo:</w:t>
            </w:r>
          </w:p>
        </w:tc>
        <w:tc>
          <w:tcPr>
            <w:tcW w:w="5811" w:type="dxa"/>
            <w:vAlign w:val="bottom"/>
          </w:tcPr>
          <w:p w:rsidR="00717BD7" w:rsidRPr="00434D5E" w:rsidRDefault="00717BD7" w:rsidP="00717BD7">
            <w:pPr>
              <w:ind w:left="34"/>
              <w:rPr>
                <w:rFonts w:ascii="Cambria" w:hAnsi="Cambria"/>
                <w:sz w:val="20"/>
                <w:szCs w:val="20"/>
              </w:rPr>
            </w:pPr>
            <w:r w:rsidRPr="00434D5E">
              <w:rPr>
                <w:rFonts w:ascii="Cambria" w:hAnsi="Cambria"/>
                <w:sz w:val="20"/>
                <w:szCs w:val="20"/>
              </w:rPr>
              <w:t xml:space="preserve">U Červených </w:t>
            </w:r>
            <w:proofErr w:type="gramStart"/>
            <w:r w:rsidRPr="00434D5E">
              <w:rPr>
                <w:rFonts w:ascii="Cambria" w:hAnsi="Cambria"/>
                <w:sz w:val="20"/>
                <w:szCs w:val="20"/>
              </w:rPr>
              <w:t>domků  3529</w:t>
            </w:r>
            <w:proofErr w:type="gramEnd"/>
            <w:r>
              <w:rPr>
                <w:rFonts w:ascii="Cambria" w:hAnsi="Cambria"/>
                <w:sz w:val="20"/>
                <w:szCs w:val="20"/>
              </w:rPr>
              <w:t>,</w:t>
            </w:r>
            <w:r w:rsidRPr="00434D5E">
              <w:rPr>
                <w:rFonts w:ascii="Cambria" w:hAnsi="Cambria"/>
                <w:sz w:val="20"/>
                <w:szCs w:val="20"/>
              </w:rPr>
              <w:t xml:space="preserve"> 695 01 Hodonín</w:t>
            </w:r>
          </w:p>
        </w:tc>
      </w:tr>
      <w:tr w:rsidR="00717BD7" w:rsidRPr="0080639A" w:rsidTr="00BA1735">
        <w:trPr>
          <w:trHeight w:val="369"/>
        </w:trPr>
        <w:tc>
          <w:tcPr>
            <w:tcW w:w="3261" w:type="dxa"/>
            <w:shd w:val="clear" w:color="auto" w:fill="C6D9F1" w:themeFill="text2" w:themeFillTint="33"/>
            <w:vAlign w:val="center"/>
          </w:tcPr>
          <w:p w:rsidR="00717BD7" w:rsidRPr="0080639A" w:rsidRDefault="00717BD7" w:rsidP="00717BD7">
            <w:pPr>
              <w:ind w:left="180"/>
              <w:rPr>
                <w:rFonts w:ascii="Georgia" w:hAnsi="Georgia"/>
                <w:sz w:val="20"/>
              </w:rPr>
            </w:pPr>
            <w:r w:rsidRPr="0080639A">
              <w:rPr>
                <w:rFonts w:ascii="Georgia" w:hAnsi="Georgia"/>
                <w:noProof/>
                <w:sz w:val="20"/>
              </w:rPr>
              <w:t>Oprávněná osoba objednatele:</w:t>
            </w:r>
          </w:p>
        </w:tc>
        <w:tc>
          <w:tcPr>
            <w:tcW w:w="5811" w:type="dxa"/>
            <w:vAlign w:val="bottom"/>
          </w:tcPr>
          <w:p w:rsidR="00717BD7" w:rsidRPr="00434D5E" w:rsidRDefault="00717BD7" w:rsidP="00717BD7">
            <w:pPr>
              <w:ind w:left="34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</w:rPr>
              <w:t>Mgr. Bc. Martin Krug, statutární zástupce</w:t>
            </w:r>
          </w:p>
        </w:tc>
      </w:tr>
      <w:tr w:rsidR="00717BD7" w:rsidRPr="0080639A" w:rsidTr="00BA1735">
        <w:trPr>
          <w:trHeight w:val="369"/>
        </w:trPr>
        <w:tc>
          <w:tcPr>
            <w:tcW w:w="3261" w:type="dxa"/>
            <w:shd w:val="clear" w:color="auto" w:fill="C6D9F1" w:themeFill="text2" w:themeFillTint="33"/>
            <w:vAlign w:val="center"/>
          </w:tcPr>
          <w:p w:rsidR="00717BD7" w:rsidRPr="0080639A" w:rsidRDefault="00717BD7" w:rsidP="00717BD7">
            <w:pPr>
              <w:ind w:left="180"/>
              <w:rPr>
                <w:rFonts w:ascii="Georgia" w:hAnsi="Georgia"/>
                <w:sz w:val="20"/>
              </w:rPr>
            </w:pPr>
            <w:r w:rsidRPr="0080639A">
              <w:rPr>
                <w:rFonts w:ascii="Georgia" w:hAnsi="Georgia"/>
                <w:sz w:val="20"/>
              </w:rPr>
              <w:t>IČ:</w:t>
            </w:r>
          </w:p>
        </w:tc>
        <w:tc>
          <w:tcPr>
            <w:tcW w:w="5811" w:type="dxa"/>
            <w:vAlign w:val="bottom"/>
          </w:tcPr>
          <w:p w:rsidR="00717BD7" w:rsidRPr="00434D5E" w:rsidRDefault="00717BD7" w:rsidP="00717BD7">
            <w:pPr>
              <w:ind w:left="34"/>
              <w:rPr>
                <w:rFonts w:ascii="Cambria" w:hAnsi="Cambria"/>
                <w:sz w:val="20"/>
                <w:szCs w:val="20"/>
              </w:rPr>
            </w:pPr>
            <w:r w:rsidRPr="00434D5E">
              <w:rPr>
                <w:rFonts w:ascii="Cambria" w:hAnsi="Cambria"/>
                <w:sz w:val="20"/>
                <w:szCs w:val="20"/>
              </w:rPr>
              <w:t>IČ: 44 16 42 89</w:t>
            </w:r>
            <w:r w:rsidRPr="00434D5E">
              <w:rPr>
                <w:rFonts w:ascii="Cambria" w:hAnsi="Cambria"/>
                <w:sz w:val="20"/>
                <w:szCs w:val="20"/>
              </w:rPr>
              <w:br/>
              <w:t>DIČ: CZ 699 001 303</w:t>
            </w:r>
          </w:p>
        </w:tc>
      </w:tr>
    </w:tbl>
    <w:p w:rsidR="003F4AE5" w:rsidRPr="00A83B1B" w:rsidRDefault="003F4AE5" w:rsidP="003F4AE5">
      <w:pPr>
        <w:spacing w:after="0"/>
        <w:ind w:right="709"/>
        <w:jc w:val="both"/>
        <w:rPr>
          <w:rFonts w:ascii="Georgia" w:hAnsi="Georgia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5811"/>
      </w:tblGrid>
      <w:tr w:rsidR="000B76C0" w:rsidRPr="00A83B1B" w:rsidTr="00461372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B76C0" w:rsidRPr="00A83B1B" w:rsidRDefault="000B76C0" w:rsidP="000B76C0">
            <w:pPr>
              <w:ind w:left="180"/>
              <w:rPr>
                <w:rFonts w:ascii="Georgia" w:hAnsi="Georgia"/>
                <w:sz w:val="20"/>
              </w:rPr>
            </w:pPr>
            <w:r w:rsidRPr="00D24BF2">
              <w:rPr>
                <w:rFonts w:ascii="Georgia" w:hAnsi="Georgia"/>
                <w:b/>
                <w:sz w:val="20"/>
              </w:rPr>
              <w:t>Příkazník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76C0" w:rsidRPr="00434D5E" w:rsidRDefault="000B76C0" w:rsidP="000B76C0">
            <w:pPr>
              <w:ind w:left="34"/>
              <w:rPr>
                <w:rFonts w:ascii="Cambria" w:hAnsi="Cambria"/>
                <w:b/>
                <w:bCs/>
              </w:rPr>
            </w:pPr>
            <w:r w:rsidRPr="00434D5E">
              <w:rPr>
                <w:rFonts w:ascii="Cambria" w:hAnsi="Cambria"/>
                <w:b/>
                <w:bCs/>
              </w:rPr>
              <w:t>Jan Husák</w:t>
            </w:r>
          </w:p>
        </w:tc>
      </w:tr>
      <w:tr w:rsidR="000B76C0" w:rsidRPr="00A83B1B" w:rsidTr="006529AA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B76C0" w:rsidRPr="00A83B1B" w:rsidRDefault="000B76C0" w:rsidP="000B76C0">
            <w:pPr>
              <w:ind w:left="180"/>
              <w:rPr>
                <w:rFonts w:ascii="Georgia" w:hAnsi="Georgia"/>
                <w:sz w:val="20"/>
              </w:rPr>
            </w:pPr>
            <w:r w:rsidRPr="00A83B1B">
              <w:rPr>
                <w:rFonts w:ascii="Georgia" w:hAnsi="Georgia"/>
                <w:sz w:val="20"/>
              </w:rPr>
              <w:t>sídlo/adresa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76C0" w:rsidRDefault="008A53DA" w:rsidP="000B76C0">
            <w:pPr>
              <w:ind w:left="34"/>
              <w:rPr>
                <w:rFonts w:ascii="Cambria" w:hAnsi="Cambria"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sz w:val="20"/>
                <w:szCs w:val="20"/>
              </w:rPr>
              <w:t>xxxxxxxxxxxxxxxxxxxx</w:t>
            </w:r>
            <w:proofErr w:type="spellEnd"/>
          </w:p>
        </w:tc>
      </w:tr>
      <w:tr w:rsidR="000B76C0" w:rsidRPr="00A83B1B" w:rsidTr="00461372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B76C0" w:rsidRPr="00A83B1B" w:rsidRDefault="00717BD7" w:rsidP="000B76C0">
            <w:pPr>
              <w:ind w:left="180"/>
              <w:rPr>
                <w:rFonts w:ascii="Georgia" w:hAnsi="Georgia"/>
                <w:sz w:val="20"/>
              </w:rPr>
            </w:pPr>
            <w:r w:rsidRPr="00A83B1B">
              <w:rPr>
                <w:rFonts w:ascii="Georgia" w:hAnsi="Georgia"/>
                <w:sz w:val="20"/>
              </w:rPr>
              <w:t>IČ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6C0" w:rsidRDefault="000B76C0" w:rsidP="000B76C0">
            <w:pPr>
              <w:ind w:left="34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670 16 685</w:t>
            </w:r>
          </w:p>
        </w:tc>
      </w:tr>
      <w:tr w:rsidR="000B76C0" w:rsidRPr="00A83B1B" w:rsidTr="006529AA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B76C0" w:rsidRPr="00A83B1B" w:rsidRDefault="00717BD7" w:rsidP="000B76C0">
            <w:pPr>
              <w:ind w:left="180"/>
              <w:rPr>
                <w:rFonts w:ascii="Georgia" w:hAnsi="Georgia"/>
                <w:sz w:val="20"/>
              </w:rPr>
            </w:pPr>
            <w:r w:rsidRPr="00A83B1B">
              <w:rPr>
                <w:rFonts w:ascii="Georgia" w:hAnsi="Georgia"/>
                <w:sz w:val="20"/>
              </w:rPr>
              <w:t>telefon/fax/, mobil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6C0" w:rsidRPr="0013500F" w:rsidRDefault="008A53DA" w:rsidP="000B76C0">
            <w:pPr>
              <w:pStyle w:val="notindent"/>
              <w:shd w:val="clear" w:color="auto" w:fill="FFFFFF"/>
              <w:spacing w:before="0" w:beforeAutospacing="0" w:after="0" w:afterAutospacing="0" w:line="315" w:lineRule="atLeast"/>
              <w:rPr>
                <w:color w:val="000000"/>
              </w:rPr>
            </w:pPr>
            <w:r>
              <w:rPr>
                <w:sz w:val="20"/>
                <w:szCs w:val="20"/>
              </w:rPr>
              <w:t>xxxxxxxxxxxxxx</w:t>
            </w:r>
            <w:bookmarkStart w:id="0" w:name="_GoBack"/>
            <w:bookmarkEnd w:id="0"/>
          </w:p>
        </w:tc>
      </w:tr>
      <w:tr w:rsidR="000B76C0" w:rsidRPr="00A83B1B" w:rsidTr="006529AA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B76C0" w:rsidRPr="00A83B1B" w:rsidRDefault="000B76C0" w:rsidP="000B76C0">
            <w:pPr>
              <w:ind w:left="180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Osoba zastupující příkazníka: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6C0" w:rsidRPr="0013500F" w:rsidRDefault="000B76C0" w:rsidP="000B76C0">
            <w:pPr>
              <w:pStyle w:val="notindent"/>
              <w:shd w:val="clear" w:color="auto" w:fill="FFFFFF"/>
              <w:spacing w:before="0" w:beforeAutospacing="0" w:after="0" w:afterAutospacing="0" w:line="315" w:lineRule="atLeast"/>
              <w:rPr>
                <w:color w:val="000000"/>
              </w:rPr>
            </w:pPr>
            <w:r w:rsidRPr="0013500F">
              <w:rPr>
                <w:color w:val="000000"/>
              </w:rPr>
              <w:t>Mgr. Jan Husák</w:t>
            </w:r>
          </w:p>
        </w:tc>
      </w:tr>
    </w:tbl>
    <w:p w:rsidR="003F4AE5" w:rsidRPr="00A83B1B" w:rsidRDefault="003F4AE5" w:rsidP="003F4AE5">
      <w:pPr>
        <w:ind w:right="707"/>
        <w:jc w:val="both"/>
        <w:rPr>
          <w:rFonts w:ascii="Georgia" w:hAnsi="Georgia"/>
          <w:sz w:val="20"/>
        </w:rPr>
      </w:pPr>
    </w:p>
    <w:p w:rsidR="003F4AE5" w:rsidRDefault="003F4AE5" w:rsidP="003F4AE5">
      <w:pPr>
        <w:spacing w:before="120" w:after="120"/>
        <w:jc w:val="both"/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 xml:space="preserve">Příkazce zmocňuje Mgr. Jana Husáka k úkonům spojeným s plněním příkazní smlouvy uvedené </w:t>
      </w:r>
      <w:r w:rsidR="005E62C4">
        <w:rPr>
          <w:rFonts w:ascii="Georgia" w:hAnsi="Georgia"/>
          <w:sz w:val="20"/>
        </w:rPr>
        <w:br/>
      </w:r>
      <w:r>
        <w:rPr>
          <w:rFonts w:ascii="Georgia" w:hAnsi="Georgia"/>
          <w:sz w:val="20"/>
        </w:rPr>
        <w:t xml:space="preserve">v záhlaví této plné moci, </w:t>
      </w:r>
      <w:r w:rsidRPr="00504D1C">
        <w:rPr>
          <w:rFonts w:ascii="Georgia" w:hAnsi="Georgia"/>
          <w:sz w:val="20"/>
        </w:rPr>
        <w:t xml:space="preserve">jakožto osobu </w:t>
      </w:r>
      <w:r>
        <w:rPr>
          <w:rFonts w:ascii="Georgia" w:hAnsi="Georgia"/>
          <w:sz w:val="20"/>
        </w:rPr>
        <w:t>oprávněnou jednat jeho jménem.</w:t>
      </w:r>
    </w:p>
    <w:p w:rsidR="003F4AE5" w:rsidRDefault="003F4AE5" w:rsidP="003F4AE5">
      <w:pPr>
        <w:spacing w:before="120" w:after="120"/>
        <w:jc w:val="both"/>
        <w:rPr>
          <w:rFonts w:ascii="Georgia" w:hAnsi="Georgia"/>
          <w:sz w:val="20"/>
        </w:rPr>
      </w:pPr>
    </w:p>
    <w:p w:rsidR="003F4AE5" w:rsidRPr="00504D1C" w:rsidRDefault="003F4AE5" w:rsidP="003F4AE5">
      <w:pPr>
        <w:spacing w:before="120" w:after="120"/>
        <w:jc w:val="center"/>
        <w:rPr>
          <w:rFonts w:ascii="Georgia" w:hAnsi="Georgia"/>
          <w:sz w:val="20"/>
        </w:rPr>
      </w:pPr>
      <w:r w:rsidRPr="00504D1C">
        <w:rPr>
          <w:rFonts w:ascii="Georgia" w:hAnsi="Georgia"/>
          <w:sz w:val="20"/>
        </w:rPr>
        <w:t>Tato plná moc je vyhotovena ve dvou originálech a má platnost po dobu účinnosti předmětné příkazní smlouvy uvedené v záhlaví plné moci.</w:t>
      </w:r>
    </w:p>
    <w:p w:rsidR="003F4AE5" w:rsidRPr="00504D1C" w:rsidRDefault="003F4AE5" w:rsidP="003F4AE5">
      <w:pPr>
        <w:spacing w:before="120" w:after="120"/>
        <w:jc w:val="center"/>
        <w:rPr>
          <w:rFonts w:ascii="Georgia" w:hAnsi="Georgia"/>
          <w:sz w:val="20"/>
        </w:rPr>
      </w:pPr>
    </w:p>
    <w:tbl>
      <w:tblPr>
        <w:tblW w:w="5103" w:type="dxa"/>
        <w:tblInd w:w="705" w:type="dxa"/>
        <w:tblLook w:val="01E0" w:firstRow="1" w:lastRow="1" w:firstColumn="1" w:lastColumn="1" w:noHBand="0" w:noVBand="0"/>
      </w:tblPr>
      <w:tblGrid>
        <w:gridCol w:w="2552"/>
        <w:gridCol w:w="2551"/>
      </w:tblGrid>
      <w:tr w:rsidR="00717BD7" w:rsidRPr="00717BD7" w:rsidTr="00A57C4F">
        <w:trPr>
          <w:trHeight w:val="303"/>
        </w:trPr>
        <w:tc>
          <w:tcPr>
            <w:tcW w:w="2552" w:type="dxa"/>
            <w:shd w:val="clear" w:color="auto" w:fill="auto"/>
            <w:vAlign w:val="center"/>
          </w:tcPr>
          <w:p w:rsidR="00A57C4F" w:rsidRPr="00717BD7" w:rsidRDefault="00A57C4F" w:rsidP="00A57C4F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20"/>
                <w:lang w:eastAsia="cs-CZ"/>
              </w:rPr>
            </w:pPr>
            <w:r w:rsidRPr="00717BD7">
              <w:rPr>
                <w:rFonts w:ascii="Georgia" w:eastAsia="Times New Roman" w:hAnsi="Georgia" w:cs="Times New Roman"/>
                <w:sz w:val="18"/>
                <w:szCs w:val="20"/>
                <w:lang w:eastAsia="cs-CZ"/>
              </w:rPr>
              <w:t xml:space="preserve">V </w:t>
            </w:r>
            <w:r w:rsidR="00717BD7" w:rsidRPr="00717BD7">
              <w:rPr>
                <w:rFonts w:ascii="Georgia" w:eastAsia="Times New Roman" w:hAnsi="Georgia" w:cs="Times New Roman"/>
                <w:sz w:val="18"/>
                <w:szCs w:val="20"/>
                <w:lang w:eastAsia="cs-CZ"/>
              </w:rPr>
              <w:t>Hodoníně</w:t>
            </w:r>
          </w:p>
        </w:tc>
        <w:tc>
          <w:tcPr>
            <w:tcW w:w="2551" w:type="dxa"/>
            <w:vAlign w:val="center"/>
          </w:tcPr>
          <w:p w:rsidR="00A57C4F" w:rsidRPr="00717BD7" w:rsidRDefault="00A57C4F" w:rsidP="00A57C4F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20"/>
                <w:lang w:eastAsia="cs-CZ"/>
              </w:rPr>
            </w:pPr>
            <w:r w:rsidRPr="00717BD7">
              <w:rPr>
                <w:rFonts w:ascii="Georgia" w:eastAsia="Times New Roman" w:hAnsi="Georgia" w:cs="Times New Roman"/>
                <w:sz w:val="18"/>
                <w:szCs w:val="20"/>
                <w:lang w:eastAsia="cs-CZ"/>
              </w:rPr>
              <w:t>dne</w:t>
            </w:r>
          </w:p>
        </w:tc>
      </w:tr>
    </w:tbl>
    <w:p w:rsidR="003F4AE5" w:rsidRDefault="003F4AE5" w:rsidP="003F4AE5">
      <w:pPr>
        <w:ind w:right="-1"/>
        <w:rPr>
          <w:rFonts w:ascii="Georgia" w:hAnsi="Georgia"/>
        </w:rPr>
      </w:pPr>
    </w:p>
    <w:p w:rsidR="00567739" w:rsidRPr="00504D1C" w:rsidRDefault="00567739" w:rsidP="003F4AE5">
      <w:pPr>
        <w:ind w:right="-1"/>
        <w:rPr>
          <w:rFonts w:ascii="Georgia" w:hAnsi="Georgia"/>
        </w:rPr>
      </w:pPr>
    </w:p>
    <w:p w:rsidR="003F4AE5" w:rsidRPr="00504D1C" w:rsidRDefault="003F4AE5" w:rsidP="003F4AE5">
      <w:pPr>
        <w:ind w:left="2693"/>
        <w:jc w:val="center"/>
        <w:rPr>
          <w:rFonts w:ascii="Georgia" w:hAnsi="Georgia"/>
        </w:rPr>
      </w:pPr>
      <w:r w:rsidRPr="00504D1C">
        <w:rPr>
          <w:rFonts w:ascii="Georgia" w:hAnsi="Georgia"/>
        </w:rPr>
        <w:t>.........................................................................</w:t>
      </w:r>
    </w:p>
    <w:p w:rsidR="00717BD7" w:rsidRDefault="00717BD7" w:rsidP="00717BD7">
      <w:pPr>
        <w:spacing w:after="0"/>
        <w:ind w:left="269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Mgr. Bc. Martin Krug</w:t>
      </w:r>
    </w:p>
    <w:p w:rsidR="003F4AE5" w:rsidRPr="00504D1C" w:rsidRDefault="00771E4A" w:rsidP="00717BD7">
      <w:pPr>
        <w:spacing w:after="0"/>
        <w:ind w:left="2693"/>
        <w:jc w:val="center"/>
        <w:rPr>
          <w:rFonts w:ascii="Georgia" w:hAnsi="Georgia"/>
          <w:sz w:val="20"/>
        </w:rPr>
      </w:pPr>
      <w:r>
        <w:rPr>
          <w:rFonts w:ascii="Times New Roman" w:hAnsi="Times New Roman" w:cs="Times New Roman"/>
          <w:b/>
        </w:rPr>
        <w:t>statutární zástupce příkazce</w:t>
      </w:r>
    </w:p>
    <w:p w:rsidR="003F4AE5" w:rsidRPr="00504D1C" w:rsidRDefault="003F4AE5" w:rsidP="003F4AE5">
      <w:pPr>
        <w:ind w:right="-1"/>
        <w:rPr>
          <w:rFonts w:ascii="Georgia" w:hAnsi="Georgia"/>
          <w:sz w:val="20"/>
        </w:rPr>
      </w:pPr>
    </w:p>
    <w:p w:rsidR="003F4AE5" w:rsidRDefault="003F4AE5" w:rsidP="003F4AE5">
      <w:pPr>
        <w:ind w:right="-1"/>
        <w:rPr>
          <w:rFonts w:ascii="Georgia" w:hAnsi="Georgia"/>
          <w:sz w:val="20"/>
        </w:rPr>
      </w:pPr>
      <w:r w:rsidRPr="00504D1C">
        <w:rPr>
          <w:rFonts w:ascii="Georgia" w:hAnsi="Georgia"/>
          <w:sz w:val="20"/>
        </w:rPr>
        <w:t xml:space="preserve">Plnou moc přijímám </w:t>
      </w:r>
      <w:proofErr w:type="gramStart"/>
      <w:r w:rsidRPr="00504D1C">
        <w:rPr>
          <w:rFonts w:ascii="Georgia" w:hAnsi="Georgia"/>
          <w:sz w:val="20"/>
        </w:rPr>
        <w:t xml:space="preserve">dne  </w:t>
      </w:r>
      <w:r w:rsidRPr="00504D1C">
        <w:rPr>
          <w:rFonts w:ascii="Georgia" w:hAnsi="Georgia"/>
          <w:sz w:val="20"/>
        </w:rPr>
        <w:tab/>
      </w:r>
      <w:proofErr w:type="gramEnd"/>
      <w:r w:rsidRPr="00504D1C">
        <w:rPr>
          <w:rFonts w:ascii="Georgia" w:hAnsi="Georgia"/>
          <w:sz w:val="20"/>
        </w:rPr>
        <w:t>...........................................................</w:t>
      </w:r>
    </w:p>
    <w:p w:rsidR="003F4AE5" w:rsidRDefault="003F4AE5" w:rsidP="003F4AE5">
      <w:pPr>
        <w:ind w:right="-1"/>
        <w:rPr>
          <w:rFonts w:ascii="Georgia" w:hAnsi="Georgia"/>
          <w:sz w:val="20"/>
        </w:rPr>
      </w:pPr>
    </w:p>
    <w:p w:rsidR="003F4AE5" w:rsidRPr="00504D1C" w:rsidRDefault="003F4AE5" w:rsidP="003F4AE5">
      <w:pPr>
        <w:ind w:right="-1"/>
        <w:rPr>
          <w:rFonts w:ascii="Georgia" w:hAnsi="Georgia"/>
          <w:sz w:val="20"/>
        </w:rPr>
      </w:pPr>
    </w:p>
    <w:p w:rsidR="003F4AE5" w:rsidRPr="00504D1C" w:rsidRDefault="003F4AE5" w:rsidP="003F4AE5">
      <w:pPr>
        <w:ind w:right="-1"/>
        <w:rPr>
          <w:rFonts w:ascii="Georgia" w:hAnsi="Georgia"/>
          <w:sz w:val="20"/>
        </w:rPr>
      </w:pPr>
      <w:r w:rsidRPr="00504D1C">
        <w:rPr>
          <w:rFonts w:ascii="Georgia" w:hAnsi="Georgia"/>
          <w:sz w:val="20"/>
        </w:rPr>
        <w:t xml:space="preserve">Mgr. Jan Husák                 </w:t>
      </w:r>
      <w:r w:rsidRPr="00504D1C">
        <w:rPr>
          <w:rFonts w:ascii="Georgia" w:hAnsi="Georgia"/>
          <w:sz w:val="20"/>
        </w:rPr>
        <w:tab/>
        <w:t>...........…</w:t>
      </w:r>
      <w:proofErr w:type="gramStart"/>
      <w:r w:rsidRPr="00504D1C">
        <w:rPr>
          <w:rFonts w:ascii="Georgia" w:hAnsi="Georgia"/>
          <w:sz w:val="20"/>
        </w:rPr>
        <w:t>…....</w:t>
      </w:r>
      <w:proofErr w:type="gramEnd"/>
      <w:r w:rsidRPr="00504D1C">
        <w:rPr>
          <w:rFonts w:ascii="Georgia" w:hAnsi="Georgia"/>
          <w:sz w:val="20"/>
        </w:rPr>
        <w:t>…………..........................</w:t>
      </w:r>
      <w:r>
        <w:rPr>
          <w:rFonts w:ascii="Georgia" w:hAnsi="Georgia"/>
          <w:sz w:val="20"/>
        </w:rPr>
        <w:t>.</w:t>
      </w:r>
    </w:p>
    <w:p w:rsidR="009E6009" w:rsidRPr="002043CF" w:rsidRDefault="009E6009" w:rsidP="003F4AE5">
      <w:pPr>
        <w:tabs>
          <w:tab w:val="left" w:pos="705"/>
        </w:tabs>
        <w:autoSpaceDE w:val="0"/>
        <w:autoSpaceDN w:val="0"/>
        <w:adjustRightInd w:val="0"/>
        <w:spacing w:after="0" w:line="240" w:lineRule="auto"/>
        <w:ind w:left="570" w:right="570"/>
        <w:jc w:val="both"/>
        <w:rPr>
          <w:rFonts w:ascii="Georgia" w:hAnsi="Georgia" w:cs="Times New Roman"/>
          <w:sz w:val="20"/>
          <w:szCs w:val="24"/>
        </w:rPr>
      </w:pPr>
    </w:p>
    <w:sectPr w:rsidR="009E6009" w:rsidRPr="002043CF" w:rsidSect="00A57C4F">
      <w:pgSz w:w="11906" w:h="16838"/>
      <w:pgMar w:top="1134" w:right="1418" w:bottom="1134" w:left="1418" w:header="5670" w:footer="567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458C1"/>
    <w:multiLevelType w:val="hybridMultilevel"/>
    <w:tmpl w:val="352A179E"/>
    <w:lvl w:ilvl="0" w:tplc="0405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" w15:restartNumberingAfterBreak="0">
    <w:nsid w:val="1BA138C7"/>
    <w:multiLevelType w:val="hybridMultilevel"/>
    <w:tmpl w:val="2640C1BA"/>
    <w:lvl w:ilvl="0" w:tplc="0405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2" w15:restartNumberingAfterBreak="0">
    <w:nsid w:val="29DA39B9"/>
    <w:multiLevelType w:val="multilevel"/>
    <w:tmpl w:val="7E8C1E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DDD3C1E"/>
    <w:multiLevelType w:val="hybridMultilevel"/>
    <w:tmpl w:val="324E45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037D1F"/>
    <w:multiLevelType w:val="hybridMultilevel"/>
    <w:tmpl w:val="A2C6003E"/>
    <w:lvl w:ilvl="0" w:tplc="0405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5" w15:restartNumberingAfterBreak="0">
    <w:nsid w:val="445C2EF2"/>
    <w:multiLevelType w:val="hybridMultilevel"/>
    <w:tmpl w:val="16CCDFEC"/>
    <w:lvl w:ilvl="0" w:tplc="CB8C4106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Calibri" w:hAnsi="Times New Roman" w:cs="Times New Roman" w:hint="default"/>
      </w:rPr>
    </w:lvl>
    <w:lvl w:ilvl="1" w:tplc="02443966">
      <w:start w:val="5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eastAsia="Times New Roman" w:hAnsi="Symbol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68B77591"/>
    <w:multiLevelType w:val="singleLevel"/>
    <w:tmpl w:val="0B029DF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0"/>
        <w:u w:val="none"/>
      </w:rPr>
    </w:lvl>
  </w:abstractNum>
  <w:abstractNum w:abstractNumId="7" w15:restartNumberingAfterBreak="0">
    <w:nsid w:val="6A330500"/>
    <w:multiLevelType w:val="hybridMultilevel"/>
    <w:tmpl w:val="26D8A88E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427CFB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1001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758370FA"/>
    <w:multiLevelType w:val="hybridMultilevel"/>
    <w:tmpl w:val="E9980F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197A42"/>
    <w:multiLevelType w:val="multilevel"/>
    <w:tmpl w:val="033C758A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8"/>
  </w:num>
  <w:num w:numId="5">
    <w:abstractNumId w:val="4"/>
  </w:num>
  <w:num w:numId="6">
    <w:abstractNumId w:val="1"/>
  </w:num>
  <w:num w:numId="7">
    <w:abstractNumId w:val="8"/>
  </w:num>
  <w:num w:numId="8">
    <w:abstractNumId w:val="5"/>
  </w:num>
  <w:num w:numId="9">
    <w:abstractNumId w:val="0"/>
  </w:num>
  <w:num w:numId="10">
    <w:abstractNumId w:val="8"/>
  </w:num>
  <w:num w:numId="11">
    <w:abstractNumId w:val="8"/>
  </w:num>
  <w:num w:numId="12">
    <w:abstractNumId w:val="8"/>
  </w:num>
  <w:num w:numId="13">
    <w:abstractNumId w:val="8"/>
  </w:num>
  <w:num w:numId="14">
    <w:abstractNumId w:val="8"/>
  </w:num>
  <w:num w:numId="15">
    <w:abstractNumId w:val="8"/>
  </w:num>
  <w:num w:numId="16">
    <w:abstractNumId w:val="8"/>
  </w:num>
  <w:num w:numId="17">
    <w:abstractNumId w:val="8"/>
  </w:num>
  <w:num w:numId="18">
    <w:abstractNumId w:val="8"/>
  </w:num>
  <w:num w:numId="19">
    <w:abstractNumId w:val="8"/>
  </w:num>
  <w:num w:numId="20">
    <w:abstractNumId w:val="6"/>
  </w:num>
  <w:num w:numId="21">
    <w:abstractNumId w:val="8"/>
  </w:num>
  <w:num w:numId="22">
    <w:abstractNumId w:val="8"/>
  </w:num>
  <w:num w:numId="23">
    <w:abstractNumId w:val="8"/>
  </w:num>
  <w:num w:numId="24">
    <w:abstractNumId w:val="8"/>
  </w:num>
  <w:num w:numId="25">
    <w:abstractNumId w:val="8"/>
  </w:num>
  <w:num w:numId="26">
    <w:abstractNumId w:val="8"/>
  </w:num>
  <w:num w:numId="27">
    <w:abstractNumId w:val="8"/>
  </w:num>
  <w:num w:numId="28">
    <w:abstractNumId w:val="8"/>
  </w:num>
  <w:num w:numId="29">
    <w:abstractNumId w:val="8"/>
  </w:num>
  <w:num w:numId="30">
    <w:abstractNumId w:val="8"/>
  </w:num>
  <w:num w:numId="31">
    <w:abstractNumId w:val="2"/>
  </w:num>
  <w:num w:numId="32">
    <w:abstractNumId w:val="10"/>
  </w:num>
  <w:num w:numId="33">
    <w:abstractNumId w:val="8"/>
  </w:num>
  <w:num w:numId="34">
    <w:abstractNumId w:val="8"/>
  </w:num>
  <w:num w:numId="35">
    <w:abstractNumId w:val="8"/>
  </w:num>
  <w:num w:numId="36">
    <w:abstractNumId w:val="8"/>
  </w:num>
  <w:num w:numId="37">
    <w:abstractNumId w:val="8"/>
  </w:num>
  <w:num w:numId="38">
    <w:abstractNumId w:val="8"/>
  </w:num>
  <w:num w:numId="39">
    <w:abstractNumId w:val="8"/>
  </w:num>
  <w:num w:numId="40">
    <w:abstractNumId w:val="8"/>
  </w:num>
  <w:num w:numId="41">
    <w:abstractNumId w:val="8"/>
  </w:num>
  <w:num w:numId="42">
    <w:abstractNumId w:val="8"/>
  </w:num>
  <w:num w:numId="43">
    <w:abstractNumId w:val="8"/>
  </w:num>
  <w:num w:numId="4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E98"/>
    <w:rsid w:val="00010512"/>
    <w:rsid w:val="00014E48"/>
    <w:rsid w:val="00025483"/>
    <w:rsid w:val="00026939"/>
    <w:rsid w:val="00097DED"/>
    <w:rsid w:val="000B76C0"/>
    <w:rsid w:val="000C52AC"/>
    <w:rsid w:val="000E2E16"/>
    <w:rsid w:val="000E3E70"/>
    <w:rsid w:val="0013500F"/>
    <w:rsid w:val="00180831"/>
    <w:rsid w:val="001831ED"/>
    <w:rsid w:val="00185828"/>
    <w:rsid w:val="001946AD"/>
    <w:rsid w:val="001C24DB"/>
    <w:rsid w:val="001C5C59"/>
    <w:rsid w:val="001F0DAB"/>
    <w:rsid w:val="002043CF"/>
    <w:rsid w:val="0023416D"/>
    <w:rsid w:val="0023553E"/>
    <w:rsid w:val="00284CDC"/>
    <w:rsid w:val="002A7FE1"/>
    <w:rsid w:val="002B5B7A"/>
    <w:rsid w:val="002E040C"/>
    <w:rsid w:val="002E177F"/>
    <w:rsid w:val="002E6789"/>
    <w:rsid w:val="002F4976"/>
    <w:rsid w:val="0030027D"/>
    <w:rsid w:val="003232C7"/>
    <w:rsid w:val="003358B0"/>
    <w:rsid w:val="003470F9"/>
    <w:rsid w:val="00366C69"/>
    <w:rsid w:val="003D4310"/>
    <w:rsid w:val="003E2522"/>
    <w:rsid w:val="003F4AE5"/>
    <w:rsid w:val="00421F4A"/>
    <w:rsid w:val="00434D5E"/>
    <w:rsid w:val="004418ED"/>
    <w:rsid w:val="00454E98"/>
    <w:rsid w:val="00455374"/>
    <w:rsid w:val="004812BE"/>
    <w:rsid w:val="00495444"/>
    <w:rsid w:val="004B2422"/>
    <w:rsid w:val="004F0291"/>
    <w:rsid w:val="00511FDC"/>
    <w:rsid w:val="00547974"/>
    <w:rsid w:val="0055214F"/>
    <w:rsid w:val="005563B0"/>
    <w:rsid w:val="00560E8F"/>
    <w:rsid w:val="00567739"/>
    <w:rsid w:val="00572C41"/>
    <w:rsid w:val="00573781"/>
    <w:rsid w:val="005758A3"/>
    <w:rsid w:val="00581DD5"/>
    <w:rsid w:val="005922C7"/>
    <w:rsid w:val="005A3263"/>
    <w:rsid w:val="005B2EC7"/>
    <w:rsid w:val="005C6072"/>
    <w:rsid w:val="005C7464"/>
    <w:rsid w:val="005D0AAD"/>
    <w:rsid w:val="005E62C4"/>
    <w:rsid w:val="005F1F5D"/>
    <w:rsid w:val="005F49A2"/>
    <w:rsid w:val="00617062"/>
    <w:rsid w:val="006529AA"/>
    <w:rsid w:val="00653A3E"/>
    <w:rsid w:val="006A0C01"/>
    <w:rsid w:val="006A12D4"/>
    <w:rsid w:val="006A56D8"/>
    <w:rsid w:val="006B54A8"/>
    <w:rsid w:val="006C044B"/>
    <w:rsid w:val="006C602E"/>
    <w:rsid w:val="006F1E23"/>
    <w:rsid w:val="00701BA8"/>
    <w:rsid w:val="00701CAA"/>
    <w:rsid w:val="00703C59"/>
    <w:rsid w:val="00713094"/>
    <w:rsid w:val="00717BD7"/>
    <w:rsid w:val="00723F78"/>
    <w:rsid w:val="0073424E"/>
    <w:rsid w:val="00741A3E"/>
    <w:rsid w:val="00745DD4"/>
    <w:rsid w:val="007712C5"/>
    <w:rsid w:val="00771E4A"/>
    <w:rsid w:val="007816D9"/>
    <w:rsid w:val="00791040"/>
    <w:rsid w:val="00793C05"/>
    <w:rsid w:val="007B236A"/>
    <w:rsid w:val="008046BA"/>
    <w:rsid w:val="00805098"/>
    <w:rsid w:val="0083575D"/>
    <w:rsid w:val="00851BEA"/>
    <w:rsid w:val="008860C5"/>
    <w:rsid w:val="008A3207"/>
    <w:rsid w:val="008A53DA"/>
    <w:rsid w:val="008B4BE5"/>
    <w:rsid w:val="008D0444"/>
    <w:rsid w:val="008D1A35"/>
    <w:rsid w:val="00925AE3"/>
    <w:rsid w:val="009323FD"/>
    <w:rsid w:val="00950A18"/>
    <w:rsid w:val="0097399D"/>
    <w:rsid w:val="009774E9"/>
    <w:rsid w:val="0099798B"/>
    <w:rsid w:val="009C3CD3"/>
    <w:rsid w:val="009D1233"/>
    <w:rsid w:val="009D4DE8"/>
    <w:rsid w:val="009E12F7"/>
    <w:rsid w:val="009E6009"/>
    <w:rsid w:val="00A21D43"/>
    <w:rsid w:val="00A24093"/>
    <w:rsid w:val="00A24AC4"/>
    <w:rsid w:val="00A37295"/>
    <w:rsid w:val="00A42D89"/>
    <w:rsid w:val="00A46A08"/>
    <w:rsid w:val="00A57C4F"/>
    <w:rsid w:val="00A72135"/>
    <w:rsid w:val="00AB160D"/>
    <w:rsid w:val="00AC16FB"/>
    <w:rsid w:val="00AC3F5C"/>
    <w:rsid w:val="00AE0E74"/>
    <w:rsid w:val="00B168E0"/>
    <w:rsid w:val="00B16B2F"/>
    <w:rsid w:val="00B270A2"/>
    <w:rsid w:val="00B273F8"/>
    <w:rsid w:val="00B66203"/>
    <w:rsid w:val="00B717ED"/>
    <w:rsid w:val="00BA1E62"/>
    <w:rsid w:val="00BB17AC"/>
    <w:rsid w:val="00C14AF3"/>
    <w:rsid w:val="00C22014"/>
    <w:rsid w:val="00C25317"/>
    <w:rsid w:val="00C4789D"/>
    <w:rsid w:val="00C52B98"/>
    <w:rsid w:val="00C85B86"/>
    <w:rsid w:val="00C90B15"/>
    <w:rsid w:val="00C911B1"/>
    <w:rsid w:val="00CA4BEB"/>
    <w:rsid w:val="00CA5359"/>
    <w:rsid w:val="00CB53A6"/>
    <w:rsid w:val="00CC1217"/>
    <w:rsid w:val="00CE33F8"/>
    <w:rsid w:val="00D16A35"/>
    <w:rsid w:val="00D24BF2"/>
    <w:rsid w:val="00D2775E"/>
    <w:rsid w:val="00D6063F"/>
    <w:rsid w:val="00D6681B"/>
    <w:rsid w:val="00D86554"/>
    <w:rsid w:val="00D90103"/>
    <w:rsid w:val="00DC6789"/>
    <w:rsid w:val="00E00519"/>
    <w:rsid w:val="00E02E36"/>
    <w:rsid w:val="00E152A1"/>
    <w:rsid w:val="00E22C19"/>
    <w:rsid w:val="00E23C8D"/>
    <w:rsid w:val="00E53BD0"/>
    <w:rsid w:val="00E70607"/>
    <w:rsid w:val="00E7684E"/>
    <w:rsid w:val="00ED37AF"/>
    <w:rsid w:val="00ED3B2B"/>
    <w:rsid w:val="00EE6A1D"/>
    <w:rsid w:val="00EF3D4E"/>
    <w:rsid w:val="00EF6B3A"/>
    <w:rsid w:val="00F1209F"/>
    <w:rsid w:val="00F15412"/>
    <w:rsid w:val="00F2781E"/>
    <w:rsid w:val="00F47E66"/>
    <w:rsid w:val="00F538C8"/>
    <w:rsid w:val="00F56CBC"/>
    <w:rsid w:val="00F64B7F"/>
    <w:rsid w:val="00F66383"/>
    <w:rsid w:val="00FC7A94"/>
    <w:rsid w:val="00FD1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03D44"/>
  <w15:docId w15:val="{3DC86790-981F-44D2-9109-1A0733877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23553E"/>
  </w:style>
  <w:style w:type="paragraph" w:styleId="Nadpis1">
    <w:name w:val="heading 1"/>
    <w:basedOn w:val="Normln"/>
    <w:next w:val="Normln"/>
    <w:link w:val="Nadpis1Char"/>
    <w:uiPriority w:val="99"/>
    <w:qFormat/>
    <w:rsid w:val="00E7684E"/>
    <w:pPr>
      <w:keepNext/>
      <w:keepLines/>
      <w:numPr>
        <w:numId w:val="4"/>
      </w:numPr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E7684E"/>
    <w:pPr>
      <w:keepNext/>
      <w:keepLines/>
      <w:numPr>
        <w:ilvl w:val="1"/>
        <w:numId w:val="4"/>
      </w:numPr>
      <w:spacing w:before="200" w:after="0"/>
      <w:ind w:left="576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7684E"/>
    <w:pPr>
      <w:keepNext/>
      <w:keepLines/>
      <w:numPr>
        <w:ilvl w:val="2"/>
        <w:numId w:val="4"/>
      </w:numPr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Nadpis4">
    <w:name w:val="heading 4"/>
    <w:basedOn w:val="Normln"/>
    <w:next w:val="Normln"/>
    <w:link w:val="Nadpis4Char"/>
    <w:uiPriority w:val="99"/>
    <w:qFormat/>
    <w:rsid w:val="00E7684E"/>
    <w:pPr>
      <w:keepNext/>
      <w:keepLines/>
      <w:numPr>
        <w:ilvl w:val="3"/>
        <w:numId w:val="4"/>
      </w:numPr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Nadpis5">
    <w:name w:val="heading 5"/>
    <w:basedOn w:val="Normln"/>
    <w:next w:val="Normln"/>
    <w:link w:val="Nadpis5Char"/>
    <w:uiPriority w:val="99"/>
    <w:qFormat/>
    <w:rsid w:val="00E7684E"/>
    <w:pPr>
      <w:keepNext/>
      <w:keepLines/>
      <w:numPr>
        <w:ilvl w:val="4"/>
        <w:numId w:val="4"/>
      </w:numPr>
      <w:spacing w:before="200" w:after="0"/>
      <w:outlineLvl w:val="4"/>
    </w:pPr>
    <w:rPr>
      <w:rFonts w:ascii="Cambria" w:eastAsia="Times New Roman" w:hAnsi="Cambria" w:cs="Times New Roman"/>
      <w:color w:val="243F60"/>
    </w:rPr>
  </w:style>
  <w:style w:type="paragraph" w:styleId="Nadpis6">
    <w:name w:val="heading 6"/>
    <w:basedOn w:val="Normln"/>
    <w:next w:val="Normln"/>
    <w:link w:val="Nadpis6Char"/>
    <w:uiPriority w:val="99"/>
    <w:qFormat/>
    <w:rsid w:val="00E7684E"/>
    <w:pPr>
      <w:keepNext/>
      <w:keepLines/>
      <w:numPr>
        <w:ilvl w:val="5"/>
        <w:numId w:val="4"/>
      </w:numPr>
      <w:spacing w:before="200" w:after="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Nadpis7">
    <w:name w:val="heading 7"/>
    <w:basedOn w:val="Normln"/>
    <w:next w:val="Normln"/>
    <w:link w:val="Nadpis7Char"/>
    <w:uiPriority w:val="99"/>
    <w:qFormat/>
    <w:rsid w:val="00E7684E"/>
    <w:pPr>
      <w:keepNext/>
      <w:keepLines/>
      <w:numPr>
        <w:ilvl w:val="6"/>
        <w:numId w:val="4"/>
      </w:numPr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Nadpis8">
    <w:name w:val="heading 8"/>
    <w:basedOn w:val="Normln"/>
    <w:next w:val="Normln"/>
    <w:link w:val="Nadpis8Char"/>
    <w:uiPriority w:val="99"/>
    <w:qFormat/>
    <w:rsid w:val="00E7684E"/>
    <w:pPr>
      <w:keepNext/>
      <w:keepLines/>
      <w:numPr>
        <w:ilvl w:val="7"/>
        <w:numId w:val="4"/>
      </w:numPr>
      <w:spacing w:before="200" w:after="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qFormat/>
    <w:rsid w:val="00E7684E"/>
    <w:pPr>
      <w:keepNext/>
      <w:keepLines/>
      <w:numPr>
        <w:ilvl w:val="8"/>
        <w:numId w:val="4"/>
      </w:numPr>
      <w:spacing w:before="20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D24BF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24BF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D24BF2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80"/>
      <w:sz w:val="36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D24BF2"/>
    <w:rPr>
      <w:rFonts w:ascii="Times New Roman" w:eastAsia="Times New Roman" w:hAnsi="Times New Roman" w:cs="Times New Roman"/>
      <w:b/>
      <w:color w:val="000080"/>
      <w:sz w:val="36"/>
      <w:szCs w:val="20"/>
      <w:lang w:eastAsia="cs-CZ"/>
    </w:rPr>
  </w:style>
  <w:style w:type="character" w:styleId="Hypertextovodkaz">
    <w:name w:val="Hyperlink"/>
    <w:basedOn w:val="Standardnpsmoodstavce"/>
    <w:unhideWhenUsed/>
    <w:rsid w:val="00D24BF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D24BF2"/>
    <w:pPr>
      <w:ind w:left="720"/>
      <w:contextualSpacing/>
    </w:pPr>
  </w:style>
  <w:style w:type="character" w:customStyle="1" w:styleId="red-icon">
    <w:name w:val="red-icon"/>
    <w:basedOn w:val="Standardnpsmoodstavce"/>
    <w:rsid w:val="00F64B7F"/>
  </w:style>
  <w:style w:type="paragraph" w:styleId="Textbubliny">
    <w:name w:val="Balloon Text"/>
    <w:basedOn w:val="Normln"/>
    <w:link w:val="TextbublinyChar"/>
    <w:uiPriority w:val="99"/>
    <w:semiHidden/>
    <w:unhideWhenUsed/>
    <w:rsid w:val="00097D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7DED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9"/>
    <w:rsid w:val="00E7684E"/>
    <w:rPr>
      <w:rFonts w:ascii="Cambria" w:eastAsia="Times New Roman" w:hAnsi="Cambria" w:cs="Times New Roman"/>
      <w:b/>
      <w:bCs/>
      <w:color w:val="365F91"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9"/>
    <w:rsid w:val="00E7684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9"/>
    <w:rsid w:val="00E7684E"/>
    <w:rPr>
      <w:rFonts w:ascii="Cambria" w:eastAsia="Times New Roman" w:hAnsi="Cambria" w:cs="Times New Roman"/>
      <w:b/>
      <w:bCs/>
      <w:color w:val="4F81BD"/>
    </w:rPr>
  </w:style>
  <w:style w:type="character" w:customStyle="1" w:styleId="Nadpis4Char">
    <w:name w:val="Nadpis 4 Char"/>
    <w:basedOn w:val="Standardnpsmoodstavce"/>
    <w:link w:val="Nadpis4"/>
    <w:uiPriority w:val="99"/>
    <w:rsid w:val="00E7684E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Nadpis5Char">
    <w:name w:val="Nadpis 5 Char"/>
    <w:basedOn w:val="Standardnpsmoodstavce"/>
    <w:link w:val="Nadpis5"/>
    <w:uiPriority w:val="99"/>
    <w:rsid w:val="00E7684E"/>
    <w:rPr>
      <w:rFonts w:ascii="Cambria" w:eastAsia="Times New Roman" w:hAnsi="Cambria" w:cs="Times New Roman"/>
      <w:color w:val="243F60"/>
    </w:rPr>
  </w:style>
  <w:style w:type="character" w:customStyle="1" w:styleId="Nadpis6Char">
    <w:name w:val="Nadpis 6 Char"/>
    <w:basedOn w:val="Standardnpsmoodstavce"/>
    <w:link w:val="Nadpis6"/>
    <w:uiPriority w:val="99"/>
    <w:rsid w:val="00E7684E"/>
    <w:rPr>
      <w:rFonts w:ascii="Cambria" w:eastAsia="Times New Roman" w:hAnsi="Cambria" w:cs="Times New Roman"/>
      <w:i/>
      <w:iCs/>
      <w:color w:val="243F60"/>
    </w:rPr>
  </w:style>
  <w:style w:type="character" w:customStyle="1" w:styleId="Nadpis7Char">
    <w:name w:val="Nadpis 7 Char"/>
    <w:basedOn w:val="Standardnpsmoodstavce"/>
    <w:link w:val="Nadpis7"/>
    <w:uiPriority w:val="99"/>
    <w:rsid w:val="00E7684E"/>
    <w:rPr>
      <w:rFonts w:ascii="Cambria" w:eastAsia="Times New Roman" w:hAnsi="Cambria" w:cs="Times New Roman"/>
      <w:i/>
      <w:iCs/>
      <w:color w:val="404040"/>
    </w:rPr>
  </w:style>
  <w:style w:type="character" w:customStyle="1" w:styleId="Nadpis8Char">
    <w:name w:val="Nadpis 8 Char"/>
    <w:basedOn w:val="Standardnpsmoodstavce"/>
    <w:link w:val="Nadpis8"/>
    <w:uiPriority w:val="99"/>
    <w:rsid w:val="00E7684E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9"/>
    <w:rsid w:val="00E7684E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customStyle="1" w:styleId="Zkladntext">
    <w:name w:val="Základní text_"/>
    <w:basedOn w:val="Standardnpsmoodstavce"/>
    <w:link w:val="Zkladntext7"/>
    <w:rsid w:val="00E7684E"/>
    <w:rPr>
      <w:rFonts w:ascii="Times New Roman" w:eastAsia="Times New Roman" w:hAnsi="Times New Roman"/>
      <w:shd w:val="clear" w:color="auto" w:fill="FFFFFF"/>
    </w:rPr>
  </w:style>
  <w:style w:type="character" w:customStyle="1" w:styleId="Zkladntext5">
    <w:name w:val="Základní text5"/>
    <w:basedOn w:val="Zkladntext"/>
    <w:rsid w:val="00E7684E"/>
    <w:rPr>
      <w:rFonts w:ascii="Times New Roman" w:eastAsia="Times New Roman" w:hAnsi="Times New Roman"/>
      <w:color w:val="000000"/>
      <w:spacing w:val="0"/>
      <w:w w:val="100"/>
      <w:position w:val="0"/>
      <w:shd w:val="clear" w:color="auto" w:fill="FFFFFF"/>
      <w:lang w:val="cs-CZ"/>
    </w:rPr>
  </w:style>
  <w:style w:type="paragraph" w:customStyle="1" w:styleId="Zkladntext7">
    <w:name w:val="Základní text7"/>
    <w:basedOn w:val="Normln"/>
    <w:link w:val="Zkladntext"/>
    <w:rsid w:val="00E7684E"/>
    <w:pPr>
      <w:widowControl w:val="0"/>
      <w:shd w:val="clear" w:color="auto" w:fill="FFFFFF"/>
      <w:spacing w:before="300" w:after="0" w:line="0" w:lineRule="atLeast"/>
      <w:ind w:hanging="420"/>
    </w:pPr>
    <w:rPr>
      <w:rFonts w:ascii="Times New Roman" w:eastAsia="Times New Roman" w:hAnsi="Times New Roman"/>
    </w:rPr>
  </w:style>
  <w:style w:type="paragraph" w:customStyle="1" w:styleId="msonormalc2">
    <w:name w:val="msonormal c2"/>
    <w:basedOn w:val="Normln"/>
    <w:rsid w:val="00B71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1">
    <w:name w:val="Základní text Char1"/>
    <w:basedOn w:val="Standardnpsmoodstavce"/>
    <w:uiPriority w:val="99"/>
    <w:rsid w:val="00B717ED"/>
    <w:rPr>
      <w:rFonts w:ascii="Times New Roman" w:hAnsi="Times New Roman" w:cs="Times New Roman"/>
      <w:sz w:val="23"/>
      <w:szCs w:val="23"/>
      <w:u w:val="none"/>
    </w:rPr>
  </w:style>
  <w:style w:type="character" w:customStyle="1" w:styleId="Zkladntext10ptTun">
    <w:name w:val="Základní text + 10 pt;Tučné"/>
    <w:basedOn w:val="Zkladntext"/>
    <w:rsid w:val="00C911B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cs-CZ"/>
    </w:rPr>
  </w:style>
  <w:style w:type="paragraph" w:customStyle="1" w:styleId="Zkladntext3">
    <w:name w:val="Základní text3"/>
    <w:basedOn w:val="Normln"/>
    <w:rsid w:val="00C911B1"/>
    <w:pPr>
      <w:widowControl w:val="0"/>
      <w:shd w:val="clear" w:color="auto" w:fill="FFFFFF"/>
      <w:spacing w:after="0" w:line="0" w:lineRule="atLeast"/>
      <w:ind w:hanging="360"/>
      <w:jc w:val="both"/>
    </w:pPr>
    <w:rPr>
      <w:rFonts w:ascii="Times New Roman" w:eastAsia="Times New Roman" w:hAnsi="Times New Roman" w:cs="Times New Roman"/>
      <w:color w:val="000000"/>
      <w:sz w:val="17"/>
      <w:szCs w:val="17"/>
      <w:lang w:eastAsia="cs-CZ"/>
    </w:rPr>
  </w:style>
  <w:style w:type="character" w:styleId="Siln">
    <w:name w:val="Strong"/>
    <w:basedOn w:val="Standardnpsmoodstavce"/>
    <w:qFormat/>
    <w:rsid w:val="00180831"/>
    <w:rPr>
      <w:b/>
      <w:bCs/>
    </w:rPr>
  </w:style>
  <w:style w:type="character" w:customStyle="1" w:styleId="Styl12bKurzva">
    <w:name w:val="Styl 12 b. Kurzíva"/>
    <w:basedOn w:val="Standardnpsmoodstavce"/>
    <w:rsid w:val="00180831"/>
    <w:rPr>
      <w:rFonts w:ascii="Times New Roman" w:hAnsi="Times New Roman"/>
      <w:iCs/>
      <w:sz w:val="24"/>
      <w:szCs w:val="24"/>
    </w:rPr>
  </w:style>
  <w:style w:type="character" w:customStyle="1" w:styleId="Styl12bTunKurzva">
    <w:name w:val="Styl 12 b. Tučné Kurzíva"/>
    <w:basedOn w:val="Standardnpsmoodstavce"/>
    <w:rsid w:val="00180831"/>
    <w:rPr>
      <w:rFonts w:ascii="Times New Roman" w:hAnsi="Times New Roman"/>
      <w:b/>
      <w:bCs/>
      <w:iCs/>
      <w:sz w:val="24"/>
    </w:rPr>
  </w:style>
  <w:style w:type="paragraph" w:customStyle="1" w:styleId="Styl1">
    <w:name w:val="Styl1"/>
    <w:basedOn w:val="Normln"/>
    <w:rsid w:val="00180831"/>
    <w:pPr>
      <w:spacing w:after="0" w:line="240" w:lineRule="auto"/>
      <w:jc w:val="both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customStyle="1" w:styleId="notindent">
    <w:name w:val="not_indent"/>
    <w:basedOn w:val="Normln"/>
    <w:rsid w:val="00C85B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5C7464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1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66F58E-E17C-451F-B8E2-76FEA6436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657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 Husak</dc:creator>
  <cp:lastModifiedBy>Ekonom</cp:lastModifiedBy>
  <cp:revision>2</cp:revision>
  <cp:lastPrinted>2017-05-15T07:51:00Z</cp:lastPrinted>
  <dcterms:created xsi:type="dcterms:W3CDTF">2019-10-16T07:48:00Z</dcterms:created>
  <dcterms:modified xsi:type="dcterms:W3CDTF">2019-10-16T07:48:00Z</dcterms:modified>
</cp:coreProperties>
</file>