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A7C06" w14:textId="7E1F198A" w:rsidR="001F7CF3" w:rsidRPr="00D16DC6" w:rsidRDefault="001F7CF3" w:rsidP="001F7CF3">
      <w:pPr>
        <w:pStyle w:val="Zkladntext"/>
        <w:jc w:val="center"/>
        <w:rPr>
          <w:rFonts w:ascii="Arial" w:hAnsi="Arial" w:cs="Arial"/>
          <w:b/>
          <w:bCs/>
          <w:szCs w:val="20"/>
        </w:rPr>
      </w:pPr>
      <w:bookmarkStart w:id="0" w:name="_GoBack"/>
      <w:bookmarkEnd w:id="0"/>
      <w:r w:rsidRPr="009D4D23">
        <w:rPr>
          <w:rFonts w:ascii="Arial" w:hAnsi="Arial" w:cs="Arial"/>
          <w:b/>
          <w:bCs/>
          <w:caps/>
          <w:sz w:val="28"/>
          <w:szCs w:val="28"/>
        </w:rPr>
        <w:t xml:space="preserve">   smlouva o nájmu prostorU SLOUŽÍCÍHO K PODNIKÁNÍ</w:t>
      </w:r>
    </w:p>
    <w:p w14:paraId="69A4B65D" w14:textId="77777777" w:rsidR="001F7CF3" w:rsidRPr="00D16DC6" w:rsidRDefault="001F7CF3" w:rsidP="001F7CF3">
      <w:pPr>
        <w:pStyle w:val="Zkladntext"/>
        <w:jc w:val="center"/>
        <w:rPr>
          <w:rFonts w:ascii="Arial" w:hAnsi="Arial" w:cs="Arial"/>
          <w:b/>
          <w:bCs/>
          <w:szCs w:val="20"/>
        </w:rPr>
      </w:pPr>
      <w:r w:rsidRPr="00D16DC6">
        <w:rPr>
          <w:rFonts w:ascii="Arial" w:hAnsi="Arial" w:cs="Arial"/>
          <w:b/>
          <w:bCs/>
          <w:szCs w:val="20"/>
        </w:rPr>
        <w:t>uzavřená dle příslušných ustanovení zákona č. 89/2012 Sb., občanský zákoník, v platném znění</w:t>
      </w:r>
    </w:p>
    <w:p w14:paraId="6EF4F2DC" w14:textId="77777777" w:rsidR="001F7CF3" w:rsidRPr="00D16DC6" w:rsidRDefault="001F7CF3" w:rsidP="001F7CF3">
      <w:pPr>
        <w:pStyle w:val="Zkladntext"/>
        <w:jc w:val="center"/>
        <w:rPr>
          <w:rFonts w:ascii="Arial" w:hAnsi="Arial" w:cs="Arial"/>
          <w:b/>
          <w:bCs/>
          <w:szCs w:val="20"/>
        </w:rPr>
      </w:pPr>
    </w:p>
    <w:p w14:paraId="4615E366" w14:textId="77777777" w:rsidR="001F7CF3" w:rsidRPr="00D16DC6" w:rsidRDefault="001F7CF3" w:rsidP="001F7CF3">
      <w:pPr>
        <w:pStyle w:val="Zkladntext"/>
        <w:rPr>
          <w:rFonts w:ascii="Arial" w:hAnsi="Arial" w:cs="Arial"/>
          <w:b/>
          <w:i/>
          <w:color w:val="00B050"/>
          <w:szCs w:val="20"/>
        </w:rPr>
      </w:pPr>
    </w:p>
    <w:p w14:paraId="50C19519" w14:textId="77777777" w:rsidR="001F7CF3" w:rsidRPr="00D16DC6" w:rsidRDefault="001F7CF3" w:rsidP="001F7CF3">
      <w:pPr>
        <w:pStyle w:val="Zkladntext"/>
        <w:jc w:val="center"/>
        <w:rPr>
          <w:rFonts w:ascii="Arial" w:hAnsi="Arial" w:cs="Arial"/>
          <w:szCs w:val="20"/>
          <w:u w:val="single"/>
        </w:rPr>
      </w:pPr>
    </w:p>
    <w:p w14:paraId="2D81C024" w14:textId="77777777" w:rsidR="001F7CF3" w:rsidRDefault="001F7CF3" w:rsidP="001F7CF3">
      <w:pPr>
        <w:rPr>
          <w:rFonts w:ascii="Arial" w:hAnsi="Arial" w:cs="Arial"/>
        </w:rPr>
      </w:pPr>
    </w:p>
    <w:p w14:paraId="0A23AFC8" w14:textId="77777777" w:rsidR="003537E4" w:rsidRPr="00D16DC6" w:rsidRDefault="003537E4" w:rsidP="001F7CF3">
      <w:pPr>
        <w:rPr>
          <w:rFonts w:ascii="Arial" w:hAnsi="Arial" w:cs="Arial"/>
        </w:rPr>
      </w:pPr>
    </w:p>
    <w:p w14:paraId="65B4F9AC" w14:textId="77777777" w:rsidR="001F7CF3" w:rsidRPr="006F7E02" w:rsidRDefault="001F7CF3" w:rsidP="001F7CF3">
      <w:pPr>
        <w:pStyle w:val="Zkladntext"/>
        <w:tabs>
          <w:tab w:val="left" w:pos="426"/>
        </w:tabs>
        <w:jc w:val="both"/>
        <w:rPr>
          <w:rFonts w:ascii="Arial" w:hAnsi="Arial" w:cs="Arial"/>
          <w:b/>
          <w:sz w:val="22"/>
          <w:szCs w:val="22"/>
        </w:rPr>
      </w:pPr>
      <w:r w:rsidRPr="006F7E02">
        <w:rPr>
          <w:rFonts w:ascii="Arial" w:hAnsi="Arial" w:cs="Arial"/>
          <w:b/>
          <w:sz w:val="22"/>
          <w:szCs w:val="22"/>
        </w:rPr>
        <w:t xml:space="preserve">Zlínský kraj </w:t>
      </w:r>
    </w:p>
    <w:p w14:paraId="6ADB1818" w14:textId="77777777" w:rsidR="001F7CF3" w:rsidRPr="00D16DC6" w:rsidRDefault="001F7CF3" w:rsidP="001F7CF3">
      <w:pPr>
        <w:pStyle w:val="Zkladntext"/>
        <w:tabs>
          <w:tab w:val="left" w:pos="426"/>
        </w:tabs>
        <w:jc w:val="both"/>
        <w:rPr>
          <w:rFonts w:ascii="Arial" w:hAnsi="Arial" w:cs="Arial"/>
          <w:szCs w:val="20"/>
        </w:rPr>
      </w:pPr>
      <w:r w:rsidRPr="00D16DC6">
        <w:rPr>
          <w:rFonts w:ascii="Arial" w:hAnsi="Arial" w:cs="Arial"/>
          <w:szCs w:val="20"/>
        </w:rPr>
        <w:t>Sídlo: tř. T. Bati 21,761 90 Zlín</w:t>
      </w:r>
    </w:p>
    <w:p w14:paraId="72383E09" w14:textId="77777777" w:rsidR="001F7CF3" w:rsidRPr="00D16DC6" w:rsidRDefault="001F7CF3" w:rsidP="001F7CF3">
      <w:pPr>
        <w:pStyle w:val="Zkladntext"/>
        <w:tabs>
          <w:tab w:val="left" w:pos="426"/>
        </w:tabs>
        <w:jc w:val="both"/>
        <w:rPr>
          <w:rFonts w:ascii="Arial" w:hAnsi="Arial" w:cs="Arial"/>
          <w:szCs w:val="20"/>
        </w:rPr>
      </w:pPr>
      <w:r w:rsidRPr="00D16DC6">
        <w:rPr>
          <w:rFonts w:ascii="Arial" w:hAnsi="Arial" w:cs="Arial"/>
          <w:szCs w:val="20"/>
        </w:rPr>
        <w:t>IČ: 70891320</w:t>
      </w:r>
    </w:p>
    <w:p w14:paraId="72B0E012" w14:textId="77777777" w:rsidR="001F7CF3" w:rsidRPr="00D16DC6" w:rsidRDefault="001F7CF3" w:rsidP="001F7CF3">
      <w:pPr>
        <w:pStyle w:val="Zkladntext"/>
        <w:tabs>
          <w:tab w:val="left" w:pos="426"/>
        </w:tabs>
        <w:jc w:val="both"/>
        <w:rPr>
          <w:rFonts w:ascii="Arial" w:hAnsi="Arial" w:cs="Arial"/>
          <w:szCs w:val="20"/>
        </w:rPr>
      </w:pPr>
      <w:r w:rsidRPr="00D16DC6">
        <w:rPr>
          <w:rFonts w:ascii="Arial" w:hAnsi="Arial" w:cs="Arial"/>
          <w:szCs w:val="20"/>
        </w:rPr>
        <w:t>DIČ: CZ70891320</w:t>
      </w:r>
    </w:p>
    <w:p w14:paraId="0690F5AC" w14:textId="15D3DCE5" w:rsidR="00383C39" w:rsidRPr="00D16DC6" w:rsidRDefault="001F7CF3" w:rsidP="00383C39">
      <w:pPr>
        <w:pStyle w:val="Zkladntext"/>
        <w:tabs>
          <w:tab w:val="left" w:pos="426"/>
        </w:tabs>
        <w:jc w:val="both"/>
        <w:rPr>
          <w:rFonts w:ascii="Arial" w:hAnsi="Arial" w:cs="Arial"/>
          <w:b/>
          <w:i/>
          <w:szCs w:val="20"/>
        </w:rPr>
      </w:pPr>
      <w:r w:rsidRPr="00D16DC6">
        <w:rPr>
          <w:rFonts w:ascii="Arial" w:hAnsi="Arial" w:cs="Arial"/>
          <w:szCs w:val="20"/>
        </w:rPr>
        <w:t xml:space="preserve">Statutární orgán: </w:t>
      </w:r>
      <w:r w:rsidR="00491A3F" w:rsidRPr="00D16DC6">
        <w:rPr>
          <w:rFonts w:ascii="Arial" w:hAnsi="Arial" w:cs="Arial"/>
          <w:szCs w:val="20"/>
        </w:rPr>
        <w:t>Ing. Petr Kedra</w:t>
      </w:r>
      <w:r w:rsidR="00383C39" w:rsidRPr="00D16DC6">
        <w:rPr>
          <w:rFonts w:ascii="Arial" w:hAnsi="Arial" w:cs="Arial"/>
          <w:szCs w:val="20"/>
        </w:rPr>
        <w:t>, vedoucí odboru Kancelář ředitele</w:t>
      </w:r>
    </w:p>
    <w:p w14:paraId="279EEC59" w14:textId="1B9A32C7" w:rsidR="001F7CF3" w:rsidRPr="00D16DC6" w:rsidRDefault="001F7CF3" w:rsidP="00000765">
      <w:pPr>
        <w:ind w:right="-468"/>
        <w:rPr>
          <w:rFonts w:ascii="Arial" w:hAnsi="Arial" w:cs="Arial"/>
        </w:rPr>
      </w:pPr>
      <w:r w:rsidRPr="00D16DC6">
        <w:rPr>
          <w:rFonts w:ascii="Arial" w:hAnsi="Arial" w:cs="Arial"/>
        </w:rPr>
        <w:t xml:space="preserve">Bankovní spojení: Česká spořitelna, a.s., č. účtu.: </w:t>
      </w:r>
      <w:r w:rsidR="00383C39" w:rsidRPr="00D16DC6">
        <w:rPr>
          <w:rFonts w:ascii="Arial" w:eastAsiaTheme="minorHAnsi" w:hAnsi="Arial" w:cs="Arial"/>
          <w:lang w:eastAsia="en-US"/>
        </w:rPr>
        <w:t>2786182/0800</w:t>
      </w:r>
    </w:p>
    <w:p w14:paraId="16DDE489" w14:textId="77777777" w:rsidR="001F7CF3" w:rsidRPr="00D16DC6" w:rsidRDefault="001F7CF3" w:rsidP="001F7CF3">
      <w:pPr>
        <w:pStyle w:val="Zkladntext"/>
        <w:jc w:val="both"/>
        <w:rPr>
          <w:rFonts w:ascii="Arial" w:hAnsi="Arial" w:cs="Arial"/>
          <w:szCs w:val="20"/>
        </w:rPr>
      </w:pPr>
      <w:r w:rsidRPr="00D16DC6">
        <w:rPr>
          <w:rFonts w:ascii="Arial" w:hAnsi="Arial" w:cs="Arial"/>
          <w:szCs w:val="20"/>
        </w:rPr>
        <w:t>jako pronajímatel (dále jen „</w:t>
      </w:r>
      <w:r w:rsidRPr="00D16DC6">
        <w:rPr>
          <w:rFonts w:ascii="Arial" w:hAnsi="Arial" w:cs="Arial"/>
          <w:b/>
          <w:szCs w:val="20"/>
        </w:rPr>
        <w:t>Pronajímatel</w:t>
      </w:r>
      <w:r w:rsidRPr="00D16DC6">
        <w:rPr>
          <w:rFonts w:ascii="Arial" w:hAnsi="Arial" w:cs="Arial"/>
          <w:szCs w:val="20"/>
        </w:rPr>
        <w:t>“)</w:t>
      </w:r>
    </w:p>
    <w:p w14:paraId="599509D9" w14:textId="77777777" w:rsidR="003731AD" w:rsidRPr="00D16DC6" w:rsidRDefault="003731AD" w:rsidP="001F7CF3">
      <w:pPr>
        <w:pStyle w:val="Zkladntext"/>
        <w:jc w:val="center"/>
        <w:rPr>
          <w:rFonts w:ascii="Arial" w:hAnsi="Arial" w:cs="Arial"/>
          <w:i/>
          <w:szCs w:val="20"/>
        </w:rPr>
      </w:pPr>
    </w:p>
    <w:p w14:paraId="45A7BEDF" w14:textId="77777777" w:rsidR="001F7CF3" w:rsidRPr="00D16DC6" w:rsidRDefault="001F7CF3" w:rsidP="003D5105">
      <w:pPr>
        <w:pStyle w:val="Zkladntext"/>
        <w:rPr>
          <w:rFonts w:ascii="Arial" w:hAnsi="Arial" w:cs="Arial"/>
          <w:szCs w:val="20"/>
        </w:rPr>
      </w:pPr>
      <w:r w:rsidRPr="00D16DC6">
        <w:rPr>
          <w:rFonts w:ascii="Arial" w:hAnsi="Arial" w:cs="Arial"/>
          <w:szCs w:val="20"/>
        </w:rPr>
        <w:t>a</w:t>
      </w:r>
    </w:p>
    <w:p w14:paraId="4F524036" w14:textId="77777777" w:rsidR="001F7CF3" w:rsidRPr="00D16DC6" w:rsidRDefault="001F7CF3" w:rsidP="001F7CF3">
      <w:pPr>
        <w:pStyle w:val="Zkladntext"/>
        <w:jc w:val="both"/>
        <w:rPr>
          <w:rFonts w:ascii="Arial" w:hAnsi="Arial" w:cs="Arial"/>
          <w:szCs w:val="20"/>
        </w:rPr>
      </w:pPr>
    </w:p>
    <w:p w14:paraId="246F4E0E" w14:textId="77777777" w:rsidR="006F7E02" w:rsidRPr="006F7E02" w:rsidRDefault="006F7E02" w:rsidP="006F7E02">
      <w:pPr>
        <w:pStyle w:val="Zkladntext"/>
        <w:jc w:val="both"/>
        <w:rPr>
          <w:rFonts w:ascii="Arial" w:hAnsi="Arial" w:cs="Arial"/>
          <w:b/>
          <w:sz w:val="22"/>
          <w:szCs w:val="22"/>
        </w:rPr>
      </w:pPr>
      <w:r w:rsidRPr="006F7E02">
        <w:rPr>
          <w:rFonts w:ascii="Arial" w:hAnsi="Arial" w:cs="Arial"/>
          <w:b/>
          <w:sz w:val="22"/>
          <w:szCs w:val="22"/>
        </w:rPr>
        <w:t>Libor Kašpárek</w:t>
      </w:r>
    </w:p>
    <w:p w14:paraId="5D1239B7" w14:textId="77777777" w:rsidR="006F7E02" w:rsidRPr="006F7E02" w:rsidRDefault="006F7E02" w:rsidP="006F7E02">
      <w:pPr>
        <w:pStyle w:val="Zkladntext"/>
        <w:jc w:val="both"/>
        <w:rPr>
          <w:rFonts w:ascii="Arial" w:hAnsi="Arial" w:cs="Arial"/>
          <w:szCs w:val="20"/>
        </w:rPr>
      </w:pPr>
      <w:r w:rsidRPr="006F7E02">
        <w:rPr>
          <w:rFonts w:ascii="Arial" w:hAnsi="Arial" w:cs="Arial"/>
          <w:szCs w:val="20"/>
        </w:rPr>
        <w:t xml:space="preserve">se sídlem: Hložkova 350, 765 02 Otrokovice </w:t>
      </w:r>
    </w:p>
    <w:p w14:paraId="1F3CF806" w14:textId="77777777" w:rsidR="006F7E02" w:rsidRPr="006F7E02" w:rsidRDefault="006F7E02" w:rsidP="006F7E02">
      <w:pPr>
        <w:pStyle w:val="Zkladntext"/>
        <w:jc w:val="both"/>
        <w:rPr>
          <w:rFonts w:ascii="Arial" w:hAnsi="Arial" w:cs="Arial"/>
          <w:szCs w:val="20"/>
        </w:rPr>
      </w:pPr>
      <w:r w:rsidRPr="006F7E02">
        <w:rPr>
          <w:rFonts w:ascii="Arial" w:hAnsi="Arial" w:cs="Arial"/>
          <w:szCs w:val="20"/>
        </w:rPr>
        <w:t>IČ:    65364571</w:t>
      </w:r>
    </w:p>
    <w:p w14:paraId="0103D028" w14:textId="1645A74C" w:rsidR="006F7E02" w:rsidRPr="006F7E02" w:rsidRDefault="006F7E02" w:rsidP="006F7E02">
      <w:pPr>
        <w:pStyle w:val="Zkladntext"/>
        <w:jc w:val="both"/>
        <w:rPr>
          <w:rFonts w:ascii="Arial" w:hAnsi="Arial" w:cs="Arial"/>
          <w:szCs w:val="20"/>
        </w:rPr>
      </w:pPr>
      <w:r w:rsidRPr="006F7E02">
        <w:rPr>
          <w:rFonts w:ascii="Arial" w:hAnsi="Arial" w:cs="Arial"/>
          <w:szCs w:val="20"/>
        </w:rPr>
        <w:t>DIČ: CZ7506154392</w:t>
      </w:r>
      <w:r w:rsidR="0086517A">
        <w:rPr>
          <w:rFonts w:ascii="Arial" w:hAnsi="Arial" w:cs="Arial"/>
          <w:szCs w:val="20"/>
        </w:rPr>
        <w:t xml:space="preserve"> </w:t>
      </w:r>
    </w:p>
    <w:p w14:paraId="0A553712" w14:textId="77777777" w:rsidR="006F7E02" w:rsidRPr="006F7E02" w:rsidRDefault="006F7E02" w:rsidP="006F7E02">
      <w:pPr>
        <w:pStyle w:val="Zkladntext"/>
        <w:jc w:val="both"/>
        <w:rPr>
          <w:rFonts w:ascii="Arial" w:hAnsi="Arial" w:cs="Arial"/>
          <w:szCs w:val="20"/>
        </w:rPr>
      </w:pPr>
      <w:r w:rsidRPr="006F7E02">
        <w:rPr>
          <w:rFonts w:ascii="Arial" w:hAnsi="Arial" w:cs="Arial"/>
          <w:szCs w:val="20"/>
        </w:rPr>
        <w:t xml:space="preserve">zastoupená/jednající: Libor Kašpárek </w:t>
      </w:r>
    </w:p>
    <w:p w14:paraId="45926CD7" w14:textId="059AB3D2" w:rsidR="006F7E02" w:rsidRPr="006F7E02" w:rsidRDefault="006F7E02" w:rsidP="006F7E02">
      <w:pPr>
        <w:pStyle w:val="Zkladntext"/>
        <w:jc w:val="both"/>
        <w:rPr>
          <w:rFonts w:ascii="Arial" w:hAnsi="Arial" w:cs="Arial"/>
          <w:szCs w:val="20"/>
        </w:rPr>
      </w:pPr>
      <w:r w:rsidRPr="006F7E02">
        <w:rPr>
          <w:rFonts w:ascii="Arial" w:hAnsi="Arial" w:cs="Arial"/>
          <w:szCs w:val="20"/>
        </w:rPr>
        <w:t xml:space="preserve">bankovní spojení: ČSOB, </w:t>
      </w:r>
      <w:r w:rsidR="00000765">
        <w:rPr>
          <w:rFonts w:ascii="Arial" w:hAnsi="Arial" w:cs="Arial"/>
          <w:szCs w:val="20"/>
        </w:rPr>
        <w:t>a.s.,</w:t>
      </w:r>
      <w:r w:rsidRPr="006F7E02">
        <w:rPr>
          <w:rFonts w:ascii="Arial" w:hAnsi="Arial" w:cs="Arial"/>
          <w:szCs w:val="20"/>
        </w:rPr>
        <w:t>č.ú</w:t>
      </w:r>
      <w:r w:rsidR="00000765">
        <w:rPr>
          <w:rFonts w:ascii="Arial" w:hAnsi="Arial" w:cs="Arial"/>
          <w:szCs w:val="20"/>
        </w:rPr>
        <w:t>čtu</w:t>
      </w:r>
      <w:r w:rsidRPr="006F7E02">
        <w:rPr>
          <w:rFonts w:ascii="Arial" w:hAnsi="Arial" w:cs="Arial"/>
          <w:szCs w:val="20"/>
        </w:rPr>
        <w:t>. 167474187/0300</w:t>
      </w:r>
      <w:r w:rsidR="00000765">
        <w:rPr>
          <w:rFonts w:ascii="Arial" w:hAnsi="Arial" w:cs="Arial"/>
          <w:szCs w:val="20"/>
        </w:rPr>
        <w:t xml:space="preserve">  </w:t>
      </w:r>
    </w:p>
    <w:p w14:paraId="46B0E5B0" w14:textId="0A6E53D3" w:rsidR="001F7CF3" w:rsidRPr="00D16DC6" w:rsidRDefault="001F7CF3" w:rsidP="006F7E02">
      <w:pPr>
        <w:pStyle w:val="Zkladntext"/>
        <w:jc w:val="both"/>
        <w:rPr>
          <w:rFonts w:ascii="Arial" w:hAnsi="Arial" w:cs="Arial"/>
          <w:szCs w:val="20"/>
        </w:rPr>
      </w:pPr>
      <w:r w:rsidRPr="00D16DC6">
        <w:rPr>
          <w:rFonts w:ascii="Arial" w:hAnsi="Arial" w:cs="Arial"/>
          <w:szCs w:val="20"/>
        </w:rPr>
        <w:t>jako nájemce na straně druhé (dále jen „</w:t>
      </w:r>
      <w:r w:rsidRPr="00D16DC6">
        <w:rPr>
          <w:rFonts w:ascii="Arial" w:hAnsi="Arial" w:cs="Arial"/>
          <w:b/>
          <w:szCs w:val="20"/>
        </w:rPr>
        <w:t>Nájemce</w:t>
      </w:r>
      <w:r w:rsidRPr="00D16DC6">
        <w:rPr>
          <w:rFonts w:ascii="Arial" w:hAnsi="Arial" w:cs="Arial"/>
          <w:szCs w:val="20"/>
        </w:rPr>
        <w:t>“)</w:t>
      </w:r>
    </w:p>
    <w:p w14:paraId="0B686D41" w14:textId="77777777" w:rsidR="001F7CF3" w:rsidRPr="00D16DC6" w:rsidRDefault="001F7CF3" w:rsidP="001F7CF3">
      <w:pPr>
        <w:pStyle w:val="Zkladntext"/>
        <w:jc w:val="both"/>
        <w:rPr>
          <w:rFonts w:ascii="Arial" w:hAnsi="Arial" w:cs="Arial"/>
          <w:szCs w:val="20"/>
          <w:u w:val="single"/>
        </w:rPr>
      </w:pPr>
    </w:p>
    <w:p w14:paraId="403401B3" w14:textId="77777777" w:rsidR="001F7CF3" w:rsidRDefault="001F7CF3" w:rsidP="001F7CF3">
      <w:pPr>
        <w:pStyle w:val="Zkladntext"/>
        <w:rPr>
          <w:rFonts w:ascii="Arial" w:hAnsi="Arial" w:cs="Arial"/>
          <w:szCs w:val="20"/>
        </w:rPr>
      </w:pPr>
    </w:p>
    <w:p w14:paraId="60D04A58" w14:textId="77777777" w:rsidR="00BD0145" w:rsidRPr="00D16DC6" w:rsidRDefault="00BD0145" w:rsidP="001F7CF3">
      <w:pPr>
        <w:pStyle w:val="Zkladntext"/>
        <w:rPr>
          <w:rFonts w:ascii="Arial" w:hAnsi="Arial" w:cs="Arial"/>
          <w:szCs w:val="20"/>
        </w:rPr>
      </w:pPr>
    </w:p>
    <w:p w14:paraId="161B4DD2" w14:textId="77777777" w:rsidR="003537E4" w:rsidRDefault="001F7CF3" w:rsidP="001F7CF3">
      <w:pPr>
        <w:pStyle w:val="Zkladntext"/>
        <w:jc w:val="center"/>
        <w:rPr>
          <w:rFonts w:ascii="Arial" w:hAnsi="Arial" w:cs="Arial"/>
          <w:b/>
          <w:bCs/>
          <w:szCs w:val="20"/>
        </w:rPr>
      </w:pPr>
      <w:r w:rsidRPr="00D16DC6">
        <w:rPr>
          <w:rFonts w:ascii="Arial" w:hAnsi="Arial" w:cs="Arial"/>
          <w:b/>
          <w:bCs/>
          <w:szCs w:val="20"/>
        </w:rPr>
        <w:t xml:space="preserve">I. </w:t>
      </w:r>
    </w:p>
    <w:p w14:paraId="2631F484" w14:textId="308533AD" w:rsidR="001F7CF3" w:rsidRDefault="001F7CF3" w:rsidP="001F7CF3">
      <w:pPr>
        <w:pStyle w:val="Zkladntext"/>
        <w:jc w:val="center"/>
        <w:rPr>
          <w:rFonts w:ascii="Arial" w:hAnsi="Arial" w:cs="Arial"/>
          <w:b/>
          <w:bCs/>
          <w:szCs w:val="20"/>
        </w:rPr>
      </w:pPr>
      <w:r w:rsidRPr="00D16DC6">
        <w:rPr>
          <w:rFonts w:ascii="Arial" w:hAnsi="Arial" w:cs="Arial"/>
          <w:b/>
          <w:bCs/>
          <w:szCs w:val="20"/>
        </w:rPr>
        <w:t>Předmět nájmu</w:t>
      </w:r>
    </w:p>
    <w:p w14:paraId="64C836B2" w14:textId="77777777" w:rsidR="00521F4C" w:rsidRPr="00D16DC6" w:rsidRDefault="00521F4C" w:rsidP="001F7CF3">
      <w:pPr>
        <w:pStyle w:val="Zkladntext"/>
        <w:jc w:val="center"/>
        <w:rPr>
          <w:rFonts w:ascii="Arial" w:hAnsi="Arial" w:cs="Arial"/>
          <w:b/>
          <w:bCs/>
          <w:szCs w:val="20"/>
        </w:rPr>
      </w:pPr>
    </w:p>
    <w:p w14:paraId="657E202D" w14:textId="77777777" w:rsidR="001F7CF3" w:rsidRPr="00D16DC6" w:rsidRDefault="001F7CF3" w:rsidP="001F7CF3">
      <w:pPr>
        <w:pStyle w:val="Zkladntext"/>
        <w:jc w:val="center"/>
        <w:rPr>
          <w:rFonts w:ascii="Arial" w:hAnsi="Arial" w:cs="Arial"/>
          <w:b/>
          <w:szCs w:val="20"/>
        </w:rPr>
      </w:pPr>
    </w:p>
    <w:p w14:paraId="32A54F57" w14:textId="1E2D867B" w:rsidR="001F7CF3" w:rsidRPr="00D16DC6" w:rsidRDefault="001F7CF3" w:rsidP="00383C39">
      <w:pPr>
        <w:pStyle w:val="Zkladntext"/>
        <w:numPr>
          <w:ilvl w:val="0"/>
          <w:numId w:val="1"/>
        </w:numPr>
        <w:ind w:left="426" w:hanging="426"/>
        <w:jc w:val="both"/>
        <w:rPr>
          <w:rFonts w:ascii="Arial" w:hAnsi="Arial" w:cs="Arial"/>
          <w:color w:val="FF0000"/>
          <w:szCs w:val="20"/>
        </w:rPr>
      </w:pPr>
      <w:r w:rsidRPr="00D16DC6">
        <w:rPr>
          <w:rFonts w:ascii="Arial" w:hAnsi="Arial" w:cs="Arial"/>
          <w:color w:val="auto"/>
          <w:szCs w:val="20"/>
        </w:rPr>
        <w:t>Zlínský kraj je výlučným vlastníkem nemovité věci</w:t>
      </w:r>
      <w:r w:rsidR="00383C39" w:rsidRPr="00D16DC6">
        <w:rPr>
          <w:rFonts w:ascii="Arial" w:hAnsi="Arial" w:cs="Arial"/>
          <w:i/>
          <w:szCs w:val="20"/>
        </w:rPr>
        <w:t xml:space="preserve"> </w:t>
      </w:r>
      <w:r w:rsidR="009B0AF6" w:rsidRPr="00D16DC6">
        <w:rPr>
          <w:rFonts w:ascii="Arial" w:hAnsi="Arial" w:cs="Arial"/>
          <w:i/>
          <w:szCs w:val="20"/>
        </w:rPr>
        <w:t>–</w:t>
      </w:r>
      <w:r w:rsidR="003B5B5E" w:rsidRPr="00D16DC6">
        <w:rPr>
          <w:rFonts w:ascii="Arial" w:hAnsi="Arial" w:cs="Arial"/>
          <w:szCs w:val="20"/>
        </w:rPr>
        <w:t xml:space="preserve"> </w:t>
      </w:r>
      <w:r w:rsidR="009B0AF6" w:rsidRPr="00D16DC6">
        <w:rPr>
          <w:rFonts w:ascii="Arial" w:hAnsi="Arial" w:cs="Arial"/>
          <w:szCs w:val="20"/>
        </w:rPr>
        <w:t>pozemku p.č. st. 6441 a</w:t>
      </w:r>
      <w:r w:rsidR="004C68BD" w:rsidRPr="00D16DC6">
        <w:rPr>
          <w:rFonts w:ascii="Arial" w:hAnsi="Arial" w:cs="Arial"/>
          <w:szCs w:val="20"/>
        </w:rPr>
        <w:t xml:space="preserve"> pozemku p. č. st.</w:t>
      </w:r>
      <w:r w:rsidR="004C68BD" w:rsidRPr="00D16DC6">
        <w:rPr>
          <w:rFonts w:ascii="Arial" w:eastAsiaTheme="minorHAnsi" w:hAnsi="Arial" w:cs="Arial"/>
          <w:color w:val="auto"/>
          <w:szCs w:val="20"/>
          <w:lang w:eastAsia="en-US"/>
        </w:rPr>
        <w:t xml:space="preserve"> </w:t>
      </w:r>
      <w:r w:rsidR="004C68BD" w:rsidRPr="00D16DC6">
        <w:rPr>
          <w:rFonts w:ascii="Arial" w:hAnsi="Arial" w:cs="Arial"/>
          <w:szCs w:val="20"/>
        </w:rPr>
        <w:t xml:space="preserve">3290, </w:t>
      </w:r>
      <w:r w:rsidR="00383C39" w:rsidRPr="00D16DC6">
        <w:rPr>
          <w:rFonts w:ascii="Arial" w:hAnsi="Arial" w:cs="Arial"/>
          <w:szCs w:val="20"/>
        </w:rPr>
        <w:t xml:space="preserve"> jehož součástí je stavba</w:t>
      </w:r>
      <w:r w:rsidR="00CB1BBC" w:rsidRPr="00D16DC6">
        <w:rPr>
          <w:rFonts w:ascii="Arial" w:hAnsi="Arial" w:cs="Arial"/>
          <w:szCs w:val="20"/>
        </w:rPr>
        <w:t xml:space="preserve"> bez č</w:t>
      </w:r>
      <w:r w:rsidR="003B5B5E" w:rsidRPr="00D16DC6">
        <w:rPr>
          <w:rFonts w:ascii="Arial" w:hAnsi="Arial" w:cs="Arial"/>
          <w:szCs w:val="20"/>
        </w:rPr>
        <w:t>.</w:t>
      </w:r>
      <w:r w:rsidR="00CB1BBC" w:rsidRPr="00D16DC6">
        <w:rPr>
          <w:rFonts w:ascii="Arial" w:hAnsi="Arial" w:cs="Arial"/>
          <w:szCs w:val="20"/>
        </w:rPr>
        <w:t xml:space="preserve"> p</w:t>
      </w:r>
      <w:r w:rsidR="003B5B5E" w:rsidRPr="00D16DC6">
        <w:rPr>
          <w:rFonts w:ascii="Arial" w:hAnsi="Arial" w:cs="Arial"/>
          <w:szCs w:val="20"/>
        </w:rPr>
        <w:t>.</w:t>
      </w:r>
      <w:r w:rsidR="00CB1BBC" w:rsidRPr="00D16DC6">
        <w:rPr>
          <w:rFonts w:ascii="Arial" w:hAnsi="Arial" w:cs="Arial"/>
          <w:szCs w:val="20"/>
        </w:rPr>
        <w:t>,</w:t>
      </w:r>
      <w:r w:rsidR="00383C39" w:rsidRPr="00D16DC6">
        <w:rPr>
          <w:rFonts w:ascii="Arial" w:hAnsi="Arial" w:cs="Arial"/>
          <w:szCs w:val="20"/>
        </w:rPr>
        <w:t xml:space="preserve"> </w:t>
      </w:r>
      <w:r w:rsidR="004C68BD" w:rsidRPr="00D16DC6">
        <w:rPr>
          <w:rFonts w:ascii="Arial" w:hAnsi="Arial" w:cs="Arial"/>
          <w:szCs w:val="20"/>
        </w:rPr>
        <w:t>vedená pod číslem 1/7</w:t>
      </w:r>
      <w:r w:rsidR="00CB1BBC" w:rsidRPr="00D16DC6">
        <w:rPr>
          <w:rFonts w:ascii="Arial" w:hAnsi="Arial" w:cs="Arial"/>
          <w:szCs w:val="20"/>
        </w:rPr>
        <w:t>, vše</w:t>
      </w:r>
      <w:r w:rsidR="00F87E7B" w:rsidRPr="00D16DC6">
        <w:rPr>
          <w:rFonts w:ascii="Arial" w:hAnsi="Arial" w:cs="Arial"/>
          <w:szCs w:val="20"/>
        </w:rPr>
        <w:t xml:space="preserve"> </w:t>
      </w:r>
      <w:r w:rsidRPr="00D16DC6">
        <w:rPr>
          <w:rFonts w:ascii="Arial" w:hAnsi="Arial" w:cs="Arial"/>
          <w:color w:val="auto"/>
          <w:szCs w:val="20"/>
        </w:rPr>
        <w:t xml:space="preserve">zapsané v katastru nemovitostí vedeném příslušným pracovištěm Katastrálního úřadu pro Zlínský kraj na LV č. </w:t>
      </w:r>
      <w:r w:rsidR="004C68BD" w:rsidRPr="00D16DC6">
        <w:rPr>
          <w:rFonts w:ascii="Arial" w:hAnsi="Arial" w:cs="Arial"/>
          <w:color w:val="auto"/>
          <w:szCs w:val="20"/>
        </w:rPr>
        <w:t>263</w:t>
      </w:r>
      <w:r w:rsidRPr="00D16DC6">
        <w:rPr>
          <w:rFonts w:ascii="Arial" w:hAnsi="Arial" w:cs="Arial"/>
          <w:color w:val="auto"/>
          <w:szCs w:val="20"/>
        </w:rPr>
        <w:t xml:space="preserve"> pro obec </w:t>
      </w:r>
      <w:r w:rsidR="004C68BD" w:rsidRPr="00D16DC6">
        <w:rPr>
          <w:rFonts w:ascii="Arial" w:hAnsi="Arial" w:cs="Arial"/>
          <w:color w:val="auto"/>
          <w:szCs w:val="20"/>
        </w:rPr>
        <w:t>Zlín</w:t>
      </w:r>
      <w:r w:rsidRPr="00D16DC6">
        <w:rPr>
          <w:rFonts w:ascii="Arial" w:hAnsi="Arial" w:cs="Arial"/>
          <w:color w:val="auto"/>
          <w:szCs w:val="20"/>
        </w:rPr>
        <w:t xml:space="preserve"> a k. ú. </w:t>
      </w:r>
      <w:r w:rsidR="004C68BD" w:rsidRPr="00D16DC6">
        <w:rPr>
          <w:rFonts w:ascii="Arial" w:hAnsi="Arial" w:cs="Arial"/>
          <w:color w:val="auto"/>
          <w:szCs w:val="20"/>
        </w:rPr>
        <w:t>Zlín.</w:t>
      </w:r>
      <w:r w:rsidRPr="00D16DC6">
        <w:rPr>
          <w:rFonts w:ascii="Arial" w:hAnsi="Arial" w:cs="Arial"/>
          <w:color w:val="auto"/>
          <w:szCs w:val="20"/>
        </w:rPr>
        <w:t xml:space="preserve"> </w:t>
      </w:r>
    </w:p>
    <w:p w14:paraId="0AE19327" w14:textId="77777777" w:rsidR="001F7CF3" w:rsidRPr="00D16DC6" w:rsidRDefault="001F7CF3" w:rsidP="001F7CF3">
      <w:pPr>
        <w:pStyle w:val="Zkladntext"/>
        <w:jc w:val="both"/>
        <w:rPr>
          <w:rFonts w:ascii="Arial" w:hAnsi="Arial" w:cs="Arial"/>
          <w:color w:val="FF0000"/>
          <w:szCs w:val="20"/>
        </w:rPr>
      </w:pPr>
    </w:p>
    <w:p w14:paraId="0AD6EAC8" w14:textId="77777777" w:rsidR="00250C3F" w:rsidRPr="00D16DC6" w:rsidRDefault="00C41318" w:rsidP="00250C3F">
      <w:pPr>
        <w:pStyle w:val="Zkladntext"/>
        <w:numPr>
          <w:ilvl w:val="0"/>
          <w:numId w:val="1"/>
        </w:numPr>
        <w:ind w:left="426" w:hanging="426"/>
        <w:jc w:val="both"/>
        <w:rPr>
          <w:rFonts w:ascii="Arial" w:hAnsi="Arial" w:cs="Arial"/>
          <w:color w:val="FF0000"/>
          <w:szCs w:val="20"/>
        </w:rPr>
      </w:pPr>
      <w:r w:rsidRPr="00D16DC6">
        <w:rPr>
          <w:rFonts w:ascii="Arial" w:hAnsi="Arial" w:cs="Arial"/>
          <w:color w:val="auto"/>
          <w:szCs w:val="20"/>
        </w:rPr>
        <w:t xml:space="preserve">Zlínský kraj je výlučným vlastníkem nemovité věci – pozemku p. č. </w:t>
      </w:r>
      <w:r w:rsidR="00F119CE" w:rsidRPr="00D16DC6">
        <w:rPr>
          <w:rFonts w:ascii="Arial" w:hAnsi="Arial" w:cs="Arial"/>
          <w:color w:val="auto"/>
          <w:szCs w:val="20"/>
        </w:rPr>
        <w:t>1119/28</w:t>
      </w:r>
      <w:r w:rsidRPr="00D16DC6">
        <w:rPr>
          <w:rFonts w:ascii="Arial" w:hAnsi="Arial" w:cs="Arial"/>
          <w:color w:val="auto"/>
          <w:szCs w:val="20"/>
        </w:rPr>
        <w:t xml:space="preserve"> </w:t>
      </w:r>
      <w:r w:rsidR="00250C3F" w:rsidRPr="00D16DC6">
        <w:rPr>
          <w:rFonts w:ascii="Arial" w:hAnsi="Arial" w:cs="Arial"/>
          <w:color w:val="auto"/>
          <w:szCs w:val="20"/>
        </w:rPr>
        <w:t xml:space="preserve">zapsané v katastru nemovitostí vedeném příslušným pracovištěm Katastrálního úřadu pro Zlínský kraj na LV č. 263 pro obec Zlín a k. ú. Zlín, </w:t>
      </w:r>
      <w:r w:rsidR="00250C3F" w:rsidRPr="00D16DC6">
        <w:rPr>
          <w:rFonts w:ascii="Arial" w:hAnsi="Arial" w:cs="Arial"/>
          <w:szCs w:val="20"/>
        </w:rPr>
        <w:t xml:space="preserve">na kterém se nachází </w:t>
      </w:r>
      <w:r w:rsidR="00E77A5C" w:rsidRPr="00D16DC6">
        <w:rPr>
          <w:rFonts w:ascii="Arial" w:hAnsi="Arial" w:cs="Arial"/>
          <w:szCs w:val="20"/>
        </w:rPr>
        <w:t>7</w:t>
      </w:r>
      <w:r w:rsidR="00250C3F" w:rsidRPr="00D16DC6">
        <w:rPr>
          <w:rFonts w:ascii="Arial" w:hAnsi="Arial" w:cs="Arial"/>
          <w:color w:val="7030A0"/>
          <w:szCs w:val="20"/>
        </w:rPr>
        <w:t xml:space="preserve"> </w:t>
      </w:r>
      <w:r w:rsidR="00250C3F" w:rsidRPr="00D16DC6">
        <w:rPr>
          <w:rFonts w:ascii="Arial" w:hAnsi="Arial" w:cs="Arial"/>
          <w:szCs w:val="20"/>
        </w:rPr>
        <w:t>parkovac</w:t>
      </w:r>
      <w:r w:rsidR="00F119CE" w:rsidRPr="00D16DC6">
        <w:rPr>
          <w:rFonts w:ascii="Arial" w:hAnsi="Arial" w:cs="Arial"/>
          <w:szCs w:val="20"/>
        </w:rPr>
        <w:t>í</w:t>
      </w:r>
      <w:r w:rsidR="00E77A5C" w:rsidRPr="00D16DC6">
        <w:rPr>
          <w:rFonts w:ascii="Arial" w:hAnsi="Arial" w:cs="Arial"/>
          <w:szCs w:val="20"/>
        </w:rPr>
        <w:t>ch</w:t>
      </w:r>
      <w:r w:rsidR="00250C3F" w:rsidRPr="00D16DC6">
        <w:rPr>
          <w:rFonts w:ascii="Arial" w:hAnsi="Arial" w:cs="Arial"/>
          <w:szCs w:val="20"/>
        </w:rPr>
        <w:t xml:space="preserve"> míst</w:t>
      </w:r>
      <w:r w:rsidR="00250C3F" w:rsidRPr="00D16DC6">
        <w:rPr>
          <w:rFonts w:ascii="Arial" w:hAnsi="Arial" w:cs="Arial"/>
          <w:color w:val="auto"/>
          <w:szCs w:val="20"/>
        </w:rPr>
        <w:t xml:space="preserve">. </w:t>
      </w:r>
    </w:p>
    <w:p w14:paraId="0552E97E" w14:textId="77777777" w:rsidR="00B26697" w:rsidRPr="00D16DC6" w:rsidRDefault="00B26697" w:rsidP="00B26697">
      <w:pPr>
        <w:rPr>
          <w:rFonts w:ascii="Arial" w:hAnsi="Arial" w:cs="Arial"/>
        </w:rPr>
      </w:pPr>
    </w:p>
    <w:p w14:paraId="59A2FB88" w14:textId="3ED42820" w:rsidR="001F7CF3" w:rsidRPr="00D16DC6" w:rsidRDefault="001F7CF3" w:rsidP="00C4569D">
      <w:pPr>
        <w:pStyle w:val="Zkladntext"/>
        <w:numPr>
          <w:ilvl w:val="0"/>
          <w:numId w:val="1"/>
        </w:numPr>
        <w:ind w:left="426" w:hanging="426"/>
        <w:jc w:val="both"/>
        <w:rPr>
          <w:rFonts w:ascii="Arial" w:hAnsi="Arial" w:cs="Arial"/>
          <w:color w:val="FF0000"/>
          <w:szCs w:val="20"/>
        </w:rPr>
      </w:pPr>
      <w:r w:rsidRPr="00D16DC6">
        <w:rPr>
          <w:rFonts w:ascii="Arial" w:hAnsi="Arial" w:cs="Arial"/>
          <w:szCs w:val="20"/>
        </w:rPr>
        <w:t xml:space="preserve">Předmětem této smlouvy je nájem prostor nacházejících se v budově </w:t>
      </w:r>
      <w:r w:rsidR="00F87E7B" w:rsidRPr="00D16DC6">
        <w:rPr>
          <w:rFonts w:ascii="Arial" w:hAnsi="Arial" w:cs="Arial"/>
          <w:szCs w:val="20"/>
        </w:rPr>
        <w:t xml:space="preserve">vedené </w:t>
      </w:r>
      <w:r w:rsidR="004C68BD" w:rsidRPr="00D16DC6">
        <w:rPr>
          <w:rFonts w:ascii="Arial" w:hAnsi="Arial" w:cs="Arial"/>
          <w:szCs w:val="20"/>
        </w:rPr>
        <w:t>pod číslem 1/7</w:t>
      </w:r>
      <w:r w:rsidRPr="00D16DC6">
        <w:rPr>
          <w:rFonts w:ascii="Arial" w:hAnsi="Arial" w:cs="Arial"/>
          <w:szCs w:val="20"/>
        </w:rPr>
        <w:t xml:space="preserve">, </w:t>
      </w:r>
      <w:r w:rsidR="007F6CF6" w:rsidRPr="00D16DC6">
        <w:rPr>
          <w:rFonts w:ascii="Arial" w:hAnsi="Arial" w:cs="Arial"/>
          <w:szCs w:val="20"/>
        </w:rPr>
        <w:t xml:space="preserve">která je součástí </w:t>
      </w:r>
      <w:r w:rsidR="009B0AF6" w:rsidRPr="00D16DC6">
        <w:rPr>
          <w:rFonts w:ascii="Arial" w:hAnsi="Arial" w:cs="Arial"/>
          <w:szCs w:val="20"/>
        </w:rPr>
        <w:t xml:space="preserve">pozemku p.č.st. 6441 a </w:t>
      </w:r>
      <w:r w:rsidR="007F6CF6" w:rsidRPr="00D16DC6">
        <w:rPr>
          <w:rFonts w:ascii="Arial" w:hAnsi="Arial" w:cs="Arial"/>
          <w:szCs w:val="20"/>
        </w:rPr>
        <w:t xml:space="preserve">pozemku p.č.st. 3290, </w:t>
      </w:r>
      <w:r w:rsidRPr="00D16DC6">
        <w:rPr>
          <w:rFonts w:ascii="Arial" w:hAnsi="Arial" w:cs="Arial"/>
          <w:szCs w:val="20"/>
        </w:rPr>
        <w:t>k. ú. blíže specifikované v</w:t>
      </w:r>
      <w:r w:rsidR="00250C3F" w:rsidRPr="00D16DC6">
        <w:rPr>
          <w:rFonts w:ascii="Arial" w:hAnsi="Arial" w:cs="Arial"/>
          <w:szCs w:val="20"/>
        </w:rPr>
        <w:t xml:space="preserve"> čl. I </w:t>
      </w:r>
      <w:r w:rsidRPr="00D16DC6">
        <w:rPr>
          <w:rFonts w:ascii="Arial" w:hAnsi="Arial" w:cs="Arial"/>
          <w:szCs w:val="20"/>
        </w:rPr>
        <w:t>odst. 1 této smlouvy</w:t>
      </w:r>
      <w:r w:rsidR="00250C3F" w:rsidRPr="00D16DC6">
        <w:rPr>
          <w:rFonts w:ascii="Arial" w:hAnsi="Arial" w:cs="Arial"/>
          <w:szCs w:val="20"/>
        </w:rPr>
        <w:t xml:space="preserve"> a dále jedno parkovací místo nacházející se na pozemku p. č. </w:t>
      </w:r>
      <w:r w:rsidR="00F119CE" w:rsidRPr="00D16DC6">
        <w:rPr>
          <w:rFonts w:ascii="Arial" w:hAnsi="Arial" w:cs="Arial"/>
          <w:szCs w:val="20"/>
        </w:rPr>
        <w:t>1119/28</w:t>
      </w:r>
      <w:r w:rsidR="00250C3F" w:rsidRPr="00D16DC6">
        <w:rPr>
          <w:rFonts w:ascii="Arial" w:hAnsi="Arial" w:cs="Arial"/>
          <w:szCs w:val="20"/>
        </w:rPr>
        <w:t xml:space="preserve"> dle čl. I odst. 2 této smlouvy</w:t>
      </w:r>
      <w:r w:rsidRPr="00D16DC6">
        <w:rPr>
          <w:rFonts w:ascii="Arial" w:hAnsi="Arial" w:cs="Arial"/>
          <w:szCs w:val="20"/>
        </w:rPr>
        <w:t xml:space="preserve"> (dále jen „předmět nájmu“). Vymezení pronajímaného prostoru</w:t>
      </w:r>
      <w:r w:rsidR="00250C3F" w:rsidRPr="00D16DC6">
        <w:rPr>
          <w:rFonts w:ascii="Arial" w:hAnsi="Arial" w:cs="Arial"/>
          <w:szCs w:val="20"/>
        </w:rPr>
        <w:t xml:space="preserve"> a parkovacího místa</w:t>
      </w:r>
      <w:r w:rsidRPr="00D16DC6">
        <w:rPr>
          <w:rFonts w:ascii="Arial" w:hAnsi="Arial" w:cs="Arial"/>
          <w:szCs w:val="20"/>
        </w:rPr>
        <w:t xml:space="preserve"> je vyznačeno na </w:t>
      </w:r>
      <w:r w:rsidR="00CF33CC" w:rsidRPr="00D16DC6">
        <w:rPr>
          <w:rFonts w:ascii="Arial" w:hAnsi="Arial" w:cs="Arial"/>
          <w:szCs w:val="20"/>
        </w:rPr>
        <w:t>plán</w:t>
      </w:r>
      <w:r w:rsidR="00CF33CC">
        <w:rPr>
          <w:rFonts w:ascii="Arial" w:hAnsi="Arial" w:cs="Arial"/>
          <w:szCs w:val="20"/>
        </w:rPr>
        <w:t>cích</w:t>
      </w:r>
      <w:r w:rsidRPr="00D16DC6">
        <w:rPr>
          <w:rFonts w:ascii="Arial" w:hAnsi="Arial" w:cs="Arial"/>
          <w:szCs w:val="20"/>
        </w:rPr>
        <w:t>, který j</w:t>
      </w:r>
      <w:r w:rsidR="00CF33CC">
        <w:rPr>
          <w:rFonts w:ascii="Arial" w:hAnsi="Arial" w:cs="Arial"/>
          <w:szCs w:val="20"/>
        </w:rPr>
        <w:t>sou</w:t>
      </w:r>
      <w:r w:rsidRPr="00D16DC6">
        <w:rPr>
          <w:rFonts w:ascii="Arial" w:hAnsi="Arial" w:cs="Arial"/>
          <w:szCs w:val="20"/>
        </w:rPr>
        <w:t xml:space="preserve"> jako </w:t>
      </w:r>
      <w:r w:rsidR="00E56E94">
        <w:rPr>
          <w:rFonts w:ascii="Arial" w:hAnsi="Arial" w:cs="Arial"/>
          <w:szCs w:val="20"/>
        </w:rPr>
        <w:t>P</w:t>
      </w:r>
      <w:r w:rsidRPr="00D16DC6">
        <w:rPr>
          <w:rFonts w:ascii="Arial" w:hAnsi="Arial" w:cs="Arial"/>
          <w:szCs w:val="20"/>
        </w:rPr>
        <w:t>říloh</w:t>
      </w:r>
      <w:r w:rsidR="00CF33CC">
        <w:rPr>
          <w:rFonts w:ascii="Arial" w:hAnsi="Arial" w:cs="Arial"/>
          <w:szCs w:val="20"/>
        </w:rPr>
        <w:t>y</w:t>
      </w:r>
      <w:r w:rsidRPr="00D16DC6">
        <w:rPr>
          <w:rFonts w:ascii="Arial" w:hAnsi="Arial" w:cs="Arial"/>
          <w:szCs w:val="20"/>
        </w:rPr>
        <w:t xml:space="preserve"> č. 1</w:t>
      </w:r>
      <w:r w:rsidR="00E77A5C" w:rsidRPr="00D16DC6">
        <w:rPr>
          <w:rFonts w:ascii="Arial" w:hAnsi="Arial" w:cs="Arial"/>
          <w:szCs w:val="20"/>
        </w:rPr>
        <w:t xml:space="preserve"> a 2</w:t>
      </w:r>
      <w:r w:rsidRPr="00D16DC6">
        <w:rPr>
          <w:rFonts w:ascii="Arial" w:hAnsi="Arial" w:cs="Arial"/>
          <w:szCs w:val="20"/>
        </w:rPr>
        <w:t xml:space="preserve"> nedílnou součástí této smlouvy. </w:t>
      </w:r>
    </w:p>
    <w:p w14:paraId="5C9874A9" w14:textId="77777777" w:rsidR="001F7CF3" w:rsidRPr="00D16DC6" w:rsidRDefault="001F7CF3" w:rsidP="001F7CF3">
      <w:pPr>
        <w:pStyle w:val="Odstavecseseznamem"/>
        <w:rPr>
          <w:rFonts w:ascii="Arial" w:hAnsi="Arial" w:cs="Arial"/>
        </w:rPr>
      </w:pPr>
    </w:p>
    <w:p w14:paraId="5FC05295" w14:textId="77777777" w:rsidR="001F7CF3" w:rsidRPr="00D16DC6" w:rsidRDefault="001F7CF3" w:rsidP="00C4569D">
      <w:pPr>
        <w:pStyle w:val="Zkladntext"/>
        <w:numPr>
          <w:ilvl w:val="0"/>
          <w:numId w:val="1"/>
        </w:numPr>
        <w:ind w:left="426" w:hanging="426"/>
        <w:jc w:val="both"/>
        <w:rPr>
          <w:rFonts w:ascii="Arial" w:hAnsi="Arial" w:cs="Arial"/>
          <w:color w:val="FF0000"/>
          <w:szCs w:val="20"/>
        </w:rPr>
      </w:pPr>
      <w:r w:rsidRPr="00D16DC6">
        <w:rPr>
          <w:rFonts w:ascii="Arial" w:hAnsi="Arial" w:cs="Arial"/>
          <w:szCs w:val="20"/>
        </w:rPr>
        <w:t>Nájemce je oprávněn k výkonu své podnikatelské činnosti související s účelem nájmu užívat veškeré příjezdové komunikace, které jsou nezbytné k samotnému provozování této činnosti s tím, že tyto příjezdy jsou kromě nájemce oprávněny užívat i jiné osoby, které nájemce při výkonu své činnosti potřebuje (např. dodavatelé, zákazníci aj.).</w:t>
      </w:r>
    </w:p>
    <w:p w14:paraId="702CFA23" w14:textId="77777777" w:rsidR="00C4569D" w:rsidRPr="00D16DC6" w:rsidRDefault="00C4569D" w:rsidP="00C4569D">
      <w:pPr>
        <w:pStyle w:val="Odstavecseseznamem"/>
        <w:rPr>
          <w:rFonts w:ascii="Arial" w:hAnsi="Arial" w:cs="Arial"/>
          <w:color w:val="FF0000"/>
        </w:rPr>
      </w:pPr>
    </w:p>
    <w:p w14:paraId="08851305" w14:textId="2E039F58" w:rsidR="00C4569D" w:rsidRPr="00D16DC6" w:rsidRDefault="00C4569D" w:rsidP="00C4569D">
      <w:pPr>
        <w:pStyle w:val="Zkladntext"/>
        <w:numPr>
          <w:ilvl w:val="0"/>
          <w:numId w:val="1"/>
        </w:numPr>
        <w:ind w:left="426" w:hanging="426"/>
        <w:jc w:val="both"/>
        <w:rPr>
          <w:rFonts w:ascii="Arial" w:hAnsi="Arial" w:cs="Arial"/>
          <w:szCs w:val="20"/>
        </w:rPr>
      </w:pPr>
      <w:r w:rsidRPr="00D16DC6">
        <w:rPr>
          <w:rFonts w:ascii="Arial" w:hAnsi="Arial" w:cs="Arial"/>
          <w:szCs w:val="20"/>
        </w:rPr>
        <w:t xml:space="preserve">O předání předmětu nájmu bude pořízen protokol. </w:t>
      </w:r>
      <w:r w:rsidR="00B9678F" w:rsidRPr="00D16DC6">
        <w:rPr>
          <w:rFonts w:ascii="Arial" w:hAnsi="Arial" w:cs="Arial"/>
          <w:szCs w:val="20"/>
        </w:rPr>
        <w:t>Pronajatý prostor</w:t>
      </w:r>
      <w:r w:rsidRPr="00D16DC6">
        <w:rPr>
          <w:rFonts w:ascii="Arial" w:hAnsi="Arial" w:cs="Arial"/>
          <w:szCs w:val="20"/>
        </w:rPr>
        <w:t xml:space="preserve"> bude nájemci předán</w:t>
      </w:r>
      <w:r w:rsidR="00CF33CC">
        <w:rPr>
          <w:rFonts w:ascii="Arial" w:hAnsi="Arial" w:cs="Arial"/>
          <w:szCs w:val="20"/>
        </w:rPr>
        <w:t xml:space="preserve"> </w:t>
      </w:r>
      <w:r w:rsidRPr="00D16DC6">
        <w:rPr>
          <w:rFonts w:ascii="Arial" w:hAnsi="Arial" w:cs="Arial"/>
          <w:szCs w:val="20"/>
        </w:rPr>
        <w:t>dne</w:t>
      </w:r>
      <w:r w:rsidR="00CF33CC">
        <w:rPr>
          <w:rFonts w:ascii="Arial" w:hAnsi="Arial" w:cs="Arial"/>
          <w:szCs w:val="20"/>
        </w:rPr>
        <w:t> </w:t>
      </w:r>
      <w:r w:rsidR="00571992" w:rsidRPr="00D16DC6">
        <w:rPr>
          <w:rFonts w:ascii="Arial" w:hAnsi="Arial" w:cs="Arial"/>
          <w:szCs w:val="20"/>
        </w:rPr>
        <w:t>1</w:t>
      </w:r>
      <w:r w:rsidR="00F32A94" w:rsidRPr="00D16DC6">
        <w:rPr>
          <w:rFonts w:ascii="Arial" w:hAnsi="Arial" w:cs="Arial"/>
          <w:szCs w:val="20"/>
        </w:rPr>
        <w:t>.</w:t>
      </w:r>
      <w:r w:rsidR="00CF33CC">
        <w:rPr>
          <w:rFonts w:ascii="Arial" w:hAnsi="Arial" w:cs="Arial"/>
          <w:szCs w:val="20"/>
        </w:rPr>
        <w:t> </w:t>
      </w:r>
      <w:r w:rsidR="009C3FAA">
        <w:rPr>
          <w:rFonts w:ascii="Arial" w:hAnsi="Arial" w:cs="Arial"/>
          <w:szCs w:val="20"/>
        </w:rPr>
        <w:t>1</w:t>
      </w:r>
      <w:r w:rsidR="00CC6A5F" w:rsidRPr="00D16DC6">
        <w:rPr>
          <w:rFonts w:ascii="Arial" w:hAnsi="Arial" w:cs="Arial"/>
          <w:szCs w:val="20"/>
        </w:rPr>
        <w:t>.</w:t>
      </w:r>
      <w:r w:rsidR="00CF33CC">
        <w:rPr>
          <w:rFonts w:ascii="Arial" w:hAnsi="Arial" w:cs="Arial"/>
          <w:szCs w:val="20"/>
        </w:rPr>
        <w:t> </w:t>
      </w:r>
      <w:r w:rsidR="00CC6A5F" w:rsidRPr="00D16DC6">
        <w:rPr>
          <w:rFonts w:ascii="Arial" w:hAnsi="Arial" w:cs="Arial"/>
          <w:szCs w:val="20"/>
        </w:rPr>
        <w:t>20</w:t>
      </w:r>
      <w:r w:rsidR="00D16DC6">
        <w:rPr>
          <w:rFonts w:ascii="Arial" w:hAnsi="Arial" w:cs="Arial"/>
          <w:szCs w:val="20"/>
        </w:rPr>
        <w:t>17</w:t>
      </w:r>
      <w:r w:rsidR="00CC6A5F" w:rsidRPr="00D16DC6">
        <w:rPr>
          <w:rFonts w:ascii="Arial" w:hAnsi="Arial" w:cs="Arial"/>
          <w:szCs w:val="20"/>
        </w:rPr>
        <w:t>.</w:t>
      </w:r>
    </w:p>
    <w:p w14:paraId="7437557E" w14:textId="77777777" w:rsidR="00C4569D" w:rsidRPr="00D16DC6" w:rsidRDefault="00C4569D" w:rsidP="00C4569D">
      <w:pPr>
        <w:pStyle w:val="Odstavecseseznamem"/>
        <w:ind w:left="284" w:hanging="284"/>
        <w:rPr>
          <w:rFonts w:ascii="Arial" w:hAnsi="Arial" w:cs="Arial"/>
        </w:rPr>
      </w:pPr>
    </w:p>
    <w:p w14:paraId="09D7C933" w14:textId="03A267EC" w:rsidR="00C4569D" w:rsidRPr="00D16DC6" w:rsidRDefault="00C4569D" w:rsidP="00344079">
      <w:pPr>
        <w:pStyle w:val="Odstavecseseznamem"/>
        <w:numPr>
          <w:ilvl w:val="0"/>
          <w:numId w:val="1"/>
        </w:numPr>
        <w:adjustRightInd/>
        <w:ind w:left="426" w:hanging="426"/>
        <w:jc w:val="both"/>
        <w:textAlignment w:val="auto"/>
        <w:rPr>
          <w:rFonts w:ascii="Arial" w:hAnsi="Arial" w:cs="Arial"/>
        </w:rPr>
      </w:pPr>
      <w:r w:rsidRPr="00D16DC6">
        <w:rPr>
          <w:rFonts w:ascii="Arial" w:hAnsi="Arial" w:cs="Arial"/>
        </w:rPr>
        <w:t>Nájemce prohlašuje, že je mu stav předmětu nájmu dobře z</w:t>
      </w:r>
      <w:r w:rsidR="00344079" w:rsidRPr="00D16DC6">
        <w:rPr>
          <w:rFonts w:ascii="Arial" w:hAnsi="Arial" w:cs="Arial"/>
        </w:rPr>
        <w:t xml:space="preserve">nám a potvrzuje, že je ve stavu </w:t>
      </w:r>
      <w:r w:rsidRPr="00D16DC6">
        <w:rPr>
          <w:rFonts w:ascii="Arial" w:hAnsi="Arial" w:cs="Arial"/>
        </w:rPr>
        <w:t>způsobilém k řádnému užívání.</w:t>
      </w:r>
    </w:p>
    <w:p w14:paraId="72102F17" w14:textId="77777777" w:rsidR="001F7CF3" w:rsidRPr="00D16DC6" w:rsidRDefault="001F7CF3" w:rsidP="001F7CF3">
      <w:pPr>
        <w:rPr>
          <w:rFonts w:ascii="Arial" w:hAnsi="Arial" w:cs="Arial"/>
        </w:rPr>
      </w:pPr>
    </w:p>
    <w:p w14:paraId="71EB86E7" w14:textId="77777777" w:rsidR="001F7CF3" w:rsidRDefault="001F7CF3" w:rsidP="001F7CF3">
      <w:pPr>
        <w:rPr>
          <w:rFonts w:ascii="Arial" w:hAnsi="Arial" w:cs="Arial"/>
        </w:rPr>
      </w:pPr>
    </w:p>
    <w:p w14:paraId="3DD230C6" w14:textId="77777777" w:rsidR="00521F4C" w:rsidRDefault="00521F4C" w:rsidP="001F7CF3">
      <w:pPr>
        <w:rPr>
          <w:rFonts w:ascii="Arial" w:hAnsi="Arial" w:cs="Arial"/>
        </w:rPr>
      </w:pPr>
    </w:p>
    <w:p w14:paraId="5ECB01C3" w14:textId="77777777" w:rsidR="00BD0145" w:rsidRDefault="00BD0145" w:rsidP="001F7CF3">
      <w:pPr>
        <w:rPr>
          <w:rFonts w:ascii="Arial" w:hAnsi="Arial" w:cs="Arial"/>
        </w:rPr>
      </w:pPr>
    </w:p>
    <w:p w14:paraId="2D0F6E8F" w14:textId="77777777" w:rsidR="00BD0145" w:rsidRDefault="00BD0145" w:rsidP="001F7CF3">
      <w:pPr>
        <w:rPr>
          <w:rFonts w:ascii="Arial" w:hAnsi="Arial" w:cs="Arial"/>
        </w:rPr>
      </w:pPr>
    </w:p>
    <w:p w14:paraId="011C4B25" w14:textId="77777777" w:rsidR="003537E4" w:rsidRDefault="001F7CF3" w:rsidP="001F7CF3">
      <w:pPr>
        <w:jc w:val="center"/>
        <w:rPr>
          <w:rFonts w:ascii="Arial" w:hAnsi="Arial" w:cs="Arial"/>
          <w:b/>
        </w:rPr>
      </w:pPr>
      <w:r w:rsidRPr="00D16DC6">
        <w:rPr>
          <w:rFonts w:ascii="Arial" w:hAnsi="Arial" w:cs="Arial"/>
          <w:b/>
        </w:rPr>
        <w:t>II.</w:t>
      </w:r>
    </w:p>
    <w:p w14:paraId="73A34E5E" w14:textId="357B6F02" w:rsidR="001F7CF3" w:rsidRPr="00D16DC6" w:rsidRDefault="001F7CF3" w:rsidP="001F7CF3">
      <w:pPr>
        <w:jc w:val="center"/>
        <w:rPr>
          <w:rFonts w:ascii="Arial" w:hAnsi="Arial" w:cs="Arial"/>
          <w:b/>
        </w:rPr>
      </w:pPr>
      <w:r w:rsidRPr="00D16DC6">
        <w:rPr>
          <w:rFonts w:ascii="Arial" w:hAnsi="Arial" w:cs="Arial"/>
          <w:b/>
        </w:rPr>
        <w:t xml:space="preserve"> Účel nájmu</w:t>
      </w:r>
    </w:p>
    <w:p w14:paraId="5B024F21" w14:textId="77777777" w:rsidR="001F7CF3" w:rsidRPr="00D16DC6" w:rsidRDefault="001F7CF3" w:rsidP="001F7CF3">
      <w:pPr>
        <w:jc w:val="center"/>
        <w:rPr>
          <w:rFonts w:ascii="Arial" w:hAnsi="Arial" w:cs="Arial"/>
          <w:b/>
        </w:rPr>
      </w:pPr>
    </w:p>
    <w:p w14:paraId="02A27CE2" w14:textId="0BEB13D3" w:rsidR="001F7CF3" w:rsidRPr="00D16DC6" w:rsidRDefault="001F7CF3" w:rsidP="001F7CF3">
      <w:pPr>
        <w:pStyle w:val="Zkladntext"/>
        <w:numPr>
          <w:ilvl w:val="0"/>
          <w:numId w:val="11"/>
        </w:numPr>
        <w:ind w:left="426" w:hanging="426"/>
        <w:jc w:val="both"/>
        <w:rPr>
          <w:rFonts w:ascii="Arial" w:hAnsi="Arial" w:cs="Arial"/>
          <w:i/>
          <w:color w:val="00B050"/>
          <w:szCs w:val="20"/>
        </w:rPr>
      </w:pPr>
      <w:r w:rsidRPr="00D16DC6">
        <w:rPr>
          <w:rFonts w:ascii="Arial" w:hAnsi="Arial" w:cs="Arial"/>
          <w:szCs w:val="20"/>
        </w:rPr>
        <w:t xml:space="preserve">Nájemce je oprávněn pronajaté prostory užívat k provozování podnikatelské činnosti </w:t>
      </w:r>
      <w:r w:rsidR="00CB1BBC" w:rsidRPr="00D16DC6">
        <w:rPr>
          <w:rFonts w:ascii="Arial" w:hAnsi="Arial" w:cs="Arial"/>
          <w:szCs w:val="20"/>
        </w:rPr>
        <w:t>–</w:t>
      </w:r>
      <w:r w:rsidRPr="00D16DC6">
        <w:rPr>
          <w:rFonts w:ascii="Arial" w:hAnsi="Arial" w:cs="Arial"/>
          <w:szCs w:val="20"/>
        </w:rPr>
        <w:t xml:space="preserve"> </w:t>
      </w:r>
      <w:r w:rsidR="006F7E02">
        <w:rPr>
          <w:rFonts w:ascii="Arial" w:hAnsi="Arial" w:cs="Arial"/>
          <w:szCs w:val="20"/>
        </w:rPr>
        <w:t>výroba a prodej zámků, kování, dveřních zavíračů, mechanického zabezpečení a výroba klíčů.</w:t>
      </w:r>
    </w:p>
    <w:p w14:paraId="2E9DA00D" w14:textId="77777777" w:rsidR="001F7CF3" w:rsidRPr="00D16DC6" w:rsidRDefault="001F7CF3" w:rsidP="001F7CF3">
      <w:pPr>
        <w:pStyle w:val="Zkladntext"/>
        <w:jc w:val="both"/>
        <w:rPr>
          <w:rFonts w:ascii="Arial" w:hAnsi="Arial" w:cs="Arial"/>
          <w:szCs w:val="20"/>
        </w:rPr>
      </w:pPr>
    </w:p>
    <w:p w14:paraId="7011E42B" w14:textId="77777777" w:rsidR="001F7CF3" w:rsidRPr="00D16DC6" w:rsidRDefault="001F7CF3" w:rsidP="001F7CF3">
      <w:pPr>
        <w:pStyle w:val="Odstavecseseznamem"/>
        <w:numPr>
          <w:ilvl w:val="0"/>
          <w:numId w:val="11"/>
        </w:numPr>
        <w:ind w:left="426" w:hanging="426"/>
        <w:jc w:val="both"/>
        <w:rPr>
          <w:rFonts w:ascii="Arial" w:hAnsi="Arial" w:cs="Arial"/>
        </w:rPr>
      </w:pPr>
      <w:r w:rsidRPr="00D16DC6">
        <w:rPr>
          <w:rFonts w:ascii="Arial" w:hAnsi="Arial" w:cs="Arial"/>
        </w:rPr>
        <w:t xml:space="preserve">Změnit dohodnutý účel užívání pronajatých prostor může nájemce jen po předchozím písemném souhlasu pronajímatele. </w:t>
      </w:r>
    </w:p>
    <w:p w14:paraId="796B4778" w14:textId="77777777" w:rsidR="00250C3F" w:rsidRPr="00D16DC6" w:rsidRDefault="00250C3F" w:rsidP="00250C3F">
      <w:pPr>
        <w:pStyle w:val="Odstavecseseznamem"/>
        <w:rPr>
          <w:rFonts w:ascii="Arial" w:hAnsi="Arial" w:cs="Arial"/>
        </w:rPr>
      </w:pPr>
    </w:p>
    <w:p w14:paraId="23A1BE8E" w14:textId="77777777" w:rsidR="00250C3F" w:rsidRPr="00D16DC6" w:rsidRDefault="00250C3F" w:rsidP="00A91FA1">
      <w:pPr>
        <w:numPr>
          <w:ilvl w:val="0"/>
          <w:numId w:val="11"/>
        </w:numPr>
        <w:overflowPunct/>
        <w:autoSpaceDE/>
        <w:autoSpaceDN/>
        <w:adjustRightInd/>
        <w:spacing w:line="276" w:lineRule="auto"/>
        <w:ind w:left="426" w:hanging="426"/>
        <w:jc w:val="both"/>
        <w:textAlignment w:val="auto"/>
        <w:rPr>
          <w:rFonts w:ascii="Arial" w:hAnsi="Arial" w:cs="Arial"/>
        </w:rPr>
      </w:pPr>
      <w:r w:rsidRPr="00D16DC6">
        <w:rPr>
          <w:rFonts w:ascii="Arial" w:hAnsi="Arial" w:cs="Arial"/>
        </w:rPr>
        <w:t>Nájem parkovacího místa se sjednává za účelem parkování motorových vozidel.</w:t>
      </w:r>
    </w:p>
    <w:p w14:paraId="0F182016" w14:textId="77777777" w:rsidR="001F7CF3" w:rsidRPr="00D16DC6" w:rsidRDefault="001F7CF3" w:rsidP="001F7CF3">
      <w:pPr>
        <w:jc w:val="center"/>
        <w:rPr>
          <w:rFonts w:ascii="Arial" w:hAnsi="Arial" w:cs="Arial"/>
          <w:b/>
        </w:rPr>
      </w:pPr>
    </w:p>
    <w:p w14:paraId="2B939EF2" w14:textId="77777777" w:rsidR="001F7CF3" w:rsidRDefault="001F7CF3" w:rsidP="001F7CF3">
      <w:pPr>
        <w:jc w:val="center"/>
        <w:rPr>
          <w:rFonts w:ascii="Arial" w:hAnsi="Arial" w:cs="Arial"/>
          <w:b/>
        </w:rPr>
      </w:pPr>
    </w:p>
    <w:p w14:paraId="52A540D9" w14:textId="77777777" w:rsidR="00BD0145" w:rsidRDefault="00BD0145" w:rsidP="001F7CF3">
      <w:pPr>
        <w:jc w:val="center"/>
        <w:rPr>
          <w:rFonts w:ascii="Arial" w:hAnsi="Arial" w:cs="Arial"/>
          <w:b/>
        </w:rPr>
      </w:pPr>
    </w:p>
    <w:p w14:paraId="31C0F03B" w14:textId="77777777" w:rsidR="00BD0145" w:rsidRPr="00D16DC6" w:rsidRDefault="00BD0145" w:rsidP="001F7CF3">
      <w:pPr>
        <w:jc w:val="center"/>
        <w:rPr>
          <w:rFonts w:ascii="Arial" w:hAnsi="Arial" w:cs="Arial"/>
          <w:b/>
        </w:rPr>
      </w:pPr>
    </w:p>
    <w:p w14:paraId="5B5E6BC7" w14:textId="77777777" w:rsidR="003537E4" w:rsidRDefault="001F7CF3" w:rsidP="001F7CF3">
      <w:pPr>
        <w:jc w:val="center"/>
        <w:rPr>
          <w:rFonts w:ascii="Arial" w:hAnsi="Arial" w:cs="Arial"/>
          <w:b/>
        </w:rPr>
      </w:pPr>
      <w:r w:rsidRPr="00D16DC6">
        <w:rPr>
          <w:rFonts w:ascii="Arial" w:hAnsi="Arial" w:cs="Arial"/>
          <w:b/>
        </w:rPr>
        <w:t xml:space="preserve">III. </w:t>
      </w:r>
    </w:p>
    <w:p w14:paraId="5945712B" w14:textId="5059A49B" w:rsidR="001F7CF3" w:rsidRPr="00D16DC6" w:rsidRDefault="001F7CF3" w:rsidP="001F7CF3">
      <w:pPr>
        <w:jc w:val="center"/>
        <w:rPr>
          <w:rFonts w:ascii="Arial" w:hAnsi="Arial" w:cs="Arial"/>
          <w:b/>
        </w:rPr>
      </w:pPr>
      <w:r w:rsidRPr="00D16DC6">
        <w:rPr>
          <w:rFonts w:ascii="Arial" w:hAnsi="Arial" w:cs="Arial"/>
          <w:b/>
        </w:rPr>
        <w:t>Doba nájmu</w:t>
      </w:r>
    </w:p>
    <w:p w14:paraId="581374DB" w14:textId="77777777" w:rsidR="001F7CF3" w:rsidRPr="00D16DC6" w:rsidRDefault="001F7CF3" w:rsidP="001F7CF3">
      <w:pPr>
        <w:ind w:hanging="284"/>
        <w:jc w:val="center"/>
        <w:rPr>
          <w:rFonts w:ascii="Arial" w:hAnsi="Arial" w:cs="Arial"/>
          <w:b/>
        </w:rPr>
      </w:pPr>
    </w:p>
    <w:p w14:paraId="7D76E785" w14:textId="7957EC59" w:rsidR="001F7CF3" w:rsidRPr="00D16DC6" w:rsidRDefault="001F7CF3" w:rsidP="001F7CF3">
      <w:pPr>
        <w:pStyle w:val="Odstavecseseznamem"/>
        <w:numPr>
          <w:ilvl w:val="0"/>
          <w:numId w:val="2"/>
        </w:numPr>
        <w:ind w:left="426" w:hanging="426"/>
        <w:jc w:val="both"/>
        <w:rPr>
          <w:rFonts w:ascii="Arial" w:hAnsi="Arial" w:cs="Arial"/>
          <w:color w:val="FF0000"/>
        </w:rPr>
      </w:pPr>
      <w:r w:rsidRPr="00D16DC6">
        <w:rPr>
          <w:rFonts w:ascii="Arial" w:hAnsi="Arial" w:cs="Arial"/>
        </w:rPr>
        <w:t xml:space="preserve">Smlouva se uzavírá na dobu určitou od </w:t>
      </w:r>
      <w:r w:rsidR="001E6553" w:rsidRPr="00D16DC6">
        <w:rPr>
          <w:rFonts w:ascii="Arial" w:hAnsi="Arial" w:cs="Arial"/>
        </w:rPr>
        <w:t>1.</w:t>
      </w:r>
      <w:r w:rsidR="002A0633" w:rsidRPr="00D16DC6">
        <w:rPr>
          <w:rFonts w:ascii="Arial" w:hAnsi="Arial" w:cs="Arial"/>
        </w:rPr>
        <w:t xml:space="preserve"> </w:t>
      </w:r>
      <w:r w:rsidR="00D16DC6">
        <w:rPr>
          <w:rFonts w:ascii="Arial" w:hAnsi="Arial" w:cs="Arial"/>
        </w:rPr>
        <w:t>1</w:t>
      </w:r>
      <w:r w:rsidR="00776F58" w:rsidRPr="00D16DC6">
        <w:rPr>
          <w:rFonts w:ascii="Arial" w:hAnsi="Arial" w:cs="Arial"/>
        </w:rPr>
        <w:t xml:space="preserve">. </w:t>
      </w:r>
      <w:r w:rsidR="00D16DC6">
        <w:rPr>
          <w:rFonts w:ascii="Arial" w:hAnsi="Arial" w:cs="Arial"/>
        </w:rPr>
        <w:t>2017</w:t>
      </w:r>
      <w:r w:rsidRPr="00D16DC6">
        <w:rPr>
          <w:rFonts w:ascii="Arial" w:hAnsi="Arial" w:cs="Arial"/>
        </w:rPr>
        <w:t xml:space="preserve"> do </w:t>
      </w:r>
      <w:r w:rsidR="00776F58" w:rsidRPr="00D16DC6">
        <w:rPr>
          <w:rFonts w:ascii="Arial" w:hAnsi="Arial" w:cs="Arial"/>
        </w:rPr>
        <w:t xml:space="preserve">31. </w:t>
      </w:r>
      <w:r w:rsidR="00D16DC6">
        <w:rPr>
          <w:rFonts w:ascii="Arial" w:hAnsi="Arial" w:cs="Arial"/>
        </w:rPr>
        <w:t>12</w:t>
      </w:r>
      <w:r w:rsidR="00776F58" w:rsidRPr="00D16DC6">
        <w:rPr>
          <w:rFonts w:ascii="Arial" w:hAnsi="Arial" w:cs="Arial"/>
        </w:rPr>
        <w:t>. 202</w:t>
      </w:r>
      <w:r w:rsidR="00D16DC6">
        <w:rPr>
          <w:rFonts w:ascii="Arial" w:hAnsi="Arial" w:cs="Arial"/>
        </w:rPr>
        <w:t>1</w:t>
      </w:r>
      <w:r w:rsidR="00135AF4" w:rsidRPr="00D16DC6">
        <w:rPr>
          <w:rFonts w:ascii="Arial" w:hAnsi="Arial" w:cs="Arial"/>
        </w:rPr>
        <w:t>.</w:t>
      </w:r>
    </w:p>
    <w:p w14:paraId="559CE415" w14:textId="77777777" w:rsidR="001F7CF3" w:rsidRDefault="001F7CF3" w:rsidP="001F7CF3">
      <w:pPr>
        <w:jc w:val="center"/>
        <w:rPr>
          <w:rFonts w:ascii="Arial" w:hAnsi="Arial" w:cs="Arial"/>
        </w:rPr>
      </w:pPr>
    </w:p>
    <w:p w14:paraId="51CCCE3D" w14:textId="77777777" w:rsidR="00BD0145" w:rsidRDefault="00BD0145" w:rsidP="001F7CF3">
      <w:pPr>
        <w:jc w:val="center"/>
        <w:rPr>
          <w:rFonts w:ascii="Arial" w:hAnsi="Arial" w:cs="Arial"/>
        </w:rPr>
      </w:pPr>
    </w:p>
    <w:p w14:paraId="28B5AFAE" w14:textId="77777777" w:rsidR="00BD0145" w:rsidRPr="00D16DC6" w:rsidRDefault="00BD0145" w:rsidP="001F7CF3">
      <w:pPr>
        <w:jc w:val="center"/>
        <w:rPr>
          <w:rFonts w:ascii="Arial" w:hAnsi="Arial" w:cs="Arial"/>
        </w:rPr>
      </w:pPr>
    </w:p>
    <w:p w14:paraId="7EE6E2C0" w14:textId="77777777" w:rsidR="001F7CF3" w:rsidRPr="00D16DC6" w:rsidRDefault="001F7CF3" w:rsidP="001F7CF3">
      <w:pPr>
        <w:jc w:val="center"/>
        <w:rPr>
          <w:rFonts w:ascii="Arial" w:hAnsi="Arial" w:cs="Arial"/>
        </w:rPr>
      </w:pPr>
    </w:p>
    <w:p w14:paraId="1A0CBD0E" w14:textId="3DD64C36" w:rsidR="003537E4" w:rsidRDefault="001837EC" w:rsidP="001837EC">
      <w:pPr>
        <w:pStyle w:val="Odstavecseseznamem"/>
        <w:ind w:left="360"/>
        <w:rPr>
          <w:rFonts w:ascii="Arial" w:hAnsi="Arial" w:cs="Arial"/>
          <w:b/>
        </w:rPr>
      </w:pPr>
      <w:r w:rsidRPr="00D16DC6">
        <w:rPr>
          <w:rFonts w:ascii="Arial" w:hAnsi="Arial" w:cs="Arial"/>
          <w:b/>
        </w:rPr>
        <w:t xml:space="preserve">                                                                </w:t>
      </w:r>
      <w:r w:rsidR="003537E4">
        <w:rPr>
          <w:rFonts w:ascii="Arial" w:hAnsi="Arial" w:cs="Arial"/>
          <w:b/>
        </w:rPr>
        <w:t xml:space="preserve">       </w:t>
      </w:r>
      <w:r w:rsidRPr="00D16DC6">
        <w:rPr>
          <w:rFonts w:ascii="Arial" w:hAnsi="Arial" w:cs="Arial"/>
          <w:b/>
        </w:rPr>
        <w:t xml:space="preserve">  </w:t>
      </w:r>
      <w:r w:rsidR="001F7CF3" w:rsidRPr="00D16DC6">
        <w:rPr>
          <w:rFonts w:ascii="Arial" w:hAnsi="Arial" w:cs="Arial"/>
          <w:b/>
        </w:rPr>
        <w:t xml:space="preserve">IV. </w:t>
      </w:r>
    </w:p>
    <w:p w14:paraId="7A95D9E1" w14:textId="75BD8764" w:rsidR="001F7CF3" w:rsidRPr="00D16DC6" w:rsidRDefault="001F7CF3" w:rsidP="003537E4">
      <w:pPr>
        <w:pStyle w:val="Odstavecseseznamem"/>
        <w:ind w:left="360" w:firstLine="3751"/>
        <w:rPr>
          <w:rFonts w:ascii="Arial" w:hAnsi="Arial" w:cs="Arial"/>
          <w:color w:val="FF0000"/>
        </w:rPr>
      </w:pPr>
      <w:r w:rsidRPr="00D16DC6">
        <w:rPr>
          <w:rFonts w:ascii="Arial" w:hAnsi="Arial" w:cs="Arial"/>
          <w:b/>
        </w:rPr>
        <w:t>Nájemné</w:t>
      </w:r>
    </w:p>
    <w:p w14:paraId="61D48FF0" w14:textId="77777777" w:rsidR="001F7CF3" w:rsidRPr="00D16DC6" w:rsidRDefault="001F7CF3" w:rsidP="001F7CF3">
      <w:pPr>
        <w:rPr>
          <w:rFonts w:ascii="Arial" w:hAnsi="Arial" w:cs="Arial"/>
        </w:rPr>
      </w:pPr>
    </w:p>
    <w:p w14:paraId="29978E98" w14:textId="2E87FF83" w:rsidR="001F6229" w:rsidRPr="00D16DC6" w:rsidRDefault="001F7CF3" w:rsidP="00B26697">
      <w:pPr>
        <w:pStyle w:val="Odstavecseseznamem"/>
        <w:numPr>
          <w:ilvl w:val="0"/>
          <w:numId w:val="10"/>
        </w:numPr>
        <w:tabs>
          <w:tab w:val="left" w:pos="284"/>
          <w:tab w:val="left" w:pos="709"/>
        </w:tabs>
        <w:overflowPunct/>
        <w:autoSpaceDE/>
        <w:autoSpaceDN/>
        <w:adjustRightInd/>
        <w:spacing w:after="200" w:line="276" w:lineRule="auto"/>
        <w:ind w:left="360"/>
        <w:jc w:val="both"/>
        <w:textAlignment w:val="auto"/>
        <w:rPr>
          <w:rFonts w:ascii="Arial" w:hAnsi="Arial" w:cs="Arial"/>
        </w:rPr>
      </w:pPr>
      <w:r w:rsidRPr="00D16DC6">
        <w:rPr>
          <w:rFonts w:ascii="Arial" w:hAnsi="Arial" w:cs="Arial"/>
        </w:rPr>
        <w:t xml:space="preserve"> </w:t>
      </w:r>
      <w:r w:rsidR="00A91FA1" w:rsidRPr="00D16DC6">
        <w:rPr>
          <w:rFonts w:ascii="Arial" w:hAnsi="Arial" w:cs="Arial"/>
        </w:rPr>
        <w:t xml:space="preserve"> </w:t>
      </w:r>
      <w:r w:rsidR="001F6229" w:rsidRPr="00D16DC6">
        <w:rPr>
          <w:rFonts w:ascii="Arial" w:eastAsiaTheme="minorHAnsi" w:hAnsi="Arial" w:cs="Arial"/>
          <w:lang w:eastAsia="en-US"/>
        </w:rPr>
        <w:t>Nájemné se sjednává dohodou smluvních stran ve výši:</w:t>
      </w:r>
    </w:p>
    <w:p w14:paraId="3646364F" w14:textId="09ECBA67" w:rsidR="00F9000C" w:rsidRPr="00D16DC6" w:rsidRDefault="001A1B1F" w:rsidP="00A91FA1">
      <w:pPr>
        <w:numPr>
          <w:ilvl w:val="0"/>
          <w:numId w:val="13"/>
        </w:numPr>
        <w:tabs>
          <w:tab w:val="left" w:pos="709"/>
        </w:tabs>
        <w:overflowPunct/>
        <w:autoSpaceDE/>
        <w:autoSpaceDN/>
        <w:adjustRightInd/>
        <w:spacing w:after="200" w:line="276" w:lineRule="auto"/>
        <w:ind w:left="426" w:hanging="426"/>
        <w:contextualSpacing/>
        <w:jc w:val="both"/>
        <w:textAlignment w:val="auto"/>
        <w:rPr>
          <w:rFonts w:ascii="Arial" w:hAnsi="Arial" w:cs="Arial"/>
        </w:rPr>
      </w:pPr>
      <w:r>
        <w:rPr>
          <w:rFonts w:ascii="Arial" w:hAnsi="Arial" w:cs="Arial"/>
        </w:rPr>
        <w:t>hlavní</w:t>
      </w:r>
      <w:r w:rsidR="00011221" w:rsidRPr="00D16DC6">
        <w:rPr>
          <w:rFonts w:ascii="Arial" w:hAnsi="Arial" w:cs="Arial"/>
        </w:rPr>
        <w:t xml:space="preserve"> prostory:        </w:t>
      </w:r>
      <w:r w:rsidR="00F9000C" w:rsidRPr="00D16DC6">
        <w:rPr>
          <w:rFonts w:ascii="Arial" w:hAnsi="Arial" w:cs="Arial"/>
        </w:rPr>
        <w:t xml:space="preserve">                      </w:t>
      </w:r>
      <w:r w:rsidR="00D16DC6">
        <w:rPr>
          <w:rFonts w:ascii="Arial" w:hAnsi="Arial" w:cs="Arial"/>
        </w:rPr>
        <w:t xml:space="preserve">   </w:t>
      </w:r>
      <w:r>
        <w:rPr>
          <w:rFonts w:ascii="Arial" w:hAnsi="Arial" w:cs="Arial"/>
        </w:rPr>
        <w:t xml:space="preserve">   </w:t>
      </w:r>
      <w:r w:rsidR="00D16DC6">
        <w:rPr>
          <w:rFonts w:ascii="Arial" w:hAnsi="Arial" w:cs="Arial"/>
        </w:rPr>
        <w:t xml:space="preserve"> </w:t>
      </w:r>
      <w:r w:rsidR="00F9000C" w:rsidRPr="00D16DC6">
        <w:rPr>
          <w:rFonts w:ascii="Arial" w:hAnsi="Arial" w:cs="Arial"/>
        </w:rPr>
        <w:t xml:space="preserve"> </w:t>
      </w:r>
      <w:r w:rsidR="00D16DC6">
        <w:rPr>
          <w:rFonts w:ascii="Arial" w:hAnsi="Arial" w:cs="Arial"/>
        </w:rPr>
        <w:t xml:space="preserve"> </w:t>
      </w:r>
      <w:r w:rsidR="00AE559A">
        <w:rPr>
          <w:rFonts w:ascii="Arial" w:hAnsi="Arial" w:cs="Arial"/>
        </w:rPr>
        <w:t>4 500</w:t>
      </w:r>
      <w:r w:rsidR="00011221" w:rsidRPr="00D16DC6">
        <w:rPr>
          <w:rFonts w:ascii="Arial" w:hAnsi="Arial" w:cs="Arial"/>
        </w:rPr>
        <w:t>,- Kč/m</w:t>
      </w:r>
      <w:r w:rsidR="00011221" w:rsidRPr="00D16DC6">
        <w:rPr>
          <w:rFonts w:ascii="Arial" w:hAnsi="Arial" w:cs="Arial"/>
          <w:vertAlign w:val="superscript"/>
        </w:rPr>
        <w:t>2</w:t>
      </w:r>
      <w:r w:rsidR="00011221" w:rsidRPr="00D16DC6">
        <w:rPr>
          <w:rFonts w:ascii="Arial" w:hAnsi="Arial" w:cs="Arial"/>
        </w:rPr>
        <w:t xml:space="preserve">/rok  x  </w:t>
      </w:r>
      <w:r w:rsidR="00AE559A">
        <w:rPr>
          <w:rFonts w:ascii="Arial" w:hAnsi="Arial" w:cs="Arial"/>
        </w:rPr>
        <w:t>37</w:t>
      </w:r>
      <w:r w:rsidR="00011221" w:rsidRPr="00D16DC6">
        <w:rPr>
          <w:rFonts w:ascii="Arial" w:hAnsi="Arial" w:cs="Arial"/>
        </w:rPr>
        <w:t>m</w:t>
      </w:r>
      <w:r w:rsidR="00011221" w:rsidRPr="00D16DC6">
        <w:rPr>
          <w:rFonts w:ascii="Arial" w:hAnsi="Arial" w:cs="Arial"/>
          <w:vertAlign w:val="superscript"/>
        </w:rPr>
        <w:t xml:space="preserve">2 </w:t>
      </w:r>
      <w:r w:rsidR="00011221" w:rsidRPr="00D16DC6">
        <w:rPr>
          <w:rFonts w:ascii="Arial" w:hAnsi="Arial" w:cs="Arial"/>
        </w:rPr>
        <w:t xml:space="preserve"> =  </w:t>
      </w:r>
      <w:r w:rsidR="00AE559A">
        <w:rPr>
          <w:rFonts w:ascii="Arial" w:hAnsi="Arial" w:cs="Arial"/>
        </w:rPr>
        <w:t>166 500,-</w:t>
      </w:r>
      <w:r w:rsidR="00011221" w:rsidRPr="00D16DC6">
        <w:rPr>
          <w:rFonts w:ascii="Arial" w:hAnsi="Arial" w:cs="Arial"/>
        </w:rPr>
        <w:t xml:space="preserve">Kč/rok </w:t>
      </w:r>
    </w:p>
    <w:p w14:paraId="3E9E4D6A" w14:textId="7C9CA3A3" w:rsidR="00011221" w:rsidRPr="00D16DC6" w:rsidRDefault="00AE559A" w:rsidP="00A91FA1">
      <w:pPr>
        <w:tabs>
          <w:tab w:val="left" w:pos="709"/>
        </w:tabs>
        <w:overflowPunct/>
        <w:autoSpaceDE/>
        <w:autoSpaceDN/>
        <w:adjustRightInd/>
        <w:spacing w:after="200" w:line="276" w:lineRule="auto"/>
        <w:ind w:left="426"/>
        <w:contextualSpacing/>
        <w:jc w:val="both"/>
        <w:textAlignment w:val="auto"/>
        <w:rPr>
          <w:rFonts w:ascii="Arial" w:hAnsi="Arial" w:cs="Arial"/>
        </w:rPr>
      </w:pPr>
      <w:r>
        <w:rPr>
          <w:rFonts w:ascii="Arial" w:hAnsi="Arial" w:cs="Arial"/>
        </w:rPr>
        <w:t>společné prostory</w:t>
      </w:r>
      <w:r w:rsidR="00F9000C" w:rsidRPr="00D16DC6">
        <w:rPr>
          <w:rFonts w:ascii="Arial" w:hAnsi="Arial" w:cs="Arial"/>
        </w:rPr>
        <w:t>:</w:t>
      </w:r>
      <w:r w:rsidR="00011221" w:rsidRPr="00D16DC6">
        <w:rPr>
          <w:rFonts w:ascii="Arial" w:hAnsi="Arial" w:cs="Arial"/>
        </w:rPr>
        <w:t xml:space="preserve"> </w:t>
      </w:r>
      <w:r w:rsidR="00F9000C" w:rsidRPr="00D16DC6">
        <w:rPr>
          <w:rFonts w:ascii="Arial" w:hAnsi="Arial" w:cs="Arial"/>
        </w:rPr>
        <w:t xml:space="preserve">   </w:t>
      </w:r>
      <w:r w:rsidR="00D16DC6">
        <w:rPr>
          <w:rFonts w:ascii="Arial" w:hAnsi="Arial" w:cs="Arial"/>
        </w:rPr>
        <w:t xml:space="preserve"> </w:t>
      </w:r>
      <w:r w:rsidR="00F9000C" w:rsidRPr="00D16DC6">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t xml:space="preserve">          </w:t>
      </w:r>
      <w:r w:rsidR="00011221" w:rsidRPr="00D16DC6">
        <w:rPr>
          <w:rFonts w:ascii="Arial" w:hAnsi="Arial" w:cs="Arial"/>
        </w:rPr>
        <w:t xml:space="preserve"> </w:t>
      </w:r>
      <w:r>
        <w:rPr>
          <w:rFonts w:ascii="Arial" w:hAnsi="Arial" w:cs="Arial"/>
        </w:rPr>
        <w:t>500</w:t>
      </w:r>
      <w:r w:rsidR="00F9000C" w:rsidRPr="00D16DC6">
        <w:rPr>
          <w:rFonts w:ascii="Arial" w:hAnsi="Arial" w:cs="Arial"/>
        </w:rPr>
        <w:t>,- Kč/m</w:t>
      </w:r>
      <w:r w:rsidR="00F9000C" w:rsidRPr="00D16DC6">
        <w:rPr>
          <w:rFonts w:ascii="Arial" w:hAnsi="Arial" w:cs="Arial"/>
          <w:vertAlign w:val="superscript"/>
        </w:rPr>
        <w:t>2</w:t>
      </w:r>
      <w:r w:rsidR="00F9000C" w:rsidRPr="00D16DC6">
        <w:rPr>
          <w:rFonts w:ascii="Arial" w:hAnsi="Arial" w:cs="Arial"/>
        </w:rPr>
        <w:t xml:space="preserve">/rok  x  </w:t>
      </w:r>
      <w:r>
        <w:rPr>
          <w:rFonts w:ascii="Arial" w:hAnsi="Arial" w:cs="Arial"/>
        </w:rPr>
        <w:t>11</w:t>
      </w:r>
      <w:r w:rsidR="00F9000C" w:rsidRPr="00D16DC6">
        <w:rPr>
          <w:rFonts w:ascii="Arial" w:hAnsi="Arial" w:cs="Arial"/>
        </w:rPr>
        <w:t>m</w:t>
      </w:r>
      <w:r w:rsidR="00F9000C" w:rsidRPr="00D16DC6">
        <w:rPr>
          <w:rFonts w:ascii="Arial" w:hAnsi="Arial" w:cs="Arial"/>
          <w:vertAlign w:val="superscript"/>
        </w:rPr>
        <w:t>2</w:t>
      </w:r>
      <w:r w:rsidR="00F9000C" w:rsidRPr="00D16DC6">
        <w:rPr>
          <w:rFonts w:ascii="Arial" w:hAnsi="Arial" w:cs="Arial"/>
        </w:rPr>
        <w:t xml:space="preserve"> </w:t>
      </w:r>
      <w:r w:rsidR="00D16DC6">
        <w:rPr>
          <w:rFonts w:ascii="Arial" w:hAnsi="Arial" w:cs="Arial"/>
        </w:rPr>
        <w:t xml:space="preserve"> </w:t>
      </w:r>
      <w:r w:rsidR="00F9000C" w:rsidRPr="00D16DC6">
        <w:rPr>
          <w:rFonts w:ascii="Arial" w:hAnsi="Arial" w:cs="Arial"/>
        </w:rPr>
        <w:t xml:space="preserve">= </w:t>
      </w:r>
      <w:r>
        <w:rPr>
          <w:rFonts w:ascii="Arial" w:hAnsi="Arial" w:cs="Arial"/>
        </w:rPr>
        <w:t xml:space="preserve">   </w:t>
      </w:r>
      <w:r w:rsidR="006A43F4" w:rsidRPr="00D16DC6">
        <w:rPr>
          <w:rFonts w:ascii="Arial" w:hAnsi="Arial" w:cs="Arial"/>
        </w:rPr>
        <w:t xml:space="preserve"> </w:t>
      </w:r>
      <w:r>
        <w:rPr>
          <w:rFonts w:ascii="Arial" w:hAnsi="Arial" w:cs="Arial"/>
        </w:rPr>
        <w:t xml:space="preserve"> 5 500,-</w:t>
      </w:r>
      <w:r w:rsidR="00F9000C" w:rsidRPr="00D16DC6">
        <w:rPr>
          <w:rFonts w:ascii="Arial" w:hAnsi="Arial" w:cs="Arial"/>
        </w:rPr>
        <w:t xml:space="preserve">Kč/rok                </w:t>
      </w:r>
    </w:p>
    <w:p w14:paraId="588474E7" w14:textId="77777777" w:rsidR="00AE559A" w:rsidRDefault="00AE559A" w:rsidP="00A91FA1">
      <w:pPr>
        <w:overflowPunct/>
        <w:autoSpaceDE/>
        <w:autoSpaceDN/>
        <w:adjustRightInd/>
        <w:ind w:left="426"/>
        <w:jc w:val="both"/>
        <w:textAlignment w:val="auto"/>
        <w:rPr>
          <w:rFonts w:ascii="Arial" w:hAnsi="Arial" w:cs="Arial"/>
        </w:rPr>
      </w:pPr>
    </w:p>
    <w:p w14:paraId="34F1E4DE" w14:textId="6DFF294D" w:rsidR="00011221" w:rsidRPr="00D16DC6" w:rsidRDefault="00011221" w:rsidP="00A91FA1">
      <w:pPr>
        <w:overflowPunct/>
        <w:autoSpaceDE/>
        <w:autoSpaceDN/>
        <w:adjustRightInd/>
        <w:ind w:left="426"/>
        <w:jc w:val="both"/>
        <w:textAlignment w:val="auto"/>
        <w:rPr>
          <w:rFonts w:ascii="Arial" w:hAnsi="Arial" w:cs="Arial"/>
        </w:rPr>
      </w:pPr>
      <w:r w:rsidRPr="00D16DC6">
        <w:rPr>
          <w:rFonts w:ascii="Arial" w:hAnsi="Arial" w:cs="Arial"/>
        </w:rPr>
        <w:t xml:space="preserve">Celkem: </w:t>
      </w:r>
      <w:r w:rsidR="00AE559A">
        <w:rPr>
          <w:rFonts w:ascii="Arial" w:hAnsi="Arial" w:cs="Arial"/>
        </w:rPr>
        <w:t xml:space="preserve">172 000,- </w:t>
      </w:r>
      <w:r w:rsidRPr="00D16DC6">
        <w:rPr>
          <w:rFonts w:ascii="Arial" w:hAnsi="Arial" w:cs="Arial"/>
        </w:rPr>
        <w:t xml:space="preserve">Kč/rok  </w:t>
      </w:r>
    </w:p>
    <w:p w14:paraId="3EE5E141" w14:textId="2CDAFEB1" w:rsidR="00011221" w:rsidRPr="00D16DC6" w:rsidRDefault="00011221" w:rsidP="00A91FA1">
      <w:pPr>
        <w:overflowPunct/>
        <w:autoSpaceDE/>
        <w:autoSpaceDN/>
        <w:adjustRightInd/>
        <w:ind w:left="426"/>
        <w:jc w:val="both"/>
        <w:textAlignment w:val="auto"/>
        <w:rPr>
          <w:rFonts w:ascii="Arial" w:hAnsi="Arial" w:cs="Arial"/>
        </w:rPr>
      </w:pPr>
      <w:r w:rsidRPr="00D16DC6">
        <w:rPr>
          <w:rFonts w:ascii="Arial" w:hAnsi="Arial" w:cs="Arial"/>
        </w:rPr>
        <w:t>slovy: (</w:t>
      </w:r>
      <w:r w:rsidR="00AE559A">
        <w:rPr>
          <w:rFonts w:ascii="Arial" w:hAnsi="Arial" w:cs="Arial"/>
        </w:rPr>
        <w:t>stosedmdesátdvatisíce</w:t>
      </w:r>
      <w:r w:rsidR="00046D95" w:rsidRPr="00D16DC6">
        <w:rPr>
          <w:rFonts w:ascii="Arial" w:hAnsi="Arial" w:cs="Arial"/>
        </w:rPr>
        <w:t>korunčesk</w:t>
      </w:r>
      <w:r w:rsidR="006A43F4" w:rsidRPr="00D16DC6">
        <w:rPr>
          <w:rFonts w:ascii="Arial" w:hAnsi="Arial" w:cs="Arial"/>
        </w:rPr>
        <w:t>ých</w:t>
      </w:r>
      <w:r w:rsidRPr="00D16DC6">
        <w:rPr>
          <w:rFonts w:ascii="Arial" w:hAnsi="Arial" w:cs="Arial"/>
        </w:rPr>
        <w:t xml:space="preserve">). </w:t>
      </w:r>
    </w:p>
    <w:p w14:paraId="13FF54D4" w14:textId="77777777" w:rsidR="00011221" w:rsidRPr="00D16DC6" w:rsidRDefault="00011221" w:rsidP="00A91FA1">
      <w:pPr>
        <w:overflowPunct/>
        <w:autoSpaceDE/>
        <w:autoSpaceDN/>
        <w:adjustRightInd/>
        <w:ind w:left="426"/>
        <w:jc w:val="both"/>
        <w:textAlignment w:val="auto"/>
        <w:rPr>
          <w:rFonts w:ascii="Arial" w:hAnsi="Arial" w:cs="Arial"/>
        </w:rPr>
      </w:pPr>
    </w:p>
    <w:p w14:paraId="4566172A" w14:textId="0E9ABD7D" w:rsidR="00860C42" w:rsidRPr="00D16DC6" w:rsidRDefault="00860C42" w:rsidP="00A91FA1">
      <w:pPr>
        <w:overflowPunct/>
        <w:autoSpaceDE/>
        <w:autoSpaceDN/>
        <w:adjustRightInd/>
        <w:ind w:left="426"/>
        <w:jc w:val="both"/>
        <w:textAlignment w:val="auto"/>
        <w:rPr>
          <w:rFonts w:ascii="Arial" w:hAnsi="Arial" w:cs="Arial"/>
        </w:rPr>
      </w:pPr>
      <w:r w:rsidRPr="00D16DC6">
        <w:rPr>
          <w:rFonts w:ascii="Arial" w:hAnsi="Arial" w:cs="Arial"/>
        </w:rPr>
        <w:t xml:space="preserve">Nájemné za období od 1. </w:t>
      </w:r>
      <w:r w:rsidR="009C3FAA">
        <w:rPr>
          <w:rFonts w:ascii="Arial" w:hAnsi="Arial" w:cs="Arial"/>
        </w:rPr>
        <w:t>1</w:t>
      </w:r>
      <w:r w:rsidRPr="00D16DC6">
        <w:rPr>
          <w:rFonts w:ascii="Arial" w:hAnsi="Arial" w:cs="Arial"/>
        </w:rPr>
        <w:t xml:space="preserve">. </w:t>
      </w:r>
      <w:r w:rsidR="00046D95" w:rsidRPr="00D16DC6">
        <w:rPr>
          <w:rFonts w:ascii="Arial" w:hAnsi="Arial" w:cs="Arial"/>
        </w:rPr>
        <w:t>20</w:t>
      </w:r>
      <w:r w:rsidR="00D16DC6">
        <w:rPr>
          <w:rFonts w:ascii="Arial" w:hAnsi="Arial" w:cs="Arial"/>
        </w:rPr>
        <w:t>17</w:t>
      </w:r>
      <w:r w:rsidRPr="00D16DC6">
        <w:rPr>
          <w:rFonts w:ascii="Arial" w:hAnsi="Arial" w:cs="Arial"/>
        </w:rPr>
        <w:t xml:space="preserve"> do </w:t>
      </w:r>
      <w:r w:rsidR="00962FB8" w:rsidRPr="00D16DC6">
        <w:rPr>
          <w:rFonts w:ascii="Arial" w:hAnsi="Arial" w:cs="Arial"/>
        </w:rPr>
        <w:t>3</w:t>
      </w:r>
      <w:r w:rsidR="00046D95" w:rsidRPr="00D16DC6">
        <w:rPr>
          <w:rFonts w:ascii="Arial" w:hAnsi="Arial" w:cs="Arial"/>
        </w:rPr>
        <w:t>1</w:t>
      </w:r>
      <w:r w:rsidR="00962FB8" w:rsidRPr="00D16DC6">
        <w:rPr>
          <w:rFonts w:ascii="Arial" w:hAnsi="Arial" w:cs="Arial"/>
        </w:rPr>
        <w:t>.</w:t>
      </w:r>
      <w:r w:rsidR="00D16DC6">
        <w:rPr>
          <w:rFonts w:ascii="Arial" w:hAnsi="Arial" w:cs="Arial"/>
        </w:rPr>
        <w:t xml:space="preserve"> 12</w:t>
      </w:r>
      <w:r w:rsidRPr="00D16DC6">
        <w:rPr>
          <w:rFonts w:ascii="Arial" w:hAnsi="Arial" w:cs="Arial"/>
        </w:rPr>
        <w:t xml:space="preserve">. </w:t>
      </w:r>
      <w:r w:rsidR="00D16DC6">
        <w:rPr>
          <w:rFonts w:ascii="Arial" w:hAnsi="Arial" w:cs="Arial"/>
        </w:rPr>
        <w:t>2021</w:t>
      </w:r>
      <w:r w:rsidR="00203AA1" w:rsidRPr="00D16DC6">
        <w:rPr>
          <w:rFonts w:ascii="Arial" w:hAnsi="Arial" w:cs="Arial"/>
        </w:rPr>
        <w:t xml:space="preserve"> </w:t>
      </w:r>
      <w:r w:rsidRPr="00D16DC6">
        <w:rPr>
          <w:rFonts w:ascii="Arial" w:hAnsi="Arial" w:cs="Arial"/>
        </w:rPr>
        <w:t xml:space="preserve">činí celkem </w:t>
      </w:r>
      <w:r w:rsidR="00AE559A">
        <w:rPr>
          <w:rFonts w:ascii="Arial" w:hAnsi="Arial" w:cs="Arial"/>
        </w:rPr>
        <w:t>860 000,-</w:t>
      </w:r>
      <w:r w:rsidR="00C50703" w:rsidRPr="00D16DC6">
        <w:rPr>
          <w:rFonts w:ascii="Arial" w:hAnsi="Arial" w:cs="Arial"/>
        </w:rPr>
        <w:t xml:space="preserve"> </w:t>
      </w:r>
      <w:r w:rsidRPr="00D16DC6">
        <w:rPr>
          <w:rFonts w:ascii="Arial" w:hAnsi="Arial" w:cs="Arial"/>
        </w:rPr>
        <w:t>Kč.</w:t>
      </w:r>
    </w:p>
    <w:p w14:paraId="78939167" w14:textId="77777777" w:rsidR="00860C42" w:rsidRPr="00D16DC6" w:rsidRDefault="00860C42" w:rsidP="00A91FA1">
      <w:pPr>
        <w:overflowPunct/>
        <w:autoSpaceDE/>
        <w:autoSpaceDN/>
        <w:adjustRightInd/>
        <w:ind w:left="426"/>
        <w:jc w:val="both"/>
        <w:textAlignment w:val="auto"/>
        <w:rPr>
          <w:rFonts w:ascii="Arial" w:hAnsi="Arial" w:cs="Arial"/>
        </w:rPr>
      </w:pPr>
    </w:p>
    <w:p w14:paraId="4975F97F" w14:textId="65DC70CA"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Nájemné bude hrazeno v měsíčních splátkách: </w:t>
      </w:r>
    </w:p>
    <w:p w14:paraId="4DF148E4" w14:textId="7AE27867" w:rsidR="005E1D64" w:rsidRPr="00D16DC6" w:rsidRDefault="00D16DC6" w:rsidP="005E1D64">
      <w:pPr>
        <w:overflowPunct/>
        <w:autoSpaceDE/>
        <w:autoSpaceDN/>
        <w:adjustRightInd/>
        <w:ind w:left="426"/>
        <w:jc w:val="both"/>
        <w:textAlignment w:val="auto"/>
        <w:rPr>
          <w:rFonts w:ascii="Arial" w:hAnsi="Arial" w:cs="Arial"/>
        </w:rPr>
      </w:pPr>
      <w:r>
        <w:rPr>
          <w:rFonts w:ascii="Arial" w:hAnsi="Arial" w:cs="Arial"/>
        </w:rPr>
        <w:t>v roce  2017</w:t>
      </w:r>
      <w:r w:rsidR="005E1D64" w:rsidRPr="00D16DC6">
        <w:rPr>
          <w:rFonts w:ascii="Arial" w:hAnsi="Arial" w:cs="Arial"/>
        </w:rPr>
        <w:t xml:space="preserve"> </w:t>
      </w:r>
      <w:r w:rsidR="00AE559A">
        <w:rPr>
          <w:rFonts w:ascii="Arial" w:hAnsi="Arial" w:cs="Arial"/>
        </w:rPr>
        <w:t xml:space="preserve"> - </w:t>
      </w:r>
      <w:r w:rsidR="00AE559A" w:rsidRPr="00AE559A">
        <w:rPr>
          <w:rFonts w:ascii="Arial" w:hAnsi="Arial" w:cs="Arial"/>
        </w:rPr>
        <w:t>11 x 14.333,-Kč a 1x 14.337,-Kč, tj. celkem           172.000,</w:t>
      </w:r>
      <w:r w:rsidR="008E47A1">
        <w:rPr>
          <w:rFonts w:ascii="Arial" w:hAnsi="Arial" w:cs="Arial"/>
        </w:rPr>
        <w:t>-</w:t>
      </w:r>
      <w:r w:rsidR="00AE559A" w:rsidRPr="00AE559A">
        <w:rPr>
          <w:rFonts w:ascii="Arial" w:hAnsi="Arial" w:cs="Arial"/>
        </w:rPr>
        <w:t xml:space="preserve"> Kč   </w:t>
      </w:r>
      <w:r w:rsidR="005E1D64" w:rsidRPr="00D16DC6">
        <w:rPr>
          <w:rFonts w:ascii="Arial" w:hAnsi="Arial" w:cs="Arial"/>
        </w:rPr>
        <w:t xml:space="preserve">      </w:t>
      </w:r>
    </w:p>
    <w:p w14:paraId="3C861ECE" w14:textId="64B420FD"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2018</w:t>
      </w:r>
      <w:r w:rsidR="00AE559A">
        <w:rPr>
          <w:rFonts w:ascii="Arial" w:hAnsi="Arial" w:cs="Arial"/>
        </w:rPr>
        <w:t xml:space="preserve">  - </w:t>
      </w:r>
      <w:r w:rsidR="00AE559A" w:rsidRPr="00AE559A">
        <w:rPr>
          <w:rFonts w:ascii="Arial" w:hAnsi="Arial" w:cs="Arial"/>
        </w:rPr>
        <w:t>11 x 14.333,-Kč a 1x 14.337,-Kč, tj. celkem           172.000,</w:t>
      </w:r>
      <w:r w:rsidR="008E47A1">
        <w:rPr>
          <w:rFonts w:ascii="Arial" w:hAnsi="Arial" w:cs="Arial"/>
        </w:rPr>
        <w:t>-</w:t>
      </w:r>
      <w:r w:rsidR="00AE559A" w:rsidRPr="00AE559A">
        <w:rPr>
          <w:rFonts w:ascii="Arial" w:hAnsi="Arial" w:cs="Arial"/>
        </w:rPr>
        <w:t xml:space="preserve"> </w:t>
      </w:r>
      <w:r w:rsidR="00AE559A">
        <w:rPr>
          <w:rFonts w:ascii="Arial" w:hAnsi="Arial" w:cs="Arial"/>
        </w:rPr>
        <w:t>Kč</w:t>
      </w:r>
    </w:p>
    <w:p w14:paraId="0058A5B9" w14:textId="74349BED"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2019</w:t>
      </w:r>
      <w:r w:rsidRPr="00D16DC6">
        <w:rPr>
          <w:rFonts w:ascii="Arial" w:hAnsi="Arial" w:cs="Arial"/>
        </w:rPr>
        <w:t xml:space="preserve">  </w:t>
      </w:r>
      <w:r w:rsidR="00AE559A">
        <w:rPr>
          <w:rFonts w:ascii="Arial" w:hAnsi="Arial" w:cs="Arial"/>
        </w:rPr>
        <w:t>-</w:t>
      </w:r>
      <w:r w:rsidRPr="00D16DC6">
        <w:rPr>
          <w:rFonts w:ascii="Arial" w:hAnsi="Arial" w:cs="Arial"/>
        </w:rPr>
        <w:t xml:space="preserve"> </w:t>
      </w:r>
      <w:r w:rsidR="00AE559A" w:rsidRPr="00AE559A">
        <w:rPr>
          <w:rFonts w:ascii="Arial" w:hAnsi="Arial" w:cs="Arial"/>
        </w:rPr>
        <w:t>11 x 14.333,-Kč a 1x 14.337,-Kč, tj. celkem           172.000,</w:t>
      </w:r>
      <w:r w:rsidR="008E47A1">
        <w:rPr>
          <w:rFonts w:ascii="Arial" w:hAnsi="Arial" w:cs="Arial"/>
        </w:rPr>
        <w:t>-</w:t>
      </w:r>
      <w:r w:rsidR="00AE559A" w:rsidRPr="00AE559A">
        <w:rPr>
          <w:rFonts w:ascii="Arial" w:hAnsi="Arial" w:cs="Arial"/>
        </w:rPr>
        <w:t xml:space="preserve"> Kč   </w:t>
      </w:r>
      <w:r w:rsidRPr="00D16DC6">
        <w:rPr>
          <w:rFonts w:ascii="Arial" w:hAnsi="Arial" w:cs="Arial"/>
        </w:rPr>
        <w:t xml:space="preserve">   </w:t>
      </w:r>
    </w:p>
    <w:p w14:paraId="63DA585C" w14:textId="65EADB4A"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2020</w:t>
      </w:r>
      <w:r w:rsidRPr="00D16DC6">
        <w:rPr>
          <w:rFonts w:ascii="Arial" w:hAnsi="Arial" w:cs="Arial"/>
        </w:rPr>
        <w:t xml:space="preserve">  </w:t>
      </w:r>
      <w:r w:rsidR="00AE559A">
        <w:rPr>
          <w:rFonts w:ascii="Arial" w:hAnsi="Arial" w:cs="Arial"/>
        </w:rPr>
        <w:t>-</w:t>
      </w:r>
      <w:r w:rsidRPr="00D16DC6">
        <w:rPr>
          <w:rFonts w:ascii="Arial" w:hAnsi="Arial" w:cs="Arial"/>
        </w:rPr>
        <w:t xml:space="preserve"> </w:t>
      </w:r>
      <w:r w:rsidR="00AE559A" w:rsidRPr="00AE559A">
        <w:rPr>
          <w:rFonts w:ascii="Arial" w:hAnsi="Arial" w:cs="Arial"/>
        </w:rPr>
        <w:t>11 x 14.333,-Kč a 1x 14.337,-Kč, tj. celkem           172.000,</w:t>
      </w:r>
      <w:r w:rsidR="008E47A1">
        <w:rPr>
          <w:rFonts w:ascii="Arial" w:hAnsi="Arial" w:cs="Arial"/>
        </w:rPr>
        <w:t>-</w:t>
      </w:r>
      <w:r w:rsidR="00AE559A" w:rsidRPr="00AE559A">
        <w:rPr>
          <w:rFonts w:ascii="Arial" w:hAnsi="Arial" w:cs="Arial"/>
        </w:rPr>
        <w:t xml:space="preserve"> Kč   </w:t>
      </w:r>
      <w:r w:rsidRPr="00D16DC6">
        <w:rPr>
          <w:rFonts w:ascii="Arial" w:hAnsi="Arial" w:cs="Arial"/>
        </w:rPr>
        <w:t xml:space="preserve">    </w:t>
      </w:r>
    </w:p>
    <w:p w14:paraId="4A7CBD6E" w14:textId="787B4A36"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2021</w:t>
      </w:r>
      <w:r w:rsidRPr="00D16DC6">
        <w:rPr>
          <w:rFonts w:ascii="Arial" w:hAnsi="Arial" w:cs="Arial"/>
        </w:rPr>
        <w:t xml:space="preserve">  </w:t>
      </w:r>
      <w:r w:rsidR="00AE559A">
        <w:rPr>
          <w:rFonts w:ascii="Arial" w:hAnsi="Arial" w:cs="Arial"/>
        </w:rPr>
        <w:t>-</w:t>
      </w:r>
      <w:r w:rsidRPr="00D16DC6">
        <w:rPr>
          <w:rFonts w:ascii="Arial" w:hAnsi="Arial" w:cs="Arial"/>
        </w:rPr>
        <w:t xml:space="preserve"> </w:t>
      </w:r>
      <w:r w:rsidR="00AE559A" w:rsidRPr="00AE559A">
        <w:rPr>
          <w:rFonts w:ascii="Arial" w:hAnsi="Arial" w:cs="Arial"/>
        </w:rPr>
        <w:t>11 x 14.333,-Kč a 1x 14.337,-Kč, tj. celkem           172.000,</w:t>
      </w:r>
      <w:r w:rsidR="008E47A1">
        <w:rPr>
          <w:rFonts w:ascii="Arial" w:hAnsi="Arial" w:cs="Arial"/>
        </w:rPr>
        <w:t>-</w:t>
      </w:r>
      <w:r w:rsidR="00AE559A" w:rsidRPr="00AE559A">
        <w:rPr>
          <w:rFonts w:ascii="Arial" w:hAnsi="Arial" w:cs="Arial"/>
        </w:rPr>
        <w:t xml:space="preserve"> Kč   </w:t>
      </w:r>
      <w:r w:rsidRPr="00D16DC6">
        <w:rPr>
          <w:rFonts w:ascii="Arial" w:hAnsi="Arial" w:cs="Arial"/>
        </w:rPr>
        <w:t xml:space="preserve">    </w:t>
      </w:r>
    </w:p>
    <w:p w14:paraId="54DFE360" w14:textId="77777777" w:rsidR="005E1D64" w:rsidRPr="00D16DC6" w:rsidRDefault="005E1D64" w:rsidP="005E1D64">
      <w:pPr>
        <w:overflowPunct/>
        <w:autoSpaceDE/>
        <w:autoSpaceDN/>
        <w:adjustRightInd/>
        <w:ind w:left="426"/>
        <w:jc w:val="both"/>
        <w:textAlignment w:val="auto"/>
        <w:rPr>
          <w:rFonts w:ascii="Arial" w:hAnsi="Arial" w:cs="Arial"/>
        </w:rPr>
      </w:pPr>
    </w:p>
    <w:p w14:paraId="279C82CD" w14:textId="35694F09" w:rsidR="00011221" w:rsidRPr="00D16DC6" w:rsidRDefault="00A91FA1" w:rsidP="00A91FA1">
      <w:pPr>
        <w:overflowPunct/>
        <w:autoSpaceDE/>
        <w:autoSpaceDN/>
        <w:adjustRightInd/>
        <w:ind w:left="426"/>
        <w:jc w:val="both"/>
        <w:textAlignment w:val="auto"/>
        <w:rPr>
          <w:rFonts w:ascii="Arial" w:hAnsi="Arial" w:cs="Arial"/>
        </w:rPr>
      </w:pPr>
      <w:r w:rsidRPr="00D16DC6">
        <w:rPr>
          <w:rFonts w:ascii="Arial" w:hAnsi="Arial" w:cs="Arial"/>
        </w:rPr>
        <w:t xml:space="preserve">Nájemné </w:t>
      </w:r>
      <w:r w:rsidR="001A1B1F">
        <w:rPr>
          <w:rFonts w:ascii="Arial" w:hAnsi="Arial" w:cs="Arial"/>
        </w:rPr>
        <w:t>nebytových</w:t>
      </w:r>
      <w:r w:rsidR="004718FE" w:rsidRPr="00D16DC6">
        <w:rPr>
          <w:rFonts w:ascii="Arial" w:hAnsi="Arial" w:cs="Arial"/>
        </w:rPr>
        <w:t xml:space="preserve"> prostor je osvobozeno od DPH dle § 56a zákona č. 235/2004 Sb. o dani z přidané hodnoty, ve znění pozdějších předpisů.</w:t>
      </w:r>
    </w:p>
    <w:p w14:paraId="3A52B23D" w14:textId="77777777" w:rsidR="004718FE" w:rsidRPr="00D16DC6" w:rsidRDefault="004718FE" w:rsidP="00A91FA1">
      <w:pPr>
        <w:overflowPunct/>
        <w:autoSpaceDE/>
        <w:autoSpaceDN/>
        <w:adjustRightInd/>
        <w:ind w:left="426"/>
        <w:jc w:val="both"/>
        <w:textAlignment w:val="auto"/>
        <w:rPr>
          <w:rFonts w:ascii="Arial" w:hAnsi="Arial" w:cs="Arial"/>
        </w:rPr>
      </w:pPr>
    </w:p>
    <w:p w14:paraId="118C97BE" w14:textId="77777777" w:rsidR="00011221" w:rsidRPr="00D16DC6" w:rsidRDefault="00011221" w:rsidP="00A91FA1">
      <w:pPr>
        <w:numPr>
          <w:ilvl w:val="0"/>
          <w:numId w:val="13"/>
        </w:numPr>
        <w:overflowPunct/>
        <w:autoSpaceDE/>
        <w:autoSpaceDN/>
        <w:adjustRightInd/>
        <w:spacing w:after="200" w:line="276" w:lineRule="auto"/>
        <w:ind w:left="426" w:hanging="426"/>
        <w:contextualSpacing/>
        <w:jc w:val="both"/>
        <w:textAlignment w:val="auto"/>
        <w:rPr>
          <w:rFonts w:ascii="Arial" w:hAnsi="Arial" w:cs="Arial"/>
        </w:rPr>
      </w:pPr>
      <w:r w:rsidRPr="00D16DC6">
        <w:rPr>
          <w:rFonts w:ascii="Arial" w:hAnsi="Arial" w:cs="Arial"/>
        </w:rPr>
        <w:t>nájemné za 1 parkovací místo se sjednává v následující výši:</w:t>
      </w:r>
    </w:p>
    <w:p w14:paraId="59A615BC" w14:textId="05B45229" w:rsidR="00011221" w:rsidRPr="00D16DC6" w:rsidRDefault="00DA1260" w:rsidP="00011221">
      <w:pPr>
        <w:tabs>
          <w:tab w:val="left" w:pos="284"/>
        </w:tabs>
        <w:overflowPunct/>
        <w:autoSpaceDE/>
        <w:autoSpaceDN/>
        <w:adjustRightInd/>
        <w:ind w:left="284"/>
        <w:jc w:val="both"/>
        <w:textAlignment w:val="auto"/>
        <w:rPr>
          <w:rFonts w:ascii="Arial" w:hAnsi="Arial" w:cs="Arial"/>
        </w:rPr>
      </w:pPr>
      <w:r w:rsidRPr="00D16DC6">
        <w:rPr>
          <w:rFonts w:ascii="Arial" w:hAnsi="Arial" w:cs="Arial"/>
        </w:rPr>
        <w:t xml:space="preserve">   </w:t>
      </w:r>
      <w:r w:rsidR="00011221" w:rsidRPr="00D16DC6">
        <w:rPr>
          <w:rFonts w:ascii="Arial" w:hAnsi="Arial" w:cs="Arial"/>
        </w:rPr>
        <w:t xml:space="preserve">parkovací </w:t>
      </w:r>
      <w:r w:rsidR="00DD2927" w:rsidRPr="00D16DC6">
        <w:rPr>
          <w:rFonts w:ascii="Arial" w:hAnsi="Arial" w:cs="Arial"/>
        </w:rPr>
        <w:t>místo</w:t>
      </w:r>
      <w:r w:rsidR="00011221" w:rsidRPr="00D16DC6">
        <w:rPr>
          <w:rFonts w:ascii="Arial" w:hAnsi="Arial" w:cs="Arial"/>
        </w:rPr>
        <w:t xml:space="preserve">:                                  =       </w:t>
      </w:r>
      <w:r w:rsidR="00D16DC6">
        <w:rPr>
          <w:rFonts w:ascii="Arial" w:hAnsi="Arial" w:cs="Arial"/>
        </w:rPr>
        <w:t>12.</w:t>
      </w:r>
      <w:r w:rsidR="00F31333" w:rsidRPr="00D16DC6">
        <w:rPr>
          <w:rFonts w:ascii="Arial" w:hAnsi="Arial" w:cs="Arial"/>
        </w:rPr>
        <w:t>000</w:t>
      </w:r>
      <w:r w:rsidR="00011221" w:rsidRPr="00D16DC6">
        <w:rPr>
          <w:rFonts w:ascii="Arial" w:hAnsi="Arial" w:cs="Arial"/>
        </w:rPr>
        <w:t xml:space="preserve">,- Kč/rok </w:t>
      </w:r>
      <w:r w:rsidR="00F31333" w:rsidRPr="00D16DC6">
        <w:rPr>
          <w:rFonts w:ascii="Arial" w:hAnsi="Arial" w:cs="Arial"/>
        </w:rPr>
        <w:t>bez</w:t>
      </w:r>
      <w:r w:rsidR="00011221" w:rsidRPr="00D16DC6">
        <w:rPr>
          <w:rFonts w:ascii="Arial" w:hAnsi="Arial" w:cs="Arial"/>
        </w:rPr>
        <w:t xml:space="preserve"> DPH</w:t>
      </w:r>
    </w:p>
    <w:p w14:paraId="539CB299" w14:textId="77777777" w:rsidR="00011221" w:rsidRPr="00D16DC6" w:rsidRDefault="00011221" w:rsidP="00011221">
      <w:pPr>
        <w:overflowPunct/>
        <w:autoSpaceDE/>
        <w:autoSpaceDN/>
        <w:adjustRightInd/>
        <w:ind w:left="284"/>
        <w:jc w:val="both"/>
        <w:textAlignment w:val="auto"/>
        <w:rPr>
          <w:rFonts w:ascii="Arial" w:hAnsi="Arial" w:cs="Arial"/>
        </w:rPr>
      </w:pPr>
    </w:p>
    <w:p w14:paraId="3445F239" w14:textId="77777777" w:rsidR="00715ECE" w:rsidRPr="00D16DC6" w:rsidRDefault="00715ECE" w:rsidP="00B26697">
      <w:pPr>
        <w:tabs>
          <w:tab w:val="left" w:pos="284"/>
        </w:tabs>
        <w:overflowPunct/>
        <w:autoSpaceDE/>
        <w:autoSpaceDN/>
        <w:adjustRightInd/>
        <w:jc w:val="both"/>
        <w:textAlignment w:val="auto"/>
        <w:rPr>
          <w:rFonts w:ascii="Arial" w:hAnsi="Arial" w:cs="Arial"/>
        </w:rPr>
      </w:pPr>
    </w:p>
    <w:p w14:paraId="7A6A4C25" w14:textId="053ED267" w:rsidR="00A91FA1" w:rsidRPr="00D16DC6" w:rsidRDefault="00A91FA1" w:rsidP="00776C0C">
      <w:pPr>
        <w:overflowPunct/>
        <w:autoSpaceDE/>
        <w:autoSpaceDN/>
        <w:adjustRightInd/>
        <w:ind w:left="426"/>
        <w:jc w:val="both"/>
        <w:textAlignment w:val="auto"/>
        <w:rPr>
          <w:rFonts w:ascii="Arial" w:hAnsi="Arial" w:cs="Arial"/>
        </w:rPr>
      </w:pPr>
      <w:r w:rsidRPr="00D16DC6">
        <w:rPr>
          <w:rFonts w:ascii="Arial" w:hAnsi="Arial" w:cs="Arial"/>
        </w:rPr>
        <w:t>Nájemné za parkovací místo bude</w:t>
      </w:r>
      <w:r w:rsidR="006327FC" w:rsidRPr="00D16DC6">
        <w:rPr>
          <w:rFonts w:ascii="Arial" w:hAnsi="Arial" w:cs="Arial"/>
        </w:rPr>
        <w:t xml:space="preserve"> hrazeno v měsíčních splátkách </w:t>
      </w:r>
      <w:r w:rsidR="00D16DC6">
        <w:rPr>
          <w:rFonts w:ascii="Arial" w:hAnsi="Arial" w:cs="Arial"/>
        </w:rPr>
        <w:t>1.0</w:t>
      </w:r>
      <w:r w:rsidR="00F31333" w:rsidRPr="00D16DC6">
        <w:rPr>
          <w:rFonts w:ascii="Arial" w:hAnsi="Arial" w:cs="Arial"/>
        </w:rPr>
        <w:t>00</w:t>
      </w:r>
      <w:r w:rsidRPr="00D16DC6">
        <w:rPr>
          <w:rFonts w:ascii="Arial" w:hAnsi="Arial" w:cs="Arial"/>
        </w:rPr>
        <w:t>,- Kč</w:t>
      </w:r>
      <w:r w:rsidR="005E1D64" w:rsidRPr="00D16DC6">
        <w:rPr>
          <w:rFonts w:ascii="Arial" w:hAnsi="Arial" w:cs="Arial"/>
        </w:rPr>
        <w:t xml:space="preserve">, k měsíčním splátkám bude připočteno DPH v zákonné výši. </w:t>
      </w:r>
    </w:p>
    <w:p w14:paraId="7CF05871" w14:textId="77777777" w:rsidR="00715ECE" w:rsidRPr="00D16DC6" w:rsidRDefault="00715ECE" w:rsidP="00B26697">
      <w:pPr>
        <w:overflowPunct/>
        <w:autoSpaceDE/>
        <w:autoSpaceDN/>
        <w:adjustRightInd/>
        <w:jc w:val="both"/>
        <w:textAlignment w:val="auto"/>
        <w:rPr>
          <w:rFonts w:ascii="Arial" w:hAnsi="Arial" w:cs="Arial"/>
        </w:rPr>
      </w:pPr>
    </w:p>
    <w:p w14:paraId="2B7DDD97" w14:textId="4B7C81C4" w:rsidR="00AB701E" w:rsidRPr="00D16DC6" w:rsidRDefault="00AB701E" w:rsidP="00D63A2E">
      <w:pPr>
        <w:pStyle w:val="Odstavecseseznamem"/>
        <w:numPr>
          <w:ilvl w:val="0"/>
          <w:numId w:val="10"/>
        </w:numPr>
        <w:ind w:left="426" w:hanging="426"/>
        <w:jc w:val="both"/>
        <w:rPr>
          <w:rFonts w:ascii="Arial" w:hAnsi="Arial" w:cs="Arial"/>
        </w:rPr>
      </w:pPr>
      <w:r w:rsidRPr="00D16DC6">
        <w:rPr>
          <w:rFonts w:ascii="Arial" w:hAnsi="Arial" w:cs="Arial"/>
        </w:rPr>
        <w:t>Nájemné za užívání předmětu nájmu bude hrazeno měsíčně na základě faktury vystavené pronajímatelem, která bude mít náležitost</w:t>
      </w:r>
      <w:r w:rsidR="008C311B" w:rsidRPr="00D16DC6">
        <w:rPr>
          <w:rFonts w:ascii="Arial" w:hAnsi="Arial" w:cs="Arial"/>
        </w:rPr>
        <w:t xml:space="preserve">i daňového dokladu dle zákona </w:t>
      </w:r>
      <w:r w:rsidRPr="00D16DC6">
        <w:rPr>
          <w:rFonts w:ascii="Arial" w:hAnsi="Arial" w:cs="Arial"/>
        </w:rPr>
        <w:t xml:space="preserve"> č. 235/2004 Sb., v platném znění. Datum uskutečnění zdanitelného plnění je první den příslušného kalendářního měsíce</w:t>
      </w:r>
      <w:r w:rsidRPr="00D16DC6">
        <w:rPr>
          <w:rFonts w:ascii="Arial" w:hAnsi="Arial" w:cs="Arial"/>
          <w:i/>
        </w:rPr>
        <w:t xml:space="preserve"> </w:t>
      </w:r>
      <w:r w:rsidRPr="00D16DC6">
        <w:rPr>
          <w:rFonts w:ascii="Arial" w:hAnsi="Arial" w:cs="Arial"/>
        </w:rPr>
        <w:t xml:space="preserve">a nájemci bude vystaven daňový doklad nejpozději do 15 dnů od data uskutečnění zdanitelného plnění se splatností do 14 dnů od data vystavení faktury. </w:t>
      </w:r>
    </w:p>
    <w:p w14:paraId="2C737FC2" w14:textId="1CACD14D" w:rsidR="001F7CF3" w:rsidRPr="00D16DC6" w:rsidRDefault="001F7CF3" w:rsidP="00344079">
      <w:pPr>
        <w:pStyle w:val="Odstavecseseznamem"/>
        <w:ind w:left="360"/>
        <w:jc w:val="both"/>
        <w:rPr>
          <w:rFonts w:ascii="Arial" w:hAnsi="Arial" w:cs="Arial"/>
        </w:rPr>
      </w:pPr>
      <w:r w:rsidRPr="00D16DC6">
        <w:rPr>
          <w:rFonts w:ascii="Arial" w:hAnsi="Arial" w:cs="Arial"/>
        </w:rPr>
        <w:t xml:space="preserve">  </w:t>
      </w:r>
    </w:p>
    <w:p w14:paraId="65F8F17E" w14:textId="2775306E" w:rsidR="001F7CF3" w:rsidRPr="00D16DC6" w:rsidRDefault="001F7CF3" w:rsidP="00D63A2E">
      <w:pPr>
        <w:pStyle w:val="Odstavecseseznamem"/>
        <w:numPr>
          <w:ilvl w:val="0"/>
          <w:numId w:val="10"/>
        </w:numPr>
        <w:ind w:left="426" w:hanging="426"/>
        <w:jc w:val="both"/>
        <w:rPr>
          <w:rFonts w:ascii="Arial" w:hAnsi="Arial" w:cs="Arial"/>
        </w:rPr>
      </w:pPr>
      <w:r w:rsidRPr="00D16DC6">
        <w:rPr>
          <w:rFonts w:ascii="Arial" w:hAnsi="Arial" w:cs="Arial"/>
        </w:rPr>
        <w:lastRenderedPageBreak/>
        <w:t>V ceně nájemného nejsou zahrnuty úhrady za služby související s užíváním předmětu nájmu jako spotřeba elektrické energie, tepla, vodného a stočného</w:t>
      </w:r>
      <w:r w:rsidR="008C311B" w:rsidRPr="00D16DC6">
        <w:rPr>
          <w:rFonts w:ascii="Arial" w:hAnsi="Arial" w:cs="Arial"/>
        </w:rPr>
        <w:t>,</w:t>
      </w:r>
      <w:r w:rsidRPr="00D16DC6">
        <w:rPr>
          <w:rFonts w:ascii="Arial" w:hAnsi="Arial" w:cs="Arial"/>
        </w:rPr>
        <w:t xml:space="preserve"> </w:t>
      </w:r>
      <w:r w:rsidR="00383C39" w:rsidRPr="00D16DC6">
        <w:rPr>
          <w:rFonts w:ascii="Arial" w:hAnsi="Arial" w:cs="Arial"/>
        </w:rPr>
        <w:t>údržba komunikací, provedení technických oprav, odvoz odpadu apod.</w:t>
      </w:r>
      <w:r w:rsidR="008C311B" w:rsidRPr="00D16DC6">
        <w:rPr>
          <w:rFonts w:ascii="Arial" w:hAnsi="Arial" w:cs="Arial"/>
        </w:rPr>
        <w:t xml:space="preserve"> </w:t>
      </w:r>
      <w:r w:rsidRPr="00D16DC6">
        <w:rPr>
          <w:rFonts w:ascii="Arial" w:hAnsi="Arial" w:cs="Arial"/>
        </w:rPr>
        <w:t>(dále jen „služby“). Tyto služby zajišťuje a poskytuje pronajímatel</w:t>
      </w:r>
      <w:r w:rsidRPr="00D16DC6">
        <w:rPr>
          <w:rFonts w:ascii="Arial" w:hAnsi="Arial" w:cs="Arial"/>
          <w:color w:val="00B050"/>
        </w:rPr>
        <w:t xml:space="preserve">. </w:t>
      </w:r>
    </w:p>
    <w:p w14:paraId="33201F7B" w14:textId="2B8BBE06" w:rsidR="001F7CF3" w:rsidRPr="00D16DC6" w:rsidRDefault="00AB701E" w:rsidP="00344079">
      <w:pPr>
        <w:pStyle w:val="Zkladntext"/>
        <w:numPr>
          <w:ilvl w:val="0"/>
          <w:numId w:val="10"/>
        </w:numPr>
        <w:autoSpaceDE/>
        <w:autoSpaceDN/>
        <w:adjustRightInd/>
        <w:spacing w:before="120" w:after="120" w:line="276" w:lineRule="auto"/>
        <w:ind w:left="426" w:hanging="426"/>
        <w:jc w:val="both"/>
        <w:rPr>
          <w:rFonts w:ascii="Arial" w:hAnsi="Arial" w:cs="Arial"/>
          <w:szCs w:val="20"/>
        </w:rPr>
      </w:pPr>
      <w:r w:rsidRPr="00D16DC6">
        <w:rPr>
          <w:rFonts w:ascii="Arial" w:hAnsi="Arial" w:cs="Arial"/>
          <w:szCs w:val="20"/>
        </w:rPr>
        <w:t xml:space="preserve">Úhrada za energie a služby je splatná na účet pronajímatele na základě předloženého měsíčního vyúčtování majícího náležitosti daňového dokladu, v souladu s podmínkami splatnosti uvedenými ve vyúčtování. Vyúčtování bude provedeno vždy v měsíci následujícím po měsíci, ve kterém došlo k dodávce energií, neprodleně po obdržení podkladů od dodavatelů energií, kromě případu specifikovaného v čl. </w:t>
      </w:r>
      <w:r w:rsidR="00971C75" w:rsidRPr="00D16DC6">
        <w:rPr>
          <w:rFonts w:ascii="Arial" w:hAnsi="Arial" w:cs="Arial"/>
          <w:szCs w:val="20"/>
        </w:rPr>
        <w:t>IV</w:t>
      </w:r>
      <w:r w:rsidRPr="00D16DC6">
        <w:rPr>
          <w:rFonts w:ascii="Arial" w:hAnsi="Arial" w:cs="Arial"/>
          <w:szCs w:val="20"/>
        </w:rPr>
        <w:t xml:space="preserve">. odst. </w:t>
      </w:r>
      <w:r w:rsidR="0071573B" w:rsidRPr="00D16DC6">
        <w:rPr>
          <w:rFonts w:ascii="Arial" w:hAnsi="Arial" w:cs="Arial"/>
          <w:szCs w:val="20"/>
        </w:rPr>
        <w:t xml:space="preserve">8 </w:t>
      </w:r>
      <w:r w:rsidRPr="00D16DC6">
        <w:rPr>
          <w:rFonts w:ascii="Arial" w:hAnsi="Arial" w:cs="Arial"/>
          <w:szCs w:val="20"/>
        </w:rPr>
        <w:t xml:space="preserve">této smlouvy.   </w:t>
      </w:r>
      <w:r w:rsidR="001F7CF3" w:rsidRPr="00D16DC6">
        <w:rPr>
          <w:rFonts w:ascii="Arial" w:hAnsi="Arial" w:cs="Arial"/>
          <w:szCs w:val="20"/>
        </w:rPr>
        <w:t xml:space="preserve">   </w:t>
      </w:r>
    </w:p>
    <w:p w14:paraId="726491F7"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 xml:space="preserve">Sjednané platby nájemného a služeb jsou splatné na účet pronajímatele vedený u </w:t>
      </w:r>
      <w:r w:rsidR="00491A3F" w:rsidRPr="00D16DC6">
        <w:rPr>
          <w:rFonts w:ascii="Arial" w:hAnsi="Arial" w:cs="Arial"/>
        </w:rPr>
        <w:t>Česk</w:t>
      </w:r>
      <w:r w:rsidR="00135AF4" w:rsidRPr="00D16DC6">
        <w:rPr>
          <w:rFonts w:ascii="Arial" w:hAnsi="Arial" w:cs="Arial"/>
        </w:rPr>
        <w:t>é</w:t>
      </w:r>
      <w:r w:rsidR="00491A3F" w:rsidRPr="00D16DC6">
        <w:rPr>
          <w:rFonts w:ascii="Arial" w:hAnsi="Arial" w:cs="Arial"/>
        </w:rPr>
        <w:t xml:space="preserve"> spořiteln</w:t>
      </w:r>
      <w:r w:rsidR="00135AF4" w:rsidRPr="00D16DC6">
        <w:rPr>
          <w:rFonts w:ascii="Arial" w:hAnsi="Arial" w:cs="Arial"/>
        </w:rPr>
        <w:t>y</w:t>
      </w:r>
      <w:r w:rsidR="00491A3F" w:rsidRPr="00D16DC6">
        <w:rPr>
          <w:rFonts w:ascii="Arial" w:hAnsi="Arial" w:cs="Arial"/>
        </w:rPr>
        <w:t xml:space="preserve">, a.s., </w:t>
      </w:r>
      <w:r w:rsidRPr="00D16DC6">
        <w:rPr>
          <w:rFonts w:ascii="Arial" w:hAnsi="Arial" w:cs="Arial"/>
        </w:rPr>
        <w:t xml:space="preserve">č. účtu: </w:t>
      </w:r>
      <w:r w:rsidR="00491A3F" w:rsidRPr="00D16DC6">
        <w:rPr>
          <w:rFonts w:ascii="Arial" w:eastAsiaTheme="minorHAnsi" w:hAnsi="Arial" w:cs="Arial"/>
          <w:lang w:eastAsia="en-US"/>
        </w:rPr>
        <w:t>2786182/0800</w:t>
      </w:r>
      <w:r w:rsidRPr="00D16DC6">
        <w:rPr>
          <w:rFonts w:ascii="Arial" w:hAnsi="Arial" w:cs="Arial"/>
        </w:rPr>
        <w:t xml:space="preserve">. </w:t>
      </w:r>
    </w:p>
    <w:p w14:paraId="17409A3B" w14:textId="77777777" w:rsidR="001F7CF3" w:rsidRPr="00D16DC6" w:rsidRDefault="001F7CF3" w:rsidP="001F7CF3">
      <w:pPr>
        <w:pStyle w:val="Odstavecseseznamem"/>
        <w:ind w:left="0"/>
        <w:jc w:val="both"/>
        <w:rPr>
          <w:rFonts w:ascii="Arial" w:hAnsi="Arial" w:cs="Arial"/>
        </w:rPr>
      </w:pPr>
    </w:p>
    <w:p w14:paraId="246999AF"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14:paraId="023996A9" w14:textId="77777777" w:rsidR="001F7CF3" w:rsidRPr="00D16DC6" w:rsidRDefault="001F7CF3" w:rsidP="001F7CF3">
      <w:pPr>
        <w:pStyle w:val="Odstavecseseznamem"/>
        <w:ind w:left="0"/>
        <w:jc w:val="both"/>
        <w:rPr>
          <w:rFonts w:ascii="Arial" w:hAnsi="Arial" w:cs="Arial"/>
        </w:rPr>
      </w:pPr>
    </w:p>
    <w:p w14:paraId="76557AD4" w14:textId="77777777" w:rsidR="00A171E8" w:rsidRPr="00D16DC6" w:rsidRDefault="001F7CF3" w:rsidP="00F119CE">
      <w:pPr>
        <w:pStyle w:val="Odstavecseseznamem"/>
        <w:numPr>
          <w:ilvl w:val="0"/>
          <w:numId w:val="10"/>
        </w:numPr>
        <w:ind w:left="426" w:hanging="426"/>
        <w:jc w:val="both"/>
        <w:rPr>
          <w:rFonts w:ascii="Arial" w:hAnsi="Arial" w:cs="Arial"/>
        </w:rPr>
      </w:pPr>
      <w:r w:rsidRPr="00D16DC6">
        <w:rPr>
          <w:rFonts w:ascii="Arial" w:hAnsi="Arial" w:cs="Arial"/>
        </w:rPr>
        <w:t>V případě prodlení nájemce se zaplacením nájemného a služeb je pronajímatel oprávněn požadovat zaplacení úroku z prodlení v zákonné výši</w:t>
      </w:r>
      <w:r w:rsidRPr="00D16DC6">
        <w:rPr>
          <w:rFonts w:ascii="Arial" w:hAnsi="Arial" w:cs="Arial"/>
          <w:i/>
        </w:rPr>
        <w:t>.</w:t>
      </w:r>
      <w:r w:rsidR="005C7B3D" w:rsidRPr="00D16DC6" w:rsidDel="005C7B3D">
        <w:rPr>
          <w:rFonts w:ascii="Arial" w:hAnsi="Arial" w:cs="Arial"/>
          <w:i/>
          <w:color w:val="00B050"/>
        </w:rPr>
        <w:t xml:space="preserve"> </w:t>
      </w:r>
    </w:p>
    <w:p w14:paraId="48560204" w14:textId="77777777" w:rsidR="001F7CF3" w:rsidRPr="00D16DC6" w:rsidRDefault="001F7CF3" w:rsidP="005C7B3D">
      <w:pPr>
        <w:pStyle w:val="Odstavecseseznamem"/>
        <w:ind w:left="426"/>
        <w:jc w:val="both"/>
        <w:rPr>
          <w:rFonts w:ascii="Arial" w:hAnsi="Arial" w:cs="Arial"/>
        </w:rPr>
      </w:pPr>
    </w:p>
    <w:p w14:paraId="26982CB2"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Nájemce se zavazuje, že při ukončení nájemního vztahu uhradí částku připadající na spotřebované služby za předmětné období, a to nejpozději do dne splatnosti uvedeného na vyúčtování pronajímatelem provedeném po ukončení nájemního vztahu ihned po obdržení podkladů od dodavatelů energií.</w:t>
      </w:r>
    </w:p>
    <w:p w14:paraId="36F768F4" w14:textId="77777777" w:rsidR="001F7CF3" w:rsidRPr="00D16DC6" w:rsidRDefault="001F7CF3" w:rsidP="001F7CF3">
      <w:pPr>
        <w:pStyle w:val="Odstavecseseznamem"/>
        <w:ind w:left="0"/>
        <w:jc w:val="both"/>
        <w:rPr>
          <w:rFonts w:ascii="Arial" w:hAnsi="Arial" w:cs="Arial"/>
        </w:rPr>
      </w:pPr>
    </w:p>
    <w:p w14:paraId="4C822CA3"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 xml:space="preserve">Základní nájemné bude každoročně upravováno minimálně o míru inflace, vyjádřenou přírůstkem průměrného ročního indexu spotřebitelských cen, vyhlášenou Českým statistickým úřadem (dále jen „ČSÚ“) za předchozí rok. Pronajímatel sdělí nájemci rozsah navýšení na příslušný rok písemně bezodkladně po jejím vyhlášení ČSÚ a současně jej vyzve k provedení úhrady do 14 dnů ode dne doručení výzvy, jejíž přílohou bude faktura. Výzva bude zaslána na adresu nájemce uvedenou v záhlaví této smlouvy, v pochybnostech se má za to, že byla doručena nájemci sedmý den ode dne jejího odeslání. </w:t>
      </w:r>
    </w:p>
    <w:p w14:paraId="7EBE17BF" w14:textId="77777777" w:rsidR="00821206" w:rsidRPr="00D16DC6" w:rsidRDefault="00821206" w:rsidP="00344079">
      <w:pPr>
        <w:rPr>
          <w:rFonts w:ascii="Arial" w:hAnsi="Arial" w:cs="Arial"/>
          <w:b/>
        </w:rPr>
      </w:pPr>
    </w:p>
    <w:p w14:paraId="5DA20108" w14:textId="77777777" w:rsidR="00821206" w:rsidRDefault="00821206" w:rsidP="001F7CF3">
      <w:pPr>
        <w:jc w:val="center"/>
        <w:rPr>
          <w:rFonts w:ascii="Arial" w:hAnsi="Arial" w:cs="Arial"/>
          <w:b/>
        </w:rPr>
      </w:pPr>
    </w:p>
    <w:p w14:paraId="5D2180CC" w14:textId="77777777" w:rsidR="00BD0145" w:rsidRDefault="00BD0145" w:rsidP="001F7CF3">
      <w:pPr>
        <w:jc w:val="center"/>
        <w:rPr>
          <w:rFonts w:ascii="Arial" w:hAnsi="Arial" w:cs="Arial"/>
          <w:b/>
        </w:rPr>
      </w:pPr>
    </w:p>
    <w:p w14:paraId="3910ECF3" w14:textId="77777777" w:rsidR="00BD0145" w:rsidRPr="00D16DC6" w:rsidRDefault="00BD0145" w:rsidP="001F7CF3">
      <w:pPr>
        <w:jc w:val="center"/>
        <w:rPr>
          <w:rFonts w:ascii="Arial" w:hAnsi="Arial" w:cs="Arial"/>
          <w:b/>
        </w:rPr>
      </w:pPr>
    </w:p>
    <w:p w14:paraId="6136830A" w14:textId="77777777" w:rsidR="003537E4" w:rsidRDefault="001F7CF3" w:rsidP="001F7CF3">
      <w:pPr>
        <w:jc w:val="center"/>
        <w:rPr>
          <w:rFonts w:ascii="Arial" w:hAnsi="Arial" w:cs="Arial"/>
          <w:b/>
        </w:rPr>
      </w:pPr>
      <w:r w:rsidRPr="00D16DC6">
        <w:rPr>
          <w:rFonts w:ascii="Arial" w:hAnsi="Arial" w:cs="Arial"/>
          <w:b/>
        </w:rPr>
        <w:t xml:space="preserve">V. </w:t>
      </w:r>
    </w:p>
    <w:p w14:paraId="08CD637D" w14:textId="034E0528" w:rsidR="001F7CF3" w:rsidRPr="00D16DC6" w:rsidRDefault="001F7CF3" w:rsidP="001F7CF3">
      <w:pPr>
        <w:jc w:val="center"/>
        <w:rPr>
          <w:rFonts w:ascii="Arial" w:hAnsi="Arial" w:cs="Arial"/>
          <w:b/>
        </w:rPr>
      </w:pPr>
      <w:r w:rsidRPr="00D16DC6">
        <w:rPr>
          <w:rFonts w:ascii="Arial" w:hAnsi="Arial" w:cs="Arial"/>
          <w:b/>
        </w:rPr>
        <w:t>Práva a povinnosti smluvních stran</w:t>
      </w:r>
    </w:p>
    <w:p w14:paraId="4A6E61EA" w14:textId="77777777" w:rsidR="001F7CF3" w:rsidRPr="00D16DC6" w:rsidRDefault="001F7CF3" w:rsidP="001F7CF3">
      <w:pPr>
        <w:ind w:left="284" w:hanging="284"/>
        <w:jc w:val="center"/>
        <w:rPr>
          <w:rFonts w:ascii="Arial" w:hAnsi="Arial" w:cs="Arial"/>
          <w:b/>
        </w:rPr>
      </w:pPr>
    </w:p>
    <w:p w14:paraId="07AF2DFF" w14:textId="77777777" w:rsidR="001F7CF3" w:rsidRPr="00D16DC6" w:rsidRDefault="001F7CF3" w:rsidP="001F7CF3">
      <w:pPr>
        <w:pStyle w:val="Odstavecseseznamem"/>
        <w:numPr>
          <w:ilvl w:val="0"/>
          <w:numId w:val="3"/>
        </w:numPr>
        <w:ind w:left="360"/>
        <w:jc w:val="both"/>
        <w:rPr>
          <w:rFonts w:ascii="Arial" w:hAnsi="Arial" w:cs="Arial"/>
        </w:rPr>
      </w:pPr>
      <w:r w:rsidRPr="00D16DC6">
        <w:rPr>
          <w:rFonts w:ascii="Arial" w:hAnsi="Arial" w:cs="Arial"/>
        </w:rPr>
        <w:lastRenderedPageBreak/>
        <w:t>Pronajímatel je povinen:</w:t>
      </w:r>
    </w:p>
    <w:p w14:paraId="668436E6" w14:textId="77777777" w:rsidR="001F7CF3" w:rsidRPr="00D16DC6" w:rsidRDefault="001F7CF3" w:rsidP="001F7CF3">
      <w:pPr>
        <w:pStyle w:val="Odstavecseseznamem"/>
        <w:numPr>
          <w:ilvl w:val="0"/>
          <w:numId w:val="4"/>
        </w:numPr>
        <w:ind w:left="1494"/>
        <w:jc w:val="both"/>
        <w:rPr>
          <w:rFonts w:ascii="Arial" w:hAnsi="Arial" w:cs="Arial"/>
        </w:rPr>
      </w:pPr>
      <w:r w:rsidRPr="00D16DC6">
        <w:rPr>
          <w:rFonts w:ascii="Arial" w:hAnsi="Arial" w:cs="Arial"/>
        </w:rPr>
        <w:t xml:space="preserve">přenechat nájemci předmět nájmu ve stavu způsobilém k smluvnímu užívání </w:t>
      </w:r>
    </w:p>
    <w:p w14:paraId="793AF649" w14:textId="77777777" w:rsidR="001F7CF3" w:rsidRPr="00D16DC6" w:rsidRDefault="001F7CF3" w:rsidP="001F7CF3">
      <w:pPr>
        <w:pStyle w:val="Odstavecseseznamem"/>
        <w:numPr>
          <w:ilvl w:val="0"/>
          <w:numId w:val="4"/>
        </w:numPr>
        <w:ind w:left="1494"/>
        <w:jc w:val="both"/>
        <w:rPr>
          <w:rFonts w:ascii="Arial" w:hAnsi="Arial" w:cs="Arial"/>
        </w:rPr>
      </w:pPr>
      <w:r w:rsidRPr="00D16DC6">
        <w:rPr>
          <w:rFonts w:ascii="Arial" w:hAnsi="Arial" w:cs="Arial"/>
        </w:rPr>
        <w:t>zajistit nájemci nerušené užívání předmětu nájmu po celou dobu nájmu</w:t>
      </w:r>
    </w:p>
    <w:p w14:paraId="66073B77" w14:textId="77777777" w:rsidR="001F7CF3" w:rsidRPr="00D16DC6" w:rsidRDefault="001F7CF3" w:rsidP="001F7CF3">
      <w:pPr>
        <w:pStyle w:val="Odstavecseseznamem"/>
        <w:numPr>
          <w:ilvl w:val="0"/>
          <w:numId w:val="4"/>
        </w:numPr>
        <w:ind w:left="1494"/>
        <w:jc w:val="both"/>
        <w:rPr>
          <w:rFonts w:ascii="Arial" w:hAnsi="Arial" w:cs="Arial"/>
        </w:rPr>
      </w:pPr>
      <w:r w:rsidRPr="00D16DC6">
        <w:rPr>
          <w:rFonts w:ascii="Arial" w:hAnsi="Arial" w:cs="Arial"/>
        </w:rPr>
        <w:t>umožnit nájemci přístup do pronajatých prostor</w:t>
      </w:r>
    </w:p>
    <w:p w14:paraId="253D9CE3" w14:textId="0B3E1982" w:rsidR="00B87E7E" w:rsidRPr="00D16DC6" w:rsidRDefault="001F7CF3" w:rsidP="00344079">
      <w:pPr>
        <w:pStyle w:val="Odstavecseseznamem"/>
        <w:numPr>
          <w:ilvl w:val="0"/>
          <w:numId w:val="4"/>
        </w:numPr>
        <w:ind w:left="1494"/>
        <w:jc w:val="both"/>
        <w:rPr>
          <w:rFonts w:ascii="Arial" w:hAnsi="Arial" w:cs="Arial"/>
        </w:rPr>
      </w:pPr>
      <w:r w:rsidRPr="00D16DC6">
        <w:rPr>
          <w:rFonts w:ascii="Arial" w:hAnsi="Arial" w:cs="Arial"/>
        </w:rPr>
        <w:t>udržovat věc v takovém stavu, aby mohla sloužit smluvnímu užívání</w:t>
      </w:r>
    </w:p>
    <w:p w14:paraId="47B86D62" w14:textId="77777777" w:rsidR="00B87E7E" w:rsidRPr="00D16DC6" w:rsidRDefault="00B87E7E" w:rsidP="001F7CF3">
      <w:pPr>
        <w:ind w:left="284" w:hanging="284"/>
        <w:jc w:val="both"/>
        <w:rPr>
          <w:rFonts w:ascii="Arial" w:hAnsi="Arial" w:cs="Arial"/>
          <w:b/>
        </w:rPr>
      </w:pPr>
    </w:p>
    <w:p w14:paraId="094915EE" w14:textId="77777777" w:rsidR="001F7CF3" w:rsidRPr="00D16DC6" w:rsidRDefault="001F7CF3" w:rsidP="001F7CF3">
      <w:pPr>
        <w:pStyle w:val="Odstavecseseznamem"/>
        <w:numPr>
          <w:ilvl w:val="0"/>
          <w:numId w:val="3"/>
        </w:numPr>
        <w:ind w:left="360"/>
        <w:jc w:val="both"/>
        <w:rPr>
          <w:rFonts w:ascii="Arial" w:hAnsi="Arial" w:cs="Arial"/>
        </w:rPr>
      </w:pPr>
      <w:r w:rsidRPr="00D16DC6">
        <w:rPr>
          <w:rFonts w:ascii="Arial" w:hAnsi="Arial" w:cs="Arial"/>
        </w:rPr>
        <w:t>Nájemce je povinen:</w:t>
      </w:r>
    </w:p>
    <w:p w14:paraId="53DB1052"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 xml:space="preserve">užívat předmět nájmu s péčí řádného hospodáře a zabezpečit ochranu předmětu nájmu před poškozením a zničením </w:t>
      </w:r>
    </w:p>
    <w:p w14:paraId="160DF0DC" w14:textId="77777777" w:rsidR="001F7CF3" w:rsidRPr="00D16DC6" w:rsidRDefault="001F7CF3" w:rsidP="006B3276">
      <w:pPr>
        <w:pStyle w:val="Odstavecseseznamem"/>
        <w:numPr>
          <w:ilvl w:val="0"/>
          <w:numId w:val="5"/>
        </w:numPr>
        <w:jc w:val="both"/>
        <w:rPr>
          <w:rFonts w:ascii="Arial" w:hAnsi="Arial" w:cs="Arial"/>
          <w:i/>
          <w:color w:val="00B050"/>
        </w:rPr>
      </w:pPr>
      <w:r w:rsidRPr="00D16DC6">
        <w:rPr>
          <w:rFonts w:ascii="Arial" w:hAnsi="Arial" w:cs="Arial"/>
        </w:rPr>
        <w:t xml:space="preserve">provádět běžnou údržbu věci a drobné opravy </w:t>
      </w:r>
    </w:p>
    <w:p w14:paraId="2FDDDDF2" w14:textId="77777777" w:rsidR="001F7CF3" w:rsidRPr="00D16DC6" w:rsidRDefault="001F7CF3" w:rsidP="006B3276">
      <w:pPr>
        <w:pStyle w:val="Odstavecseseznamem"/>
        <w:numPr>
          <w:ilvl w:val="0"/>
          <w:numId w:val="5"/>
        </w:numPr>
        <w:jc w:val="both"/>
        <w:rPr>
          <w:rFonts w:ascii="Arial" w:hAnsi="Arial" w:cs="Arial"/>
          <w:i/>
          <w:color w:val="00B050"/>
        </w:rPr>
      </w:pPr>
      <w:r w:rsidRPr="00D16DC6">
        <w:rPr>
          <w:rFonts w:ascii="Arial" w:hAnsi="Arial" w:cs="Arial"/>
        </w:rPr>
        <w:t xml:space="preserve">bez zbytečného odkladu oznámit pronajímateli potřeby oprav, které má provést pronajímatel, jinak odpovídá za škodu, která by neoznámením vznikla  </w:t>
      </w:r>
    </w:p>
    <w:p w14:paraId="6D986554"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 xml:space="preserve">provést na svůj náklad opravu předmětu nájmu v případě škody na pronajatém majetku, kterou sám zavinil </w:t>
      </w:r>
    </w:p>
    <w:p w14:paraId="0A742E3F"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vyžádat si předchozí písemný souhlas pronajímatele v případě, že bude chtít v přiměřeném rozsahu označit nemovitou věc, ve které se nachází předmět nájmu, štíty, návěstími a podobnými znameními; pronajímatel může odmítnout udělit souhlas, a to i bez uvedení důvodu</w:t>
      </w:r>
    </w:p>
    <w:p w14:paraId="261EDB90"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umožnit pronajímateli, příp. třetím osobám, přístup do pronajatých prostor v případě oprav, havárií či vzniku mimořádných událostí</w:t>
      </w:r>
    </w:p>
    <w:p w14:paraId="08D9F164" w14:textId="694D716B"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dodržovat právní předpisy a platné vyhlášky a normy na úseku bezpečnosti práce</w:t>
      </w:r>
      <w:r w:rsidR="00571992" w:rsidRPr="00D16DC6">
        <w:rPr>
          <w:rFonts w:ascii="Arial" w:hAnsi="Arial" w:cs="Arial"/>
        </w:rPr>
        <w:t xml:space="preserve">      </w:t>
      </w:r>
      <w:r w:rsidRPr="00D16DC6">
        <w:rPr>
          <w:rFonts w:ascii="Arial" w:hAnsi="Arial" w:cs="Arial"/>
        </w:rPr>
        <w:t xml:space="preserve"> </w:t>
      </w:r>
      <w:r w:rsidR="00984229" w:rsidRPr="00D16DC6">
        <w:rPr>
          <w:rFonts w:ascii="Arial" w:hAnsi="Arial" w:cs="Arial"/>
        </w:rPr>
        <w:t xml:space="preserve">      </w:t>
      </w:r>
      <w:r w:rsidRPr="00D16DC6">
        <w:rPr>
          <w:rFonts w:ascii="Arial" w:hAnsi="Arial" w:cs="Arial"/>
        </w:rPr>
        <w:t xml:space="preserve">a požární ochrany </w:t>
      </w:r>
    </w:p>
    <w:p w14:paraId="2C0E4725"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vybavit předmět nájmu příslušnou protipožární technikou</w:t>
      </w:r>
    </w:p>
    <w:p w14:paraId="3ACC2AA9" w14:textId="2BA6398A" w:rsidR="0035794E" w:rsidRPr="00D16DC6" w:rsidRDefault="001F7CF3" w:rsidP="006B3276">
      <w:pPr>
        <w:numPr>
          <w:ilvl w:val="0"/>
          <w:numId w:val="17"/>
        </w:numPr>
        <w:tabs>
          <w:tab w:val="clear" w:pos="502"/>
        </w:tabs>
        <w:overflowPunct/>
        <w:autoSpaceDE/>
        <w:autoSpaceDN/>
        <w:adjustRightInd/>
        <w:ind w:left="1560" w:hanging="426"/>
        <w:jc w:val="both"/>
        <w:textAlignment w:val="auto"/>
        <w:rPr>
          <w:rFonts w:ascii="Arial" w:hAnsi="Arial" w:cs="Arial"/>
        </w:rPr>
      </w:pPr>
      <w:r w:rsidRPr="00D16DC6">
        <w:rPr>
          <w:rFonts w:ascii="Arial" w:hAnsi="Arial" w:cs="Arial"/>
        </w:rPr>
        <w:t>respektovat pokyny a vnitřní předpisy pronajímatele související s ostrahou, vstupem a</w:t>
      </w:r>
      <w:r w:rsidR="00776C0C" w:rsidRPr="00D16DC6">
        <w:rPr>
          <w:rFonts w:ascii="Arial" w:hAnsi="Arial" w:cs="Arial"/>
        </w:rPr>
        <w:t> </w:t>
      </w:r>
      <w:r w:rsidRPr="00D16DC6">
        <w:rPr>
          <w:rFonts w:ascii="Arial" w:hAnsi="Arial" w:cs="Arial"/>
        </w:rPr>
        <w:t xml:space="preserve">pohybem osob v objektu  </w:t>
      </w:r>
    </w:p>
    <w:p w14:paraId="458D7587" w14:textId="5B0502AA" w:rsidR="0035794E" w:rsidRPr="00D16DC6" w:rsidRDefault="0035794E" w:rsidP="006B3276">
      <w:pPr>
        <w:numPr>
          <w:ilvl w:val="0"/>
          <w:numId w:val="17"/>
        </w:numPr>
        <w:tabs>
          <w:tab w:val="clear" w:pos="502"/>
          <w:tab w:val="num" w:pos="1560"/>
        </w:tabs>
        <w:overflowPunct/>
        <w:autoSpaceDE/>
        <w:autoSpaceDN/>
        <w:adjustRightInd/>
        <w:ind w:left="1560" w:hanging="426"/>
        <w:jc w:val="both"/>
        <w:textAlignment w:val="auto"/>
        <w:rPr>
          <w:rFonts w:ascii="Arial" w:hAnsi="Arial" w:cs="Arial"/>
        </w:rPr>
      </w:pPr>
      <w:r w:rsidRPr="00D16DC6">
        <w:rPr>
          <w:rFonts w:ascii="Arial" w:hAnsi="Arial" w:cs="Arial"/>
        </w:rPr>
        <w:t xml:space="preserve">mít po dobu, po kterou se vozidlo nájemce nachází na parkovacím místě dle </w:t>
      </w:r>
      <w:r w:rsidR="00571992" w:rsidRPr="00D16DC6">
        <w:rPr>
          <w:rFonts w:ascii="Arial" w:hAnsi="Arial" w:cs="Arial"/>
        </w:rPr>
        <w:t xml:space="preserve">        </w:t>
      </w:r>
      <w:r w:rsidR="00984229" w:rsidRPr="00D16DC6">
        <w:rPr>
          <w:rFonts w:ascii="Arial" w:hAnsi="Arial" w:cs="Arial"/>
        </w:rPr>
        <w:t xml:space="preserve">           </w:t>
      </w:r>
      <w:r w:rsidRPr="00D16DC6">
        <w:rPr>
          <w:rFonts w:ascii="Arial" w:hAnsi="Arial" w:cs="Arial"/>
        </w:rPr>
        <w:t>čl. I odst. 2 této smlouvy, umístěno ve vozidle na viditelném místě doklad či potvrzení k parkování, které mu předá současně se smlouvou pronajímatel</w:t>
      </w:r>
    </w:p>
    <w:p w14:paraId="5EE2979B" w14:textId="77777777" w:rsidR="0035794E" w:rsidRPr="00D16DC6" w:rsidRDefault="0035794E" w:rsidP="006B3276">
      <w:pPr>
        <w:numPr>
          <w:ilvl w:val="0"/>
          <w:numId w:val="17"/>
        </w:numPr>
        <w:tabs>
          <w:tab w:val="clear" w:pos="502"/>
        </w:tabs>
        <w:overflowPunct/>
        <w:autoSpaceDE/>
        <w:autoSpaceDN/>
        <w:adjustRightInd/>
        <w:ind w:left="1560" w:hanging="426"/>
        <w:jc w:val="both"/>
        <w:textAlignment w:val="auto"/>
        <w:rPr>
          <w:rFonts w:ascii="Arial" w:hAnsi="Arial" w:cs="Arial"/>
        </w:rPr>
      </w:pPr>
      <w:r w:rsidRPr="00D16DC6">
        <w:rPr>
          <w:rFonts w:ascii="Arial" w:hAnsi="Arial" w:cs="Arial"/>
        </w:rPr>
        <w:t>vozidlo parkovat pouze na určeném místě dle čl. I odst. 2 této smlouvy</w:t>
      </w:r>
    </w:p>
    <w:p w14:paraId="35DEEDCD" w14:textId="1AD1304C" w:rsidR="0035794E" w:rsidRPr="00D16DC6" w:rsidRDefault="0035794E" w:rsidP="006B3276">
      <w:pPr>
        <w:numPr>
          <w:ilvl w:val="0"/>
          <w:numId w:val="17"/>
        </w:numPr>
        <w:tabs>
          <w:tab w:val="clear" w:pos="502"/>
        </w:tabs>
        <w:overflowPunct/>
        <w:autoSpaceDE/>
        <w:autoSpaceDN/>
        <w:adjustRightInd/>
        <w:ind w:left="1560" w:hanging="426"/>
        <w:jc w:val="both"/>
        <w:textAlignment w:val="auto"/>
        <w:rPr>
          <w:rFonts w:ascii="Arial" w:hAnsi="Arial" w:cs="Arial"/>
        </w:rPr>
      </w:pPr>
      <w:r w:rsidRPr="00D16DC6">
        <w:rPr>
          <w:rFonts w:ascii="Arial" w:hAnsi="Arial" w:cs="Arial"/>
        </w:rPr>
        <w:t>umožnit zástupci pronajímatele přístup k předmětu nájmu a kontrol</w:t>
      </w:r>
      <w:r w:rsidR="001E0F1D" w:rsidRPr="00D16DC6">
        <w:rPr>
          <w:rFonts w:ascii="Arial" w:hAnsi="Arial" w:cs="Arial"/>
        </w:rPr>
        <w:t>u</w:t>
      </w:r>
      <w:r w:rsidRPr="00D16DC6">
        <w:rPr>
          <w:rFonts w:ascii="Arial" w:hAnsi="Arial" w:cs="Arial"/>
        </w:rPr>
        <w:t xml:space="preserve"> vozid</w:t>
      </w:r>
      <w:r w:rsidR="001E0F1D" w:rsidRPr="00D16DC6">
        <w:rPr>
          <w:rFonts w:ascii="Arial" w:hAnsi="Arial" w:cs="Arial"/>
        </w:rPr>
        <w:t>e</w:t>
      </w:r>
      <w:r w:rsidRPr="00D16DC6">
        <w:rPr>
          <w:rFonts w:ascii="Arial" w:hAnsi="Arial" w:cs="Arial"/>
        </w:rPr>
        <w:t>l s oprávněným vjezdem na parkovací místo.</w:t>
      </w:r>
    </w:p>
    <w:p w14:paraId="22D3EDAE" w14:textId="77777777" w:rsidR="001F7CF3" w:rsidRPr="00D16DC6" w:rsidRDefault="001F7CF3" w:rsidP="00344079">
      <w:pPr>
        <w:jc w:val="both"/>
        <w:rPr>
          <w:rFonts w:ascii="Arial" w:hAnsi="Arial" w:cs="Arial"/>
        </w:rPr>
      </w:pPr>
      <w:r w:rsidRPr="00D16DC6">
        <w:rPr>
          <w:rFonts w:ascii="Arial" w:hAnsi="Arial" w:cs="Arial"/>
        </w:rPr>
        <w:t xml:space="preserve"> </w:t>
      </w:r>
    </w:p>
    <w:p w14:paraId="3751F3B2" w14:textId="77777777" w:rsidR="00E71644" w:rsidRPr="00D16DC6" w:rsidRDefault="001F7CF3" w:rsidP="001F7CF3">
      <w:pPr>
        <w:pStyle w:val="Odstavecseseznamem"/>
        <w:numPr>
          <w:ilvl w:val="0"/>
          <w:numId w:val="3"/>
        </w:numPr>
        <w:ind w:left="426" w:hanging="426"/>
        <w:jc w:val="both"/>
        <w:rPr>
          <w:rFonts w:ascii="Arial" w:hAnsi="Arial" w:cs="Arial"/>
          <w:i/>
          <w:color w:val="00B050"/>
        </w:rPr>
      </w:pPr>
      <w:r w:rsidRPr="00D16DC6">
        <w:rPr>
          <w:rFonts w:ascii="Arial" w:hAnsi="Arial" w:cs="Arial"/>
        </w:rPr>
        <w:t>Nájemce je oprávněn provádět změny na předmětu nájmu jen s předchozím písemným souhlasem pronajímatele. Změnu věci provádí nájemce na svůj náklad a nebude po pronajímateli požadovat po skončení nájmu finanční vypořádání. Provede-li nájemce změny na pronajatém majetku bez písemného souhlasu pronajímatele, je povinen nejpozději při skončení nájmu uvést věc na své náklady do původního stavu, nedohodnou-li se strany jinak</w:t>
      </w:r>
      <w:r w:rsidRPr="00D16DC6">
        <w:rPr>
          <w:rFonts w:ascii="Arial" w:hAnsi="Arial" w:cs="Arial"/>
          <w:i/>
        </w:rPr>
        <w:t>.</w:t>
      </w:r>
    </w:p>
    <w:p w14:paraId="0F028EDF" w14:textId="77777777" w:rsidR="001F7CF3" w:rsidRPr="00D16DC6" w:rsidRDefault="001F7CF3" w:rsidP="00344079">
      <w:pPr>
        <w:jc w:val="both"/>
        <w:rPr>
          <w:rFonts w:ascii="Arial" w:hAnsi="Arial" w:cs="Arial"/>
        </w:rPr>
      </w:pPr>
    </w:p>
    <w:p w14:paraId="702FC02C" w14:textId="77777777" w:rsidR="001F7CF3" w:rsidRPr="00D16DC6" w:rsidRDefault="001F7CF3" w:rsidP="001F7CF3">
      <w:pPr>
        <w:pStyle w:val="Odstavecseseznamem"/>
        <w:numPr>
          <w:ilvl w:val="0"/>
          <w:numId w:val="3"/>
        </w:numPr>
        <w:ind w:left="426" w:hanging="426"/>
        <w:jc w:val="both"/>
        <w:rPr>
          <w:rFonts w:ascii="Arial" w:hAnsi="Arial" w:cs="Arial"/>
        </w:rPr>
      </w:pPr>
      <w:r w:rsidRPr="00D16DC6">
        <w:rPr>
          <w:rFonts w:ascii="Arial" w:hAnsi="Arial" w:cs="Arial"/>
        </w:rPr>
        <w:t>Nájemce není oprávněn předmět nájmu bez předchozího písemného souhlasu pronajímatele přenechat do podnájmu třetím osobám.</w:t>
      </w:r>
    </w:p>
    <w:p w14:paraId="72EC5CE8" w14:textId="77777777" w:rsidR="001F7CF3" w:rsidRPr="00D16DC6" w:rsidRDefault="001F7CF3" w:rsidP="001F7CF3">
      <w:pPr>
        <w:pStyle w:val="Odstavecseseznamem"/>
        <w:ind w:left="426" w:hanging="426"/>
        <w:jc w:val="both"/>
        <w:rPr>
          <w:rFonts w:ascii="Arial" w:hAnsi="Arial" w:cs="Arial"/>
        </w:rPr>
      </w:pPr>
    </w:p>
    <w:p w14:paraId="70B5131C" w14:textId="77777777" w:rsidR="001F7CF3" w:rsidRPr="00D16DC6" w:rsidRDefault="001F7CF3" w:rsidP="001F7CF3">
      <w:pPr>
        <w:pStyle w:val="Odstavecseseznamem"/>
        <w:numPr>
          <w:ilvl w:val="0"/>
          <w:numId w:val="3"/>
        </w:numPr>
        <w:spacing w:before="120"/>
        <w:ind w:left="426" w:hanging="426"/>
        <w:jc w:val="both"/>
        <w:rPr>
          <w:rFonts w:ascii="Arial" w:hAnsi="Arial" w:cs="Arial"/>
        </w:rPr>
      </w:pPr>
      <w:r w:rsidRPr="00D16DC6">
        <w:rPr>
          <w:rFonts w:ascii="Arial" w:hAnsi="Arial" w:cs="Arial"/>
        </w:rPr>
        <w:lastRenderedPageBreak/>
        <w:t>V případě, že je nájemce plátcem DPH, je povinen poskytnout pronajímateli kopii osvědčení plátce DPH. Stane-li se plátcem DPH v době trvání nájemního vztahu, je povinen neprodleně oznámit tuto změnu pronajímateli a doložit kopii osvědčení.</w:t>
      </w:r>
    </w:p>
    <w:p w14:paraId="3F3A8860" w14:textId="77777777" w:rsidR="001F7CF3" w:rsidRDefault="001F7CF3" w:rsidP="00344079">
      <w:pPr>
        <w:jc w:val="both"/>
        <w:rPr>
          <w:rFonts w:ascii="Arial" w:hAnsi="Arial" w:cs="Arial"/>
        </w:rPr>
      </w:pPr>
    </w:p>
    <w:p w14:paraId="595F0A9B" w14:textId="77777777" w:rsidR="00BD0145" w:rsidRDefault="00BD0145" w:rsidP="00344079">
      <w:pPr>
        <w:jc w:val="both"/>
        <w:rPr>
          <w:rFonts w:ascii="Arial" w:hAnsi="Arial" w:cs="Arial"/>
        </w:rPr>
      </w:pPr>
    </w:p>
    <w:p w14:paraId="69570319" w14:textId="77777777" w:rsidR="00BD0145" w:rsidRPr="00D16DC6" w:rsidRDefault="00BD0145" w:rsidP="00344079">
      <w:pPr>
        <w:jc w:val="both"/>
        <w:rPr>
          <w:rFonts w:ascii="Arial" w:hAnsi="Arial" w:cs="Arial"/>
        </w:rPr>
      </w:pPr>
    </w:p>
    <w:p w14:paraId="438E9940" w14:textId="77777777" w:rsidR="001F7CF3" w:rsidRPr="00D16DC6" w:rsidRDefault="001F7CF3" w:rsidP="001F7CF3">
      <w:pPr>
        <w:ind w:left="284" w:hanging="284"/>
        <w:jc w:val="both"/>
        <w:rPr>
          <w:rFonts w:ascii="Arial" w:hAnsi="Arial" w:cs="Arial"/>
        </w:rPr>
      </w:pPr>
    </w:p>
    <w:p w14:paraId="63287FEF" w14:textId="77777777" w:rsidR="003537E4" w:rsidRDefault="001F4F81" w:rsidP="001F7CF3">
      <w:pPr>
        <w:jc w:val="center"/>
        <w:rPr>
          <w:rFonts w:ascii="Arial" w:hAnsi="Arial" w:cs="Arial"/>
          <w:b/>
        </w:rPr>
      </w:pPr>
      <w:r w:rsidRPr="00D16DC6">
        <w:rPr>
          <w:rFonts w:ascii="Arial" w:hAnsi="Arial" w:cs="Arial"/>
          <w:b/>
        </w:rPr>
        <w:t>VI</w:t>
      </w:r>
      <w:r w:rsidR="001F7CF3" w:rsidRPr="00D16DC6">
        <w:rPr>
          <w:rFonts w:ascii="Arial" w:hAnsi="Arial" w:cs="Arial"/>
          <w:b/>
        </w:rPr>
        <w:t xml:space="preserve">. </w:t>
      </w:r>
    </w:p>
    <w:p w14:paraId="509A05F0" w14:textId="23C0DAB5" w:rsidR="001F7CF3" w:rsidRPr="00D16DC6" w:rsidRDefault="001F7CF3" w:rsidP="001F7CF3">
      <w:pPr>
        <w:jc w:val="center"/>
        <w:rPr>
          <w:rFonts w:ascii="Arial" w:hAnsi="Arial" w:cs="Arial"/>
          <w:b/>
        </w:rPr>
      </w:pPr>
      <w:r w:rsidRPr="00D16DC6">
        <w:rPr>
          <w:rFonts w:ascii="Arial" w:hAnsi="Arial" w:cs="Arial"/>
          <w:b/>
        </w:rPr>
        <w:t>Majetkové sankce</w:t>
      </w:r>
    </w:p>
    <w:p w14:paraId="3FE2B249" w14:textId="77777777" w:rsidR="001F7CF3" w:rsidRPr="00D16DC6" w:rsidRDefault="001F7CF3" w:rsidP="001F7CF3">
      <w:pPr>
        <w:pStyle w:val="Odstavecseseznamem"/>
        <w:jc w:val="both"/>
        <w:rPr>
          <w:rFonts w:ascii="Arial" w:hAnsi="Arial" w:cs="Arial"/>
        </w:rPr>
      </w:pPr>
    </w:p>
    <w:p w14:paraId="76DE7C26" w14:textId="77777777" w:rsidR="001F7CF3" w:rsidRPr="00D16DC6" w:rsidRDefault="001F7CF3" w:rsidP="001F7CF3">
      <w:pPr>
        <w:pStyle w:val="Odstavecseseznamem"/>
        <w:numPr>
          <w:ilvl w:val="0"/>
          <w:numId w:val="6"/>
        </w:numPr>
        <w:spacing w:before="120"/>
        <w:ind w:left="360"/>
        <w:jc w:val="both"/>
        <w:rPr>
          <w:rFonts w:ascii="Arial" w:hAnsi="Arial" w:cs="Arial"/>
        </w:rPr>
      </w:pPr>
      <w:r w:rsidRPr="00D16DC6">
        <w:rPr>
          <w:rFonts w:ascii="Arial" w:hAnsi="Arial" w:cs="Arial"/>
        </w:rPr>
        <w:t xml:space="preserve">Pokud nájemce nevyklidí předmět nájmu ke dni skončení nájmu, je pronajímatel oprávněn požadovat smluvní pokutu ve výši </w:t>
      </w:r>
      <w:r w:rsidR="00565BE7" w:rsidRPr="00D16DC6">
        <w:rPr>
          <w:rFonts w:ascii="Arial" w:hAnsi="Arial" w:cs="Arial"/>
        </w:rPr>
        <w:t xml:space="preserve">500,- </w:t>
      </w:r>
      <w:r w:rsidRPr="00D16DC6">
        <w:rPr>
          <w:rFonts w:ascii="Arial" w:hAnsi="Arial" w:cs="Arial"/>
        </w:rPr>
        <w:t xml:space="preserve">Kč (slovy: </w:t>
      </w:r>
      <w:r w:rsidR="00565BE7" w:rsidRPr="00D16DC6">
        <w:rPr>
          <w:rFonts w:ascii="Arial" w:hAnsi="Arial" w:cs="Arial"/>
        </w:rPr>
        <w:t>pětset</w:t>
      </w:r>
      <w:r w:rsidRPr="00D16DC6">
        <w:rPr>
          <w:rFonts w:ascii="Arial" w:hAnsi="Arial" w:cs="Arial"/>
        </w:rPr>
        <w:t>korun českých) za každý jednotlivý den prodlení. Zaplacením smluvní pokuty se nezbavuje nájemce povinnosti uhradit pronajímateli vzniklou škodu.</w:t>
      </w:r>
    </w:p>
    <w:p w14:paraId="504DB1A5" w14:textId="77777777" w:rsidR="001F7CF3" w:rsidRPr="00D16DC6" w:rsidRDefault="001F7CF3" w:rsidP="001F7CF3">
      <w:pPr>
        <w:pStyle w:val="Odstavecseseznamem"/>
        <w:spacing w:before="120"/>
        <w:ind w:left="360"/>
        <w:jc w:val="both"/>
        <w:rPr>
          <w:rFonts w:ascii="Arial" w:hAnsi="Arial" w:cs="Arial"/>
        </w:rPr>
      </w:pPr>
    </w:p>
    <w:p w14:paraId="4FA4D9E3" w14:textId="77777777" w:rsidR="001F7CF3" w:rsidRPr="00D16DC6" w:rsidRDefault="001F7CF3" w:rsidP="001F7CF3">
      <w:pPr>
        <w:pStyle w:val="Odstavecseseznamem"/>
        <w:numPr>
          <w:ilvl w:val="0"/>
          <w:numId w:val="6"/>
        </w:numPr>
        <w:spacing w:before="120"/>
        <w:ind w:left="360"/>
        <w:jc w:val="both"/>
        <w:rPr>
          <w:rFonts w:ascii="Arial" w:hAnsi="Arial" w:cs="Arial"/>
        </w:rPr>
      </w:pPr>
      <w:r w:rsidRPr="00D16DC6">
        <w:rPr>
          <w:rFonts w:ascii="Arial" w:hAnsi="Arial" w:cs="Arial"/>
        </w:rPr>
        <w:t>Pronajímatel má právo na úhradu pohledávky vůči nájemci zadržet movité věci, které má nájemce na věci nebo v ní.</w:t>
      </w:r>
    </w:p>
    <w:p w14:paraId="0247B63B" w14:textId="77777777" w:rsidR="001F7CF3" w:rsidRDefault="001F7CF3" w:rsidP="001F7CF3">
      <w:pPr>
        <w:rPr>
          <w:rFonts w:ascii="Arial" w:hAnsi="Arial" w:cs="Arial"/>
        </w:rPr>
      </w:pPr>
    </w:p>
    <w:p w14:paraId="4A1ED2FD" w14:textId="77777777" w:rsidR="00BD0145" w:rsidRDefault="00BD0145" w:rsidP="001F7CF3">
      <w:pPr>
        <w:rPr>
          <w:rFonts w:ascii="Arial" w:hAnsi="Arial" w:cs="Arial"/>
        </w:rPr>
      </w:pPr>
    </w:p>
    <w:p w14:paraId="2E26BE77" w14:textId="77777777" w:rsidR="00BD0145" w:rsidRPr="00D16DC6" w:rsidRDefault="00BD0145" w:rsidP="001F7CF3">
      <w:pPr>
        <w:rPr>
          <w:rFonts w:ascii="Arial" w:hAnsi="Arial" w:cs="Arial"/>
        </w:rPr>
      </w:pPr>
    </w:p>
    <w:p w14:paraId="1426A3F8" w14:textId="77777777" w:rsidR="001F7CF3" w:rsidRPr="00D16DC6" w:rsidRDefault="001F7CF3" w:rsidP="001F7CF3">
      <w:pPr>
        <w:rPr>
          <w:rFonts w:ascii="Arial" w:hAnsi="Arial" w:cs="Arial"/>
        </w:rPr>
      </w:pPr>
    </w:p>
    <w:p w14:paraId="389304EE" w14:textId="77777777" w:rsidR="003537E4" w:rsidRDefault="001F7CF3" w:rsidP="001F7CF3">
      <w:pPr>
        <w:pStyle w:val="Bezmezer"/>
        <w:jc w:val="center"/>
        <w:rPr>
          <w:rFonts w:ascii="Arial" w:hAnsi="Arial" w:cs="Arial"/>
          <w:b/>
        </w:rPr>
      </w:pPr>
      <w:r w:rsidRPr="00D16DC6">
        <w:rPr>
          <w:rFonts w:ascii="Arial" w:hAnsi="Arial" w:cs="Arial"/>
          <w:b/>
        </w:rPr>
        <w:t xml:space="preserve">VII. </w:t>
      </w:r>
    </w:p>
    <w:p w14:paraId="296D0CDB" w14:textId="7B30FA9F" w:rsidR="001F7CF3" w:rsidRPr="00D16DC6" w:rsidRDefault="001F7CF3" w:rsidP="001F7CF3">
      <w:pPr>
        <w:pStyle w:val="Bezmezer"/>
        <w:jc w:val="center"/>
        <w:rPr>
          <w:rFonts w:ascii="Arial" w:hAnsi="Arial" w:cs="Arial"/>
          <w:b/>
        </w:rPr>
      </w:pPr>
      <w:r w:rsidRPr="00D16DC6">
        <w:rPr>
          <w:rFonts w:ascii="Arial" w:hAnsi="Arial" w:cs="Arial"/>
          <w:b/>
        </w:rPr>
        <w:t>Ukončení nájmu</w:t>
      </w:r>
    </w:p>
    <w:p w14:paraId="5792FB09" w14:textId="77777777" w:rsidR="001F7CF3" w:rsidRPr="00D16DC6" w:rsidRDefault="001F7CF3" w:rsidP="001F7CF3">
      <w:pPr>
        <w:pStyle w:val="Bezmezer"/>
        <w:jc w:val="center"/>
        <w:rPr>
          <w:rFonts w:ascii="Arial" w:hAnsi="Arial" w:cs="Arial"/>
          <w:b/>
        </w:rPr>
      </w:pPr>
    </w:p>
    <w:p w14:paraId="3CB55B11" w14:textId="77777777" w:rsidR="001F7CF3" w:rsidRPr="00D16DC6" w:rsidRDefault="001F7CF3" w:rsidP="001F7CF3">
      <w:pPr>
        <w:pStyle w:val="Odstavecseseznamem"/>
        <w:numPr>
          <w:ilvl w:val="0"/>
          <w:numId w:val="7"/>
        </w:numPr>
        <w:ind w:left="360"/>
        <w:jc w:val="both"/>
        <w:rPr>
          <w:rFonts w:ascii="Arial" w:hAnsi="Arial" w:cs="Arial"/>
        </w:rPr>
      </w:pPr>
      <w:r w:rsidRPr="00D16DC6">
        <w:rPr>
          <w:rFonts w:ascii="Arial" w:hAnsi="Arial" w:cs="Arial"/>
        </w:rPr>
        <w:t>Právní vztah založený touto smlouvou zanikne:</w:t>
      </w:r>
    </w:p>
    <w:p w14:paraId="14736A01" w14:textId="77777777" w:rsidR="001F7CF3" w:rsidRPr="00D16DC6" w:rsidRDefault="001F7CF3" w:rsidP="001F7CF3">
      <w:pPr>
        <w:pStyle w:val="Odstavecseseznamem"/>
        <w:numPr>
          <w:ilvl w:val="0"/>
          <w:numId w:val="5"/>
        </w:numPr>
        <w:ind w:left="1494"/>
        <w:jc w:val="both"/>
        <w:rPr>
          <w:rFonts w:ascii="Arial" w:hAnsi="Arial" w:cs="Arial"/>
        </w:rPr>
      </w:pPr>
      <w:r w:rsidRPr="00D16DC6">
        <w:rPr>
          <w:rFonts w:ascii="Arial" w:hAnsi="Arial" w:cs="Arial"/>
        </w:rPr>
        <w:t>písemnou dohodou smluvních stran</w:t>
      </w:r>
    </w:p>
    <w:p w14:paraId="2AB65F23"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uplynutím doby, na kterou byl sjednán</w:t>
      </w:r>
    </w:p>
    <w:p w14:paraId="316C9317"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písemnou výpovědí s tříměsíční výpovědní dobou, která počíná běžet první den měsíce následujícího po měsíci, ve kterém byla výpověď doručena druhé smluvní straně; výpověď může podat každá ze smluvních stran ze zákonných důvodů;</w:t>
      </w:r>
      <w:r w:rsidRPr="00D16DC6">
        <w:rPr>
          <w:rFonts w:ascii="Arial" w:hAnsi="Arial" w:cs="Arial"/>
          <w:color w:val="FF0000"/>
        </w:rPr>
        <w:t xml:space="preserve"> </w:t>
      </w:r>
      <w:r w:rsidRPr="00D16DC6">
        <w:rPr>
          <w:rFonts w:ascii="Arial" w:hAnsi="Arial" w:cs="Arial"/>
        </w:rPr>
        <w:t xml:space="preserve">důvod výpovědi musí být obsažen v písemné výpovědi </w:t>
      </w:r>
    </w:p>
    <w:p w14:paraId="2D5396E0" w14:textId="77777777" w:rsidR="00B660A6" w:rsidRPr="00D16DC6" w:rsidRDefault="00B660A6" w:rsidP="001F7CF3">
      <w:pPr>
        <w:pStyle w:val="Odstavecseseznamem"/>
        <w:numPr>
          <w:ilvl w:val="0"/>
          <w:numId w:val="9"/>
        </w:numPr>
        <w:spacing w:before="120"/>
        <w:ind w:left="1494"/>
        <w:jc w:val="both"/>
        <w:rPr>
          <w:rFonts w:ascii="Arial" w:hAnsi="Arial" w:cs="Arial"/>
          <w:i/>
        </w:rPr>
      </w:pPr>
      <w:r w:rsidRPr="00D16DC6">
        <w:rPr>
          <w:rFonts w:ascii="Arial" w:hAnsi="Arial" w:cs="Arial"/>
        </w:rPr>
        <w:t>ve vztahu k parkovacímu místu – písemnou výpovědí s tříměsíční výpovědní dobou ze smluvních důvodů:</w:t>
      </w:r>
    </w:p>
    <w:p w14:paraId="7ACFC7B8" w14:textId="77777777" w:rsidR="00B660A6" w:rsidRPr="00D16DC6" w:rsidRDefault="00B660A6" w:rsidP="00B660A6">
      <w:pPr>
        <w:pStyle w:val="Odstavecseseznamem"/>
        <w:numPr>
          <w:ilvl w:val="1"/>
          <w:numId w:val="9"/>
        </w:numPr>
        <w:overflowPunct/>
        <w:autoSpaceDE/>
        <w:autoSpaceDN/>
        <w:adjustRightInd/>
        <w:spacing w:line="276" w:lineRule="auto"/>
        <w:jc w:val="both"/>
        <w:textAlignment w:val="auto"/>
        <w:rPr>
          <w:rFonts w:ascii="Arial" w:hAnsi="Arial" w:cs="Arial"/>
        </w:rPr>
      </w:pPr>
      <w:r w:rsidRPr="00D16DC6">
        <w:rPr>
          <w:rFonts w:ascii="Arial" w:hAnsi="Arial" w:cs="Arial"/>
        </w:rPr>
        <w:t>nájemce užívá předmět nájmu v rozporu se smlouvou,</w:t>
      </w:r>
    </w:p>
    <w:p w14:paraId="102DCE77" w14:textId="77777777" w:rsidR="00B660A6" w:rsidRPr="00D16DC6" w:rsidRDefault="00B660A6" w:rsidP="00B660A6">
      <w:pPr>
        <w:pStyle w:val="Odstavecseseznamem"/>
        <w:numPr>
          <w:ilvl w:val="1"/>
          <w:numId w:val="9"/>
        </w:numPr>
        <w:overflowPunct/>
        <w:autoSpaceDE/>
        <w:autoSpaceDN/>
        <w:adjustRightInd/>
        <w:spacing w:line="276" w:lineRule="auto"/>
        <w:jc w:val="both"/>
        <w:textAlignment w:val="auto"/>
        <w:rPr>
          <w:rFonts w:ascii="Arial" w:hAnsi="Arial" w:cs="Arial"/>
        </w:rPr>
      </w:pPr>
      <w:r w:rsidRPr="00D16DC6">
        <w:rPr>
          <w:rFonts w:ascii="Arial" w:hAnsi="Arial" w:cs="Arial"/>
        </w:rPr>
        <w:t xml:space="preserve">nájemce porušuje povinnosti stanovené smlouvou, </w:t>
      </w:r>
    </w:p>
    <w:p w14:paraId="48565F01" w14:textId="77777777" w:rsidR="00B660A6" w:rsidRPr="00D16DC6" w:rsidRDefault="00B660A6" w:rsidP="00B660A6">
      <w:pPr>
        <w:pStyle w:val="Odstavecseseznamem"/>
        <w:numPr>
          <w:ilvl w:val="1"/>
          <w:numId w:val="9"/>
        </w:numPr>
        <w:spacing w:before="120"/>
        <w:jc w:val="both"/>
        <w:rPr>
          <w:rFonts w:ascii="Arial" w:hAnsi="Arial" w:cs="Arial"/>
          <w:i/>
        </w:rPr>
      </w:pPr>
      <w:r w:rsidRPr="00D16DC6">
        <w:rPr>
          <w:rFonts w:ascii="Arial" w:hAnsi="Arial" w:cs="Arial"/>
        </w:rPr>
        <w:t>pronajímatel nezajistil nájemci nerušené užívání předmětu nájmu</w:t>
      </w:r>
      <w:r w:rsidR="0035794E" w:rsidRPr="00D16DC6">
        <w:rPr>
          <w:rFonts w:ascii="Arial" w:hAnsi="Arial" w:cs="Arial"/>
        </w:rPr>
        <w:t>.</w:t>
      </w:r>
    </w:p>
    <w:p w14:paraId="348796E9" w14:textId="77777777" w:rsidR="001F7CF3" w:rsidRPr="00D16DC6" w:rsidRDefault="001F7CF3" w:rsidP="001F7CF3">
      <w:pPr>
        <w:pStyle w:val="Odstavecseseznamem"/>
        <w:numPr>
          <w:ilvl w:val="0"/>
          <w:numId w:val="9"/>
        </w:numPr>
        <w:spacing w:before="120"/>
        <w:ind w:left="1494"/>
        <w:rPr>
          <w:rFonts w:ascii="Arial" w:hAnsi="Arial" w:cs="Arial"/>
        </w:rPr>
      </w:pPr>
      <w:r w:rsidRPr="00D16DC6">
        <w:rPr>
          <w:rFonts w:ascii="Arial" w:hAnsi="Arial" w:cs="Arial"/>
        </w:rPr>
        <w:t>výpovědí nájmu bez výpovědní doby; výpověď může podat každá ze smluvních stran pouze z důvodů dle odst. 2 a 3</w:t>
      </w:r>
      <w:r w:rsidR="00D56C31" w:rsidRPr="00D16DC6">
        <w:rPr>
          <w:rFonts w:ascii="Arial" w:hAnsi="Arial" w:cs="Arial"/>
        </w:rPr>
        <w:t>.</w:t>
      </w:r>
    </w:p>
    <w:p w14:paraId="50B5318D" w14:textId="77777777" w:rsidR="001F7CF3" w:rsidRPr="00D16DC6" w:rsidRDefault="001F7CF3" w:rsidP="001F7CF3">
      <w:pPr>
        <w:pStyle w:val="Odstavecseseznamem"/>
        <w:ind w:left="1494"/>
        <w:jc w:val="both"/>
        <w:rPr>
          <w:rFonts w:ascii="Arial" w:hAnsi="Arial" w:cs="Arial"/>
        </w:rPr>
      </w:pPr>
    </w:p>
    <w:p w14:paraId="523ABDF2"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Pronajímatel může vypovědět nájem bez výpovědní doby:</w:t>
      </w:r>
    </w:p>
    <w:p w14:paraId="3295D0F2"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lastRenderedPageBreak/>
        <w:t>je-li nájemce v prodlení s placením nájemného nebo služeb spojených s užíváním předmětu nájmu po dobu delší než 1 měsíc</w:t>
      </w:r>
    </w:p>
    <w:p w14:paraId="387D9A33"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porušuje-li nájemce zvlášť závažným způsobem své povinnosti, a tím působí značnou újmu druhé straně (</w:t>
      </w:r>
      <w:r w:rsidR="00C830CE" w:rsidRPr="00D16DC6">
        <w:rPr>
          <w:rFonts w:ascii="Arial" w:hAnsi="Arial" w:cs="Arial"/>
        </w:rPr>
        <w:t xml:space="preserve">nájemce si </w:t>
      </w:r>
      <w:r w:rsidRPr="00D16DC6">
        <w:rPr>
          <w:rFonts w:ascii="Arial" w:hAnsi="Arial" w:cs="Arial"/>
        </w:rPr>
        <w:t>například nevyžádá předchozí souhlas pronajímatele při provádění změn na předmětu nájmu, při převodu nájmu na třetí osobu či při opatřování předmětu nájmu znameními)</w:t>
      </w:r>
    </w:p>
    <w:p w14:paraId="4591588A"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neuvede-li nájemce na žádost pronajímatele věc do původního stavu</w:t>
      </w:r>
    </w:p>
    <w:p w14:paraId="73FE80F1"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užívá-li nájemce věc takovým způsobem, že se opotřebovává nad míru přiměřenou okolnostem nebo že hrozí zničení věci; pronajímatel není v tomto případě povinen vyzvat nájemce ke sjednání nápravy,</w:t>
      </w:r>
    </w:p>
    <w:p w14:paraId="05A5A374" w14:textId="77777777" w:rsidR="001F7CF3" w:rsidRPr="00D16DC6" w:rsidRDefault="001F7CF3" w:rsidP="001F7CF3">
      <w:pPr>
        <w:pStyle w:val="Odstavecseseznamem"/>
        <w:spacing w:before="120"/>
        <w:ind w:left="1080"/>
        <w:jc w:val="both"/>
        <w:rPr>
          <w:rFonts w:ascii="Arial" w:hAnsi="Arial" w:cs="Arial"/>
        </w:rPr>
      </w:pPr>
      <w:r w:rsidRPr="00D16DC6">
        <w:rPr>
          <w:rFonts w:ascii="Arial" w:hAnsi="Arial" w:cs="Arial"/>
        </w:rPr>
        <w:t>případně z dalších zákonem stanovených a v této smlouvě neuvedených důvodů</w:t>
      </w:r>
      <w:r w:rsidR="00D56C31" w:rsidRPr="00D16DC6">
        <w:rPr>
          <w:rFonts w:ascii="Arial" w:hAnsi="Arial" w:cs="Arial"/>
        </w:rPr>
        <w:t>.</w:t>
      </w:r>
    </w:p>
    <w:p w14:paraId="3E7C3D08" w14:textId="77777777" w:rsidR="001F7CF3" w:rsidRPr="00D16DC6" w:rsidRDefault="001F7CF3" w:rsidP="001F7CF3">
      <w:pPr>
        <w:pStyle w:val="Odstavecseseznamem"/>
        <w:ind w:left="360"/>
        <w:jc w:val="both"/>
        <w:rPr>
          <w:rFonts w:ascii="Arial" w:hAnsi="Arial" w:cs="Arial"/>
        </w:rPr>
      </w:pPr>
    </w:p>
    <w:p w14:paraId="3F3E35F8"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Nájemce může vypovědět nájem bez výpovědní doby:</w:t>
      </w:r>
    </w:p>
    <w:p w14:paraId="50A951AB"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zanikne-li pronajatá věc zčásti</w:t>
      </w:r>
    </w:p>
    <w:p w14:paraId="0AAF0084"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 xml:space="preserve">stane-li se věc nepoužitelnou k ujednanému účelu z důvodů, které nejsou na straně nájemce </w:t>
      </w:r>
    </w:p>
    <w:p w14:paraId="76B370F0"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neodstraní-li pronajímatel řádně a včas oznámenou vadu, která zásadním způsobem ztěžuje nebo znemožňuje užívání věci</w:t>
      </w:r>
    </w:p>
    <w:p w14:paraId="5D008EBD"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není-li možné kvůli opravě pronajaté věci věc vůbec užívat</w:t>
      </w:r>
    </w:p>
    <w:p w14:paraId="7970C3B2"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porušuje-li pronajímatel své povinnosti zvlášť závažným způsobem, a tím působí značnou újmu druhé straně,</w:t>
      </w:r>
    </w:p>
    <w:p w14:paraId="7610781A" w14:textId="77777777" w:rsidR="001F7CF3" w:rsidRPr="00D16DC6" w:rsidRDefault="001F7CF3" w:rsidP="001F7CF3">
      <w:pPr>
        <w:pStyle w:val="Odstavecseseznamem"/>
        <w:spacing w:before="120"/>
        <w:ind w:left="1080"/>
        <w:jc w:val="both"/>
        <w:rPr>
          <w:rFonts w:ascii="Arial" w:hAnsi="Arial" w:cs="Arial"/>
        </w:rPr>
      </w:pPr>
      <w:r w:rsidRPr="00D16DC6">
        <w:rPr>
          <w:rFonts w:ascii="Arial" w:hAnsi="Arial" w:cs="Arial"/>
        </w:rPr>
        <w:t>případně z dalších zákonem stanovených a v této smlouvě neuvedených důvodů</w:t>
      </w:r>
    </w:p>
    <w:p w14:paraId="70DC61C6" w14:textId="77777777" w:rsidR="001F7CF3" w:rsidRPr="00D16DC6" w:rsidRDefault="001F7CF3" w:rsidP="001F7CF3">
      <w:pPr>
        <w:pStyle w:val="Odstavecseseznamem"/>
        <w:spacing w:before="120"/>
        <w:ind w:left="360"/>
        <w:jc w:val="both"/>
        <w:rPr>
          <w:rFonts w:ascii="Arial" w:hAnsi="Arial" w:cs="Arial"/>
        </w:rPr>
      </w:pPr>
    </w:p>
    <w:p w14:paraId="519FCB29"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Po skončení nájmu odevzdá nájemce pronajímateli nebo jím určenému správci předmět nájmu ve stavu, v jakém jej převzal, s přihlédnutím k obvyklému opotřebení, případně se  změnami, jejichž provedení a ponechání i po skončení nájmu pronajímatel odsouhlasil. O odevzdání předmětu nájmu nájemcem bude pořízen protokol.</w:t>
      </w:r>
    </w:p>
    <w:p w14:paraId="7A41C2D3" w14:textId="77777777" w:rsidR="001F7CF3" w:rsidRPr="00D16DC6" w:rsidRDefault="001F7CF3" w:rsidP="001F7CF3">
      <w:pPr>
        <w:jc w:val="both"/>
        <w:rPr>
          <w:rFonts w:ascii="Arial" w:hAnsi="Arial" w:cs="Arial"/>
        </w:rPr>
      </w:pPr>
    </w:p>
    <w:p w14:paraId="47DC1E2D"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Smluvní strany se dále dohodly s ohledem na specifičnost umístění prostoru/místnosti, že nájemce nemá právo v případě ukončení nájemního vztahu požadovat po pronajímateli náhradu specifikovanou v § 2315 zákona č. 89/2012 Sb.</w:t>
      </w:r>
    </w:p>
    <w:p w14:paraId="381CE20E" w14:textId="77777777" w:rsidR="00B87E7E" w:rsidRDefault="00B87E7E" w:rsidP="001F7CF3">
      <w:pPr>
        <w:rPr>
          <w:rFonts w:ascii="Arial" w:hAnsi="Arial" w:cs="Arial"/>
        </w:rPr>
      </w:pPr>
    </w:p>
    <w:p w14:paraId="1F65B320" w14:textId="77777777" w:rsidR="00BD0145" w:rsidRDefault="00BD0145" w:rsidP="001F7CF3">
      <w:pPr>
        <w:rPr>
          <w:rFonts w:ascii="Arial" w:hAnsi="Arial" w:cs="Arial"/>
        </w:rPr>
      </w:pPr>
    </w:p>
    <w:p w14:paraId="1B9105E2" w14:textId="77777777" w:rsidR="00BD0145" w:rsidRPr="00D16DC6" w:rsidRDefault="00BD0145" w:rsidP="001F7CF3">
      <w:pPr>
        <w:rPr>
          <w:rFonts w:ascii="Arial" w:hAnsi="Arial" w:cs="Arial"/>
        </w:rPr>
      </w:pPr>
    </w:p>
    <w:p w14:paraId="47191218" w14:textId="77777777" w:rsidR="001F7CF3" w:rsidRPr="00D16DC6" w:rsidRDefault="001F7CF3" w:rsidP="001F7CF3">
      <w:pPr>
        <w:rPr>
          <w:rFonts w:ascii="Arial" w:hAnsi="Arial" w:cs="Arial"/>
        </w:rPr>
      </w:pPr>
    </w:p>
    <w:p w14:paraId="210B8FA3" w14:textId="77777777" w:rsidR="003537E4" w:rsidRDefault="001F7CF3" w:rsidP="001F7CF3">
      <w:pPr>
        <w:jc w:val="center"/>
        <w:rPr>
          <w:rFonts w:ascii="Arial" w:hAnsi="Arial" w:cs="Arial"/>
          <w:b/>
        </w:rPr>
      </w:pPr>
      <w:r w:rsidRPr="00D16DC6">
        <w:rPr>
          <w:rFonts w:ascii="Arial" w:hAnsi="Arial" w:cs="Arial"/>
          <w:b/>
        </w:rPr>
        <w:t xml:space="preserve">VIII. </w:t>
      </w:r>
    </w:p>
    <w:p w14:paraId="27D808D9" w14:textId="53922D04" w:rsidR="001F7CF3" w:rsidRPr="00D16DC6" w:rsidRDefault="001F7CF3" w:rsidP="001F7CF3">
      <w:pPr>
        <w:jc w:val="center"/>
        <w:rPr>
          <w:rFonts w:ascii="Arial" w:hAnsi="Arial" w:cs="Arial"/>
          <w:b/>
        </w:rPr>
      </w:pPr>
      <w:r w:rsidRPr="00D16DC6">
        <w:rPr>
          <w:rFonts w:ascii="Arial" w:hAnsi="Arial" w:cs="Arial"/>
          <w:b/>
        </w:rPr>
        <w:t>Závěrečná ujednání</w:t>
      </w:r>
    </w:p>
    <w:p w14:paraId="25D8366A" w14:textId="77777777" w:rsidR="001F7CF3" w:rsidRPr="00D16DC6" w:rsidRDefault="001F7CF3" w:rsidP="001F7CF3">
      <w:pPr>
        <w:jc w:val="center"/>
        <w:rPr>
          <w:rFonts w:ascii="Arial" w:hAnsi="Arial" w:cs="Arial"/>
          <w:b/>
        </w:rPr>
      </w:pPr>
    </w:p>
    <w:p w14:paraId="72AC4238" w14:textId="77777777" w:rsidR="001F7CF3" w:rsidRPr="00D16DC6" w:rsidRDefault="001F7CF3" w:rsidP="001F7CF3">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t>Tato smlouva je uzavřena dnem jejího podpisu poslední smluvní stranou.</w:t>
      </w:r>
    </w:p>
    <w:p w14:paraId="557543A5" w14:textId="77777777" w:rsidR="001F7CF3" w:rsidRPr="00D16DC6" w:rsidRDefault="001F7CF3" w:rsidP="001F7CF3">
      <w:pPr>
        <w:rPr>
          <w:rFonts w:ascii="Arial" w:hAnsi="Arial" w:cs="Arial"/>
        </w:rPr>
      </w:pPr>
    </w:p>
    <w:p w14:paraId="0EB100F6" w14:textId="77777777" w:rsidR="001F7CF3" w:rsidRPr="00D16DC6" w:rsidRDefault="001F7CF3" w:rsidP="001F7CF3">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lastRenderedPageBreak/>
        <w:t>Vztahy mezi pronajímatelem a nájemcem v této smlouvě neupravené se řídí příslušnými ustanoveními obecných právních předpisů, zejména zákonem č. 89/2012 Sb., v platném znění.</w:t>
      </w:r>
    </w:p>
    <w:p w14:paraId="377EA60C" w14:textId="77777777" w:rsidR="001F7CF3" w:rsidRPr="00D16DC6" w:rsidRDefault="001F7CF3" w:rsidP="001F7CF3">
      <w:pPr>
        <w:pStyle w:val="Bezmezer"/>
        <w:rPr>
          <w:rFonts w:ascii="Arial" w:hAnsi="Arial" w:cs="Arial"/>
        </w:rPr>
      </w:pPr>
    </w:p>
    <w:p w14:paraId="10B4FB8B" w14:textId="77777777" w:rsidR="001F7CF3" w:rsidRPr="00D16DC6" w:rsidRDefault="001F7CF3" w:rsidP="001F7CF3">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t>Smlouvu lze měnit pouze formou písemných, vzestupně číslovaných dodatků podepsaných oběma smluvními stranami.</w:t>
      </w:r>
    </w:p>
    <w:p w14:paraId="0A22CD87" w14:textId="77777777" w:rsidR="001F7CF3" w:rsidRPr="00D16DC6" w:rsidRDefault="001F7CF3" w:rsidP="001F7CF3">
      <w:pPr>
        <w:rPr>
          <w:rFonts w:ascii="Arial" w:hAnsi="Arial" w:cs="Arial"/>
        </w:rPr>
      </w:pPr>
    </w:p>
    <w:p w14:paraId="74337933" w14:textId="77777777" w:rsidR="001F7CF3" w:rsidRPr="00D16DC6" w:rsidRDefault="001F7CF3" w:rsidP="001F7CF3">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t xml:space="preserve">Tato smlouva je vyhotovena ve </w:t>
      </w:r>
      <w:r w:rsidR="00D56C31" w:rsidRPr="00D16DC6">
        <w:rPr>
          <w:rFonts w:ascii="Arial" w:hAnsi="Arial" w:cs="Arial"/>
        </w:rPr>
        <w:t xml:space="preserve">čtyřech </w:t>
      </w:r>
      <w:r w:rsidRPr="00D16DC6">
        <w:rPr>
          <w:rFonts w:ascii="Arial" w:hAnsi="Arial" w:cs="Arial"/>
        </w:rPr>
        <w:t xml:space="preserve">stejnopisech s platností originálu, z nichž každá smluvní strana obdrží </w:t>
      </w:r>
      <w:r w:rsidR="00EA0E2E" w:rsidRPr="00D16DC6">
        <w:rPr>
          <w:rFonts w:ascii="Arial" w:hAnsi="Arial" w:cs="Arial"/>
        </w:rPr>
        <w:t xml:space="preserve">dvě </w:t>
      </w:r>
      <w:r w:rsidRPr="00D16DC6">
        <w:rPr>
          <w:rFonts w:ascii="Arial" w:hAnsi="Arial" w:cs="Arial"/>
        </w:rPr>
        <w:t>vyhotovení.</w:t>
      </w:r>
    </w:p>
    <w:p w14:paraId="75BD8C77" w14:textId="77777777" w:rsidR="001F7CF3" w:rsidRPr="00D16DC6" w:rsidRDefault="001F7CF3" w:rsidP="001F7CF3">
      <w:pPr>
        <w:rPr>
          <w:rFonts w:ascii="Arial" w:hAnsi="Arial" w:cs="Arial"/>
        </w:rPr>
      </w:pPr>
    </w:p>
    <w:p w14:paraId="03C2A3A6" w14:textId="77777777" w:rsidR="001F7CF3" w:rsidRPr="00D16DC6" w:rsidRDefault="001F7CF3" w:rsidP="001F7CF3">
      <w:pPr>
        <w:pStyle w:val="Zkladntext"/>
        <w:numPr>
          <w:ilvl w:val="0"/>
          <w:numId w:val="8"/>
        </w:numPr>
        <w:autoSpaceDE/>
        <w:autoSpaceDN/>
        <w:adjustRightInd/>
        <w:spacing w:before="120"/>
        <w:jc w:val="both"/>
        <w:rPr>
          <w:rFonts w:ascii="Arial" w:hAnsi="Arial" w:cs="Arial"/>
          <w:szCs w:val="20"/>
        </w:rPr>
      </w:pPr>
      <w:r w:rsidRPr="00D16DC6">
        <w:rPr>
          <w:rFonts w:ascii="Arial" w:hAnsi="Arial" w:cs="Arial"/>
          <w:szCs w:val="20"/>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14:paraId="5D0CD8DE" w14:textId="77777777" w:rsidR="001F7CF3" w:rsidRPr="00D16DC6" w:rsidRDefault="001F7CF3" w:rsidP="001F7CF3">
      <w:pPr>
        <w:pStyle w:val="Bezmezer"/>
        <w:rPr>
          <w:rFonts w:ascii="Arial" w:hAnsi="Arial" w:cs="Arial"/>
        </w:rPr>
      </w:pPr>
    </w:p>
    <w:p w14:paraId="50E89404" w14:textId="7D5F11E2" w:rsidR="001F7CF3" w:rsidRPr="00D16DC6" w:rsidRDefault="001F7CF3" w:rsidP="001F7CF3">
      <w:pPr>
        <w:pStyle w:val="Zkladntext"/>
        <w:numPr>
          <w:ilvl w:val="0"/>
          <w:numId w:val="8"/>
        </w:numPr>
        <w:autoSpaceDE/>
        <w:autoSpaceDN/>
        <w:adjustRightInd/>
        <w:spacing w:before="120"/>
        <w:jc w:val="both"/>
        <w:outlineLvl w:val="0"/>
        <w:rPr>
          <w:rFonts w:ascii="Arial" w:hAnsi="Arial" w:cs="Arial"/>
          <w:b/>
          <w:color w:val="00B050"/>
          <w:szCs w:val="20"/>
        </w:rPr>
      </w:pPr>
      <w:r w:rsidRPr="00D16DC6">
        <w:rPr>
          <w:rFonts w:ascii="Arial" w:hAnsi="Arial" w:cs="Arial"/>
          <w:szCs w:val="20"/>
        </w:rPr>
        <w:t xml:space="preserve">Nedílnou součástí této smlouvy je Příloha č. 1 </w:t>
      </w:r>
      <w:r w:rsidR="006E0CD3" w:rsidRPr="00D16DC6">
        <w:rPr>
          <w:rFonts w:ascii="Arial" w:hAnsi="Arial" w:cs="Arial"/>
          <w:szCs w:val="20"/>
        </w:rPr>
        <w:t>a</w:t>
      </w:r>
      <w:r w:rsidR="00DA368C">
        <w:rPr>
          <w:rFonts w:ascii="Arial" w:hAnsi="Arial" w:cs="Arial"/>
          <w:szCs w:val="20"/>
        </w:rPr>
        <w:t xml:space="preserve"> Příloha</w:t>
      </w:r>
      <w:r w:rsidR="006E0CD3" w:rsidRPr="00D16DC6">
        <w:rPr>
          <w:rFonts w:ascii="Arial" w:hAnsi="Arial" w:cs="Arial"/>
          <w:szCs w:val="20"/>
        </w:rPr>
        <w:t xml:space="preserve"> č. </w:t>
      </w:r>
      <w:r w:rsidR="006E0CD3" w:rsidRPr="00D16DC6">
        <w:rPr>
          <w:rFonts w:ascii="Arial" w:hAnsi="Arial" w:cs="Arial"/>
          <w:color w:val="auto"/>
          <w:szCs w:val="20"/>
        </w:rPr>
        <w:t>2</w:t>
      </w:r>
      <w:r w:rsidR="000A78BB">
        <w:rPr>
          <w:rFonts w:ascii="Arial" w:hAnsi="Arial" w:cs="Arial"/>
          <w:color w:val="auto"/>
          <w:szCs w:val="20"/>
        </w:rPr>
        <w:t>.</w:t>
      </w:r>
    </w:p>
    <w:p w14:paraId="05832F5B" w14:textId="77777777" w:rsidR="00C14098" w:rsidRPr="00D16DC6" w:rsidRDefault="00C14098" w:rsidP="00C14098">
      <w:pPr>
        <w:pStyle w:val="Odstavecseseznamem"/>
        <w:rPr>
          <w:rFonts w:ascii="Arial" w:hAnsi="Arial" w:cs="Arial"/>
          <w:b/>
          <w:color w:val="00B050"/>
        </w:rPr>
      </w:pPr>
    </w:p>
    <w:p w14:paraId="14BC57A1" w14:textId="07962D90" w:rsidR="001F7CF3" w:rsidRDefault="00C14098" w:rsidP="001A1B1F">
      <w:pPr>
        <w:pStyle w:val="Odstavecseseznamem"/>
        <w:numPr>
          <w:ilvl w:val="0"/>
          <w:numId w:val="8"/>
        </w:numPr>
        <w:jc w:val="both"/>
        <w:rPr>
          <w:rFonts w:ascii="Arial" w:hAnsi="Arial" w:cs="Arial"/>
        </w:rPr>
      </w:pPr>
      <w:r w:rsidRPr="00D16DC6">
        <w:rPr>
          <w:rFonts w:ascii="Arial" w:hAnsi="Arial" w:cs="Arial"/>
        </w:rPr>
        <w:t xml:space="preserve">Záměr pronájmu </w:t>
      </w:r>
      <w:r w:rsidR="001F1A3B" w:rsidRPr="00D16DC6">
        <w:rPr>
          <w:rFonts w:ascii="Arial" w:hAnsi="Arial" w:cs="Arial"/>
        </w:rPr>
        <w:t>nemovitého majetku uvedeného v čl. I odst. 1 a 2 této smlouvy byl vyvěšen na úřední desce krajského úřadu od</w:t>
      </w:r>
      <w:r w:rsidR="00962BCC" w:rsidRPr="00D16DC6">
        <w:rPr>
          <w:rFonts w:ascii="Arial" w:hAnsi="Arial" w:cs="Arial"/>
        </w:rPr>
        <w:t xml:space="preserve"> </w:t>
      </w:r>
      <w:r w:rsidR="00D16DC6">
        <w:rPr>
          <w:rFonts w:ascii="Arial" w:hAnsi="Arial" w:cs="Arial"/>
        </w:rPr>
        <w:t>18. 10. 2016</w:t>
      </w:r>
      <w:r w:rsidR="005A6B4B" w:rsidRPr="00D16DC6">
        <w:rPr>
          <w:rFonts w:ascii="Arial" w:hAnsi="Arial" w:cs="Arial"/>
        </w:rPr>
        <w:t xml:space="preserve">. do </w:t>
      </w:r>
      <w:r w:rsidR="00AC4BF8">
        <w:rPr>
          <w:rFonts w:ascii="Arial" w:hAnsi="Arial" w:cs="Arial"/>
        </w:rPr>
        <w:t>21.</w:t>
      </w:r>
      <w:r w:rsidR="00D16DC6">
        <w:rPr>
          <w:rFonts w:ascii="Arial" w:hAnsi="Arial" w:cs="Arial"/>
        </w:rPr>
        <w:t xml:space="preserve"> 11. 2016</w:t>
      </w:r>
      <w:r w:rsidR="005A6B4B" w:rsidRPr="00D16DC6">
        <w:rPr>
          <w:rFonts w:ascii="Arial" w:hAnsi="Arial" w:cs="Arial"/>
        </w:rPr>
        <w:t xml:space="preserve"> </w:t>
      </w:r>
      <w:r w:rsidR="001F1A3B" w:rsidRPr="00D16DC6">
        <w:rPr>
          <w:rFonts w:ascii="Arial" w:hAnsi="Arial" w:cs="Arial"/>
        </w:rPr>
        <w:t>evid. č.</w:t>
      </w:r>
      <w:r w:rsidR="00962BCC" w:rsidRPr="00D16DC6">
        <w:rPr>
          <w:rFonts w:ascii="Arial" w:hAnsi="Arial" w:cs="Arial"/>
        </w:rPr>
        <w:t xml:space="preserve"> </w:t>
      </w:r>
      <w:r w:rsidR="001F1A3B" w:rsidRPr="00D16DC6">
        <w:rPr>
          <w:rFonts w:ascii="Arial" w:hAnsi="Arial" w:cs="Arial"/>
        </w:rPr>
        <w:t xml:space="preserve">záměru KŘ/ </w:t>
      </w:r>
      <w:r w:rsidR="00D16DC6">
        <w:rPr>
          <w:rFonts w:ascii="Arial" w:hAnsi="Arial" w:cs="Arial"/>
        </w:rPr>
        <w:t>007</w:t>
      </w:r>
      <w:r w:rsidR="00962BCC" w:rsidRPr="00D16DC6">
        <w:rPr>
          <w:rFonts w:ascii="Arial" w:hAnsi="Arial" w:cs="Arial"/>
        </w:rPr>
        <w:t>/</w:t>
      </w:r>
      <w:r w:rsidR="00D16DC6">
        <w:rPr>
          <w:rFonts w:ascii="Arial" w:hAnsi="Arial" w:cs="Arial"/>
        </w:rPr>
        <w:t>16</w:t>
      </w:r>
      <w:r w:rsidR="001F1A3B" w:rsidRPr="00D16DC6">
        <w:rPr>
          <w:rFonts w:ascii="Arial" w:hAnsi="Arial" w:cs="Arial"/>
        </w:rPr>
        <w:t>.</w:t>
      </w:r>
      <w:r w:rsidRPr="00D16DC6">
        <w:rPr>
          <w:rFonts w:ascii="Arial" w:hAnsi="Arial" w:cs="Arial"/>
        </w:rPr>
        <w:t xml:space="preserve"> </w:t>
      </w:r>
    </w:p>
    <w:p w14:paraId="7E604ADB" w14:textId="77777777" w:rsidR="00DA368C" w:rsidRPr="000D5CB1" w:rsidRDefault="00DA368C" w:rsidP="001A1B1F">
      <w:pPr>
        <w:pStyle w:val="Odstavecseseznamem"/>
        <w:jc w:val="both"/>
        <w:rPr>
          <w:rFonts w:ascii="Arial" w:hAnsi="Arial" w:cs="Arial"/>
        </w:rPr>
      </w:pPr>
    </w:p>
    <w:p w14:paraId="0EB6301C" w14:textId="1D2AD094" w:rsidR="00DA368C" w:rsidRPr="00AC4BF8" w:rsidRDefault="00DA368C" w:rsidP="001A1B1F">
      <w:pPr>
        <w:pStyle w:val="Odstavecseseznamem"/>
        <w:numPr>
          <w:ilvl w:val="0"/>
          <w:numId w:val="8"/>
        </w:numPr>
        <w:jc w:val="both"/>
        <w:rPr>
          <w:rFonts w:ascii="Arial" w:hAnsi="Arial" w:cs="Arial"/>
        </w:rPr>
      </w:pPr>
      <w:r w:rsidRPr="00671D43">
        <w:rPr>
          <w:rFonts w:ascii="Arial" w:hAnsi="Arial" w:cs="Arial"/>
          <w:snapToGrid w:val="0"/>
        </w:rPr>
        <w:t>Smlouva podléhá zveřejnění v Registru smluv v souladu se zákonem č. 340/2015 Sb., o zvláštních podmínkách účinnosti některých smluv, uveřejňování těchto smluv a o registru smluv (zákon o registru smluv).</w:t>
      </w:r>
    </w:p>
    <w:p w14:paraId="22B3EE72" w14:textId="77777777" w:rsidR="00AC4BF8" w:rsidRPr="00AC4BF8" w:rsidRDefault="00AC4BF8" w:rsidP="001A1B1F">
      <w:pPr>
        <w:pStyle w:val="Odstavecseseznamem"/>
        <w:jc w:val="both"/>
        <w:rPr>
          <w:rFonts w:ascii="Arial" w:hAnsi="Arial" w:cs="Arial"/>
        </w:rPr>
      </w:pPr>
    </w:p>
    <w:p w14:paraId="2838B63C" w14:textId="60ACC44B" w:rsidR="00AC4BF8" w:rsidRPr="00D16DC6" w:rsidRDefault="00AC4BF8" w:rsidP="001A1B1F">
      <w:pPr>
        <w:pStyle w:val="Odstavecseseznamem"/>
        <w:numPr>
          <w:ilvl w:val="0"/>
          <w:numId w:val="8"/>
        </w:numPr>
        <w:jc w:val="both"/>
        <w:rPr>
          <w:rFonts w:ascii="Arial" w:hAnsi="Arial" w:cs="Arial"/>
        </w:rPr>
      </w:pPr>
      <w:r w:rsidRPr="00AC4BF8">
        <w:rPr>
          <w:rFonts w:ascii="Arial" w:hAnsi="Arial" w:cs="Arial"/>
        </w:rPr>
        <w:t>Smluvní strany se dohodly, že zveřejnění smlouvy prostřednictvím registru smluv dle zákona č.</w:t>
      </w:r>
      <w:r w:rsidR="001A1B1F">
        <w:rPr>
          <w:rFonts w:ascii="Arial" w:hAnsi="Arial" w:cs="Arial"/>
        </w:rPr>
        <w:t> </w:t>
      </w:r>
      <w:r w:rsidRPr="00AC4BF8">
        <w:rPr>
          <w:rFonts w:ascii="Arial" w:hAnsi="Arial" w:cs="Arial"/>
        </w:rPr>
        <w:t>340/2015 Sb., o zvláštních podmínkách účinnosti některých smluv, uveřejňování těchto smluv a</w:t>
      </w:r>
      <w:r w:rsidR="001A1B1F">
        <w:rPr>
          <w:rFonts w:ascii="Arial" w:hAnsi="Arial" w:cs="Arial"/>
        </w:rPr>
        <w:t> </w:t>
      </w:r>
      <w:r w:rsidRPr="00AC4BF8">
        <w:rPr>
          <w:rFonts w:ascii="Arial" w:hAnsi="Arial" w:cs="Arial"/>
        </w:rPr>
        <w:t xml:space="preserve"> o registru smluv (zákon o registru smluv), provede pronajímatel a to nejpozději do 30 dnů od podpisu </w:t>
      </w:r>
      <w:r w:rsidR="00E56E94">
        <w:rPr>
          <w:rFonts w:ascii="Arial" w:hAnsi="Arial" w:cs="Arial"/>
        </w:rPr>
        <w:t>smlouvy</w:t>
      </w:r>
      <w:r w:rsidRPr="00AC4BF8">
        <w:rPr>
          <w:rFonts w:ascii="Arial" w:hAnsi="Arial" w:cs="Arial"/>
        </w:rPr>
        <w:t>. O uveřejnění smlouvy bude pronajímatel nájemce bezodkladně informovat emailem.</w:t>
      </w:r>
    </w:p>
    <w:p w14:paraId="187A7D5A" w14:textId="77777777" w:rsidR="001F7CF3" w:rsidRPr="00D16DC6" w:rsidRDefault="001F7CF3" w:rsidP="001F7CF3">
      <w:pPr>
        <w:spacing w:before="120"/>
        <w:jc w:val="both"/>
        <w:rPr>
          <w:rFonts w:ascii="Arial" w:hAnsi="Arial" w:cs="Arial"/>
        </w:rPr>
      </w:pPr>
    </w:p>
    <w:p w14:paraId="2E27B293" w14:textId="77777777" w:rsidR="001837EC" w:rsidRPr="00D16DC6" w:rsidRDefault="001837EC" w:rsidP="001F7CF3">
      <w:pPr>
        <w:spacing w:before="120"/>
        <w:jc w:val="both"/>
        <w:rPr>
          <w:rFonts w:ascii="Arial" w:hAnsi="Arial" w:cs="Arial"/>
        </w:rPr>
      </w:pPr>
    </w:p>
    <w:p w14:paraId="43FA72D1" w14:textId="77777777" w:rsidR="001837EC" w:rsidRPr="00D16DC6" w:rsidRDefault="001837EC" w:rsidP="001F7CF3">
      <w:pPr>
        <w:spacing w:before="120"/>
        <w:jc w:val="both"/>
        <w:rPr>
          <w:rFonts w:ascii="Arial" w:hAnsi="Arial" w:cs="Arial"/>
        </w:rPr>
      </w:pPr>
    </w:p>
    <w:p w14:paraId="7A13855A" w14:textId="091F1B83" w:rsidR="00EA0FBE" w:rsidRPr="00D16DC6" w:rsidRDefault="00EA0FBE" w:rsidP="009D4D23">
      <w:pPr>
        <w:spacing w:before="120"/>
        <w:ind w:firstLine="426"/>
        <w:jc w:val="both"/>
        <w:rPr>
          <w:rFonts w:ascii="Arial" w:hAnsi="Arial" w:cs="Arial"/>
        </w:rPr>
      </w:pPr>
      <w:r w:rsidRPr="00D16DC6">
        <w:rPr>
          <w:rFonts w:ascii="Arial" w:hAnsi="Arial" w:cs="Arial"/>
        </w:rPr>
        <w:t>Ve Zlíně dne</w:t>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t xml:space="preserve">     </w:t>
      </w:r>
      <w:r w:rsidRPr="00D16DC6">
        <w:rPr>
          <w:rFonts w:ascii="Arial" w:hAnsi="Arial" w:cs="Arial"/>
        </w:rPr>
        <w:tab/>
        <w:t xml:space="preserve">        </w:t>
      </w:r>
      <w:r w:rsidR="00D24635" w:rsidRPr="00D16DC6">
        <w:rPr>
          <w:rFonts w:ascii="Arial" w:hAnsi="Arial" w:cs="Arial"/>
        </w:rPr>
        <w:t xml:space="preserve">      </w:t>
      </w:r>
      <w:r w:rsidRPr="00D16DC6">
        <w:rPr>
          <w:rFonts w:ascii="Arial" w:hAnsi="Arial" w:cs="Arial"/>
        </w:rPr>
        <w:t xml:space="preserve">Ve Zlíně dne </w:t>
      </w:r>
    </w:p>
    <w:p w14:paraId="59EFCE32" w14:textId="66C3A8F7" w:rsidR="00EA0FBE" w:rsidRPr="00D16DC6" w:rsidRDefault="006B3276" w:rsidP="009D4D23">
      <w:pPr>
        <w:spacing w:before="120"/>
        <w:ind w:firstLine="426"/>
        <w:jc w:val="both"/>
        <w:rPr>
          <w:rFonts w:ascii="Arial" w:hAnsi="Arial" w:cs="Arial"/>
        </w:rPr>
      </w:pPr>
      <w:r w:rsidRPr="00D16DC6">
        <w:rPr>
          <w:rFonts w:ascii="Arial" w:hAnsi="Arial" w:cs="Arial"/>
        </w:rPr>
        <w:t>pronajímatel</w:t>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t xml:space="preserve"> </w:t>
      </w:r>
      <w:r w:rsidR="00EA0FBE" w:rsidRPr="00D16DC6">
        <w:rPr>
          <w:rFonts w:ascii="Arial" w:hAnsi="Arial" w:cs="Arial"/>
        </w:rPr>
        <w:t>nájemce</w:t>
      </w:r>
    </w:p>
    <w:p w14:paraId="5FC641C8" w14:textId="77777777" w:rsidR="00EA0FBE" w:rsidRPr="00D16DC6" w:rsidRDefault="00EA0FBE" w:rsidP="009D4D23">
      <w:pPr>
        <w:spacing w:before="120"/>
        <w:ind w:firstLine="426"/>
        <w:jc w:val="both"/>
        <w:rPr>
          <w:rFonts w:ascii="Arial" w:hAnsi="Arial" w:cs="Arial"/>
        </w:rPr>
      </w:pPr>
    </w:p>
    <w:p w14:paraId="53D68BE4" w14:textId="77777777" w:rsidR="00EA0FBE" w:rsidRPr="00D16DC6" w:rsidRDefault="00EA0FBE" w:rsidP="009D4D23">
      <w:pPr>
        <w:spacing w:before="120"/>
        <w:ind w:firstLine="426"/>
        <w:jc w:val="both"/>
        <w:rPr>
          <w:rFonts w:ascii="Arial" w:hAnsi="Arial" w:cs="Arial"/>
        </w:rPr>
      </w:pPr>
    </w:p>
    <w:p w14:paraId="68C19BCB" w14:textId="77777777" w:rsidR="00EA0FBE" w:rsidRPr="00D16DC6" w:rsidRDefault="00EA0FBE" w:rsidP="009D4D23">
      <w:pPr>
        <w:spacing w:before="120"/>
        <w:ind w:firstLine="426"/>
        <w:jc w:val="both"/>
        <w:rPr>
          <w:rFonts w:ascii="Arial" w:hAnsi="Arial" w:cs="Arial"/>
        </w:rPr>
      </w:pPr>
    </w:p>
    <w:p w14:paraId="66829F26" w14:textId="0FD186D2" w:rsidR="00EA0FBE" w:rsidRPr="00D16DC6" w:rsidRDefault="00EA0FBE" w:rsidP="009D4D23">
      <w:pPr>
        <w:spacing w:before="120"/>
        <w:ind w:firstLine="426"/>
        <w:jc w:val="both"/>
        <w:rPr>
          <w:rFonts w:ascii="Arial" w:hAnsi="Arial" w:cs="Arial"/>
        </w:rPr>
      </w:pPr>
      <w:r w:rsidRPr="00D16DC6">
        <w:rPr>
          <w:rFonts w:ascii="Arial" w:hAnsi="Arial" w:cs="Arial"/>
        </w:rPr>
        <w:lastRenderedPageBreak/>
        <w:t xml:space="preserve">.........................................................                           </w:t>
      </w:r>
      <w:r w:rsidR="009D4D23">
        <w:rPr>
          <w:rFonts w:ascii="Arial" w:hAnsi="Arial" w:cs="Arial"/>
        </w:rPr>
        <w:t xml:space="preserve">      </w:t>
      </w:r>
      <w:r w:rsidRPr="00D16DC6">
        <w:rPr>
          <w:rFonts w:ascii="Arial" w:hAnsi="Arial" w:cs="Arial"/>
        </w:rPr>
        <w:t xml:space="preserve">    ...........................................................</w:t>
      </w:r>
    </w:p>
    <w:p w14:paraId="3C205DEE" w14:textId="77777777" w:rsidR="00EA0FBE" w:rsidRPr="00D16DC6" w:rsidRDefault="00EA0FBE" w:rsidP="009D4D23">
      <w:pPr>
        <w:spacing w:before="120"/>
        <w:ind w:firstLine="426"/>
        <w:jc w:val="both"/>
        <w:rPr>
          <w:rFonts w:ascii="Arial" w:hAnsi="Arial" w:cs="Arial"/>
        </w:rPr>
      </w:pPr>
      <w:r w:rsidRPr="00D16DC6">
        <w:rPr>
          <w:rFonts w:ascii="Arial" w:hAnsi="Arial" w:cs="Arial"/>
        </w:rPr>
        <w:t xml:space="preserve">             </w:t>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p>
    <w:p w14:paraId="40C0473B" w14:textId="12DCA650" w:rsidR="00A95699" w:rsidRPr="00D16DC6" w:rsidRDefault="00EA0FBE" w:rsidP="009D4D23">
      <w:pPr>
        <w:pStyle w:val="Bezmezer"/>
        <w:ind w:firstLine="426"/>
        <w:rPr>
          <w:rFonts w:ascii="Arial" w:hAnsi="Arial" w:cs="Arial"/>
        </w:rPr>
      </w:pPr>
      <w:r w:rsidRPr="00D16DC6">
        <w:rPr>
          <w:rFonts w:ascii="Arial" w:hAnsi="Arial" w:cs="Arial"/>
        </w:rPr>
        <w:t xml:space="preserve">Ing. Petr Kedra </w:t>
      </w:r>
      <w:r w:rsidRPr="00D16DC6">
        <w:rPr>
          <w:rFonts w:ascii="Arial" w:hAnsi="Arial" w:cs="Arial"/>
        </w:rPr>
        <w:tab/>
      </w:r>
      <w:r w:rsidRPr="00D16DC6">
        <w:rPr>
          <w:rFonts w:ascii="Arial" w:hAnsi="Arial" w:cs="Arial"/>
        </w:rPr>
        <w:tab/>
      </w:r>
      <w:r w:rsidR="00BD0145">
        <w:rPr>
          <w:rFonts w:ascii="Arial" w:hAnsi="Arial" w:cs="Arial"/>
        </w:rPr>
        <w:tab/>
      </w:r>
      <w:r w:rsidR="00BD0145">
        <w:rPr>
          <w:rFonts w:ascii="Arial" w:hAnsi="Arial" w:cs="Arial"/>
        </w:rPr>
        <w:tab/>
      </w:r>
      <w:r w:rsidR="00BD0145">
        <w:rPr>
          <w:rFonts w:ascii="Arial" w:hAnsi="Arial" w:cs="Arial"/>
        </w:rPr>
        <w:tab/>
      </w:r>
      <w:r w:rsidR="00BD0145">
        <w:rPr>
          <w:rFonts w:ascii="Arial" w:hAnsi="Arial" w:cs="Arial"/>
        </w:rPr>
        <w:tab/>
      </w:r>
      <w:r w:rsidR="00BD0145" w:rsidRPr="00BD0145">
        <w:rPr>
          <w:rFonts w:ascii="Arial" w:hAnsi="Arial" w:cs="Arial"/>
        </w:rPr>
        <w:t>Libor Kašpárek</w:t>
      </w:r>
      <w:r w:rsidRPr="00D16DC6">
        <w:rPr>
          <w:rFonts w:ascii="Arial" w:hAnsi="Arial" w:cs="Arial"/>
        </w:rPr>
        <w:tab/>
      </w:r>
      <w:r w:rsidRPr="00D16DC6">
        <w:rPr>
          <w:rFonts w:ascii="Arial" w:hAnsi="Arial" w:cs="Arial"/>
        </w:rPr>
        <w:tab/>
      </w:r>
      <w:r w:rsidRPr="00D16DC6">
        <w:rPr>
          <w:rFonts w:ascii="Arial" w:hAnsi="Arial" w:cs="Arial"/>
        </w:rPr>
        <w:tab/>
      </w:r>
    </w:p>
    <w:p w14:paraId="2B797F1F" w14:textId="3FE90089" w:rsidR="00EA0FBE" w:rsidRPr="00D16DC6" w:rsidRDefault="00A95699" w:rsidP="009D4D23">
      <w:pPr>
        <w:pStyle w:val="Bezmezer"/>
        <w:ind w:firstLine="426"/>
        <w:rPr>
          <w:rFonts w:ascii="Arial" w:hAnsi="Arial" w:cs="Arial"/>
        </w:rPr>
      </w:pPr>
      <w:r w:rsidRPr="00D16DC6">
        <w:rPr>
          <w:rFonts w:ascii="Arial" w:hAnsi="Arial" w:cs="Arial"/>
        </w:rPr>
        <w:t>vedoucí odboru Kancelář ředitele</w:t>
      </w:r>
      <w:r w:rsidRPr="00D16DC6">
        <w:rPr>
          <w:rFonts w:ascii="Arial" w:hAnsi="Arial" w:cs="Arial"/>
        </w:rPr>
        <w:tab/>
      </w:r>
      <w:r w:rsidRPr="00D16DC6">
        <w:rPr>
          <w:rFonts w:ascii="Arial" w:hAnsi="Arial" w:cs="Arial"/>
        </w:rPr>
        <w:tab/>
      </w:r>
      <w:r w:rsidRPr="00D16DC6">
        <w:rPr>
          <w:rFonts w:ascii="Arial" w:hAnsi="Arial" w:cs="Arial"/>
        </w:rPr>
        <w:tab/>
      </w:r>
      <w:r w:rsidR="009D4D23">
        <w:rPr>
          <w:rFonts w:ascii="Arial" w:hAnsi="Arial" w:cs="Arial"/>
        </w:rPr>
        <w:tab/>
      </w:r>
      <w:r w:rsidR="00BD0145">
        <w:rPr>
          <w:rFonts w:ascii="Arial" w:hAnsi="Arial" w:cs="Arial"/>
        </w:rPr>
        <w:t>jednatel</w:t>
      </w:r>
      <w:r w:rsidRPr="00D16DC6">
        <w:rPr>
          <w:rFonts w:ascii="Arial" w:hAnsi="Arial" w:cs="Arial"/>
        </w:rPr>
        <w:tab/>
      </w:r>
    </w:p>
    <w:p w14:paraId="6F0E962F" w14:textId="77777777" w:rsidR="005760D9" w:rsidRPr="00D16DC6" w:rsidRDefault="00EA0FBE" w:rsidP="00EA0FBE">
      <w:pPr>
        <w:pStyle w:val="Bezmezer"/>
        <w:rPr>
          <w:rFonts w:ascii="Arial" w:hAnsi="Arial" w:cs="Arial"/>
        </w:rPr>
      </w:pP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p>
    <w:sectPr w:rsidR="005760D9" w:rsidRPr="00D16DC6" w:rsidSect="004A5542">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98452" w14:textId="77777777" w:rsidR="00F135D7" w:rsidRDefault="00F135D7">
      <w:r>
        <w:separator/>
      </w:r>
    </w:p>
  </w:endnote>
  <w:endnote w:type="continuationSeparator" w:id="0">
    <w:p w14:paraId="130ACC97" w14:textId="77777777" w:rsidR="00F135D7" w:rsidRDefault="00F1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05172"/>
      <w:docPartObj>
        <w:docPartGallery w:val="Page Numbers (Bottom of Page)"/>
        <w:docPartUnique/>
      </w:docPartObj>
    </w:sdtPr>
    <w:sdtEndPr/>
    <w:sdtContent>
      <w:p w14:paraId="00FD72E4" w14:textId="77777777" w:rsidR="006D7BF6" w:rsidRDefault="001F4F81" w:rsidP="00D24635">
        <w:pPr>
          <w:pStyle w:val="Zpat"/>
          <w:jc w:val="center"/>
        </w:pPr>
        <w:r>
          <w:fldChar w:fldCharType="begin"/>
        </w:r>
        <w:r>
          <w:instrText xml:space="preserve"> PAGE   \* MERGEFORMAT </w:instrText>
        </w:r>
        <w:r>
          <w:fldChar w:fldCharType="separate"/>
        </w:r>
        <w:r w:rsidR="00122D1A">
          <w:rPr>
            <w:noProof/>
          </w:rPr>
          <w:t>1</w:t>
        </w:r>
        <w:r>
          <w:fldChar w:fldCharType="end"/>
        </w:r>
      </w:p>
    </w:sdtContent>
  </w:sdt>
  <w:p w14:paraId="162D3460" w14:textId="77777777" w:rsidR="006D7BF6" w:rsidRDefault="00F135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6323C" w14:textId="77777777" w:rsidR="00F135D7" w:rsidRDefault="00F135D7">
      <w:r>
        <w:separator/>
      </w:r>
    </w:p>
  </w:footnote>
  <w:footnote w:type="continuationSeparator" w:id="0">
    <w:p w14:paraId="63E16C3D" w14:textId="77777777" w:rsidR="00F135D7" w:rsidRDefault="00F13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8C41A" w14:textId="77777777" w:rsidR="00A46E91" w:rsidRDefault="004A5542">
    <w:pPr>
      <w:pStyle w:val="Zhlav"/>
    </w:pPr>
    <w:r>
      <w:tab/>
    </w:r>
    <w:r>
      <w:tab/>
    </w:r>
  </w:p>
  <w:p w14:paraId="38832527" w14:textId="5673C740" w:rsidR="004A5542" w:rsidRPr="00C66408" w:rsidRDefault="00A46E91">
    <w:pPr>
      <w:pStyle w:val="Zhlav"/>
      <w:rPr>
        <w:rFonts w:ascii="Arial" w:hAnsi="Arial" w:cs="Arial"/>
        <w:sz w:val="28"/>
        <w:szCs w:val="28"/>
      </w:rPr>
    </w:pPr>
    <w:r>
      <w:tab/>
    </w:r>
    <w:r>
      <w:tab/>
    </w:r>
    <w:r w:rsidR="004A5542" w:rsidRPr="00C66408">
      <w:rPr>
        <w:rFonts w:ascii="Arial" w:hAnsi="Arial" w:cs="Arial"/>
        <w:sz w:val="28"/>
        <w:szCs w:val="28"/>
      </w:rPr>
      <w:t>O/</w:t>
    </w:r>
    <w:r>
      <w:rPr>
        <w:rFonts w:ascii="Arial" w:hAnsi="Arial" w:cs="Arial"/>
        <w:sz w:val="28"/>
        <w:szCs w:val="28"/>
      </w:rPr>
      <w:t>0339</w:t>
    </w:r>
    <w:r w:rsidR="004A5542" w:rsidRPr="00C66408">
      <w:rPr>
        <w:rFonts w:ascii="Arial" w:hAnsi="Arial" w:cs="Arial"/>
        <w:sz w:val="28"/>
        <w:szCs w:val="28"/>
      </w:rPr>
      <w:t>/</w:t>
    </w:r>
    <w:r>
      <w:rPr>
        <w:rFonts w:ascii="Arial" w:hAnsi="Arial" w:cs="Arial"/>
        <w:sz w:val="28"/>
        <w:szCs w:val="28"/>
      </w:rPr>
      <w:t>2016</w:t>
    </w:r>
    <w:r w:rsidR="004A5542" w:rsidRPr="00C66408">
      <w:rPr>
        <w:rFonts w:ascii="Arial" w:hAnsi="Arial" w:cs="Arial"/>
        <w:sz w:val="28"/>
        <w:szCs w:val="28"/>
      </w:rPr>
      <w:t>/KŘHS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11883A49"/>
    <w:multiLevelType w:val="hybridMultilevel"/>
    <w:tmpl w:val="32CC23F4"/>
    <w:lvl w:ilvl="0" w:tplc="6F0A2B6C">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1C7025AB"/>
    <w:multiLevelType w:val="hybridMultilevel"/>
    <w:tmpl w:val="2A846E08"/>
    <w:lvl w:ilvl="0" w:tplc="C1266874">
      <w:start w:val="1"/>
      <w:numFmt w:val="decimal"/>
      <w:lvlText w:val="%1."/>
      <w:lvlJc w:val="left"/>
      <w:pPr>
        <w:ind w:left="720" w:hanging="360"/>
      </w:pPr>
      <w:rPr>
        <w:rFonts w:ascii="Arial" w:eastAsiaTheme="minorHAnsi" w:hAnsi="Arial" w:cs="Arial"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6D7861"/>
    <w:multiLevelType w:val="hybridMultilevel"/>
    <w:tmpl w:val="2320F0B8"/>
    <w:lvl w:ilvl="0" w:tplc="5A32CD30">
      <w:start w:val="2"/>
      <w:numFmt w:val="decimal"/>
      <w:lvlText w:val="%1."/>
      <w:lvlJc w:val="left"/>
      <w:pPr>
        <w:tabs>
          <w:tab w:val="num" w:pos="360"/>
        </w:tabs>
        <w:ind w:left="36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F7AD5"/>
    <w:multiLevelType w:val="hybridMultilevel"/>
    <w:tmpl w:val="F8126EA0"/>
    <w:lvl w:ilvl="0" w:tplc="865CDE80">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F126E7"/>
    <w:multiLevelType w:val="hybridMultilevel"/>
    <w:tmpl w:val="5DACE8CC"/>
    <w:lvl w:ilvl="0" w:tplc="1DFEF61E">
      <w:numFmt w:val="bullet"/>
      <w:lvlText w:val="-"/>
      <w:lvlJc w:val="left"/>
      <w:pPr>
        <w:ind w:left="1500" w:hanging="360"/>
      </w:pPr>
      <w:rPr>
        <w:rFonts w:ascii="Times New Roman" w:eastAsia="Calibr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15:restartNumberingAfterBreak="0">
    <w:nsid w:val="3D923F92"/>
    <w:multiLevelType w:val="hybridMultilevel"/>
    <w:tmpl w:val="365267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E949E5"/>
    <w:multiLevelType w:val="hybridMultilevel"/>
    <w:tmpl w:val="D23CD5F0"/>
    <w:lvl w:ilvl="0" w:tplc="D8FA9D16">
      <w:numFmt w:val="bullet"/>
      <w:lvlText w:val="-"/>
      <w:lvlJc w:val="left"/>
      <w:pPr>
        <w:ind w:left="1500"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91D7FE3"/>
    <w:multiLevelType w:val="hybridMultilevel"/>
    <w:tmpl w:val="97FAE8BE"/>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221369"/>
    <w:multiLevelType w:val="hybridMultilevel"/>
    <w:tmpl w:val="848EB8BE"/>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154AD8"/>
    <w:multiLevelType w:val="hybridMultilevel"/>
    <w:tmpl w:val="E230F7CC"/>
    <w:lvl w:ilvl="0" w:tplc="1DFEF61E">
      <w:numFmt w:val="bullet"/>
      <w:lvlText w:val="-"/>
      <w:lvlJc w:val="left"/>
      <w:pPr>
        <w:ind w:left="1080" w:hanging="360"/>
      </w:pPr>
      <w:rPr>
        <w:rFonts w:ascii="Times New Roman" w:eastAsia="Calibri" w:hAnsi="Times New Roman" w:cs="Times New Roman"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C8E24B6"/>
    <w:multiLevelType w:val="hybridMultilevel"/>
    <w:tmpl w:val="CD0E1782"/>
    <w:lvl w:ilvl="0" w:tplc="CFEAEC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7ED3386B"/>
    <w:multiLevelType w:val="hybridMultilevel"/>
    <w:tmpl w:val="900A52F2"/>
    <w:lvl w:ilvl="0" w:tplc="6ADE51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5"/>
  </w:num>
  <w:num w:numId="4">
    <w:abstractNumId w:val="6"/>
  </w:num>
  <w:num w:numId="5">
    <w:abstractNumId w:val="8"/>
  </w:num>
  <w:num w:numId="6">
    <w:abstractNumId w:val="12"/>
  </w:num>
  <w:num w:numId="7">
    <w:abstractNumId w:val="7"/>
  </w:num>
  <w:num w:numId="8">
    <w:abstractNumId w:val="9"/>
  </w:num>
  <w:num w:numId="9">
    <w:abstractNumId w:val="15"/>
  </w:num>
  <w:num w:numId="10">
    <w:abstractNumId w:val="10"/>
  </w:num>
  <w:num w:numId="11">
    <w:abstractNumId w:val="11"/>
  </w:num>
  <w:num w:numId="12">
    <w:abstractNumId w:val="3"/>
  </w:num>
  <w:num w:numId="13">
    <w:abstractNumId w:val="16"/>
  </w:num>
  <w:num w:numId="14">
    <w:abstractNumId w:val="4"/>
  </w:num>
  <w:num w:numId="15">
    <w:abstractNumId w:val="13"/>
  </w:num>
  <w:num w:numId="16">
    <w:abstractNumId w:val="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F3"/>
    <w:rsid w:val="00000765"/>
    <w:rsid w:val="00000AEC"/>
    <w:rsid w:val="00011221"/>
    <w:rsid w:val="00014744"/>
    <w:rsid w:val="00020B9F"/>
    <w:rsid w:val="00021BE0"/>
    <w:rsid w:val="000235BC"/>
    <w:rsid w:val="000257DD"/>
    <w:rsid w:val="00046D95"/>
    <w:rsid w:val="000A0EE2"/>
    <w:rsid w:val="000A78BB"/>
    <w:rsid w:val="000D5CB1"/>
    <w:rsid w:val="000D69BC"/>
    <w:rsid w:val="00103882"/>
    <w:rsid w:val="00122D1A"/>
    <w:rsid w:val="00135AF4"/>
    <w:rsid w:val="00175878"/>
    <w:rsid w:val="00176B2C"/>
    <w:rsid w:val="001837EC"/>
    <w:rsid w:val="0018573B"/>
    <w:rsid w:val="001A1B1F"/>
    <w:rsid w:val="001A6DF3"/>
    <w:rsid w:val="001C2A77"/>
    <w:rsid w:val="001C69C3"/>
    <w:rsid w:val="001E0F1D"/>
    <w:rsid w:val="001E6553"/>
    <w:rsid w:val="001F1A3B"/>
    <w:rsid w:val="001F4F81"/>
    <w:rsid w:val="001F6229"/>
    <w:rsid w:val="001F7CF3"/>
    <w:rsid w:val="00203AA1"/>
    <w:rsid w:val="00207722"/>
    <w:rsid w:val="00250C3F"/>
    <w:rsid w:val="00290B13"/>
    <w:rsid w:val="002A0633"/>
    <w:rsid w:val="00307579"/>
    <w:rsid w:val="00310F58"/>
    <w:rsid w:val="0032364B"/>
    <w:rsid w:val="00341977"/>
    <w:rsid w:val="00344079"/>
    <w:rsid w:val="003537E4"/>
    <w:rsid w:val="00356A91"/>
    <w:rsid w:val="0035794E"/>
    <w:rsid w:val="00365290"/>
    <w:rsid w:val="003731AD"/>
    <w:rsid w:val="00383C39"/>
    <w:rsid w:val="003A0DC5"/>
    <w:rsid w:val="003B5B5E"/>
    <w:rsid w:val="003D205F"/>
    <w:rsid w:val="003D5105"/>
    <w:rsid w:val="003E5A8E"/>
    <w:rsid w:val="004111F6"/>
    <w:rsid w:val="00415346"/>
    <w:rsid w:val="004235AB"/>
    <w:rsid w:val="004306FD"/>
    <w:rsid w:val="00434598"/>
    <w:rsid w:val="00437027"/>
    <w:rsid w:val="00445720"/>
    <w:rsid w:val="004718FE"/>
    <w:rsid w:val="00476037"/>
    <w:rsid w:val="004822F0"/>
    <w:rsid w:val="00491A3F"/>
    <w:rsid w:val="0049464E"/>
    <w:rsid w:val="00495719"/>
    <w:rsid w:val="00496459"/>
    <w:rsid w:val="004A5542"/>
    <w:rsid w:val="004C4D4E"/>
    <w:rsid w:val="004C68BD"/>
    <w:rsid w:val="004F4F43"/>
    <w:rsid w:val="00521F4C"/>
    <w:rsid w:val="00536663"/>
    <w:rsid w:val="005433C8"/>
    <w:rsid w:val="00565BE7"/>
    <w:rsid w:val="00570169"/>
    <w:rsid w:val="00571992"/>
    <w:rsid w:val="005813D1"/>
    <w:rsid w:val="005A6B4B"/>
    <w:rsid w:val="005C7B3D"/>
    <w:rsid w:val="005D76F6"/>
    <w:rsid w:val="005E1D64"/>
    <w:rsid w:val="005F4D73"/>
    <w:rsid w:val="00632382"/>
    <w:rsid w:val="006327FC"/>
    <w:rsid w:val="00642BEB"/>
    <w:rsid w:val="006846FD"/>
    <w:rsid w:val="00685664"/>
    <w:rsid w:val="00692636"/>
    <w:rsid w:val="006A43F4"/>
    <w:rsid w:val="006B3276"/>
    <w:rsid w:val="006C038B"/>
    <w:rsid w:val="006E0CD3"/>
    <w:rsid w:val="006E1123"/>
    <w:rsid w:val="006F7E02"/>
    <w:rsid w:val="00702094"/>
    <w:rsid w:val="00710B77"/>
    <w:rsid w:val="0071573B"/>
    <w:rsid w:val="00715ECE"/>
    <w:rsid w:val="0072066B"/>
    <w:rsid w:val="007355CF"/>
    <w:rsid w:val="00750858"/>
    <w:rsid w:val="00756856"/>
    <w:rsid w:val="007659F2"/>
    <w:rsid w:val="00774313"/>
    <w:rsid w:val="00776C0C"/>
    <w:rsid w:val="00776F58"/>
    <w:rsid w:val="0079741F"/>
    <w:rsid w:val="007B5B44"/>
    <w:rsid w:val="007F6CF6"/>
    <w:rsid w:val="008010F0"/>
    <w:rsid w:val="0081153F"/>
    <w:rsid w:val="00817341"/>
    <w:rsid w:val="00821206"/>
    <w:rsid w:val="00823B15"/>
    <w:rsid w:val="00845539"/>
    <w:rsid w:val="00851EC4"/>
    <w:rsid w:val="00852855"/>
    <w:rsid w:val="00860C42"/>
    <w:rsid w:val="0086517A"/>
    <w:rsid w:val="00874432"/>
    <w:rsid w:val="00884F71"/>
    <w:rsid w:val="00892660"/>
    <w:rsid w:val="00894D74"/>
    <w:rsid w:val="008967FB"/>
    <w:rsid w:val="008B0432"/>
    <w:rsid w:val="008C311B"/>
    <w:rsid w:val="008E47A1"/>
    <w:rsid w:val="008F46E7"/>
    <w:rsid w:val="00901CA6"/>
    <w:rsid w:val="00913965"/>
    <w:rsid w:val="00932C58"/>
    <w:rsid w:val="00933E4F"/>
    <w:rsid w:val="009353D1"/>
    <w:rsid w:val="0095003B"/>
    <w:rsid w:val="00962BCC"/>
    <w:rsid w:val="00962FB8"/>
    <w:rsid w:val="0096519C"/>
    <w:rsid w:val="0096680D"/>
    <w:rsid w:val="00971C75"/>
    <w:rsid w:val="00975D7A"/>
    <w:rsid w:val="00984229"/>
    <w:rsid w:val="009A7E64"/>
    <w:rsid w:val="009B0555"/>
    <w:rsid w:val="009B0AF6"/>
    <w:rsid w:val="009B62D1"/>
    <w:rsid w:val="009B6EA8"/>
    <w:rsid w:val="009C3FAA"/>
    <w:rsid w:val="009D4D23"/>
    <w:rsid w:val="00A171E8"/>
    <w:rsid w:val="00A3665A"/>
    <w:rsid w:val="00A434BD"/>
    <w:rsid w:val="00A46CF5"/>
    <w:rsid w:val="00A46E91"/>
    <w:rsid w:val="00A646EF"/>
    <w:rsid w:val="00A70A1D"/>
    <w:rsid w:val="00A713EF"/>
    <w:rsid w:val="00A761FC"/>
    <w:rsid w:val="00A91D4A"/>
    <w:rsid w:val="00A91FA1"/>
    <w:rsid w:val="00A95699"/>
    <w:rsid w:val="00AB701E"/>
    <w:rsid w:val="00AC434E"/>
    <w:rsid w:val="00AC4BF8"/>
    <w:rsid w:val="00AD372D"/>
    <w:rsid w:val="00AE559A"/>
    <w:rsid w:val="00B0565B"/>
    <w:rsid w:val="00B1353D"/>
    <w:rsid w:val="00B26697"/>
    <w:rsid w:val="00B27F79"/>
    <w:rsid w:val="00B3642D"/>
    <w:rsid w:val="00B55640"/>
    <w:rsid w:val="00B660A6"/>
    <w:rsid w:val="00B76388"/>
    <w:rsid w:val="00B810EC"/>
    <w:rsid w:val="00B81E4F"/>
    <w:rsid w:val="00B87E7E"/>
    <w:rsid w:val="00B9678F"/>
    <w:rsid w:val="00BA4721"/>
    <w:rsid w:val="00BA7C9E"/>
    <w:rsid w:val="00BD0145"/>
    <w:rsid w:val="00BF15C3"/>
    <w:rsid w:val="00C14098"/>
    <w:rsid w:val="00C151F1"/>
    <w:rsid w:val="00C41318"/>
    <w:rsid w:val="00C4236D"/>
    <w:rsid w:val="00C4569D"/>
    <w:rsid w:val="00C50703"/>
    <w:rsid w:val="00C511CC"/>
    <w:rsid w:val="00C66408"/>
    <w:rsid w:val="00C67D2A"/>
    <w:rsid w:val="00C830CE"/>
    <w:rsid w:val="00C922DF"/>
    <w:rsid w:val="00CB1BBC"/>
    <w:rsid w:val="00CC0B91"/>
    <w:rsid w:val="00CC6A5F"/>
    <w:rsid w:val="00CE36FD"/>
    <w:rsid w:val="00CF07CA"/>
    <w:rsid w:val="00CF33CC"/>
    <w:rsid w:val="00CF3831"/>
    <w:rsid w:val="00CF60E5"/>
    <w:rsid w:val="00D05870"/>
    <w:rsid w:val="00D122AF"/>
    <w:rsid w:val="00D16DC6"/>
    <w:rsid w:val="00D24635"/>
    <w:rsid w:val="00D300CD"/>
    <w:rsid w:val="00D34E6A"/>
    <w:rsid w:val="00D44CAF"/>
    <w:rsid w:val="00D51C3D"/>
    <w:rsid w:val="00D54768"/>
    <w:rsid w:val="00D56C31"/>
    <w:rsid w:val="00D63A2E"/>
    <w:rsid w:val="00D67DC8"/>
    <w:rsid w:val="00D8005D"/>
    <w:rsid w:val="00D8171C"/>
    <w:rsid w:val="00D93033"/>
    <w:rsid w:val="00D9319D"/>
    <w:rsid w:val="00D96512"/>
    <w:rsid w:val="00DA1260"/>
    <w:rsid w:val="00DA368C"/>
    <w:rsid w:val="00DB148B"/>
    <w:rsid w:val="00DB7EA9"/>
    <w:rsid w:val="00DD2927"/>
    <w:rsid w:val="00DE67CE"/>
    <w:rsid w:val="00DF18A8"/>
    <w:rsid w:val="00DF25EE"/>
    <w:rsid w:val="00E06E3A"/>
    <w:rsid w:val="00E16709"/>
    <w:rsid w:val="00E246D4"/>
    <w:rsid w:val="00E43F9F"/>
    <w:rsid w:val="00E56E94"/>
    <w:rsid w:val="00E658A1"/>
    <w:rsid w:val="00E71644"/>
    <w:rsid w:val="00E726B7"/>
    <w:rsid w:val="00E77A5C"/>
    <w:rsid w:val="00E96A1D"/>
    <w:rsid w:val="00EA0E2E"/>
    <w:rsid w:val="00EA0FBE"/>
    <w:rsid w:val="00EC0E43"/>
    <w:rsid w:val="00ED2D21"/>
    <w:rsid w:val="00F119CE"/>
    <w:rsid w:val="00F135D7"/>
    <w:rsid w:val="00F26F78"/>
    <w:rsid w:val="00F2758E"/>
    <w:rsid w:val="00F30429"/>
    <w:rsid w:val="00F31333"/>
    <w:rsid w:val="00F32A94"/>
    <w:rsid w:val="00F56363"/>
    <w:rsid w:val="00F70888"/>
    <w:rsid w:val="00F76906"/>
    <w:rsid w:val="00F76CF1"/>
    <w:rsid w:val="00F87E7B"/>
    <w:rsid w:val="00F9000C"/>
    <w:rsid w:val="00F9094C"/>
    <w:rsid w:val="00FB33B6"/>
    <w:rsid w:val="00FC35A6"/>
    <w:rsid w:val="00FD6FA6"/>
    <w:rsid w:val="00FF2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DE61"/>
  <w15:docId w15:val="{2B62FDEC-0B42-419C-A93E-F35A6C5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7CF3"/>
    <w:pPr>
      <w:overflowPunct/>
      <w:textAlignment w:val="auto"/>
    </w:pPr>
    <w:rPr>
      <w:color w:val="000000"/>
      <w:szCs w:val="24"/>
    </w:rPr>
  </w:style>
  <w:style w:type="character" w:customStyle="1" w:styleId="ZkladntextChar">
    <w:name w:val="Základní text Char"/>
    <w:basedOn w:val="Standardnpsmoodstavce"/>
    <w:link w:val="Zkladntext"/>
    <w:rsid w:val="001F7CF3"/>
    <w:rPr>
      <w:rFonts w:ascii="Times New Roman" w:eastAsia="Times New Roman" w:hAnsi="Times New Roman" w:cs="Times New Roman"/>
      <w:color w:val="000000"/>
      <w:sz w:val="20"/>
      <w:szCs w:val="24"/>
      <w:lang w:eastAsia="cs-CZ"/>
    </w:rPr>
  </w:style>
  <w:style w:type="paragraph" w:styleId="Zpat">
    <w:name w:val="footer"/>
    <w:basedOn w:val="Normln"/>
    <w:link w:val="ZpatChar"/>
    <w:uiPriority w:val="99"/>
    <w:unhideWhenUsed/>
    <w:rsid w:val="001F7CF3"/>
    <w:pPr>
      <w:tabs>
        <w:tab w:val="center" w:pos="4536"/>
        <w:tab w:val="right" w:pos="9072"/>
      </w:tabs>
    </w:pPr>
  </w:style>
  <w:style w:type="character" w:customStyle="1" w:styleId="ZpatChar">
    <w:name w:val="Zápatí Char"/>
    <w:basedOn w:val="Standardnpsmoodstavce"/>
    <w:link w:val="Zpat"/>
    <w:uiPriority w:val="99"/>
    <w:rsid w:val="001F7CF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F7CF3"/>
    <w:pPr>
      <w:ind w:left="720"/>
      <w:contextualSpacing/>
    </w:pPr>
  </w:style>
  <w:style w:type="paragraph" w:styleId="Bezmezer">
    <w:name w:val="No Spacing"/>
    <w:uiPriority w:val="1"/>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83C39"/>
    <w:pPr>
      <w:tabs>
        <w:tab w:val="center" w:pos="4536"/>
        <w:tab w:val="right" w:pos="9072"/>
      </w:tabs>
    </w:pPr>
  </w:style>
  <w:style w:type="character" w:customStyle="1" w:styleId="ZhlavChar">
    <w:name w:val="Záhlaví Char"/>
    <w:basedOn w:val="Standardnpsmoodstavce"/>
    <w:link w:val="Zhlav"/>
    <w:uiPriority w:val="99"/>
    <w:rsid w:val="00383C3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71E8"/>
    <w:rPr>
      <w:sz w:val="16"/>
      <w:szCs w:val="16"/>
    </w:rPr>
  </w:style>
  <w:style w:type="paragraph" w:styleId="Textkomente">
    <w:name w:val="annotation text"/>
    <w:basedOn w:val="Normln"/>
    <w:link w:val="TextkomenteChar"/>
    <w:uiPriority w:val="99"/>
    <w:semiHidden/>
    <w:unhideWhenUsed/>
    <w:rsid w:val="00A171E8"/>
  </w:style>
  <w:style w:type="character" w:customStyle="1" w:styleId="TextkomenteChar">
    <w:name w:val="Text komentáře Char"/>
    <w:basedOn w:val="Standardnpsmoodstavce"/>
    <w:link w:val="Textkomente"/>
    <w:uiPriority w:val="99"/>
    <w:semiHidden/>
    <w:rsid w:val="00A171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71E8"/>
    <w:rPr>
      <w:b/>
      <w:bCs/>
    </w:rPr>
  </w:style>
  <w:style w:type="character" w:customStyle="1" w:styleId="PedmtkomenteChar">
    <w:name w:val="Předmět komentáře Char"/>
    <w:basedOn w:val="TextkomenteChar"/>
    <w:link w:val="Pedmtkomente"/>
    <w:uiPriority w:val="99"/>
    <w:semiHidden/>
    <w:rsid w:val="00A171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71E8"/>
    <w:rPr>
      <w:rFonts w:ascii="Tahoma" w:hAnsi="Tahoma" w:cs="Tahoma"/>
      <w:sz w:val="16"/>
      <w:szCs w:val="16"/>
    </w:rPr>
  </w:style>
  <w:style w:type="character" w:customStyle="1" w:styleId="TextbublinyChar">
    <w:name w:val="Text bubliny Char"/>
    <w:basedOn w:val="Standardnpsmoodstavce"/>
    <w:link w:val="Textbubliny"/>
    <w:uiPriority w:val="99"/>
    <w:semiHidden/>
    <w:rsid w:val="00A171E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BFEB-7BAB-4B16-B307-B054769B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2092</Words>
  <Characters>12349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Koláčková Lucie</dc:creator>
  <cp:lastModifiedBy>Lancevská Marina</cp:lastModifiedBy>
  <cp:revision>2</cp:revision>
  <cp:lastPrinted>2014-11-24T11:38:00Z</cp:lastPrinted>
  <dcterms:created xsi:type="dcterms:W3CDTF">2016-12-28T11:48:00Z</dcterms:created>
  <dcterms:modified xsi:type="dcterms:W3CDTF">2016-12-28T11:48:00Z</dcterms:modified>
</cp:coreProperties>
</file>