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362" w:rsidRPr="00DD4192" w:rsidRDefault="00C14362" w:rsidP="00C14362">
      <w:pPr>
        <w:jc w:val="center"/>
        <w:rPr>
          <w:b/>
        </w:rPr>
      </w:pPr>
      <w:r w:rsidRPr="00DD4192">
        <w:rPr>
          <w:b/>
        </w:rPr>
        <w:t>Kupní smlouva</w:t>
      </w:r>
    </w:p>
    <w:p w:rsidR="00C14362" w:rsidRDefault="00C14362" w:rsidP="00C14362"/>
    <w:p w:rsidR="00C14362" w:rsidRDefault="00C14362" w:rsidP="00C14362">
      <w:r>
        <w:t xml:space="preserve">o dodávkách zboží uzavřená dle ustanovení § 2079 a nás. </w:t>
      </w:r>
      <w:proofErr w:type="gramStart"/>
      <w:r>
        <w:t>zákona</w:t>
      </w:r>
      <w:proofErr w:type="gramEnd"/>
      <w:r>
        <w:t xml:space="preserve"> č. 89/2012 Sb., Občanského zákoníku mezi smluvními stranami:</w:t>
      </w:r>
    </w:p>
    <w:p w:rsidR="00C14362" w:rsidRDefault="00C14362" w:rsidP="00C14362"/>
    <w:p w:rsidR="00C14362" w:rsidRPr="00F82CE2" w:rsidRDefault="00C14362" w:rsidP="00C14362">
      <w:pPr>
        <w:jc w:val="center"/>
        <w:rPr>
          <w:b/>
        </w:rPr>
      </w:pPr>
      <w:r w:rsidRPr="00F82CE2">
        <w:rPr>
          <w:b/>
        </w:rPr>
        <w:t>I.</w:t>
      </w:r>
    </w:p>
    <w:p w:rsidR="00C14362" w:rsidRDefault="00C14362" w:rsidP="00C14362"/>
    <w:p w:rsidR="00C14362" w:rsidRPr="00F82CE2" w:rsidRDefault="00C14362" w:rsidP="00C14362">
      <w:pPr>
        <w:rPr>
          <w:b/>
        </w:rPr>
      </w:pPr>
      <w:r w:rsidRPr="00F82CE2">
        <w:rPr>
          <w:b/>
        </w:rPr>
        <w:t>PRAMOS, a.s.</w:t>
      </w:r>
    </w:p>
    <w:p w:rsidR="00C14362" w:rsidRDefault="00C14362" w:rsidP="00C14362">
      <w:r>
        <w:t>se sídlem: Brněnská 577, 691 76 Šitbořice</w:t>
      </w:r>
    </w:p>
    <w:p w:rsidR="00C14362" w:rsidRDefault="00C14362" w:rsidP="00C14362">
      <w:r>
        <w:t>IČ 63479087</w:t>
      </w:r>
    </w:p>
    <w:p w:rsidR="00C14362" w:rsidRDefault="00C14362" w:rsidP="00C14362">
      <w:r>
        <w:t>Spisová značka: B 1724 vedená u Krajského soudu v Brně</w:t>
      </w:r>
    </w:p>
    <w:p w:rsidR="00C14362" w:rsidRDefault="00C14362" w:rsidP="00C14362">
      <w:r>
        <w:t xml:space="preserve">Zastoupená: Radomír Zelinka, předseda představenstva, Ing. Michal </w:t>
      </w:r>
      <w:proofErr w:type="spellStart"/>
      <w:r>
        <w:t>Tihlařík</w:t>
      </w:r>
      <w:proofErr w:type="spellEnd"/>
      <w:r>
        <w:t>, člen představenstva</w:t>
      </w:r>
    </w:p>
    <w:p w:rsidR="00C14362" w:rsidRDefault="00C14362" w:rsidP="00C14362"/>
    <w:p w:rsidR="00C14362" w:rsidRDefault="00C14362" w:rsidP="00C14362">
      <w:r>
        <w:t>dále jen „prodávající“</w:t>
      </w:r>
    </w:p>
    <w:p w:rsidR="00C14362" w:rsidRDefault="00C14362" w:rsidP="00C14362"/>
    <w:p w:rsidR="00C14362" w:rsidRDefault="00C14362" w:rsidP="00C14362">
      <w:r>
        <w:t>a</w:t>
      </w:r>
    </w:p>
    <w:p w:rsidR="00C14362" w:rsidRDefault="00C14362" w:rsidP="00C14362"/>
    <w:p w:rsidR="00C14362" w:rsidRPr="00F82CE2" w:rsidRDefault="00C14362" w:rsidP="00C14362">
      <w:pPr>
        <w:rPr>
          <w:b/>
        </w:rPr>
      </w:pPr>
      <w:r w:rsidRPr="00F82CE2">
        <w:rPr>
          <w:b/>
        </w:rPr>
        <w:t>Domov pro seniory Věstonická</w:t>
      </w:r>
    </w:p>
    <w:p w:rsidR="00C14362" w:rsidRDefault="00C14362" w:rsidP="00C14362">
      <w:r>
        <w:t>se sídlem: Věstonická 4304/1, 628 00 Brno</w:t>
      </w:r>
    </w:p>
    <w:p w:rsidR="00C14362" w:rsidRDefault="00C14362" w:rsidP="00C14362">
      <w:r>
        <w:t>IČ 70887292</w:t>
      </w:r>
    </w:p>
    <w:p w:rsidR="00C14362" w:rsidRDefault="00C14362" w:rsidP="00C14362">
      <w:r>
        <w:t xml:space="preserve">Spisová značka: </w:t>
      </w:r>
      <w:proofErr w:type="spellStart"/>
      <w:r>
        <w:t>Pr</w:t>
      </w:r>
      <w:proofErr w:type="spellEnd"/>
      <w:r>
        <w:t xml:space="preserve"> 27 vedená u Krajského soudu v Brně</w:t>
      </w:r>
    </w:p>
    <w:p w:rsidR="00C14362" w:rsidRDefault="00C14362" w:rsidP="00C14362">
      <w:r>
        <w:t>Zastoupená: Ing. Rudolf Nytl, ředitel</w:t>
      </w:r>
    </w:p>
    <w:p w:rsidR="00C14362" w:rsidRDefault="00C14362" w:rsidP="00C14362"/>
    <w:p w:rsidR="00C14362" w:rsidRDefault="00C14362" w:rsidP="00C14362">
      <w:r>
        <w:t>dále jen „kupující“</w:t>
      </w:r>
    </w:p>
    <w:p w:rsidR="00C14362" w:rsidRDefault="00C14362" w:rsidP="00C14362"/>
    <w:p w:rsidR="00C14362" w:rsidRPr="00F82CE2" w:rsidRDefault="00C14362" w:rsidP="00C14362">
      <w:pPr>
        <w:jc w:val="center"/>
        <w:rPr>
          <w:b/>
        </w:rPr>
      </w:pPr>
      <w:r w:rsidRPr="00F82CE2">
        <w:rPr>
          <w:b/>
        </w:rPr>
        <w:t>II. předmět smlouvy</w:t>
      </w:r>
    </w:p>
    <w:p w:rsidR="00C14362" w:rsidRDefault="00C14362" w:rsidP="00C14362"/>
    <w:p w:rsidR="00C14362" w:rsidRDefault="00C14362" w:rsidP="00C14362">
      <w:r>
        <w:t>Předmětem smlouvy jsou opakované dodávky pekárenských výrobků, přičemž místo plnění – dodávek je Domov pro seniory Věstonická, Věstonická 4304/1, 628 00 Brno.</w:t>
      </w:r>
    </w:p>
    <w:p w:rsidR="00C14362" w:rsidRDefault="00C14362" w:rsidP="00C14362"/>
    <w:p w:rsidR="00C14362" w:rsidRPr="00F82CE2" w:rsidRDefault="00C14362" w:rsidP="00C14362">
      <w:pPr>
        <w:jc w:val="center"/>
        <w:rPr>
          <w:b/>
        </w:rPr>
      </w:pPr>
      <w:r w:rsidRPr="00F82CE2">
        <w:rPr>
          <w:b/>
        </w:rPr>
        <w:t>III. způsob objednávek a dodávek zboží</w:t>
      </w:r>
    </w:p>
    <w:p w:rsidR="00C14362" w:rsidRDefault="00C14362" w:rsidP="00C14362"/>
    <w:p w:rsidR="00C14362" w:rsidRDefault="00C14362" w:rsidP="00C14362">
      <w:r>
        <w:t>Prodávající se zavazuje dodávat pekárenské výrobky na základě písemných nebo telefonických objednávek kupujícího v termínech stanovených jednotlivými objednávkami.</w:t>
      </w:r>
    </w:p>
    <w:p w:rsidR="00C14362" w:rsidRDefault="00C14362" w:rsidP="00C14362"/>
    <w:p w:rsidR="00C14362" w:rsidRPr="00F82CE2" w:rsidRDefault="00C14362" w:rsidP="00C14362">
      <w:pPr>
        <w:jc w:val="center"/>
        <w:rPr>
          <w:b/>
        </w:rPr>
      </w:pPr>
      <w:r w:rsidRPr="00F82CE2">
        <w:rPr>
          <w:b/>
        </w:rPr>
        <w:t>IV. cena a platební podmínky</w:t>
      </w:r>
    </w:p>
    <w:p w:rsidR="00C14362" w:rsidRDefault="00C14362" w:rsidP="00C14362"/>
    <w:p w:rsidR="00C14362" w:rsidRDefault="00C14362" w:rsidP="00C14362">
      <w:r>
        <w:t>Nedílnou součástí této smlouvy jsou ceníky, kde jsou uvedeny platné ceny zboží v časovém období. Prodávající se zavazuje, že bude kupujícího nejméně 7 dnů předem informovat o změnách cen.</w:t>
      </w:r>
    </w:p>
    <w:p w:rsidR="00C14362" w:rsidRDefault="00C14362" w:rsidP="00C14362"/>
    <w:p w:rsidR="00C14362" w:rsidRDefault="00C14362" w:rsidP="00C14362">
      <w:r>
        <w:t>Kupující se zavazuje zaplatit dohodnutou cenu a množství dodaného zboží na základě faktur vystavených prodávajícím. Dále se kupující zavazuje uhradit faktury ve lhůtách splatnosti na fakturách uvedených.</w:t>
      </w:r>
    </w:p>
    <w:p w:rsidR="00C14362" w:rsidRDefault="00C14362" w:rsidP="00C14362"/>
    <w:p w:rsidR="00C14362" w:rsidRPr="005B7527" w:rsidRDefault="00C14362" w:rsidP="00C14362">
      <w:pPr>
        <w:jc w:val="center"/>
        <w:rPr>
          <w:b/>
        </w:rPr>
      </w:pPr>
      <w:r w:rsidRPr="005B7527">
        <w:rPr>
          <w:b/>
        </w:rPr>
        <w:t>V. ostatní ujednání</w:t>
      </w:r>
    </w:p>
    <w:p w:rsidR="00C14362" w:rsidRDefault="00C14362" w:rsidP="00C14362"/>
    <w:p w:rsidR="00C14362" w:rsidRDefault="00C14362" w:rsidP="00C14362">
      <w:r>
        <w:t>Prodávající je povinen oddávat zboží v jakosti a kvalitě stanovené příslušnými normami a technologickými požadavky na výrobky. Dále se zavazuje dodávat zboží v souladu se zákonem 110/1997 Sb., vyhláškou 231/2016 Sb., a zákonem 634/1992 Sb., ve znění pozdějších předpisů.</w:t>
      </w:r>
    </w:p>
    <w:p w:rsidR="00C14362" w:rsidRDefault="00C14362" w:rsidP="00C14362"/>
    <w:p w:rsidR="00C14362" w:rsidRPr="009C5273" w:rsidRDefault="00C14362" w:rsidP="00C14362">
      <w:pPr>
        <w:spacing w:after="240"/>
        <w:jc w:val="both"/>
        <w:rPr>
          <w:rFonts w:ascii="Calibri" w:eastAsia="Times New Roman" w:hAnsi="Calibri" w:cs="Arial"/>
          <w:lang w:eastAsia="cs-CZ"/>
        </w:rPr>
      </w:pPr>
      <w:r w:rsidRPr="009C5273">
        <w:rPr>
          <w:rFonts w:ascii="Calibri" w:eastAsia="Times New Roman" w:hAnsi="Calibri" w:cs="Arial"/>
          <w:lang w:eastAsia="cs-CZ"/>
        </w:rPr>
        <w:lastRenderedPageBreak/>
        <w:t>Smluvní strany berou na vědomí povinnost publikovat smlouvu v registru smluv a to v souladu se zákonem č. 340/2015 Sb., „O zvláštních podmínkách účinnosti některých smluv, uveřejňování těchto smluv a o registru smluv (zákon o registru smluv)“.</w:t>
      </w:r>
    </w:p>
    <w:p w:rsidR="00C14362" w:rsidRPr="009C5273" w:rsidRDefault="00C14362" w:rsidP="00C14362">
      <w:pPr>
        <w:spacing w:after="240"/>
        <w:jc w:val="both"/>
        <w:rPr>
          <w:rFonts w:ascii="Calibri" w:eastAsia="Times New Roman" w:hAnsi="Calibri" w:cs="Arial"/>
          <w:lang w:eastAsia="cs-CZ"/>
        </w:rPr>
      </w:pPr>
      <w:r w:rsidRPr="009C5273">
        <w:rPr>
          <w:rFonts w:ascii="Calibri" w:eastAsia="Times New Roman" w:hAnsi="Calibri" w:cs="Arial"/>
          <w:lang w:eastAsia="cs-CZ"/>
        </w:rPr>
        <w:t xml:space="preserve">Smluvní strany se zavazují označit veškeré informace, které splňují náležitosti jejich obchodního tajemství a nedovolit, aby tyto informace byly součástí elektronického obrazu textového obsahu smlouvy. </w:t>
      </w:r>
    </w:p>
    <w:p w:rsidR="00C14362" w:rsidRDefault="00C14362" w:rsidP="00C14362">
      <w:pPr>
        <w:jc w:val="both"/>
        <w:rPr>
          <w:rFonts w:ascii="Calibri" w:eastAsia="Times New Roman" w:hAnsi="Calibri" w:cs="Arial"/>
          <w:lang w:eastAsia="cs-CZ"/>
        </w:rPr>
      </w:pPr>
      <w:r w:rsidRPr="009C5273">
        <w:rPr>
          <w:rFonts w:ascii="Calibri" w:eastAsia="Times New Roman" w:hAnsi="Calibri" w:cs="Arial"/>
          <w:lang w:eastAsia="cs-CZ"/>
        </w:rPr>
        <w:t xml:space="preserve">Smlouva, na níž se vztahuje povinnost uveřejnění prostřednictvím registru smluv, nabývá účinnosti nejdříve dnem zveřejnění. </w:t>
      </w:r>
    </w:p>
    <w:p w:rsidR="00C14362" w:rsidRDefault="00C14362" w:rsidP="00C14362">
      <w:pPr>
        <w:jc w:val="both"/>
        <w:rPr>
          <w:rFonts w:ascii="Calibri" w:eastAsia="Times New Roman" w:hAnsi="Calibri" w:cs="Arial"/>
          <w:lang w:eastAsia="cs-CZ"/>
        </w:rPr>
      </w:pPr>
    </w:p>
    <w:p w:rsidR="00C14362" w:rsidRPr="009C5273" w:rsidRDefault="00C14362" w:rsidP="00C14362">
      <w:pPr>
        <w:jc w:val="both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 xml:space="preserve">Smlouva se uzavírá na dobu určitou </w:t>
      </w:r>
      <w:r>
        <w:rPr>
          <w:rFonts w:ascii="Calibri" w:eastAsia="Times New Roman" w:hAnsi="Calibri" w:cs="Arial"/>
          <w:lang w:eastAsia="cs-CZ"/>
        </w:rPr>
        <w:t>OD 1. 1. 2017</w:t>
      </w:r>
      <w:r>
        <w:rPr>
          <w:rFonts w:ascii="Calibri" w:eastAsia="Times New Roman" w:hAnsi="Calibri" w:cs="Arial"/>
          <w:lang w:eastAsia="cs-CZ"/>
        </w:rPr>
        <w:t xml:space="preserve"> do 31. 12. 201</w:t>
      </w:r>
      <w:r>
        <w:rPr>
          <w:rFonts w:ascii="Calibri" w:eastAsia="Times New Roman" w:hAnsi="Calibri" w:cs="Arial"/>
          <w:lang w:eastAsia="cs-CZ"/>
        </w:rPr>
        <w:t>7</w:t>
      </w:r>
      <w:r>
        <w:rPr>
          <w:rFonts w:ascii="Calibri" w:eastAsia="Times New Roman" w:hAnsi="Calibri" w:cs="Arial"/>
          <w:lang w:eastAsia="cs-CZ"/>
        </w:rPr>
        <w:t>.</w:t>
      </w:r>
    </w:p>
    <w:p w:rsidR="00C14362" w:rsidRPr="009C5273" w:rsidRDefault="00C14362" w:rsidP="00C14362">
      <w:pPr>
        <w:rPr>
          <w:rFonts w:ascii="Calibri" w:hAnsi="Calibri"/>
        </w:rPr>
      </w:pPr>
    </w:p>
    <w:p w:rsidR="00C14362" w:rsidRDefault="00C14362" w:rsidP="00C14362"/>
    <w:p w:rsidR="00C14362" w:rsidRDefault="00C14362" w:rsidP="00C14362"/>
    <w:p w:rsidR="00C14362" w:rsidRDefault="00C14362" w:rsidP="00C14362"/>
    <w:p w:rsidR="00C14362" w:rsidRDefault="00C14362" w:rsidP="00C14362">
      <w:r>
        <w:t xml:space="preserve">V Šitbořicích dne: </w:t>
      </w:r>
      <w:r>
        <w:t>30</w:t>
      </w:r>
      <w:r>
        <w:t>. 9. 2016</w:t>
      </w:r>
    </w:p>
    <w:p w:rsidR="00C14362" w:rsidRDefault="00C14362" w:rsidP="00C14362"/>
    <w:p w:rsidR="00C14362" w:rsidRDefault="00C14362" w:rsidP="00C14362"/>
    <w:p w:rsidR="00C14362" w:rsidRDefault="00C14362" w:rsidP="00C14362"/>
    <w:p w:rsidR="00C14362" w:rsidRDefault="00C14362" w:rsidP="00C14362">
      <w:r>
        <w:t>………………………………………………….</w:t>
      </w:r>
      <w:r>
        <w:tab/>
      </w:r>
      <w:r>
        <w:tab/>
      </w:r>
      <w:r>
        <w:tab/>
        <w:t>………………………………………………….</w:t>
      </w:r>
    </w:p>
    <w:p w:rsidR="00C14362" w:rsidRDefault="00C14362" w:rsidP="00C14362">
      <w:r>
        <w:t xml:space="preserve">                </w:t>
      </w:r>
      <w:r>
        <w:t>za PRAMOS, a.s.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za Domov pro seniory Věstonická</w:t>
      </w:r>
    </w:p>
    <w:p w:rsidR="00C14362" w:rsidRDefault="00C14362" w:rsidP="00C14362">
      <w:r>
        <w:t>Radomír Zelinka, předseda představenstva</w:t>
      </w:r>
      <w:r>
        <w:tab/>
      </w:r>
      <w:r>
        <w:tab/>
      </w:r>
      <w:r>
        <w:t xml:space="preserve">        </w:t>
      </w:r>
      <w:r>
        <w:t>Ing. Rudolf Nytl, ředitel</w:t>
      </w:r>
    </w:p>
    <w:p w:rsidR="00C14362" w:rsidRDefault="00C14362" w:rsidP="00C14362">
      <w:r>
        <w:t xml:space="preserve">Ing. Michal </w:t>
      </w:r>
      <w:proofErr w:type="spellStart"/>
      <w:r>
        <w:t>Tihlařík</w:t>
      </w:r>
      <w:proofErr w:type="spellEnd"/>
      <w:r>
        <w:t>, člen představenstva</w:t>
      </w:r>
    </w:p>
    <w:p w:rsidR="00EF3BDA" w:rsidRDefault="00EF3BDA"/>
    <w:sectPr w:rsidR="00EF3BDA" w:rsidSect="008F3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62"/>
    <w:rsid w:val="00C14362"/>
    <w:rsid w:val="00E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F88F"/>
  <w15:chartTrackingRefBased/>
  <w15:docId w15:val="{A52DF244-6DA7-40F8-A165-63827022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C1436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Jánský Josef</dc:creator>
  <cp:keywords/>
  <dc:description/>
  <cp:lastModifiedBy>Jánský Josef</cp:lastModifiedBy>
  <cp:revision>1</cp:revision>
  <dcterms:created xsi:type="dcterms:W3CDTF">2016-09-30T08:33:00Z</dcterms:created>
  <dcterms:modified xsi:type="dcterms:W3CDTF">2016-09-30T08:36:00Z</dcterms:modified>
</cp:coreProperties>
</file>