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9C" w:rsidRDefault="0032619C" w:rsidP="0032619C">
      <w:pPr>
        <w:jc w:val="center"/>
        <w:rPr>
          <w:rFonts w:ascii="Technika" w:hAnsi="Technika"/>
          <w:b/>
          <w:sz w:val="28"/>
          <w:szCs w:val="28"/>
        </w:rPr>
      </w:pPr>
      <w:r>
        <w:rPr>
          <w:rFonts w:ascii="Technika" w:hAnsi="Technika"/>
          <w:b/>
          <w:sz w:val="28"/>
          <w:szCs w:val="28"/>
        </w:rPr>
        <w:t>KUPNÍ</w:t>
      </w:r>
      <w:bookmarkStart w:id="0" w:name="_GoBack"/>
      <w:bookmarkEnd w:id="0"/>
      <w:r w:rsidR="008E5695">
        <w:rPr>
          <w:rFonts w:ascii="Technika" w:hAnsi="Technika"/>
          <w:b/>
          <w:sz w:val="28"/>
          <w:szCs w:val="28"/>
        </w:rPr>
        <w:t>SMLOUVA</w:t>
      </w:r>
      <w:r>
        <w:rPr>
          <w:rFonts w:ascii="Technika" w:hAnsi="Technika"/>
          <w:b/>
          <w:sz w:val="28"/>
          <w:szCs w:val="28"/>
        </w:rPr>
        <w:t xml:space="preserve">   </w:t>
      </w:r>
    </w:p>
    <w:p w:rsidR="008E5695" w:rsidRDefault="008E5695" w:rsidP="0032619C">
      <w:pPr>
        <w:jc w:val="center"/>
        <w:rPr>
          <w:rFonts w:ascii="Technika" w:hAnsi="Technika"/>
          <w:sz w:val="24"/>
          <w:szCs w:val="24"/>
        </w:rPr>
      </w:pPr>
      <w:r>
        <w:rPr>
          <w:rFonts w:ascii="Technika" w:hAnsi="Technika"/>
          <w:sz w:val="24"/>
          <w:szCs w:val="24"/>
        </w:rPr>
        <w:t>Smluvní strany:</w:t>
      </w:r>
    </w:p>
    <w:p w:rsidR="008E5695" w:rsidRDefault="008E5695" w:rsidP="008E5695">
      <w:pPr>
        <w:spacing w:after="0"/>
        <w:rPr>
          <w:rFonts w:ascii="Technika" w:hAnsi="Technika"/>
        </w:rPr>
      </w:pPr>
      <w:r>
        <w:rPr>
          <w:rFonts w:ascii="Technika" w:hAnsi="Technika"/>
          <w:b/>
        </w:rPr>
        <w:t>PRODÁVAJÍCÍ:</w:t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</w:p>
    <w:p w:rsidR="008E5695" w:rsidRDefault="008E5695" w:rsidP="008E5695">
      <w:pPr>
        <w:tabs>
          <w:tab w:val="left" w:pos="0"/>
          <w:tab w:val="left" w:pos="1701"/>
          <w:tab w:val="left" w:pos="2552"/>
        </w:tabs>
        <w:spacing w:after="0"/>
        <w:rPr>
          <w:rFonts w:ascii="Technika" w:hAnsi="Technika"/>
          <w:b/>
          <w:i/>
        </w:rPr>
      </w:pPr>
      <w:r>
        <w:rPr>
          <w:rFonts w:ascii="Technika" w:hAnsi="Technika"/>
        </w:rPr>
        <w:t xml:space="preserve">Název: 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 w:rsidR="00D5197F" w:rsidRPr="008E3377">
        <w:rPr>
          <w:rFonts w:ascii="Technika" w:hAnsi="Technika"/>
          <w:b/>
        </w:rPr>
        <w:t>RMI, s.r.o.</w:t>
      </w:r>
    </w:p>
    <w:p w:rsidR="008E5695" w:rsidRDefault="008E5695" w:rsidP="008E5695">
      <w:pPr>
        <w:tabs>
          <w:tab w:val="left" w:pos="2552"/>
        </w:tabs>
        <w:spacing w:after="0"/>
        <w:rPr>
          <w:rFonts w:ascii="Technika" w:hAnsi="Technika"/>
        </w:rPr>
      </w:pPr>
      <w:r>
        <w:rPr>
          <w:rFonts w:ascii="Technika" w:hAnsi="Technika"/>
        </w:rPr>
        <w:t xml:space="preserve">Sídlo: 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 w:rsidR="00D5197F">
        <w:rPr>
          <w:rFonts w:ascii="Technika" w:hAnsi="Technika"/>
        </w:rPr>
        <w:t>Pernštýnská 116, 533 41 Lázně Bohdaneč</w:t>
      </w:r>
    </w:p>
    <w:p w:rsidR="008E5695" w:rsidRDefault="008E5695" w:rsidP="008E5695">
      <w:pPr>
        <w:tabs>
          <w:tab w:val="left" w:pos="2552"/>
        </w:tabs>
        <w:spacing w:after="0"/>
        <w:rPr>
          <w:rFonts w:ascii="Technika" w:hAnsi="Technika"/>
          <w:i/>
        </w:rPr>
      </w:pPr>
      <w:r>
        <w:rPr>
          <w:rFonts w:ascii="Technika" w:hAnsi="Technika"/>
        </w:rPr>
        <w:t>Zastoupená: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 w:rsidR="00D5197F" w:rsidRPr="008E3377">
        <w:rPr>
          <w:rFonts w:ascii="Technika" w:hAnsi="Technika"/>
          <w:b/>
        </w:rPr>
        <w:t>Ing. T</w:t>
      </w:r>
      <w:r w:rsidR="00642786" w:rsidRPr="008E3377">
        <w:rPr>
          <w:rFonts w:ascii="Technika" w:hAnsi="Technika"/>
          <w:b/>
        </w:rPr>
        <w:t>o</w:t>
      </w:r>
      <w:r w:rsidR="00D5197F" w:rsidRPr="008E3377">
        <w:rPr>
          <w:rFonts w:ascii="Technika" w:hAnsi="Technika"/>
          <w:b/>
        </w:rPr>
        <w:t>máš</w:t>
      </w:r>
      <w:r w:rsidR="008E3377" w:rsidRPr="008E3377">
        <w:rPr>
          <w:rFonts w:ascii="Technika" w:hAnsi="Technika"/>
          <w:b/>
        </w:rPr>
        <w:t>em</w:t>
      </w:r>
      <w:r w:rsidR="00A96ECA" w:rsidRPr="008E3377">
        <w:rPr>
          <w:rFonts w:ascii="Technika" w:hAnsi="Technika"/>
          <w:b/>
        </w:rPr>
        <w:t xml:space="preserve"> Černohorský</w:t>
      </w:r>
      <w:r w:rsidR="008E3377" w:rsidRPr="008E3377">
        <w:rPr>
          <w:rFonts w:ascii="Technika" w:hAnsi="Technika"/>
          <w:b/>
        </w:rPr>
        <w:t>m</w:t>
      </w:r>
      <w:r w:rsidR="00A96ECA" w:rsidRPr="008E3377">
        <w:rPr>
          <w:rFonts w:ascii="Technika" w:hAnsi="Technika"/>
          <w:b/>
        </w:rPr>
        <w:t>, CSc.</w:t>
      </w:r>
      <w:r w:rsidR="008E3377" w:rsidRPr="008E3377">
        <w:rPr>
          <w:rFonts w:ascii="Technika" w:hAnsi="Technika"/>
        </w:rPr>
        <w:t>, jednatelem společnosti</w:t>
      </w:r>
    </w:p>
    <w:p w:rsidR="008E5695" w:rsidRDefault="008E5695" w:rsidP="008E5695">
      <w:pPr>
        <w:tabs>
          <w:tab w:val="left" w:pos="2552"/>
        </w:tabs>
        <w:spacing w:after="0"/>
        <w:rPr>
          <w:rFonts w:ascii="Technika" w:hAnsi="Technika"/>
        </w:rPr>
      </w:pPr>
      <w:r>
        <w:rPr>
          <w:rFonts w:ascii="Technika" w:hAnsi="Technika"/>
        </w:rPr>
        <w:t xml:space="preserve">Bankovní spojení:      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 w:rsidR="00A96ECA">
        <w:rPr>
          <w:rFonts w:ascii="Technika" w:hAnsi="Technika"/>
        </w:rPr>
        <w:t>Československá obchodní banka, a.s., pobočka Pardubice</w:t>
      </w:r>
      <w:r>
        <w:rPr>
          <w:rFonts w:ascii="Technika" w:hAnsi="Technika"/>
        </w:rPr>
        <w:t xml:space="preserve"> </w:t>
      </w:r>
    </w:p>
    <w:p w:rsidR="008E3377" w:rsidRDefault="008E3377" w:rsidP="008E5695">
      <w:pPr>
        <w:tabs>
          <w:tab w:val="left" w:pos="2552"/>
        </w:tabs>
        <w:spacing w:after="0"/>
        <w:rPr>
          <w:rFonts w:ascii="Technika" w:hAnsi="Technika"/>
        </w:rPr>
      </w:pP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 w:rsidR="00BD3B68" w:rsidRPr="00BD3B68">
        <w:rPr>
          <w:rFonts w:ascii="Technika" w:hAnsi="Technika"/>
          <w:highlight w:val="black"/>
        </w:rPr>
        <w:t>xxxxxxxxxxxxxxxxxxxxxxxx</w:t>
      </w:r>
    </w:p>
    <w:p w:rsidR="008E5695" w:rsidRDefault="008E5695" w:rsidP="008E5695">
      <w:pPr>
        <w:tabs>
          <w:tab w:val="left" w:pos="2552"/>
        </w:tabs>
        <w:spacing w:after="0"/>
        <w:rPr>
          <w:rFonts w:ascii="Technika" w:hAnsi="Technika"/>
          <w:bCs/>
        </w:rPr>
      </w:pPr>
      <w:r>
        <w:rPr>
          <w:rFonts w:ascii="Technika" w:hAnsi="Technika"/>
          <w:bCs/>
        </w:rPr>
        <w:t xml:space="preserve">IČO: </w:t>
      </w:r>
      <w:r>
        <w:rPr>
          <w:rFonts w:ascii="Technika" w:hAnsi="Technika"/>
          <w:bCs/>
        </w:rPr>
        <w:tab/>
      </w:r>
      <w:r>
        <w:rPr>
          <w:rFonts w:ascii="Technika" w:hAnsi="Technika"/>
          <w:bCs/>
        </w:rPr>
        <w:tab/>
      </w:r>
      <w:r>
        <w:rPr>
          <w:rFonts w:ascii="Technika" w:hAnsi="Technika"/>
          <w:bCs/>
        </w:rPr>
        <w:tab/>
      </w:r>
      <w:r w:rsidR="00A96ECA">
        <w:rPr>
          <w:rFonts w:ascii="Technika" w:hAnsi="Technika"/>
          <w:bCs/>
        </w:rPr>
        <w:t>25288083</w:t>
      </w:r>
    </w:p>
    <w:p w:rsidR="008E5695" w:rsidRDefault="008E5695" w:rsidP="008E5695">
      <w:pPr>
        <w:tabs>
          <w:tab w:val="left" w:pos="2552"/>
        </w:tabs>
        <w:spacing w:after="0"/>
        <w:rPr>
          <w:rFonts w:ascii="Technika" w:hAnsi="Technika"/>
          <w:i/>
        </w:rPr>
      </w:pPr>
      <w:r>
        <w:rPr>
          <w:rFonts w:ascii="Technika" w:hAnsi="Technika"/>
          <w:bCs/>
        </w:rPr>
        <w:t xml:space="preserve">DIČ: </w:t>
      </w:r>
      <w:r>
        <w:rPr>
          <w:rFonts w:ascii="Technika" w:hAnsi="Technika"/>
          <w:bCs/>
        </w:rPr>
        <w:tab/>
      </w:r>
      <w:r>
        <w:rPr>
          <w:rFonts w:ascii="Technika" w:hAnsi="Technika"/>
          <w:bCs/>
        </w:rPr>
        <w:tab/>
      </w:r>
      <w:r>
        <w:rPr>
          <w:rFonts w:ascii="Technika" w:hAnsi="Technika"/>
          <w:bCs/>
        </w:rPr>
        <w:tab/>
      </w:r>
      <w:r w:rsidR="00A96ECA">
        <w:rPr>
          <w:rFonts w:ascii="Technika" w:hAnsi="Technika"/>
          <w:bCs/>
        </w:rPr>
        <w:t>CZ25288083</w:t>
      </w:r>
    </w:p>
    <w:p w:rsidR="008E5695" w:rsidRDefault="00A96ECA" w:rsidP="00A96ECA">
      <w:pPr>
        <w:tabs>
          <w:tab w:val="left" w:pos="2552"/>
        </w:tabs>
        <w:spacing w:after="0"/>
        <w:ind w:left="3540" w:hanging="3540"/>
        <w:rPr>
          <w:rFonts w:ascii="Technika" w:hAnsi="Technika"/>
        </w:rPr>
      </w:pPr>
      <w:r>
        <w:rPr>
          <w:rFonts w:ascii="Technika" w:hAnsi="Technika"/>
        </w:rPr>
        <w:t xml:space="preserve">Registrován u: 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  <w:t>Za</w:t>
      </w:r>
      <w:r w:rsidR="00A22411">
        <w:rPr>
          <w:rFonts w:ascii="Technika" w:hAnsi="Technika"/>
        </w:rPr>
        <w:t>ps</w:t>
      </w:r>
      <w:r>
        <w:rPr>
          <w:rFonts w:ascii="Technika" w:hAnsi="Technika"/>
        </w:rPr>
        <w:t>ána v obchodním rejstříku vedeném Krajským soudem v Hradci Králové, spis. značka: odd. C, vložka 13146</w:t>
      </w:r>
    </w:p>
    <w:p w:rsidR="008E5695" w:rsidRDefault="008E5695" w:rsidP="008E5695">
      <w:pPr>
        <w:tabs>
          <w:tab w:val="left" w:pos="2552"/>
        </w:tabs>
        <w:spacing w:after="0"/>
        <w:ind w:left="2124" w:hanging="2124"/>
        <w:rPr>
          <w:rFonts w:ascii="Technika" w:hAnsi="Technika"/>
        </w:rPr>
      </w:pP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</w:p>
    <w:p w:rsidR="008E5695" w:rsidRDefault="008E5695" w:rsidP="008E5695">
      <w:pPr>
        <w:tabs>
          <w:tab w:val="left" w:pos="2552"/>
        </w:tabs>
        <w:spacing w:after="0"/>
        <w:ind w:left="2124" w:hanging="2124"/>
        <w:rPr>
          <w:rFonts w:ascii="Technika" w:hAnsi="Technika"/>
        </w:rPr>
      </w:pPr>
    </w:p>
    <w:p w:rsidR="008E5695" w:rsidRDefault="008E5695" w:rsidP="008E5695">
      <w:pPr>
        <w:tabs>
          <w:tab w:val="left" w:pos="2127"/>
        </w:tabs>
        <w:spacing w:after="0" w:line="240" w:lineRule="auto"/>
        <w:jc w:val="both"/>
        <w:rPr>
          <w:rFonts w:ascii="Technika" w:hAnsi="Technika"/>
        </w:rPr>
      </w:pPr>
      <w:r>
        <w:rPr>
          <w:rFonts w:ascii="Technika" w:hAnsi="Technika"/>
        </w:rPr>
        <w:t>na straně jedné (dále jako „prodávající“),</w:t>
      </w:r>
    </w:p>
    <w:p w:rsidR="008E5695" w:rsidRDefault="008E5695" w:rsidP="008E5695">
      <w:pPr>
        <w:rPr>
          <w:rFonts w:ascii="Technika" w:hAnsi="Technika"/>
        </w:rPr>
      </w:pPr>
    </w:p>
    <w:p w:rsidR="008E5695" w:rsidRDefault="008E5695" w:rsidP="008E5695">
      <w:pPr>
        <w:spacing w:after="0"/>
        <w:rPr>
          <w:rFonts w:ascii="Technika" w:hAnsi="Technika"/>
        </w:rPr>
      </w:pPr>
      <w:r>
        <w:rPr>
          <w:rFonts w:ascii="Technika" w:hAnsi="Technika"/>
          <w:b/>
        </w:rPr>
        <w:t>KUPUJÍCÍ:</w:t>
      </w:r>
    </w:p>
    <w:p w:rsidR="008E5695" w:rsidRDefault="008E5695" w:rsidP="008E5695">
      <w:pPr>
        <w:tabs>
          <w:tab w:val="left" w:pos="0"/>
          <w:tab w:val="left" w:pos="1701"/>
          <w:tab w:val="left" w:pos="2552"/>
        </w:tabs>
        <w:spacing w:after="0"/>
        <w:rPr>
          <w:rFonts w:ascii="Technika" w:hAnsi="Technika"/>
          <w:b/>
        </w:rPr>
      </w:pPr>
      <w:r>
        <w:rPr>
          <w:rFonts w:ascii="Technika" w:hAnsi="Technika"/>
        </w:rPr>
        <w:t xml:space="preserve">Název: 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  <w:b/>
        </w:rPr>
        <w:t>ČVUT v Praze</w:t>
      </w:r>
    </w:p>
    <w:p w:rsidR="008E5695" w:rsidRDefault="008E5695" w:rsidP="008E5695">
      <w:pPr>
        <w:tabs>
          <w:tab w:val="left" w:pos="0"/>
          <w:tab w:val="left" w:pos="1701"/>
          <w:tab w:val="left" w:pos="2552"/>
        </w:tabs>
        <w:spacing w:after="0"/>
        <w:rPr>
          <w:rFonts w:ascii="Technika" w:hAnsi="Technika"/>
          <w:b/>
        </w:rPr>
      </w:pP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  <w:t>Kloknerův ústav</w:t>
      </w:r>
    </w:p>
    <w:p w:rsidR="008E5695" w:rsidRDefault="008E5695" w:rsidP="008E5695">
      <w:pPr>
        <w:tabs>
          <w:tab w:val="left" w:pos="2552"/>
        </w:tabs>
        <w:spacing w:after="0"/>
        <w:rPr>
          <w:rFonts w:ascii="Technika" w:hAnsi="Technika"/>
        </w:rPr>
      </w:pPr>
      <w:r>
        <w:rPr>
          <w:rFonts w:ascii="Technika" w:hAnsi="Technika"/>
        </w:rPr>
        <w:t xml:space="preserve">Sídlo: 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  <w:t>Šolínova 1903/7, 166 08 PRAHA 6- Dejvice</w:t>
      </w:r>
    </w:p>
    <w:p w:rsidR="008E5695" w:rsidRDefault="008E5695" w:rsidP="008E5695">
      <w:pPr>
        <w:tabs>
          <w:tab w:val="left" w:pos="2552"/>
        </w:tabs>
        <w:spacing w:after="0"/>
        <w:rPr>
          <w:rFonts w:ascii="Technika" w:hAnsi="Technika"/>
          <w:color w:val="FF0000"/>
        </w:rPr>
      </w:pPr>
      <w:r>
        <w:rPr>
          <w:rFonts w:ascii="Technika" w:hAnsi="Technika"/>
        </w:rPr>
        <w:t>Zastoupená:</w:t>
      </w:r>
      <w:r>
        <w:rPr>
          <w:rFonts w:ascii="Technika" w:hAnsi="Technika"/>
          <w:color w:val="FF0000"/>
        </w:rPr>
        <w:tab/>
      </w:r>
      <w:r>
        <w:rPr>
          <w:rFonts w:ascii="Technika" w:hAnsi="Technika"/>
          <w:color w:val="FF0000"/>
        </w:rPr>
        <w:tab/>
      </w:r>
      <w:r>
        <w:rPr>
          <w:rFonts w:ascii="Technika" w:hAnsi="Technika"/>
          <w:color w:val="FF0000"/>
        </w:rPr>
        <w:tab/>
      </w:r>
      <w:r>
        <w:rPr>
          <w:rFonts w:ascii="Technika" w:hAnsi="Technika"/>
          <w:b/>
        </w:rPr>
        <w:t>doc. Ing. Jiřím Kolískem, Ph.D</w:t>
      </w:r>
      <w:r>
        <w:rPr>
          <w:rFonts w:ascii="Technika" w:hAnsi="Technika"/>
        </w:rPr>
        <w:t>, ředitelem ústavu</w:t>
      </w:r>
    </w:p>
    <w:p w:rsidR="008E5695" w:rsidRDefault="008E5695" w:rsidP="008E5695">
      <w:pPr>
        <w:tabs>
          <w:tab w:val="left" w:pos="2552"/>
        </w:tabs>
        <w:spacing w:after="0"/>
        <w:rPr>
          <w:rFonts w:ascii="Technika" w:hAnsi="Technika"/>
        </w:rPr>
      </w:pPr>
      <w:r>
        <w:rPr>
          <w:rFonts w:ascii="Technika" w:hAnsi="Technika"/>
        </w:rPr>
        <w:t xml:space="preserve">Bankovní spojení:      </w:t>
      </w:r>
      <w:r>
        <w:rPr>
          <w:rFonts w:ascii="Technika" w:hAnsi="Technika"/>
          <w:color w:val="FF0000"/>
        </w:rPr>
        <w:tab/>
      </w:r>
      <w:r>
        <w:rPr>
          <w:rFonts w:ascii="Technika" w:hAnsi="Technika"/>
          <w:color w:val="FF0000"/>
        </w:rPr>
        <w:tab/>
      </w:r>
      <w:r>
        <w:rPr>
          <w:rFonts w:ascii="Technika" w:hAnsi="Technika"/>
          <w:color w:val="FF0000"/>
        </w:rPr>
        <w:tab/>
      </w:r>
      <w:r w:rsidR="00BD3B68">
        <w:rPr>
          <w:rFonts w:ascii="Technika" w:hAnsi="Technika"/>
          <w:highlight w:val="black"/>
        </w:rPr>
        <w:t>xxxxxxxxxxxxxxxxxxxxxxxxxxxxx</w:t>
      </w:r>
    </w:p>
    <w:p w:rsidR="008E5695" w:rsidRDefault="008E5695" w:rsidP="008E5695">
      <w:pPr>
        <w:tabs>
          <w:tab w:val="left" w:pos="2552"/>
        </w:tabs>
        <w:spacing w:after="0"/>
        <w:rPr>
          <w:rFonts w:ascii="Technika" w:hAnsi="Technika"/>
        </w:rPr>
      </w:pPr>
      <w:r>
        <w:rPr>
          <w:rFonts w:ascii="Technika" w:hAnsi="Technika"/>
        </w:rPr>
        <w:t>I</w:t>
      </w:r>
      <w:r>
        <w:rPr>
          <w:rFonts w:ascii="Technika" w:hAnsi="Technika"/>
          <w:bCs/>
        </w:rPr>
        <w:t xml:space="preserve">ČO: </w:t>
      </w:r>
      <w:r>
        <w:rPr>
          <w:rFonts w:ascii="Technika" w:hAnsi="Technika"/>
          <w:bCs/>
        </w:rPr>
        <w:tab/>
      </w:r>
      <w:r>
        <w:rPr>
          <w:rFonts w:ascii="Technika" w:hAnsi="Technika"/>
          <w:bCs/>
        </w:rPr>
        <w:tab/>
      </w:r>
      <w:r>
        <w:rPr>
          <w:rFonts w:ascii="Technika" w:hAnsi="Technika"/>
          <w:bCs/>
        </w:rPr>
        <w:tab/>
        <w:t>68407700</w:t>
      </w:r>
    </w:p>
    <w:p w:rsidR="008E5695" w:rsidRDefault="008E5695" w:rsidP="008E5695">
      <w:pPr>
        <w:tabs>
          <w:tab w:val="left" w:pos="2552"/>
        </w:tabs>
        <w:spacing w:after="0"/>
        <w:rPr>
          <w:rFonts w:ascii="Technika" w:hAnsi="Technika"/>
        </w:rPr>
      </w:pPr>
      <w:r>
        <w:rPr>
          <w:rFonts w:ascii="Technika" w:hAnsi="Technika"/>
          <w:bCs/>
        </w:rPr>
        <w:t xml:space="preserve">DIČ: </w:t>
      </w:r>
      <w:r>
        <w:rPr>
          <w:rFonts w:ascii="Technika" w:hAnsi="Technika"/>
          <w:bCs/>
        </w:rPr>
        <w:tab/>
      </w:r>
      <w:r>
        <w:rPr>
          <w:rFonts w:ascii="Technika" w:hAnsi="Technika"/>
          <w:bCs/>
        </w:rPr>
        <w:tab/>
      </w:r>
      <w:r>
        <w:rPr>
          <w:rFonts w:ascii="Technika" w:hAnsi="Technika"/>
          <w:bCs/>
        </w:rPr>
        <w:tab/>
        <w:t>CZ68407700</w:t>
      </w:r>
    </w:p>
    <w:p w:rsidR="008E5695" w:rsidRDefault="008E5695" w:rsidP="008E5695">
      <w:pPr>
        <w:ind w:left="3540" w:hanging="3540"/>
        <w:rPr>
          <w:rFonts w:ascii="Technika" w:hAnsi="Technika" w:cs="Arial"/>
          <w:sz w:val="24"/>
          <w:szCs w:val="24"/>
        </w:rPr>
      </w:pPr>
      <w:r>
        <w:rPr>
          <w:rFonts w:ascii="Technika" w:hAnsi="Technika"/>
        </w:rPr>
        <w:t xml:space="preserve">Registrován u: </w:t>
      </w:r>
      <w:r>
        <w:rPr>
          <w:rFonts w:ascii="Technika" w:hAnsi="Technika"/>
          <w:color w:val="FF0000"/>
        </w:rPr>
        <w:tab/>
      </w:r>
      <w:r>
        <w:rPr>
          <w:rFonts w:ascii="Technika" w:hAnsi="Technika" w:cs="Arial"/>
        </w:rPr>
        <w:t>veřejná vysoká škola zřízena ze Zákona č. 111/1998 Sb., zákon o vysokých školách, a nezapisuje se do obchodního rejstříku</w:t>
      </w:r>
    </w:p>
    <w:p w:rsidR="008E5695" w:rsidRDefault="008E5695" w:rsidP="008E5695">
      <w:pPr>
        <w:rPr>
          <w:rFonts w:ascii="Technika" w:hAnsi="Technika" w:cs="Arial"/>
          <w:sz w:val="24"/>
          <w:szCs w:val="24"/>
        </w:rPr>
      </w:pPr>
      <w:r>
        <w:rPr>
          <w:rFonts w:ascii="Technika" w:hAnsi="Technika"/>
        </w:rPr>
        <w:t>na straně druhé (dále jako „kupující“),</w:t>
      </w:r>
    </w:p>
    <w:p w:rsidR="008E5695" w:rsidRDefault="008E5695" w:rsidP="008E5695">
      <w:pPr>
        <w:rPr>
          <w:rFonts w:ascii="Technika" w:hAnsi="Technika"/>
        </w:rPr>
      </w:pPr>
    </w:p>
    <w:p w:rsidR="008E5695" w:rsidRDefault="008E5695" w:rsidP="008E5695">
      <w:pPr>
        <w:spacing w:line="240" w:lineRule="auto"/>
        <w:jc w:val="center"/>
        <w:rPr>
          <w:rFonts w:ascii="Technika" w:hAnsi="Technika"/>
        </w:rPr>
      </w:pPr>
      <w:r>
        <w:rPr>
          <w:rFonts w:ascii="Technika" w:hAnsi="Technika"/>
        </w:rPr>
        <w:t xml:space="preserve">uzavřeli níže uvedeného dne, měsíce a roku podle ustanovení § 2079 a násl. </w:t>
      </w:r>
    </w:p>
    <w:p w:rsidR="008E5695" w:rsidRDefault="00CA5E2C" w:rsidP="008E5695">
      <w:pPr>
        <w:spacing w:line="240" w:lineRule="auto"/>
        <w:jc w:val="center"/>
        <w:rPr>
          <w:rFonts w:ascii="Technika" w:hAnsi="Technika"/>
        </w:rPr>
      </w:pPr>
      <w:r>
        <w:rPr>
          <w:rFonts w:ascii="Technika" w:hAnsi="Technika"/>
        </w:rPr>
        <w:t>zák. č. 89/2012 Sb., občanského</w:t>
      </w:r>
      <w:r w:rsidR="008E5695">
        <w:rPr>
          <w:rFonts w:ascii="Technika" w:hAnsi="Technika"/>
        </w:rPr>
        <w:t xml:space="preserve"> zákoníku </w:t>
      </w:r>
    </w:p>
    <w:p w:rsidR="008E5695" w:rsidRDefault="008E5695" w:rsidP="008E5695">
      <w:pPr>
        <w:spacing w:line="240" w:lineRule="auto"/>
        <w:jc w:val="center"/>
        <w:rPr>
          <w:rFonts w:ascii="Technika" w:hAnsi="Technika"/>
        </w:rPr>
      </w:pPr>
      <w:r>
        <w:rPr>
          <w:rFonts w:ascii="Technika" w:hAnsi="Technika"/>
        </w:rPr>
        <w:t>tuto</w:t>
      </w:r>
    </w:p>
    <w:p w:rsidR="008E5695" w:rsidRDefault="008E5695" w:rsidP="008E5695">
      <w:pPr>
        <w:spacing w:line="240" w:lineRule="auto"/>
        <w:jc w:val="center"/>
        <w:rPr>
          <w:rFonts w:ascii="Technika" w:hAnsi="Technika"/>
        </w:rPr>
      </w:pPr>
      <w:r>
        <w:rPr>
          <w:rFonts w:ascii="Technika" w:hAnsi="Technika"/>
        </w:rPr>
        <w:t>kupní smlouvu:</w:t>
      </w:r>
    </w:p>
    <w:p w:rsidR="008E5695" w:rsidRDefault="008E5695" w:rsidP="008E5695">
      <w:pPr>
        <w:rPr>
          <w:rFonts w:ascii="Technika" w:hAnsi="Technika"/>
          <w:b/>
        </w:rPr>
      </w:pPr>
      <w:r>
        <w:rPr>
          <w:rFonts w:ascii="Technika" w:hAnsi="Technika"/>
          <w:b/>
        </w:rPr>
        <w:tab/>
      </w:r>
    </w:p>
    <w:p w:rsidR="008E5695" w:rsidRDefault="008E5695" w:rsidP="008E5695">
      <w:pPr>
        <w:jc w:val="center"/>
        <w:rPr>
          <w:rFonts w:ascii="Technika" w:hAnsi="Technika"/>
          <w:b/>
        </w:rPr>
      </w:pPr>
      <w:r>
        <w:rPr>
          <w:rFonts w:ascii="Technika" w:hAnsi="Technika"/>
          <w:b/>
        </w:rPr>
        <w:t>I. Předmět plnění</w:t>
      </w:r>
    </w:p>
    <w:p w:rsidR="008E5695" w:rsidRDefault="008E5695" w:rsidP="008E5695">
      <w:pPr>
        <w:jc w:val="both"/>
        <w:rPr>
          <w:rFonts w:ascii="Technika" w:hAnsi="Technika"/>
        </w:rPr>
      </w:pPr>
      <w:r>
        <w:rPr>
          <w:rFonts w:ascii="Technika" w:hAnsi="Technika"/>
        </w:rPr>
        <w:t>1.1</w:t>
      </w:r>
      <w:r>
        <w:rPr>
          <w:rFonts w:ascii="Technika" w:hAnsi="Technika"/>
        </w:rPr>
        <w:tab/>
        <w:t>Název předmětu plnění:</w:t>
      </w:r>
    </w:p>
    <w:p w:rsidR="008E5695" w:rsidRDefault="008E5695" w:rsidP="008E5695">
      <w:pPr>
        <w:ind w:firstLine="708"/>
        <w:jc w:val="both"/>
        <w:rPr>
          <w:rFonts w:ascii="Technika" w:hAnsi="Technika"/>
          <w:b/>
        </w:rPr>
      </w:pPr>
      <w:r>
        <w:rPr>
          <w:rFonts w:ascii="Technika" w:hAnsi="Technika"/>
          <w:b/>
        </w:rPr>
        <w:t>Kapilární elektroforéza</w:t>
      </w:r>
    </w:p>
    <w:p w:rsidR="008E5695" w:rsidRDefault="008E5695" w:rsidP="008E5695">
      <w:pPr>
        <w:ind w:left="705" w:hanging="705"/>
        <w:jc w:val="both"/>
        <w:rPr>
          <w:rFonts w:ascii="Technika" w:hAnsi="Technika"/>
        </w:rPr>
      </w:pPr>
      <w:r>
        <w:rPr>
          <w:rFonts w:ascii="Technika" w:hAnsi="Technika"/>
        </w:rPr>
        <w:lastRenderedPageBreak/>
        <w:t>1.2</w:t>
      </w:r>
      <w:r>
        <w:rPr>
          <w:rFonts w:ascii="Technika" w:hAnsi="Technika"/>
        </w:rPr>
        <w:tab/>
        <w:t>Zařízení musí splňovat veškeré požadavky příslušných právních předpisů a českých a evropských technických norem.</w:t>
      </w:r>
    </w:p>
    <w:p w:rsidR="008E5695" w:rsidRDefault="008E5695" w:rsidP="008E5695">
      <w:pPr>
        <w:ind w:left="705" w:hanging="705"/>
        <w:jc w:val="both"/>
        <w:rPr>
          <w:rFonts w:ascii="Technika" w:hAnsi="Technika"/>
        </w:rPr>
      </w:pPr>
      <w:r>
        <w:rPr>
          <w:rFonts w:ascii="Technika" w:hAnsi="Technika"/>
        </w:rPr>
        <w:t>1.3</w:t>
      </w:r>
      <w:r>
        <w:rPr>
          <w:rFonts w:ascii="Technika" w:hAnsi="Technika"/>
        </w:rPr>
        <w:tab/>
        <w:t>Předmětem této smlouvy je dále předání veškeré dokumentace vztahující se k  zařízení (zejména certifikáty CE, technická dokumentace, pokyny pro údržbu, manuál, servisní knížka, apod.), která je potřebná pro nakládání se zařízením a nezbytná pro jeho provoz nebo kterou vyžadují příslušné právní předpisy a české a evropské technické normy.</w:t>
      </w:r>
    </w:p>
    <w:p w:rsidR="008E5695" w:rsidRDefault="008E5695" w:rsidP="008E5695">
      <w:pPr>
        <w:ind w:left="705" w:hanging="705"/>
        <w:jc w:val="both"/>
        <w:rPr>
          <w:rFonts w:ascii="Technika" w:hAnsi="Technika"/>
        </w:rPr>
      </w:pPr>
      <w:r>
        <w:rPr>
          <w:rFonts w:ascii="Technika" w:hAnsi="Technika"/>
        </w:rPr>
        <w:t>1.4</w:t>
      </w:r>
      <w:r>
        <w:rPr>
          <w:rFonts w:ascii="Technika" w:hAnsi="Technika"/>
        </w:rPr>
        <w:tab/>
        <w:t>Předmět plnění je dále vymezen v technické specifikaci, která je nedílnou součástí této smlouvy a kterou předložil prodávající kupujícímu na základě Výzvy k podání nabídky na veřejnou zakázku malého rozsahu č.161/19/31240/DD.</w:t>
      </w:r>
    </w:p>
    <w:p w:rsidR="008E5695" w:rsidRDefault="008E5695" w:rsidP="008E5695">
      <w:pPr>
        <w:ind w:right="141"/>
        <w:jc w:val="both"/>
        <w:rPr>
          <w:rFonts w:ascii="Technika" w:hAnsi="Technika"/>
        </w:rPr>
      </w:pPr>
      <w:r>
        <w:rPr>
          <w:rFonts w:ascii="Technika" w:hAnsi="Technika"/>
        </w:rPr>
        <w:t>1.5</w:t>
      </w:r>
      <w:r>
        <w:rPr>
          <w:rFonts w:ascii="Technika" w:hAnsi="Technika"/>
        </w:rPr>
        <w:tab/>
        <w:t>Zařízení bude dodáno na adresu:</w:t>
      </w:r>
    </w:p>
    <w:p w:rsidR="008E5695" w:rsidRDefault="008E5695" w:rsidP="008E5695">
      <w:pPr>
        <w:ind w:left="708"/>
        <w:jc w:val="both"/>
        <w:rPr>
          <w:rFonts w:ascii="Technika" w:hAnsi="Technika"/>
        </w:rPr>
      </w:pPr>
      <w:r>
        <w:rPr>
          <w:rFonts w:ascii="Technika" w:hAnsi="Technika"/>
        </w:rPr>
        <w:t xml:space="preserve">ČVUT v Praze, Kloknerův ústav, Šolínova 1903/7, Praha 6 -  Dejvice, kde zboží za kupujícího převezme </w:t>
      </w:r>
      <w:r w:rsidR="00BD3B68" w:rsidRPr="00BD3B68">
        <w:rPr>
          <w:rFonts w:ascii="Technika" w:hAnsi="Technika"/>
          <w:highlight w:val="black"/>
        </w:rPr>
        <w:t>xxxxxxxxxxxxxxxxxxx</w:t>
      </w:r>
    </w:p>
    <w:p w:rsidR="008E5695" w:rsidRDefault="008E5695" w:rsidP="008E5695">
      <w:pPr>
        <w:jc w:val="both"/>
        <w:rPr>
          <w:rFonts w:ascii="Technika" w:hAnsi="Technika"/>
        </w:rPr>
      </w:pPr>
    </w:p>
    <w:p w:rsidR="008E5695" w:rsidRDefault="008E5695" w:rsidP="008E5695">
      <w:pPr>
        <w:tabs>
          <w:tab w:val="left" w:pos="709"/>
        </w:tabs>
        <w:jc w:val="center"/>
        <w:rPr>
          <w:rFonts w:ascii="Technika" w:hAnsi="Technika"/>
          <w:b/>
        </w:rPr>
      </w:pPr>
      <w:r>
        <w:rPr>
          <w:rFonts w:ascii="Technika" w:hAnsi="Technika"/>
          <w:b/>
        </w:rPr>
        <w:t>II. Doba plnění</w:t>
      </w:r>
    </w:p>
    <w:p w:rsidR="008E5695" w:rsidRDefault="008E5695" w:rsidP="008E5695">
      <w:pPr>
        <w:spacing w:after="0" w:line="240" w:lineRule="auto"/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>2.1</w:t>
      </w:r>
      <w:r>
        <w:rPr>
          <w:rFonts w:ascii="Technika" w:hAnsi="Technika"/>
        </w:rPr>
        <w:tab/>
        <w:t xml:space="preserve">Zařízení bude dodáno nejpozději do </w:t>
      </w:r>
      <w:r w:rsidR="006778B8">
        <w:rPr>
          <w:rFonts w:ascii="Technika" w:hAnsi="Technika"/>
        </w:rPr>
        <w:t>20.12.2019.</w:t>
      </w:r>
    </w:p>
    <w:p w:rsidR="008E5695" w:rsidRDefault="008E5695" w:rsidP="008E5695">
      <w:pPr>
        <w:spacing w:after="0" w:line="240" w:lineRule="auto"/>
        <w:ind w:left="709" w:hanging="709"/>
        <w:jc w:val="both"/>
        <w:rPr>
          <w:rFonts w:ascii="Technika" w:hAnsi="Technika"/>
        </w:rPr>
      </w:pPr>
      <w:r>
        <w:rPr>
          <w:rFonts w:ascii="Technika" w:hAnsi="Technika"/>
        </w:rPr>
        <w:t xml:space="preserve"> </w:t>
      </w:r>
      <w:r>
        <w:rPr>
          <w:rFonts w:ascii="Technika" w:hAnsi="Technika"/>
        </w:rPr>
        <w:tab/>
        <w:t>Zaškolení obsluhy zařízení bude provedeno do 7 dnů po dodání zařízení</w:t>
      </w:r>
    </w:p>
    <w:p w:rsidR="008E5695" w:rsidRDefault="008E5695" w:rsidP="008E5695">
      <w:pPr>
        <w:spacing w:after="0" w:line="240" w:lineRule="auto"/>
        <w:ind w:left="709" w:right="250" w:hanging="1"/>
        <w:jc w:val="both"/>
        <w:rPr>
          <w:rFonts w:ascii="Technika" w:hAnsi="Technika"/>
        </w:rPr>
      </w:pPr>
      <w:r>
        <w:rPr>
          <w:rFonts w:ascii="Technika" w:hAnsi="Technika"/>
        </w:rPr>
        <w:t xml:space="preserve">a po koordinaci se jmenovaným zástupcem Kloknerova ústavu. </w:t>
      </w:r>
    </w:p>
    <w:p w:rsidR="008E5695" w:rsidRDefault="008E5695" w:rsidP="008E5695">
      <w:pPr>
        <w:spacing w:after="0" w:line="240" w:lineRule="auto"/>
        <w:ind w:right="250"/>
        <w:jc w:val="both"/>
        <w:rPr>
          <w:rFonts w:ascii="Technika" w:hAnsi="Technika"/>
        </w:rPr>
      </w:pPr>
    </w:p>
    <w:p w:rsidR="008E5695" w:rsidRDefault="008E5695" w:rsidP="008E5695">
      <w:pPr>
        <w:spacing w:after="0" w:line="240" w:lineRule="auto"/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>2.2</w:t>
      </w:r>
      <w:r>
        <w:rPr>
          <w:rFonts w:ascii="Technika" w:hAnsi="Technika"/>
        </w:rPr>
        <w:tab/>
        <w:t xml:space="preserve">Předání zboží, převzetí zboží a zaškolení obsluhy bude stvrzeno písemným dokladem podepsaným zástupci obou smluvních stran. </w:t>
      </w:r>
    </w:p>
    <w:p w:rsidR="008E5695" w:rsidRDefault="008E5695" w:rsidP="008E5695">
      <w:pPr>
        <w:spacing w:after="0" w:line="240" w:lineRule="auto"/>
        <w:ind w:left="709" w:hanging="709"/>
        <w:jc w:val="both"/>
        <w:rPr>
          <w:rFonts w:ascii="Technika" w:hAnsi="Technika"/>
        </w:rPr>
      </w:pPr>
    </w:p>
    <w:p w:rsidR="008E5695" w:rsidRDefault="008E5695" w:rsidP="008E5695">
      <w:pPr>
        <w:spacing w:after="0" w:line="240" w:lineRule="auto"/>
        <w:ind w:left="709" w:right="250" w:hanging="709"/>
        <w:jc w:val="both"/>
        <w:rPr>
          <w:rFonts w:ascii="Technika" w:hAnsi="Technika"/>
        </w:rPr>
      </w:pPr>
    </w:p>
    <w:p w:rsidR="008E5695" w:rsidRDefault="008E5695" w:rsidP="008E5695">
      <w:pPr>
        <w:spacing w:after="0" w:line="240" w:lineRule="auto"/>
        <w:ind w:right="250"/>
        <w:jc w:val="both"/>
        <w:rPr>
          <w:rFonts w:ascii="Technika" w:hAnsi="Technika"/>
        </w:rPr>
      </w:pPr>
    </w:p>
    <w:p w:rsidR="008E5695" w:rsidRDefault="008E5695" w:rsidP="008E5695">
      <w:pPr>
        <w:jc w:val="center"/>
        <w:rPr>
          <w:rFonts w:ascii="Technika" w:hAnsi="Technika"/>
          <w:b/>
        </w:rPr>
      </w:pPr>
      <w:r>
        <w:rPr>
          <w:rFonts w:ascii="Technika" w:hAnsi="Technika"/>
          <w:b/>
        </w:rPr>
        <w:t>III. Záruka a zákaznická podpora</w:t>
      </w:r>
    </w:p>
    <w:p w:rsidR="008E5695" w:rsidRDefault="008E5695" w:rsidP="008E5695">
      <w:pPr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>3.1</w:t>
      </w:r>
      <w:r>
        <w:rPr>
          <w:rFonts w:ascii="Technika" w:hAnsi="Technika"/>
        </w:rPr>
        <w:tab/>
        <w:t>Prodávající poskytuje záruku na dodané zařízení ode dne protokolárního předání a převzetí zařízení a to v</w:t>
      </w:r>
      <w:r w:rsidR="00A96ECA">
        <w:rPr>
          <w:rFonts w:ascii="Cambria" w:hAnsi="Cambria" w:cs="Cambria"/>
        </w:rPr>
        <w:t> </w:t>
      </w:r>
      <w:r>
        <w:rPr>
          <w:rFonts w:ascii="Technika" w:hAnsi="Technika"/>
        </w:rPr>
        <w:t>délce</w:t>
      </w:r>
      <w:r w:rsidR="00A96ECA">
        <w:rPr>
          <w:rFonts w:ascii="Technika" w:hAnsi="Technika"/>
        </w:rPr>
        <w:t xml:space="preserve"> </w:t>
      </w:r>
      <w:r w:rsidR="00A96ECA" w:rsidRPr="006778B8">
        <w:rPr>
          <w:rFonts w:ascii="Technika" w:hAnsi="Technika"/>
        </w:rPr>
        <w:t>24 měsíců</w:t>
      </w:r>
      <w:r>
        <w:rPr>
          <w:rFonts w:ascii="Technika" w:hAnsi="Technika"/>
        </w:rPr>
        <w:t xml:space="preserve"> </w:t>
      </w:r>
    </w:p>
    <w:p w:rsidR="008E5695" w:rsidRDefault="008E5695" w:rsidP="008E5695">
      <w:pPr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>3.2</w:t>
      </w:r>
      <w:r>
        <w:rPr>
          <w:rFonts w:ascii="Technika" w:hAnsi="Technika"/>
        </w:rPr>
        <w:tab/>
        <w:t xml:space="preserve">Prodávající poskytuje podporu dodaného zařízení v rozsahu: update software, zákaznickou podporu na telefonním čísle </w:t>
      </w:r>
      <w:r w:rsidR="00A96ECA">
        <w:rPr>
          <w:rFonts w:ascii="Technika" w:hAnsi="Technika"/>
        </w:rPr>
        <w:t>+420 466 921 404, +420 466 921 885</w:t>
      </w:r>
      <w:r>
        <w:rPr>
          <w:rFonts w:ascii="Technika" w:hAnsi="Technika"/>
        </w:rPr>
        <w:t xml:space="preserve"> v běžné pracovní době, konzultace na e-mailu </w:t>
      </w:r>
      <w:r w:rsidR="00A96ECA">
        <w:rPr>
          <w:rFonts w:ascii="Technika" w:hAnsi="Technika"/>
        </w:rPr>
        <w:t>sale@rmi.cz</w:t>
      </w:r>
      <w:r>
        <w:rPr>
          <w:rFonts w:ascii="Technika" w:hAnsi="Technika"/>
        </w:rPr>
        <w:t xml:space="preserve">, a to po dobu minimálně </w:t>
      </w:r>
      <w:r w:rsidR="00AE38BF" w:rsidRPr="00AE38BF">
        <w:rPr>
          <w:rFonts w:ascii="Technika" w:hAnsi="Technika"/>
        </w:rPr>
        <w:t>3 let po skončení záruky</w:t>
      </w:r>
      <w:r w:rsidRPr="00AE38BF">
        <w:rPr>
          <w:rFonts w:ascii="Technika" w:hAnsi="Technika"/>
        </w:rPr>
        <w:t>.</w:t>
      </w:r>
      <w:r>
        <w:rPr>
          <w:rFonts w:ascii="Technika" w:hAnsi="Technika"/>
        </w:rPr>
        <w:t xml:space="preserve"> </w:t>
      </w: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</w:p>
    <w:p w:rsidR="008E5695" w:rsidRDefault="008E5695" w:rsidP="008E5695">
      <w:pPr>
        <w:jc w:val="center"/>
        <w:rPr>
          <w:rFonts w:ascii="Technika" w:hAnsi="Technika"/>
          <w:b/>
        </w:rPr>
      </w:pPr>
      <w:r>
        <w:rPr>
          <w:rFonts w:ascii="Technika" w:hAnsi="Technika"/>
          <w:b/>
        </w:rPr>
        <w:t>IV. Cena</w:t>
      </w:r>
    </w:p>
    <w:p w:rsidR="008E5695" w:rsidRDefault="008E5695" w:rsidP="008E5695">
      <w:pPr>
        <w:jc w:val="both"/>
        <w:rPr>
          <w:rFonts w:ascii="Technika" w:hAnsi="Technika"/>
        </w:rPr>
      </w:pPr>
      <w:r>
        <w:rPr>
          <w:rFonts w:ascii="Technika" w:hAnsi="Technika"/>
        </w:rPr>
        <w:t>4.1</w:t>
      </w:r>
      <w:r>
        <w:rPr>
          <w:rFonts w:ascii="Technika" w:hAnsi="Technika"/>
        </w:rPr>
        <w:tab/>
        <w:t>Cena zboží je stanovena dohodou smluvních stran.</w:t>
      </w:r>
    </w:p>
    <w:p w:rsidR="008E5695" w:rsidRDefault="008E5695" w:rsidP="008E5695">
      <w:pPr>
        <w:spacing w:after="0"/>
        <w:ind w:left="709" w:hanging="1"/>
        <w:jc w:val="both"/>
        <w:rPr>
          <w:rFonts w:ascii="Technika" w:hAnsi="Technika"/>
        </w:rPr>
      </w:pPr>
      <w:r>
        <w:rPr>
          <w:rFonts w:ascii="Technika" w:hAnsi="Technika"/>
          <w:b/>
        </w:rPr>
        <w:t>Kapilární elektroforéza</w:t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  <w:r w:rsidR="007B34DF">
        <w:rPr>
          <w:rFonts w:ascii="Technika" w:hAnsi="Technika"/>
          <w:b/>
        </w:rPr>
        <w:t>1.177.088,-</w:t>
      </w:r>
      <w:r>
        <w:rPr>
          <w:rFonts w:ascii="Technika" w:hAnsi="Technika"/>
          <w:b/>
        </w:rPr>
        <w:t xml:space="preserve"> Kč  </w:t>
      </w:r>
      <w:r>
        <w:rPr>
          <w:rFonts w:ascii="Technika" w:hAnsi="Technika"/>
        </w:rPr>
        <w:t>(cena včetně DPH)</w:t>
      </w:r>
    </w:p>
    <w:p w:rsidR="008E5695" w:rsidRDefault="008E5695" w:rsidP="008E5695">
      <w:pPr>
        <w:spacing w:after="0"/>
        <w:ind w:left="709" w:hanging="1"/>
        <w:jc w:val="both"/>
        <w:rPr>
          <w:rFonts w:ascii="Technika" w:hAnsi="Technika"/>
        </w:rPr>
      </w:pPr>
      <w:r>
        <w:rPr>
          <w:rFonts w:ascii="Technika" w:hAnsi="Technika"/>
        </w:rPr>
        <w:t>(včetně instalace a zaškolení)</w:t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  <w:t xml:space="preserve">     </w:t>
      </w:r>
      <w:r>
        <w:rPr>
          <w:rFonts w:ascii="Technika" w:hAnsi="Technika"/>
          <w:b/>
        </w:rPr>
        <w:tab/>
      </w:r>
      <w:r>
        <w:rPr>
          <w:rFonts w:ascii="Technika" w:hAnsi="Technika"/>
          <w:b/>
        </w:rPr>
        <w:tab/>
      </w:r>
    </w:p>
    <w:p w:rsidR="008E5695" w:rsidRDefault="008E5695" w:rsidP="008E5695">
      <w:pPr>
        <w:spacing w:after="0"/>
        <w:ind w:left="709" w:hanging="709"/>
        <w:jc w:val="both"/>
        <w:rPr>
          <w:rFonts w:ascii="Technika" w:hAnsi="Technika"/>
        </w:rPr>
      </w:pPr>
    </w:p>
    <w:p w:rsidR="008E5695" w:rsidRDefault="008E5695" w:rsidP="008E5695">
      <w:pPr>
        <w:spacing w:after="0"/>
        <w:ind w:left="709" w:hanging="1"/>
        <w:jc w:val="both"/>
        <w:rPr>
          <w:rFonts w:ascii="Technika" w:hAnsi="Technika"/>
        </w:rPr>
      </w:pPr>
      <w:r>
        <w:rPr>
          <w:rFonts w:ascii="Technika" w:hAnsi="Technika"/>
        </w:rPr>
        <w:t xml:space="preserve">Cena bez DPH 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 w:rsidR="007B34DF">
        <w:rPr>
          <w:rFonts w:ascii="Technika" w:hAnsi="Technika"/>
        </w:rPr>
        <w:tab/>
        <w:t>972.800,-</w:t>
      </w:r>
      <w:r>
        <w:rPr>
          <w:rFonts w:ascii="Technika" w:hAnsi="Technika"/>
        </w:rPr>
        <w:t xml:space="preserve"> Kč </w:t>
      </w:r>
    </w:p>
    <w:p w:rsidR="008E5695" w:rsidRDefault="008E5695" w:rsidP="008E5695">
      <w:pPr>
        <w:spacing w:after="0"/>
        <w:ind w:left="709" w:hanging="1"/>
        <w:jc w:val="both"/>
        <w:rPr>
          <w:rFonts w:ascii="Technika" w:hAnsi="Technika"/>
        </w:rPr>
      </w:pPr>
      <w:r>
        <w:rPr>
          <w:rFonts w:ascii="Technika" w:hAnsi="Technika"/>
        </w:rPr>
        <w:t>DPH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 w:rsidR="00BD3B68">
        <w:rPr>
          <w:rFonts w:ascii="Technika" w:hAnsi="Technika"/>
        </w:rPr>
        <w:t xml:space="preserve">           </w:t>
      </w:r>
      <w:r>
        <w:rPr>
          <w:rFonts w:ascii="Technika" w:hAnsi="Technika"/>
        </w:rPr>
        <w:tab/>
      </w:r>
      <w:r w:rsidR="007B34DF">
        <w:rPr>
          <w:rFonts w:ascii="Technika" w:hAnsi="Technika"/>
        </w:rPr>
        <w:t>204.288,-</w:t>
      </w:r>
      <w:r>
        <w:rPr>
          <w:rFonts w:ascii="Technika" w:hAnsi="Technika"/>
        </w:rPr>
        <w:t xml:space="preserve"> Kč</w:t>
      </w:r>
    </w:p>
    <w:p w:rsidR="008E5695" w:rsidRDefault="008E5695" w:rsidP="008E5695">
      <w:pPr>
        <w:spacing w:after="0"/>
        <w:ind w:left="709" w:hanging="1"/>
        <w:jc w:val="both"/>
        <w:rPr>
          <w:rFonts w:ascii="Technika" w:hAnsi="Technika"/>
        </w:rPr>
      </w:pPr>
    </w:p>
    <w:p w:rsidR="008E5695" w:rsidRDefault="008E5695" w:rsidP="008E5695">
      <w:pPr>
        <w:spacing w:after="0"/>
        <w:ind w:left="709" w:hanging="1"/>
        <w:jc w:val="both"/>
        <w:rPr>
          <w:rFonts w:ascii="Technika" w:hAnsi="Technika"/>
        </w:rPr>
      </w:pPr>
    </w:p>
    <w:p w:rsidR="008E5695" w:rsidRDefault="008E5695" w:rsidP="008E5695">
      <w:pPr>
        <w:spacing w:after="0"/>
        <w:ind w:left="709" w:hanging="709"/>
        <w:jc w:val="both"/>
        <w:rPr>
          <w:rFonts w:ascii="Technika" w:hAnsi="Technika"/>
          <w:b/>
        </w:rPr>
      </w:pPr>
    </w:p>
    <w:p w:rsidR="008E5695" w:rsidRDefault="008E5695" w:rsidP="008E5695">
      <w:pPr>
        <w:jc w:val="center"/>
        <w:rPr>
          <w:rFonts w:ascii="Technika" w:hAnsi="Technika"/>
          <w:b/>
        </w:rPr>
      </w:pPr>
      <w:r>
        <w:rPr>
          <w:rFonts w:ascii="Technika" w:hAnsi="Technika"/>
          <w:b/>
        </w:rPr>
        <w:t>V. Platební podmínky</w:t>
      </w:r>
    </w:p>
    <w:p w:rsidR="008E5695" w:rsidRDefault="008E5695" w:rsidP="008E5695">
      <w:pPr>
        <w:jc w:val="center"/>
        <w:rPr>
          <w:rFonts w:ascii="Technika" w:hAnsi="Technika"/>
          <w:b/>
        </w:rPr>
      </w:pPr>
    </w:p>
    <w:p w:rsidR="008E5695" w:rsidRDefault="008E5695" w:rsidP="008E5695">
      <w:pPr>
        <w:spacing w:after="0" w:line="240" w:lineRule="auto"/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>5.1</w:t>
      </w:r>
      <w:r>
        <w:rPr>
          <w:rFonts w:ascii="Technika" w:hAnsi="Technika"/>
        </w:rPr>
        <w:tab/>
        <w:t xml:space="preserve">Kupující se zavazuje uhradit prodávajícímu dodané zboží na základě faktury. </w:t>
      </w:r>
    </w:p>
    <w:p w:rsidR="008E5695" w:rsidRDefault="008E5695" w:rsidP="008E5695">
      <w:pPr>
        <w:pStyle w:val="Zkladntextodsazen3"/>
        <w:suppressAutoHyphens w:val="0"/>
        <w:spacing w:after="0"/>
        <w:ind w:left="0"/>
        <w:jc w:val="both"/>
        <w:rPr>
          <w:rFonts w:ascii="Technika" w:hAnsi="Technika"/>
          <w:sz w:val="22"/>
          <w:szCs w:val="22"/>
        </w:rPr>
      </w:pPr>
    </w:p>
    <w:p w:rsidR="008E5695" w:rsidRDefault="008E5695" w:rsidP="008E5695">
      <w:pPr>
        <w:pStyle w:val="Zkladntextodsazen3"/>
        <w:tabs>
          <w:tab w:val="left" w:pos="709"/>
        </w:tabs>
        <w:suppressAutoHyphens w:val="0"/>
        <w:spacing w:after="0"/>
        <w:ind w:left="709" w:hanging="709"/>
        <w:jc w:val="both"/>
        <w:rPr>
          <w:rFonts w:ascii="Technika" w:hAnsi="Technika"/>
          <w:sz w:val="22"/>
          <w:szCs w:val="22"/>
        </w:rPr>
      </w:pPr>
      <w:r>
        <w:rPr>
          <w:rFonts w:ascii="Technika" w:hAnsi="Technika"/>
          <w:sz w:val="22"/>
          <w:szCs w:val="22"/>
        </w:rPr>
        <w:t>5.2</w:t>
      </w:r>
      <w:r>
        <w:rPr>
          <w:rFonts w:ascii="Technika" w:hAnsi="Technika"/>
          <w:sz w:val="22"/>
          <w:szCs w:val="22"/>
        </w:rPr>
        <w:tab/>
        <w:t xml:space="preserve">Faktura bude mít splatnost 21 kalendářních dní ode dne jejího řádného předání objednateli. Faktura dle tohoto článku smlouvy bude obsahovat náležitosti daňového dokladu stanovené zákonem o dani a zákonem č. 563/1991 Sb.,  </w:t>
      </w:r>
    </w:p>
    <w:p w:rsidR="008E5695" w:rsidRDefault="008E5695" w:rsidP="008E5695">
      <w:pPr>
        <w:pStyle w:val="Zkladntextodsazen3"/>
        <w:tabs>
          <w:tab w:val="left" w:pos="709"/>
        </w:tabs>
        <w:suppressAutoHyphens w:val="0"/>
        <w:spacing w:after="0"/>
        <w:ind w:left="709" w:hanging="709"/>
        <w:jc w:val="both"/>
        <w:rPr>
          <w:rFonts w:ascii="Technika" w:hAnsi="Technika"/>
          <w:sz w:val="22"/>
          <w:szCs w:val="22"/>
        </w:rPr>
      </w:pPr>
      <w:r>
        <w:rPr>
          <w:rFonts w:ascii="Technika" w:hAnsi="Technika"/>
          <w:sz w:val="22"/>
          <w:szCs w:val="22"/>
        </w:rPr>
        <w:tab/>
        <w:t>o účetnictví, ve znění pozdějších předpisů. V případě, že faktura nebude obsahovat správné údaje či bude neúplná, je objednatel oprávněn fakturu vrátit ve lhůtě do data její splatnosti zhotoviteli. Zhotovitel je povinen takovou fakturu opravit, aby splňovala podmínky stanovené v tomto odstavci smlouvy. Lhůta splatnosti běží u opravené faktury od začátku.</w:t>
      </w:r>
    </w:p>
    <w:p w:rsidR="008E5695" w:rsidRDefault="008E5695" w:rsidP="008E5695">
      <w:pPr>
        <w:pStyle w:val="Zkladntextodsazen3"/>
        <w:suppressAutoHyphens w:val="0"/>
        <w:spacing w:after="0"/>
        <w:ind w:left="0"/>
        <w:rPr>
          <w:rFonts w:ascii="Technika" w:hAnsi="Technika"/>
          <w:sz w:val="22"/>
          <w:szCs w:val="22"/>
        </w:rPr>
      </w:pPr>
    </w:p>
    <w:p w:rsidR="008E5695" w:rsidRDefault="008E5695" w:rsidP="008E5695">
      <w:pPr>
        <w:pStyle w:val="Zkladntextodsazen3"/>
        <w:suppressAutoHyphens w:val="0"/>
        <w:spacing w:after="0"/>
        <w:ind w:left="0"/>
        <w:rPr>
          <w:rFonts w:ascii="Technika" w:hAnsi="Technika"/>
          <w:sz w:val="22"/>
          <w:szCs w:val="22"/>
        </w:rPr>
      </w:pPr>
    </w:p>
    <w:p w:rsidR="008E5695" w:rsidRDefault="008E5695" w:rsidP="008E5695">
      <w:pPr>
        <w:pStyle w:val="Zkladntextodsazen3"/>
        <w:suppressAutoHyphens w:val="0"/>
        <w:spacing w:after="0"/>
        <w:ind w:left="0"/>
        <w:rPr>
          <w:rFonts w:ascii="Technika" w:hAnsi="Technika"/>
          <w:sz w:val="22"/>
          <w:szCs w:val="22"/>
        </w:rPr>
      </w:pPr>
    </w:p>
    <w:p w:rsidR="008E5695" w:rsidRDefault="008E5695" w:rsidP="008E5695">
      <w:pPr>
        <w:pStyle w:val="Zkladntextodsazen3"/>
        <w:suppressAutoHyphens w:val="0"/>
        <w:spacing w:after="0"/>
        <w:ind w:left="0"/>
        <w:rPr>
          <w:rFonts w:ascii="Technika" w:hAnsi="Technika"/>
          <w:sz w:val="22"/>
          <w:szCs w:val="22"/>
        </w:rPr>
      </w:pPr>
    </w:p>
    <w:p w:rsidR="008E5695" w:rsidRDefault="008E5695" w:rsidP="008E5695">
      <w:pPr>
        <w:jc w:val="center"/>
        <w:rPr>
          <w:rFonts w:ascii="Technika" w:hAnsi="Technika"/>
          <w:b/>
        </w:rPr>
      </w:pPr>
      <w:r>
        <w:rPr>
          <w:rFonts w:ascii="Technika" w:hAnsi="Technika"/>
          <w:b/>
        </w:rPr>
        <w:t>VI. Smluvní sankce</w:t>
      </w:r>
    </w:p>
    <w:p w:rsidR="008E5695" w:rsidRDefault="008E5695" w:rsidP="008E5695">
      <w:pPr>
        <w:jc w:val="center"/>
        <w:rPr>
          <w:rFonts w:ascii="Technika" w:hAnsi="Technika"/>
          <w:b/>
        </w:rPr>
      </w:pPr>
    </w:p>
    <w:p w:rsidR="008E5695" w:rsidRDefault="008E5695" w:rsidP="008E5695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>6.1</w:t>
      </w:r>
      <w:r>
        <w:rPr>
          <w:rFonts w:ascii="Technika" w:hAnsi="Technika"/>
        </w:rPr>
        <w:tab/>
        <w:t xml:space="preserve">V případě nedodržení smluvního termínu dodání zboží je prodávající povinen uhradit kupujícímu smluvní úrok z  prodlení ve výši 0.05% z ceny nedodaného zboží za každý započatý den prodlení. </w:t>
      </w:r>
    </w:p>
    <w:p w:rsidR="008E5695" w:rsidRDefault="008E5695" w:rsidP="008E5695">
      <w:pPr>
        <w:ind w:left="709" w:right="250" w:hanging="709"/>
        <w:jc w:val="both"/>
        <w:rPr>
          <w:rFonts w:ascii="Technika" w:hAnsi="Technika"/>
        </w:rPr>
      </w:pPr>
      <w:r>
        <w:rPr>
          <w:rFonts w:ascii="Technika" w:hAnsi="Technika"/>
        </w:rPr>
        <w:t xml:space="preserve">                                                      </w:t>
      </w:r>
    </w:p>
    <w:p w:rsidR="008E5695" w:rsidRDefault="008E5695" w:rsidP="008E5695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>6.2</w:t>
      </w:r>
      <w:r>
        <w:rPr>
          <w:rFonts w:ascii="Technika" w:hAnsi="Technika"/>
        </w:rPr>
        <w:tab/>
        <w:t>V případě nesplnění termínu splatnosti faktury uhradí kupující prodejci smluvní pokutu ve výši 0.05% z nezaplacené částky za každý započatý den prodlení dle obchodního zákoníku v platném znění.</w:t>
      </w:r>
    </w:p>
    <w:p w:rsidR="008E5695" w:rsidRDefault="008E5695" w:rsidP="008E5695">
      <w:pPr>
        <w:ind w:right="250"/>
        <w:rPr>
          <w:rFonts w:ascii="Technika" w:hAnsi="Technika"/>
        </w:rPr>
      </w:pPr>
      <w:r>
        <w:rPr>
          <w:rFonts w:ascii="Technika" w:hAnsi="Technika"/>
        </w:rPr>
        <w:t xml:space="preserve">                         </w:t>
      </w:r>
    </w:p>
    <w:p w:rsidR="008E5695" w:rsidRDefault="008E5695" w:rsidP="008E5695">
      <w:pPr>
        <w:ind w:right="250"/>
        <w:rPr>
          <w:rFonts w:ascii="Technika" w:hAnsi="Technika"/>
        </w:rPr>
      </w:pPr>
    </w:p>
    <w:p w:rsidR="008E5695" w:rsidRDefault="008E5695" w:rsidP="008E5695">
      <w:pPr>
        <w:jc w:val="center"/>
        <w:rPr>
          <w:rFonts w:ascii="Technika" w:hAnsi="Technika"/>
          <w:b/>
        </w:rPr>
      </w:pPr>
      <w:r>
        <w:rPr>
          <w:rFonts w:ascii="Technika" w:hAnsi="Technika"/>
          <w:b/>
        </w:rPr>
        <w:t>VII. Závěrečná ustanovení</w:t>
      </w:r>
    </w:p>
    <w:p w:rsidR="008E5695" w:rsidRDefault="008E5695" w:rsidP="008E5695">
      <w:pPr>
        <w:jc w:val="center"/>
        <w:rPr>
          <w:rFonts w:ascii="Technika" w:hAnsi="Technika"/>
          <w:b/>
        </w:rPr>
      </w:pPr>
    </w:p>
    <w:p w:rsidR="008E5695" w:rsidRDefault="008E5695" w:rsidP="008E5695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>7.1</w:t>
      </w:r>
      <w:r>
        <w:rPr>
          <w:rFonts w:ascii="Technika" w:hAnsi="Technika"/>
        </w:rPr>
        <w:tab/>
        <w:t>Vlastnictví k věcem, které jsou předmětem této smlouvy, přechází na kupujícího ihned po uhrazení celkové kupní ceny.</w:t>
      </w:r>
    </w:p>
    <w:p w:rsidR="008E5695" w:rsidRDefault="008E5695" w:rsidP="008E5695">
      <w:pPr>
        <w:spacing w:after="0" w:line="240" w:lineRule="auto"/>
        <w:ind w:left="709" w:right="708" w:hanging="709"/>
        <w:jc w:val="both"/>
        <w:rPr>
          <w:rFonts w:ascii="Technika" w:hAnsi="Technika"/>
        </w:rPr>
      </w:pPr>
    </w:p>
    <w:p w:rsidR="008E5695" w:rsidRDefault="008E5695" w:rsidP="008E5695">
      <w:pPr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>7.2</w:t>
      </w:r>
      <w:r>
        <w:rPr>
          <w:rFonts w:ascii="Technika" w:hAnsi="Technika"/>
        </w:rPr>
        <w:tab/>
        <w:t>Kupující se zavazuje umožnit včasný přístup určeným pracovníkům prodávajícího do prostor svého objektu za účelem provedení instalace a zaškolení obsluhy.</w:t>
      </w:r>
      <w:r>
        <w:rPr>
          <w:rFonts w:ascii="Technika" w:hAnsi="Technika"/>
          <w:bCs/>
          <w:color w:val="999999"/>
          <w:sz w:val="18"/>
        </w:rPr>
        <w:t xml:space="preserve">  </w:t>
      </w:r>
    </w:p>
    <w:p w:rsidR="008E5695" w:rsidRDefault="008E5695" w:rsidP="008E5695">
      <w:pPr>
        <w:spacing w:after="0" w:line="240" w:lineRule="auto"/>
        <w:ind w:left="567" w:right="708" w:hanging="567"/>
        <w:jc w:val="both"/>
        <w:rPr>
          <w:rFonts w:ascii="Technika" w:hAnsi="Technika"/>
        </w:rPr>
      </w:pPr>
      <w:r>
        <w:rPr>
          <w:rFonts w:ascii="Technika" w:hAnsi="Technika"/>
          <w:bCs/>
          <w:color w:val="999999"/>
          <w:sz w:val="18"/>
        </w:rPr>
        <w:t xml:space="preserve">                                                                                                                                                                       </w:t>
      </w:r>
    </w:p>
    <w:p w:rsidR="008E5695" w:rsidRDefault="008E5695" w:rsidP="008E5695">
      <w:pPr>
        <w:tabs>
          <w:tab w:val="left" w:pos="9355"/>
        </w:tabs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>7.3</w:t>
      </w:r>
      <w:r>
        <w:rPr>
          <w:rFonts w:ascii="Technika" w:hAnsi="Technika"/>
        </w:rPr>
        <w:tab/>
        <w:t xml:space="preserve">Tato smlouva nabývá platnosti dnem podpisu oběma smluvními stranami a účinnosti dnem jejího uveřejnění v  registru smluv.   </w:t>
      </w:r>
    </w:p>
    <w:p w:rsidR="008E5695" w:rsidRDefault="008E5695" w:rsidP="008E5695">
      <w:pPr>
        <w:tabs>
          <w:tab w:val="left" w:pos="9355"/>
        </w:tabs>
        <w:spacing w:after="0" w:line="240" w:lineRule="auto"/>
        <w:ind w:left="709" w:right="-1" w:hanging="709"/>
        <w:jc w:val="both"/>
        <w:rPr>
          <w:rFonts w:ascii="Technika" w:hAnsi="Technika"/>
        </w:rPr>
      </w:pPr>
    </w:p>
    <w:p w:rsidR="008E5695" w:rsidRDefault="008E5695" w:rsidP="008E5695">
      <w:pPr>
        <w:tabs>
          <w:tab w:val="left" w:pos="9355"/>
        </w:tabs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t>7.4</w:t>
      </w:r>
      <w:r>
        <w:rPr>
          <w:rFonts w:ascii="Technika" w:hAnsi="Technika"/>
        </w:rPr>
        <w:tab/>
        <w:t>Smlouva je vyhotovena ve dvou stejnopisech, z nichž kupující a prodávající obdrží po jednom.</w:t>
      </w:r>
    </w:p>
    <w:p w:rsidR="008E5695" w:rsidRDefault="008E5695" w:rsidP="008E5695">
      <w:pPr>
        <w:spacing w:after="0" w:line="240" w:lineRule="auto"/>
        <w:ind w:left="567" w:right="708" w:hanging="567"/>
        <w:jc w:val="both"/>
        <w:rPr>
          <w:rFonts w:ascii="Technika" w:hAnsi="Technika"/>
        </w:rPr>
      </w:pPr>
    </w:p>
    <w:p w:rsidR="008E5695" w:rsidRDefault="008E5695" w:rsidP="008E5695">
      <w:pPr>
        <w:spacing w:after="0" w:line="240" w:lineRule="auto"/>
        <w:ind w:left="709" w:hanging="709"/>
        <w:jc w:val="both"/>
        <w:rPr>
          <w:rFonts w:ascii="Technika" w:hAnsi="Technika"/>
        </w:rPr>
      </w:pPr>
      <w:r>
        <w:rPr>
          <w:rFonts w:ascii="Technika" w:hAnsi="Technika"/>
        </w:rPr>
        <w:t>7.5</w:t>
      </w:r>
      <w:r>
        <w:rPr>
          <w:rFonts w:ascii="Technika" w:hAnsi="Technika"/>
        </w:rPr>
        <w:tab/>
        <w:t>Tuto smlouvu lze měnit po dohodě smluvních stran formou číslovaných dodatků.</w:t>
      </w:r>
    </w:p>
    <w:p w:rsidR="008E5695" w:rsidRDefault="008E5695" w:rsidP="008E5695">
      <w:pPr>
        <w:spacing w:after="0" w:line="240" w:lineRule="auto"/>
        <w:ind w:left="709" w:right="708" w:hanging="709"/>
        <w:jc w:val="both"/>
        <w:rPr>
          <w:rFonts w:ascii="Technika" w:hAnsi="Technika"/>
        </w:rPr>
      </w:pPr>
    </w:p>
    <w:p w:rsidR="008E5695" w:rsidRDefault="008E5695" w:rsidP="008E5695">
      <w:pPr>
        <w:tabs>
          <w:tab w:val="left" w:pos="9355"/>
        </w:tabs>
        <w:spacing w:after="0" w:line="240" w:lineRule="auto"/>
        <w:ind w:left="709" w:right="-1" w:hanging="709"/>
        <w:jc w:val="both"/>
        <w:rPr>
          <w:rFonts w:ascii="Technika" w:hAnsi="Technika"/>
        </w:rPr>
      </w:pPr>
      <w:r>
        <w:rPr>
          <w:rFonts w:ascii="Technika" w:hAnsi="Technika"/>
        </w:rPr>
        <w:lastRenderedPageBreak/>
        <w:t>7.6</w:t>
      </w:r>
      <w:r>
        <w:rPr>
          <w:rFonts w:ascii="Technika" w:hAnsi="Technika"/>
        </w:rPr>
        <w:tab/>
        <w:t>Obě smluvní strany potvrzují autentičnost této smlouvy svým podpisem. Zároveň obě smluvní strany prohlašují, že si tuto smlouvu přečetly, že tato smlouva nebyla ujednána v tísni ani za jinak jednostranně nevýhodných podmínek.</w:t>
      </w:r>
    </w:p>
    <w:p w:rsidR="008E5695" w:rsidRDefault="008E5695" w:rsidP="008E5695">
      <w:pPr>
        <w:spacing w:after="0" w:line="240" w:lineRule="auto"/>
        <w:ind w:left="709" w:right="708" w:hanging="709"/>
        <w:rPr>
          <w:rFonts w:ascii="Technika" w:hAnsi="Technika"/>
        </w:rPr>
      </w:pP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  <w:r>
        <w:rPr>
          <w:rFonts w:ascii="Technika" w:hAnsi="Technika"/>
        </w:rPr>
        <w:t>7.7</w:t>
      </w:r>
      <w:r>
        <w:rPr>
          <w:rFonts w:ascii="Technika" w:hAnsi="Technika"/>
        </w:rPr>
        <w:tab/>
        <w:t>Smluvní strany souhlasí s uveřejněním této smlouvy v registru smluv podle zákona č. 340/2015 Sb., o registru smluv, které zajistí ČVUT v</w:t>
      </w:r>
      <w:r>
        <w:rPr>
          <w:rFonts w:ascii="Times New Roman" w:hAnsi="Times New Roman" w:cs="Times New Roman"/>
        </w:rPr>
        <w:t> </w:t>
      </w:r>
      <w:r>
        <w:rPr>
          <w:rFonts w:ascii="Technika" w:hAnsi="Technika"/>
        </w:rPr>
        <w:t>Praze.; Pro účely jejího uveřejnění nepovažují smluvní strany nic z obsahu této smlouvy ani metadat k ní se vážících za vyloučení z uveřejnění. Pokud bude smlouvu uveřejňovat ČVUT, musí mít k dispozici smlouvu ve strojově čitelném formátu – doc.</w:t>
      </w: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  <w:r>
        <w:rPr>
          <w:rFonts w:ascii="Technika" w:hAnsi="Technika"/>
        </w:rPr>
        <w:t>Za kupujícího: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  <w:t>Za prodávajícího:</w:t>
      </w: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</w:p>
    <w:p w:rsidR="008E5695" w:rsidRDefault="008E5695" w:rsidP="00BD3B68">
      <w:pPr>
        <w:ind w:left="709" w:hanging="709"/>
        <w:jc w:val="both"/>
        <w:rPr>
          <w:rFonts w:ascii="Technika" w:hAnsi="Technika"/>
        </w:rPr>
      </w:pPr>
      <w:r>
        <w:rPr>
          <w:rFonts w:ascii="Technika" w:hAnsi="Technika"/>
        </w:rPr>
        <w:t>V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  <w:t>V</w:t>
      </w:r>
      <w:r w:rsidR="00BD3B68">
        <w:rPr>
          <w:rFonts w:ascii="Technika" w:hAnsi="Technika"/>
        </w:rPr>
        <w:t> Lázních Bohdaneč</w:t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</w:p>
    <w:p w:rsidR="00A96ECA" w:rsidRDefault="00A96ECA" w:rsidP="00BD3B68">
      <w:pPr>
        <w:ind w:left="709" w:hanging="709"/>
        <w:jc w:val="both"/>
        <w:rPr>
          <w:rFonts w:ascii="Technika" w:hAnsi="Technika"/>
        </w:rPr>
      </w:pPr>
      <w:r>
        <w:rPr>
          <w:rFonts w:ascii="Technika" w:hAnsi="Technika"/>
        </w:rPr>
        <w:t>…………………………………</w:t>
      </w:r>
      <w:r w:rsidR="008E5695">
        <w:rPr>
          <w:rFonts w:ascii="Technika" w:hAnsi="Technika"/>
        </w:rPr>
        <w:tab/>
      </w:r>
      <w:r w:rsidR="00BD3B68">
        <w:rPr>
          <w:rFonts w:ascii="Technika" w:hAnsi="Technika"/>
        </w:rPr>
        <w:tab/>
      </w:r>
      <w:r w:rsidR="008E5695">
        <w:rPr>
          <w:rFonts w:ascii="Technika" w:hAnsi="Technika"/>
        </w:rPr>
        <w:tab/>
      </w:r>
      <w:r w:rsidR="008E5695">
        <w:rPr>
          <w:rFonts w:ascii="Technika" w:hAnsi="Technika"/>
        </w:rPr>
        <w:tab/>
      </w:r>
      <w:r w:rsidR="008E5695">
        <w:rPr>
          <w:rFonts w:ascii="Technika" w:hAnsi="Technika"/>
        </w:rPr>
        <w:tab/>
        <w:t>………………………………………</w:t>
      </w:r>
      <w:r w:rsidR="008E5695">
        <w:rPr>
          <w:rFonts w:ascii="Technika" w:hAnsi="Technika"/>
        </w:rPr>
        <w:tab/>
      </w:r>
      <w:r w:rsidR="008E5695">
        <w:rPr>
          <w:rFonts w:ascii="Technika" w:hAnsi="Technika"/>
        </w:rPr>
        <w:tab/>
      </w:r>
      <w:r w:rsidR="008E5695">
        <w:rPr>
          <w:rFonts w:ascii="Technika" w:hAnsi="Technika"/>
        </w:rPr>
        <w:tab/>
      </w:r>
      <w:r w:rsidR="008E5695">
        <w:rPr>
          <w:rFonts w:ascii="Technika" w:hAnsi="Technika"/>
        </w:rPr>
        <w:tab/>
      </w:r>
      <w:r w:rsidR="008E5695">
        <w:rPr>
          <w:rFonts w:ascii="Technika" w:hAnsi="Technika"/>
        </w:rPr>
        <w:tab/>
      </w:r>
      <w:r w:rsidR="008E5695">
        <w:rPr>
          <w:rFonts w:ascii="Technika" w:hAnsi="Technika"/>
        </w:rPr>
        <w:tab/>
      </w:r>
      <w:r>
        <w:rPr>
          <w:rFonts w:ascii="Technika" w:hAnsi="Technika"/>
        </w:rPr>
        <w:tab/>
      </w:r>
      <w:r>
        <w:rPr>
          <w:rFonts w:ascii="Technika" w:hAnsi="Technika"/>
        </w:rPr>
        <w:tab/>
      </w:r>
      <w:r w:rsidR="00BD3B68">
        <w:rPr>
          <w:rFonts w:ascii="Technika" w:hAnsi="Technika"/>
        </w:rPr>
        <w:tab/>
      </w:r>
      <w:r w:rsidR="00BD3B68">
        <w:rPr>
          <w:rFonts w:ascii="Technika" w:hAnsi="Technika"/>
        </w:rPr>
        <w:tab/>
      </w: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</w:p>
    <w:p w:rsidR="008E5695" w:rsidRDefault="008E5695" w:rsidP="008E5695">
      <w:pPr>
        <w:ind w:left="709" w:hanging="709"/>
        <w:jc w:val="both"/>
        <w:rPr>
          <w:rFonts w:ascii="Technika" w:hAnsi="Technika"/>
        </w:rPr>
      </w:pPr>
    </w:p>
    <w:p w:rsidR="008D3005" w:rsidRDefault="008D3005" w:rsidP="007D1A72">
      <w:pPr>
        <w:pStyle w:val="Prosttext"/>
        <w:ind w:left="3969" w:hanging="3969"/>
        <w:rPr>
          <w:rFonts w:ascii="Times New Roman" w:hAnsi="Times New Roman" w:cs="Times New Roman"/>
        </w:rPr>
      </w:pPr>
    </w:p>
    <w:p w:rsidR="001E3153" w:rsidRDefault="001E3153" w:rsidP="007D1A72">
      <w:pPr>
        <w:pStyle w:val="Prosttext"/>
        <w:ind w:left="3969" w:hanging="3969"/>
        <w:rPr>
          <w:rFonts w:ascii="Times New Roman" w:hAnsi="Times New Roman" w:cs="Times New Roman"/>
        </w:rPr>
      </w:pPr>
    </w:p>
    <w:p w:rsidR="001E3153" w:rsidRDefault="001E3153" w:rsidP="007D1A72">
      <w:pPr>
        <w:pStyle w:val="Prosttext"/>
        <w:ind w:left="3969" w:hanging="3969"/>
        <w:rPr>
          <w:rFonts w:ascii="Times New Roman" w:hAnsi="Times New Roman" w:cs="Times New Roman"/>
        </w:rPr>
      </w:pPr>
    </w:p>
    <w:p w:rsidR="001E3153" w:rsidRDefault="001E3153" w:rsidP="007D1A72">
      <w:pPr>
        <w:pStyle w:val="Prosttext"/>
        <w:ind w:left="3969" w:hanging="3969"/>
        <w:rPr>
          <w:rFonts w:ascii="Times New Roman" w:hAnsi="Times New Roman" w:cs="Times New Roman"/>
        </w:rPr>
      </w:pPr>
    </w:p>
    <w:p w:rsidR="001E3153" w:rsidRDefault="001E3153" w:rsidP="007D1A72">
      <w:pPr>
        <w:pStyle w:val="Prosttext"/>
        <w:ind w:left="3969" w:hanging="3969"/>
        <w:rPr>
          <w:rFonts w:ascii="Times New Roman" w:hAnsi="Times New Roman" w:cs="Times New Roman"/>
        </w:rPr>
      </w:pPr>
    </w:p>
    <w:p w:rsidR="001E3153" w:rsidRDefault="001E3153" w:rsidP="007D1A72">
      <w:pPr>
        <w:pStyle w:val="Prosttext"/>
        <w:ind w:left="3969" w:hanging="3969"/>
        <w:rPr>
          <w:rFonts w:ascii="Times New Roman" w:hAnsi="Times New Roman" w:cs="Times New Roman"/>
        </w:rPr>
      </w:pPr>
    </w:p>
    <w:p w:rsidR="001E3153" w:rsidRDefault="001E3153" w:rsidP="007D1A72">
      <w:pPr>
        <w:pStyle w:val="Prosttext"/>
        <w:ind w:left="3969" w:hanging="3969"/>
        <w:rPr>
          <w:rFonts w:ascii="Times New Roman" w:hAnsi="Times New Roman" w:cs="Times New Roman"/>
        </w:rPr>
      </w:pPr>
    </w:p>
    <w:p w:rsidR="001E3153" w:rsidRDefault="001E3153" w:rsidP="00BD3B68">
      <w:pPr>
        <w:pStyle w:val="Prosttext"/>
        <w:rPr>
          <w:rFonts w:ascii="Times New Roman" w:hAnsi="Times New Roman" w:cs="Times New Roman"/>
        </w:rPr>
      </w:pPr>
    </w:p>
    <w:p w:rsidR="001E3153" w:rsidRDefault="001E3153" w:rsidP="007D1A72">
      <w:pPr>
        <w:pStyle w:val="Prosttext"/>
        <w:ind w:left="3969" w:hanging="3969"/>
        <w:rPr>
          <w:rFonts w:ascii="Times New Roman" w:hAnsi="Times New Roman" w:cs="Times New Roman"/>
        </w:rPr>
      </w:pPr>
    </w:p>
    <w:p w:rsidR="001E3153" w:rsidRDefault="001E3153" w:rsidP="007D1A72">
      <w:pPr>
        <w:pStyle w:val="Prosttext"/>
        <w:ind w:left="3969" w:hanging="3969"/>
        <w:rPr>
          <w:rFonts w:ascii="Times New Roman" w:hAnsi="Times New Roman" w:cs="Times New Roman"/>
        </w:rPr>
      </w:pPr>
    </w:p>
    <w:p w:rsidR="001E3153" w:rsidRPr="00BC13B5" w:rsidRDefault="001E3153" w:rsidP="00BC13B5"/>
    <w:sectPr w:rsidR="001E3153" w:rsidRPr="00BC13B5" w:rsidSect="00AE38BF">
      <w:headerReference w:type="default" r:id="rId7"/>
      <w:footerReference w:type="default" r:id="rId8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441" w:rsidRDefault="00CE6441" w:rsidP="00FB54D0">
      <w:pPr>
        <w:spacing w:after="0" w:line="240" w:lineRule="auto"/>
      </w:pPr>
      <w:r>
        <w:separator/>
      </w:r>
    </w:p>
  </w:endnote>
  <w:endnote w:type="continuationSeparator" w:id="0">
    <w:p w:rsidR="00CE6441" w:rsidRDefault="00CE6441" w:rsidP="00FB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197959"/>
      <w:docPartObj>
        <w:docPartGallery w:val="Page Numbers (Bottom of Page)"/>
        <w:docPartUnique/>
      </w:docPartObj>
    </w:sdtPr>
    <w:sdtEndPr/>
    <w:sdtContent>
      <w:p w:rsidR="00F603AB" w:rsidRDefault="00F603AB" w:rsidP="003019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19C">
          <w:rPr>
            <w:noProof/>
          </w:rPr>
          <w:t>2</w:t>
        </w:r>
        <w:r>
          <w:fldChar w:fldCharType="end"/>
        </w:r>
      </w:p>
    </w:sdtContent>
  </w:sdt>
  <w:p w:rsidR="00F603AB" w:rsidRDefault="00F60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441" w:rsidRDefault="00CE6441" w:rsidP="00FB54D0">
      <w:pPr>
        <w:spacing w:after="0" w:line="240" w:lineRule="auto"/>
      </w:pPr>
      <w:r>
        <w:separator/>
      </w:r>
    </w:p>
  </w:footnote>
  <w:footnote w:type="continuationSeparator" w:id="0">
    <w:p w:rsidR="00CE6441" w:rsidRDefault="00CE6441" w:rsidP="00FB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AB" w:rsidRDefault="00F603AB" w:rsidP="00FB54D0">
    <w:pPr>
      <w:pStyle w:val="Zhlav"/>
      <w:framePr w:w="6840" w:h="1134" w:hRule="exact" w:hSpace="142" w:wrap="around" w:vAnchor="page" w:hAnchor="page" w:x="2156" w:y="568"/>
      <w:rPr>
        <w:b/>
        <w:bCs/>
      </w:rPr>
    </w:pPr>
    <w:r>
      <w:rPr>
        <w:b/>
        <w:bCs/>
      </w:rPr>
      <w:t>ČESKÉ VYSOKÉ UČENÍ TECHNICKÉ V PRAZE</w:t>
    </w:r>
  </w:p>
  <w:p w:rsidR="00F603AB" w:rsidRDefault="00F603AB" w:rsidP="00FB54D0">
    <w:pPr>
      <w:pStyle w:val="Zhlav"/>
      <w:framePr w:w="6840" w:h="1134" w:hRule="exact" w:hSpace="142" w:wrap="around" w:vAnchor="page" w:hAnchor="page" w:x="2156" w:y="568"/>
      <w:spacing w:line="360" w:lineRule="exact"/>
      <w:ind w:right="-930"/>
      <w:rPr>
        <w:b/>
        <w:bCs/>
        <w:sz w:val="20"/>
      </w:rPr>
    </w:pPr>
    <w:r w:rsidRPr="0003093C">
      <w:rPr>
        <w:b/>
        <w:bCs/>
        <w:sz w:val="20"/>
      </w:rPr>
      <w:t>Kloknerův ústav</w:t>
    </w:r>
  </w:p>
  <w:p w:rsidR="00F603AB" w:rsidRDefault="00F603AB" w:rsidP="00FB54D0">
    <w:pPr>
      <w:framePr w:w="6840" w:h="1134" w:hRule="exact" w:hSpace="142" w:wrap="around" w:vAnchor="page" w:hAnchor="page" w:x="2156" w:y="568"/>
      <w:spacing w:line="260" w:lineRule="exact"/>
    </w:pPr>
    <w:r w:rsidRPr="0003093C">
      <w:rPr>
        <w:sz w:val="20"/>
      </w:rPr>
      <w:t>Šolínova 1903/7</w:t>
    </w:r>
    <w:r>
      <w:rPr>
        <w:sz w:val="20"/>
      </w:rPr>
      <w:t>, 166 08 Praha 6</w:t>
    </w:r>
  </w:p>
  <w:p w:rsidR="00F603AB" w:rsidRDefault="00F603AB" w:rsidP="00FB54D0">
    <w:pPr>
      <w:pStyle w:val="Zhlav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0288" behindDoc="0" locked="0" layoutInCell="1" allowOverlap="1" wp14:anchorId="630BE6DB" wp14:editId="5AA43C0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838200" cy="628650"/>
          <wp:effectExtent l="0" t="0" r="0" b="0"/>
          <wp:wrapNone/>
          <wp:docPr id="2" name="Obrázek 2" descr="L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F6B33" wp14:editId="23E06623">
              <wp:simplePos x="0" y="0"/>
              <wp:positionH relativeFrom="page">
                <wp:posOffset>1368425</wp:posOffset>
              </wp:positionH>
              <wp:positionV relativeFrom="page">
                <wp:posOffset>558165</wp:posOffset>
              </wp:positionV>
              <wp:extent cx="5831840" cy="0"/>
              <wp:effectExtent l="6350" t="15240" r="10160" b="1333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EE4F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7.75pt,43.95pt" to="566.9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" strokecolor="#0073c6" strokeweight="1pt">
              <w10:wrap anchorx="page" anchory="page"/>
            </v:line>
          </w:pict>
        </mc:Fallback>
      </mc:AlternateContent>
    </w:r>
  </w:p>
  <w:p w:rsidR="00F603AB" w:rsidRDefault="00F60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44C6"/>
    <w:multiLevelType w:val="hybridMultilevel"/>
    <w:tmpl w:val="D04A27A2"/>
    <w:lvl w:ilvl="0" w:tplc="002607A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3F4640"/>
    <w:multiLevelType w:val="hybridMultilevel"/>
    <w:tmpl w:val="B03ED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0C"/>
    <w:rsid w:val="00011FFF"/>
    <w:rsid w:val="000605B6"/>
    <w:rsid w:val="001A4123"/>
    <w:rsid w:val="001E3153"/>
    <w:rsid w:val="0024127C"/>
    <w:rsid w:val="00247077"/>
    <w:rsid w:val="0028107B"/>
    <w:rsid w:val="00301904"/>
    <w:rsid w:val="0032619C"/>
    <w:rsid w:val="00343159"/>
    <w:rsid w:val="00351002"/>
    <w:rsid w:val="0038678C"/>
    <w:rsid w:val="003E0F56"/>
    <w:rsid w:val="003E52D0"/>
    <w:rsid w:val="003E7F52"/>
    <w:rsid w:val="00567D9B"/>
    <w:rsid w:val="005D65FD"/>
    <w:rsid w:val="006063AB"/>
    <w:rsid w:val="00615036"/>
    <w:rsid w:val="00642786"/>
    <w:rsid w:val="006778B8"/>
    <w:rsid w:val="007427FB"/>
    <w:rsid w:val="007B34DF"/>
    <w:rsid w:val="007D1A72"/>
    <w:rsid w:val="007D3CC5"/>
    <w:rsid w:val="00851D1C"/>
    <w:rsid w:val="00856BB7"/>
    <w:rsid w:val="008816DA"/>
    <w:rsid w:val="008D3005"/>
    <w:rsid w:val="008D3129"/>
    <w:rsid w:val="008E3377"/>
    <w:rsid w:val="008E5695"/>
    <w:rsid w:val="009B14C9"/>
    <w:rsid w:val="00A1250C"/>
    <w:rsid w:val="00A22411"/>
    <w:rsid w:val="00A30FB8"/>
    <w:rsid w:val="00A50207"/>
    <w:rsid w:val="00A720EE"/>
    <w:rsid w:val="00A9470C"/>
    <w:rsid w:val="00A96ECA"/>
    <w:rsid w:val="00AB2527"/>
    <w:rsid w:val="00AD7EF9"/>
    <w:rsid w:val="00AE38BF"/>
    <w:rsid w:val="00AE3FF6"/>
    <w:rsid w:val="00B333BB"/>
    <w:rsid w:val="00B515A9"/>
    <w:rsid w:val="00B604E9"/>
    <w:rsid w:val="00B66116"/>
    <w:rsid w:val="00B72FFC"/>
    <w:rsid w:val="00B75EF4"/>
    <w:rsid w:val="00B81CD5"/>
    <w:rsid w:val="00B94BD1"/>
    <w:rsid w:val="00BC13B5"/>
    <w:rsid w:val="00BD3B68"/>
    <w:rsid w:val="00C50534"/>
    <w:rsid w:val="00CA410C"/>
    <w:rsid w:val="00CA5E2C"/>
    <w:rsid w:val="00CE6441"/>
    <w:rsid w:val="00D2369B"/>
    <w:rsid w:val="00D5197F"/>
    <w:rsid w:val="00D76621"/>
    <w:rsid w:val="00D971F0"/>
    <w:rsid w:val="00DE579D"/>
    <w:rsid w:val="00E064F6"/>
    <w:rsid w:val="00E33A70"/>
    <w:rsid w:val="00E46917"/>
    <w:rsid w:val="00F20961"/>
    <w:rsid w:val="00F36785"/>
    <w:rsid w:val="00F603AB"/>
    <w:rsid w:val="00F97D28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638C8"/>
  <w15:docId w15:val="{E72EAC41-B78A-49CD-9AF7-B61DFC61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9333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33315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unhideWhenUsed/>
    <w:rsid w:val="00FB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4D0"/>
  </w:style>
  <w:style w:type="paragraph" w:styleId="Zpat">
    <w:name w:val="footer"/>
    <w:basedOn w:val="Normln"/>
    <w:link w:val="ZpatChar"/>
    <w:uiPriority w:val="99"/>
    <w:unhideWhenUsed/>
    <w:rsid w:val="00FB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4D0"/>
  </w:style>
  <w:style w:type="table" w:styleId="Mkatabulky">
    <w:name w:val="Table Grid"/>
    <w:basedOn w:val="Normlntabulka"/>
    <w:uiPriority w:val="39"/>
    <w:rsid w:val="00F2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D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0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3005"/>
    <w:pPr>
      <w:spacing w:line="256" w:lineRule="auto"/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unhideWhenUsed/>
    <w:rsid w:val="008E5695"/>
    <w:pPr>
      <w:suppressAutoHyphens/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E5695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Standardnte">
    <w:name w:val="Standardní te"/>
    <w:basedOn w:val="Normln"/>
    <w:rsid w:val="00BC13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ext">
    <w:name w:val="TabulkaText"/>
    <w:basedOn w:val="Normln"/>
    <w:rsid w:val="00BC13B5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Vokac</dc:creator>
  <cp:lastModifiedBy>Miloslava Bezděková</cp:lastModifiedBy>
  <cp:revision>3</cp:revision>
  <cp:lastPrinted>2019-08-28T11:01:00Z</cp:lastPrinted>
  <dcterms:created xsi:type="dcterms:W3CDTF">2019-10-09T09:35:00Z</dcterms:created>
  <dcterms:modified xsi:type="dcterms:W3CDTF">2019-10-09T09:37:00Z</dcterms:modified>
</cp:coreProperties>
</file>