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42" w:rsidRDefault="00655142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</w:p>
    <w:p w:rsidR="009D42E8" w:rsidRPr="009D42E8" w:rsidRDefault="00D266F7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>Rámcová s</w:t>
      </w:r>
      <w:r w:rsidR="009D42E8" w:rsidRPr="009D42E8">
        <w:rPr>
          <w:rFonts w:ascii="Arial" w:hAnsi="Arial" w:cs="Arial"/>
          <w:b/>
          <w:sz w:val="40"/>
          <w:lang w:val="cs-CZ"/>
        </w:rPr>
        <w:t>mlouva o poskytnutí cateringových služeb</w:t>
      </w:r>
    </w:p>
    <w:p w:rsidR="009D42E8" w:rsidRPr="009D42E8" w:rsidRDefault="009D42E8" w:rsidP="009D42E8">
      <w:pPr>
        <w:ind w:left="-851"/>
        <w:jc w:val="center"/>
        <w:rPr>
          <w:rFonts w:ascii="Arial" w:hAnsi="Arial" w:cs="Arial"/>
          <w:sz w:val="24"/>
          <w:lang w:val="cs-CZ"/>
        </w:rPr>
      </w:pPr>
      <w:r w:rsidRPr="009D42E8">
        <w:rPr>
          <w:rFonts w:ascii="Arial" w:hAnsi="Arial" w:cs="Arial"/>
          <w:sz w:val="24"/>
          <w:lang w:val="cs-CZ"/>
        </w:rPr>
        <w:t xml:space="preserve"> </w:t>
      </w:r>
    </w:p>
    <w:p w:rsidR="009D42E8" w:rsidRDefault="009D42E8" w:rsidP="00AB3F1A">
      <w:pPr>
        <w:pStyle w:val="Zkladntext2"/>
        <w:ind w:left="-851"/>
        <w:jc w:val="both"/>
        <w:rPr>
          <w:rFonts w:ascii="Arial" w:hAnsi="Arial" w:cs="Arial"/>
          <w:sz w:val="24"/>
        </w:rPr>
      </w:pPr>
      <w:r w:rsidRPr="009D42E8">
        <w:rPr>
          <w:rFonts w:ascii="Arial" w:hAnsi="Arial" w:cs="Arial"/>
        </w:rPr>
        <w:t xml:space="preserve">uzavřená dle </w:t>
      </w:r>
      <w:r w:rsidR="001A3E6F">
        <w:rPr>
          <w:rFonts w:ascii="Arial" w:hAnsi="Arial" w:cs="Arial"/>
        </w:rPr>
        <w:t xml:space="preserve"> zákona č. 89/2012 Sb., občanský zákoník, ve znění pozdějších předpisů </w:t>
      </w:r>
      <w:r w:rsidRPr="009D42E8">
        <w:rPr>
          <w:rFonts w:ascii="Arial" w:hAnsi="Arial" w:cs="Arial"/>
          <w:sz w:val="24"/>
        </w:rPr>
        <w:t xml:space="preserve"> </w:t>
      </w:r>
    </w:p>
    <w:p w:rsidR="00F31440" w:rsidRDefault="00F31440" w:rsidP="00AB3F1A">
      <w:pPr>
        <w:pStyle w:val="Zkladntext2"/>
        <w:ind w:left="-851"/>
        <w:jc w:val="both"/>
        <w:rPr>
          <w:rFonts w:ascii="Arial" w:hAnsi="Arial" w:cs="Arial"/>
          <w:sz w:val="24"/>
        </w:rPr>
      </w:pPr>
    </w:p>
    <w:p w:rsidR="003545D4" w:rsidRDefault="003545D4" w:rsidP="003769E4">
      <w:pPr>
        <w:spacing w:line="360" w:lineRule="auto"/>
        <w:rPr>
          <w:rFonts w:ascii="Arial" w:hAnsi="Arial" w:cs="Arial"/>
          <w:sz w:val="24"/>
          <w:lang w:val="cs-CZ"/>
        </w:rPr>
      </w:pPr>
    </w:p>
    <w:p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b/>
          <w:sz w:val="24"/>
          <w:szCs w:val="24"/>
        </w:rPr>
      </w:pPr>
      <w:proofErr w:type="spellStart"/>
      <w:r w:rsidRPr="003769E4">
        <w:rPr>
          <w:rFonts w:asciiTheme="majorHAnsi" w:hAnsiTheme="majorHAnsi"/>
          <w:b/>
          <w:sz w:val="24"/>
          <w:szCs w:val="24"/>
        </w:rPr>
        <w:t>Statutární</w:t>
      </w:r>
      <w:proofErr w:type="spellEnd"/>
      <w:r w:rsidRPr="003769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b/>
          <w:sz w:val="24"/>
          <w:szCs w:val="24"/>
        </w:rPr>
        <w:t>město</w:t>
      </w:r>
      <w:proofErr w:type="spellEnd"/>
      <w:r w:rsidRPr="003769E4">
        <w:rPr>
          <w:rFonts w:asciiTheme="majorHAnsi" w:hAnsiTheme="majorHAnsi"/>
          <w:b/>
          <w:sz w:val="24"/>
          <w:szCs w:val="24"/>
        </w:rPr>
        <w:t xml:space="preserve"> Pardubice</w:t>
      </w:r>
    </w:p>
    <w:p w:rsidR="003545D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proofErr w:type="spellStart"/>
      <w:r w:rsidRPr="003769E4">
        <w:rPr>
          <w:rFonts w:asciiTheme="majorHAnsi" w:hAnsiTheme="majorHAnsi"/>
          <w:sz w:val="24"/>
          <w:szCs w:val="24"/>
        </w:rPr>
        <w:t>sídlo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3769E4">
        <w:rPr>
          <w:rFonts w:asciiTheme="majorHAnsi" w:hAnsiTheme="majorHAnsi"/>
          <w:sz w:val="24"/>
          <w:szCs w:val="24"/>
        </w:rPr>
        <w:t>Pernštýnské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nám</w:t>
      </w:r>
      <w:proofErr w:type="spellEnd"/>
      <w:r w:rsidRPr="003769E4">
        <w:rPr>
          <w:rFonts w:asciiTheme="majorHAnsi" w:hAnsiTheme="majorHAnsi"/>
          <w:sz w:val="24"/>
          <w:szCs w:val="24"/>
        </w:rPr>
        <w:t>. 1, 530 21 Pardubice</w:t>
      </w:r>
    </w:p>
    <w:p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r w:rsidRPr="003769E4">
        <w:rPr>
          <w:rFonts w:asciiTheme="majorHAnsi" w:hAnsiTheme="majorHAnsi"/>
          <w:sz w:val="24"/>
          <w:szCs w:val="24"/>
        </w:rPr>
        <w:t>IČ: 00274046, DIČ: CZ00274046</w:t>
      </w:r>
    </w:p>
    <w:p w:rsidR="009D42E8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proofErr w:type="spellStart"/>
      <w:r w:rsidRPr="003769E4">
        <w:rPr>
          <w:rFonts w:asciiTheme="majorHAnsi" w:hAnsiTheme="majorHAnsi"/>
          <w:sz w:val="24"/>
          <w:szCs w:val="24"/>
        </w:rPr>
        <w:t>zastoupené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primátorem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Martinem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Charvátem</w:t>
      </w:r>
      <w:proofErr w:type="spellEnd"/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„Objednatel“)</w:t>
      </w: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a</w:t>
      </w: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F31440" w:rsidRDefault="00F31440" w:rsidP="003545D4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9C20F7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proofErr w:type="gramStart"/>
      <w:r w:rsidRPr="009C20F7">
        <w:rPr>
          <w:rFonts w:asciiTheme="majorHAnsi" w:hAnsiTheme="majorHAnsi" w:cs="Arial"/>
          <w:b/>
          <w:sz w:val="24"/>
          <w:szCs w:val="24"/>
          <w:lang w:val="cs-CZ"/>
        </w:rPr>
        <w:t>A.C.</w:t>
      </w:r>
      <w:proofErr w:type="gramEnd"/>
      <w:r w:rsidRPr="009C20F7">
        <w:rPr>
          <w:rFonts w:asciiTheme="majorHAnsi" w:hAnsiTheme="majorHAnsi" w:cs="Arial"/>
          <w:b/>
          <w:sz w:val="24"/>
          <w:szCs w:val="24"/>
          <w:lang w:val="cs-CZ"/>
        </w:rPr>
        <w:t>in s.r.o.</w:t>
      </w:r>
    </w:p>
    <w:p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Pernerova 443</w:t>
      </w:r>
    </w:p>
    <w:p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530 02 Pardubice</w:t>
      </w:r>
    </w:p>
    <w:p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IČ: 28765290</w:t>
      </w:r>
    </w:p>
    <w:p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DIČ: CZ28765290</w:t>
      </w:r>
    </w:p>
    <w:p w:rsidR="009D42E8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Z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astoupená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jednatelem Janem Kafkou</w:t>
      </w:r>
    </w:p>
    <w:p w:rsidR="009D42E8" w:rsidRPr="003769E4" w:rsidRDefault="009D42E8" w:rsidP="003545D4">
      <w:pPr>
        <w:spacing w:line="276" w:lineRule="auto"/>
        <w:ind w:left="-851" w:right="-142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„Dodavatel“)</w:t>
      </w:r>
    </w:p>
    <w:p w:rsidR="009D42E8" w:rsidRPr="003769E4" w:rsidRDefault="009D42E8">
      <w:pPr>
        <w:ind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142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Předmět smlouvy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E907BC" w:rsidRDefault="009D42E8" w:rsidP="009D42E8">
      <w:pPr>
        <w:numPr>
          <w:ilvl w:val="0"/>
          <w:numId w:val="2"/>
        </w:numPr>
        <w:ind w:left="-851" w:right="-284" w:firstLine="0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E907BC">
        <w:rPr>
          <w:rFonts w:asciiTheme="majorHAnsi" w:hAnsiTheme="majorHAnsi" w:cs="Arial"/>
          <w:sz w:val="24"/>
          <w:szCs w:val="24"/>
          <w:lang w:val="cs-CZ"/>
        </w:rPr>
        <w:t>Dodávka caterin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>gových služeb</w:t>
      </w:r>
      <w:r w:rsidR="006612A0" w:rsidRPr="00E907BC">
        <w:rPr>
          <w:rFonts w:asciiTheme="majorHAnsi" w:hAnsiTheme="majorHAnsi" w:cs="Arial"/>
          <w:sz w:val="24"/>
          <w:szCs w:val="24"/>
          <w:lang w:val="cs-CZ"/>
        </w:rPr>
        <w:t xml:space="preserve"> (dále jen „Akce“)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E907BC" w:rsidRPr="00E907BC">
        <w:rPr>
          <w:rFonts w:asciiTheme="majorHAnsi" w:hAnsiTheme="majorHAnsi" w:cs="Arial"/>
          <w:sz w:val="24"/>
          <w:szCs w:val="24"/>
          <w:lang w:val="cs-CZ"/>
        </w:rPr>
        <w:t xml:space="preserve">pro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zajištění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občerstvení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při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> 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akcích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města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v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budovách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magistrátu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,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akcích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města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mimo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budovy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magistrátu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a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konzumace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v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restauraci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Tenis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klub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,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Labská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15, Pardubice</w:t>
      </w:r>
      <w:r w:rsidR="00E907BC">
        <w:rPr>
          <w:rFonts w:ascii="Calibri" w:hAnsi="Calibri" w:cs="Garamond"/>
          <w:bCs/>
          <w:sz w:val="24"/>
          <w:szCs w:val="24"/>
        </w:rPr>
        <w:t xml:space="preserve">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II.</w:t>
      </w: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/>
          <w:b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Doba</w:t>
      </w:r>
      <w:r w:rsidR="00E907BC">
        <w:rPr>
          <w:rFonts w:asciiTheme="majorHAnsi" w:hAnsiTheme="majorHAnsi" w:cs="Arial"/>
          <w:b/>
          <w:sz w:val="24"/>
          <w:szCs w:val="24"/>
          <w:lang w:val="cs-CZ"/>
        </w:rPr>
        <w:t xml:space="preserve">, </w:t>
      </w: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místo plnění</w:t>
      </w:r>
      <w:r w:rsidR="00E907BC">
        <w:rPr>
          <w:rFonts w:asciiTheme="majorHAnsi" w:hAnsiTheme="majorHAnsi" w:cs="Arial"/>
          <w:b/>
          <w:sz w:val="24"/>
          <w:szCs w:val="24"/>
          <w:lang w:val="cs-CZ"/>
        </w:rPr>
        <w:t xml:space="preserve"> a rozsah služeb</w:t>
      </w: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266F7" w:rsidRDefault="00E907BC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E907BC">
        <w:rPr>
          <w:rFonts w:asciiTheme="majorHAnsi" w:hAnsiTheme="majorHAnsi" w:cs="Arial"/>
          <w:sz w:val="24"/>
          <w:szCs w:val="24"/>
          <w:lang w:val="cs-CZ"/>
        </w:rPr>
        <w:lastRenderedPageBreak/>
        <w:t>Data (termíny)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jednotlivých akcí</w:t>
      </w:r>
      <w:r w:rsidRPr="00E907BC">
        <w:rPr>
          <w:rFonts w:asciiTheme="majorHAnsi" w:hAnsiTheme="majorHAnsi" w:cs="Arial"/>
          <w:sz w:val="24"/>
          <w:szCs w:val="24"/>
          <w:lang w:val="cs-CZ"/>
        </w:rPr>
        <w:t>,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Pr="00E907BC">
        <w:rPr>
          <w:rFonts w:asciiTheme="majorHAnsi" w:hAnsiTheme="majorHAnsi" w:cs="Arial"/>
          <w:sz w:val="24"/>
          <w:szCs w:val="24"/>
          <w:lang w:val="cs-CZ"/>
        </w:rPr>
        <w:t>místo jejich konání, stejně jako rozsah cateringových služeb bude obsaženo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v </w:t>
      </w:r>
      <w:r w:rsidR="00D266F7" w:rsidRPr="00E907BC">
        <w:rPr>
          <w:rFonts w:asciiTheme="majorHAnsi" w:hAnsiTheme="majorHAnsi" w:cs="Arial"/>
          <w:sz w:val="24"/>
          <w:szCs w:val="24"/>
          <w:lang w:val="cs-CZ"/>
        </w:rPr>
        <w:t>„objednacích“ mailech kontaktní osoby objednatele</w:t>
      </w:r>
      <w:r w:rsidR="006612A0" w:rsidRPr="00E907BC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dodavatele. </w:t>
      </w:r>
      <w:r w:rsidR="00D824C2">
        <w:rPr>
          <w:rFonts w:asciiTheme="majorHAnsi" w:hAnsiTheme="majorHAnsi" w:cs="Arial"/>
          <w:sz w:val="24"/>
          <w:szCs w:val="24"/>
          <w:lang w:val="cs-CZ"/>
        </w:rPr>
        <w:t xml:space="preserve">Objednávka může být provedena také telefonicky. </w:t>
      </w:r>
    </w:p>
    <w:p w:rsidR="00E907BC" w:rsidRDefault="00E907BC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Kontaktní osobou na straně objednatele jsou Jitka Hájková, Alena Pešková</w:t>
      </w:r>
      <w:r w:rsidR="00D824C2">
        <w:rPr>
          <w:rFonts w:asciiTheme="majorHAnsi" w:hAnsiTheme="majorHAnsi" w:cs="Arial"/>
          <w:sz w:val="24"/>
          <w:szCs w:val="24"/>
          <w:lang w:val="cs-CZ"/>
        </w:rPr>
        <w:t>, Radim Jelínek. Kontaktní osobou na stra</w:t>
      </w:r>
      <w:r w:rsidR="00F31440">
        <w:rPr>
          <w:rFonts w:asciiTheme="majorHAnsi" w:hAnsiTheme="majorHAnsi" w:cs="Arial"/>
          <w:sz w:val="24"/>
          <w:szCs w:val="24"/>
          <w:lang w:val="cs-CZ"/>
        </w:rPr>
        <w:t>ně dodavatele je Michal Smitka</w:t>
      </w:r>
      <w:r w:rsidR="00D824C2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E907BC" w:rsidRPr="00E907BC" w:rsidRDefault="00E907BC" w:rsidP="00E907BC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III.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Dodavatele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</w:t>
      </w:r>
      <w:r w:rsidR="00D266F7">
        <w:rPr>
          <w:rFonts w:asciiTheme="majorHAnsi" w:hAnsiTheme="majorHAnsi" w:cs="Arial"/>
          <w:sz w:val="24"/>
          <w:szCs w:val="24"/>
          <w:lang w:val="cs-CZ"/>
        </w:rPr>
        <w:t xml:space="preserve"> se zavazuje, že na plánovanou 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kci poskytne své cateringové služby v rozsahu, množství a skladbě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 uvedené v „objednacích“ mailech kontaktní osoby objednatele</w:t>
      </w:r>
      <w:r w:rsidR="006612A0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D266F7" w:rsidRPr="00D266F7" w:rsidRDefault="00D266F7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v souladu s plánovaným rozsah</w:t>
      </w:r>
      <w:r w:rsidR="00661D0C">
        <w:rPr>
          <w:rFonts w:asciiTheme="majorHAnsi" w:hAnsiTheme="majorHAnsi" w:cs="Arial"/>
          <w:sz w:val="24"/>
          <w:szCs w:val="24"/>
          <w:lang w:val="cs-CZ"/>
        </w:rPr>
        <w:t>em 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kce zajistí dostatečné množství inventáře.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na celou dobu trvání Akce zajistí profesionální servis a obsluhující personál.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 xml:space="preserve">Dodavatel určí odpovědnou osobu, která bude fyzicky přítomna po celou dobu trvání Akce. 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266F7" w:rsidRPr="00D266F7" w:rsidRDefault="00D266F7" w:rsidP="009D42E8">
      <w:pPr>
        <w:numPr>
          <w:ilvl w:val="12"/>
          <w:numId w:val="0"/>
        </w:num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IV.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Objednatele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6612A0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Objednatel poskytne d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nezbytnou součinnost při přípravě a realizaci </w:t>
      </w:r>
      <w:r>
        <w:rPr>
          <w:rFonts w:asciiTheme="majorHAnsi" w:hAnsiTheme="majorHAnsi" w:cs="Arial"/>
          <w:sz w:val="24"/>
          <w:szCs w:val="24"/>
          <w:lang w:val="cs-CZ"/>
        </w:rPr>
        <w:t>a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kce.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Objednatel určí odpověd</w:t>
      </w:r>
      <w:r w:rsidR="00661D0C">
        <w:rPr>
          <w:rFonts w:asciiTheme="majorHAnsi" w:hAnsiTheme="majorHAnsi" w:cs="Arial"/>
          <w:sz w:val="24"/>
          <w:szCs w:val="24"/>
          <w:lang w:val="cs-CZ"/>
        </w:rPr>
        <w:t>nou osobu, která má právo odsouhlasit připravenost akce před jejím zahájením</w:t>
      </w:r>
      <w:r w:rsidR="002235E6">
        <w:rPr>
          <w:rFonts w:asciiTheme="majorHAnsi" w:hAnsiTheme="majorHAnsi" w:cs="Arial"/>
          <w:sz w:val="24"/>
          <w:szCs w:val="24"/>
          <w:lang w:val="cs-CZ"/>
        </w:rPr>
        <w:t xml:space="preserve"> a během akce požadovat případné doplnění objednaných služeb.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Potraviny dodané Dodavatelem jsou určeny k okamžité spotřebě. Jestliže Objednatel nezkonzumuje veškerá objednaná jídla, není tím dotčena povinnost Objednatele zaplatit Dodavateli sjednanou odměnu. </w:t>
      </w:r>
    </w:p>
    <w:p w:rsidR="009D42E8" w:rsidRPr="003769E4" w:rsidRDefault="009D42E8">
      <w:pPr>
        <w:ind w:right="-284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Odměna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C20F7" w:rsidRPr="003769E4" w:rsidRDefault="009D42E8" w:rsidP="009C20F7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Za poskytnutí služeb dle této smlouvy náleží </w:t>
      </w:r>
      <w:r w:rsidR="009C20F7">
        <w:rPr>
          <w:rFonts w:asciiTheme="majorHAnsi" w:hAnsiTheme="majorHAnsi" w:cs="Arial"/>
          <w:sz w:val="24"/>
          <w:szCs w:val="24"/>
          <w:lang w:val="cs-CZ"/>
        </w:rPr>
        <w:t>d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odměna </w:t>
      </w:r>
      <w:r w:rsidR="009C20F7">
        <w:rPr>
          <w:rFonts w:asciiTheme="majorHAnsi" w:hAnsiTheme="majorHAnsi" w:cs="Arial"/>
          <w:sz w:val="24"/>
          <w:szCs w:val="24"/>
          <w:lang w:val="cs-CZ"/>
        </w:rPr>
        <w:t xml:space="preserve">dle předběžné kalkulace na každou akci, která bude obsažena v mailové komunikace kontaktních osob objednatele a dodavatele. 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Odměna v sobě zahrnuje úhradu veškerých nákladů spojených s plněním této smlouvy.</w:t>
      </w:r>
      <w:r w:rsidR="009C20F7">
        <w:rPr>
          <w:rFonts w:asciiTheme="majorHAnsi" w:hAnsiTheme="majorHAnsi" w:cs="Arial"/>
          <w:sz w:val="24"/>
          <w:szCs w:val="24"/>
          <w:lang w:val="cs-CZ"/>
        </w:rPr>
        <w:t xml:space="preserve"> Částka za všechny realizované akce dodavatelem pro obj</w:t>
      </w:r>
      <w:r w:rsidR="00655C5C">
        <w:rPr>
          <w:rFonts w:asciiTheme="majorHAnsi" w:hAnsiTheme="majorHAnsi" w:cs="Arial"/>
          <w:sz w:val="24"/>
          <w:szCs w:val="24"/>
          <w:lang w:val="cs-CZ"/>
        </w:rPr>
        <w:t>ednatele v kalendářním roce 2017</w:t>
      </w:r>
      <w:r w:rsidR="00E907BC">
        <w:rPr>
          <w:rFonts w:asciiTheme="majorHAnsi" w:hAnsiTheme="majorHAnsi" w:cs="Arial"/>
          <w:sz w:val="24"/>
          <w:szCs w:val="24"/>
          <w:lang w:val="cs-CZ"/>
        </w:rPr>
        <w:t xml:space="preserve"> nesmí přesáhnout částku 3</w:t>
      </w:r>
      <w:r w:rsidR="00F31440">
        <w:rPr>
          <w:rFonts w:asciiTheme="majorHAnsi" w:hAnsiTheme="majorHAnsi" w:cs="Arial"/>
          <w:sz w:val="24"/>
          <w:szCs w:val="24"/>
          <w:lang w:val="cs-CZ"/>
        </w:rPr>
        <w:t>5</w:t>
      </w:r>
      <w:r w:rsidR="009C20F7">
        <w:rPr>
          <w:rFonts w:asciiTheme="majorHAnsi" w:hAnsiTheme="majorHAnsi" w:cs="Arial"/>
          <w:sz w:val="24"/>
          <w:szCs w:val="24"/>
          <w:lang w:val="cs-CZ"/>
        </w:rPr>
        <w:t>0.000,- Kč (+DPH).</w:t>
      </w:r>
    </w:p>
    <w:p w:rsidR="009D42E8" w:rsidRPr="003769E4" w:rsidRDefault="009D42E8" w:rsidP="009D42E8">
      <w:pPr>
        <w:numPr>
          <w:ilvl w:val="12"/>
          <w:numId w:val="0"/>
        </w:numPr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9C20F7" w:rsidRDefault="009D42E8" w:rsidP="00655142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Odměna bude uhrazena na základě faktury</w:t>
      </w:r>
      <w:r w:rsidR="006612A0" w:rsidRPr="009C20F7">
        <w:rPr>
          <w:rFonts w:asciiTheme="majorHAnsi" w:hAnsiTheme="majorHAnsi" w:cs="Arial"/>
          <w:sz w:val="24"/>
          <w:szCs w:val="24"/>
          <w:lang w:val="cs-CZ"/>
        </w:rPr>
        <w:t xml:space="preserve"> vystavené d</w:t>
      </w:r>
      <w:r w:rsidRPr="009C20F7">
        <w:rPr>
          <w:rFonts w:asciiTheme="majorHAnsi" w:hAnsiTheme="majorHAnsi" w:cs="Arial"/>
          <w:sz w:val="24"/>
          <w:szCs w:val="24"/>
          <w:lang w:val="cs-CZ"/>
        </w:rPr>
        <w:t>odavatelem ve výši 100 % z celkové odměny po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ukončení a</w:t>
      </w:r>
      <w:r w:rsidR="00AD2F4D" w:rsidRPr="009C20F7">
        <w:rPr>
          <w:rFonts w:asciiTheme="majorHAnsi" w:hAnsiTheme="majorHAnsi" w:cs="Arial"/>
          <w:sz w:val="24"/>
          <w:szCs w:val="24"/>
          <w:lang w:val="cs-CZ"/>
        </w:rPr>
        <w:t>kce se splatností 14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 dn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>ů po doručení faktury do sídla o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>bjednatele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a </w:t>
      </w:r>
      <w:r w:rsidRPr="009C20F7">
        <w:rPr>
          <w:rFonts w:asciiTheme="majorHAnsi" w:hAnsiTheme="majorHAnsi" w:cs="Arial"/>
          <w:sz w:val="24"/>
          <w:szCs w:val="24"/>
          <w:lang w:val="cs-CZ"/>
        </w:rPr>
        <w:t xml:space="preserve">bude zahrnovat DPH. 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655142" w:rsidRPr="003769E4" w:rsidRDefault="006551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VI.</w:t>
      </w:r>
    </w:p>
    <w:p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Trvání smlouvy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9C20F7" w:rsidRDefault="009D42E8" w:rsidP="009C20F7">
      <w:pPr>
        <w:numPr>
          <w:ilvl w:val="0"/>
          <w:numId w:val="7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Tato smlouva se uzavírá na dobu určitou</w:t>
      </w:r>
      <w:r w:rsidR="00F31440">
        <w:rPr>
          <w:rFonts w:asciiTheme="majorHAnsi" w:hAnsiTheme="majorHAnsi" w:cs="Arial"/>
          <w:sz w:val="24"/>
          <w:szCs w:val="24"/>
          <w:lang w:val="cs-CZ"/>
        </w:rPr>
        <w:t xml:space="preserve"> od 15. ledna  2017 do 31. 12. 2017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F31440" w:rsidRPr="003769E4" w:rsidRDefault="00F31440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57077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>
        <w:rPr>
          <w:rFonts w:asciiTheme="majorHAnsi" w:hAnsiTheme="majorHAnsi" w:cs="Arial"/>
          <w:b/>
          <w:sz w:val="24"/>
          <w:szCs w:val="24"/>
          <w:lang w:val="cs-CZ"/>
        </w:rPr>
        <w:t>Článek VI</w:t>
      </w:r>
      <w:r w:rsidR="009D42E8" w:rsidRPr="003769E4">
        <w:rPr>
          <w:rFonts w:asciiTheme="majorHAnsi" w:hAnsiTheme="majorHAnsi" w:cs="Arial"/>
          <w:b/>
          <w:sz w:val="24"/>
          <w:szCs w:val="24"/>
          <w:lang w:val="cs-CZ"/>
        </w:rPr>
        <w:t>I.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Závěrečná ustanovení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DA6C3F" w:rsidRDefault="00DA6C3F" w:rsidP="00DA6C3F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:rsidR="00DA6C3F" w:rsidRPr="003769E4" w:rsidRDefault="00DA6C3F" w:rsidP="00DA6C3F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Práva a povinnosti účastníků této smlouvy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 se řídí ustanoveními občanského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zákoníku.</w:t>
      </w:r>
    </w:p>
    <w:p w:rsidR="00DA6C3F" w:rsidRPr="003769E4" w:rsidRDefault="00DA6C3F" w:rsidP="00DA6C3F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A6C3F" w:rsidRPr="003769E4" w:rsidRDefault="00DA6C3F" w:rsidP="00DA6C3F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</w:t>
      </w:r>
      <w:r>
        <w:rPr>
          <w:rFonts w:asciiTheme="majorHAnsi" w:hAnsiTheme="majorHAnsi" w:cs="Arial"/>
          <w:sz w:val="24"/>
          <w:szCs w:val="24"/>
          <w:lang w:val="cs-CZ"/>
        </w:rPr>
        <w:t>ato smlouva byla sepsána ve čtyřech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vyhotoveních s platností originálu, z nichž každá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 ze smluvních stran obdrží dvě </w:t>
      </w:r>
      <w:r w:rsidRPr="003769E4">
        <w:rPr>
          <w:rFonts w:asciiTheme="majorHAnsi" w:hAnsiTheme="majorHAnsi" w:cs="Arial"/>
          <w:sz w:val="24"/>
          <w:szCs w:val="24"/>
          <w:lang w:val="cs-CZ"/>
        </w:rPr>
        <w:t>vyhotovení.</w:t>
      </w:r>
    </w:p>
    <w:p w:rsidR="00DA6C3F" w:rsidRPr="003769E4" w:rsidRDefault="00DA6C3F" w:rsidP="00DA6C3F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A6C3F" w:rsidRDefault="00DA6C3F" w:rsidP="00DA6C3F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Tato smlouva nabývá účinnosti dnem podpisu oběma smluvními stranami.</w:t>
      </w:r>
    </w:p>
    <w:p w:rsidR="00DA6C3F" w:rsidRDefault="00DA6C3F" w:rsidP="00DA6C3F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:rsidR="00DA6C3F" w:rsidRPr="00C912EA" w:rsidRDefault="00DA6C3F" w:rsidP="00DA6C3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po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odešle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k </w:t>
      </w:r>
      <w:proofErr w:type="spellStart"/>
      <w:r w:rsidRPr="00C912EA">
        <w:rPr>
          <w:rFonts w:asciiTheme="majorHAnsi" w:hAnsiTheme="majorHAnsi"/>
          <w:sz w:val="24"/>
          <w:szCs w:val="24"/>
        </w:rPr>
        <w:t>řádnému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vedeného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Ministerstvem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vnitra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ČR.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bezodkladně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informuje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druhou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nebyl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-li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přímo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jako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sz w:val="24"/>
          <w:szCs w:val="24"/>
        </w:rPr>
        <w:t>notifikaci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</w:p>
    <w:p w:rsidR="00DA6C3F" w:rsidRPr="00C912EA" w:rsidRDefault="00DA6C3F" w:rsidP="00DA6C3F">
      <w:pPr>
        <w:pStyle w:val="Odstavecseseznamem"/>
        <w:rPr>
          <w:rFonts w:asciiTheme="majorHAnsi" w:hAnsiTheme="majorHAnsi"/>
          <w:sz w:val="24"/>
          <w:szCs w:val="24"/>
        </w:rPr>
      </w:pPr>
    </w:p>
    <w:p w:rsidR="00DA6C3F" w:rsidRPr="00C912EA" w:rsidRDefault="00DA6C3F" w:rsidP="00DA6C3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lastRenderedPageBreak/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prohlašují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žádná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část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nenaplňuje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znaky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obchodního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tajemství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(§504 z. č. 89/2012 Sb., </w:t>
      </w:r>
      <w:proofErr w:type="spellStart"/>
      <w:r w:rsidRPr="00C912EA">
        <w:rPr>
          <w:rFonts w:asciiTheme="majorHAnsi" w:hAnsiTheme="majorHAnsi"/>
          <w:sz w:val="24"/>
          <w:szCs w:val="24"/>
        </w:rPr>
        <w:t>občanský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zákoník</w:t>
      </w:r>
      <w:proofErr w:type="spellEnd"/>
      <w:r w:rsidRPr="00C912EA">
        <w:rPr>
          <w:rFonts w:asciiTheme="majorHAnsi" w:hAnsiTheme="majorHAnsi"/>
          <w:sz w:val="24"/>
          <w:szCs w:val="24"/>
        </w:rPr>
        <w:t>).</w:t>
      </w:r>
    </w:p>
    <w:p w:rsidR="00DA6C3F" w:rsidRPr="00C912EA" w:rsidRDefault="00DA6C3F" w:rsidP="00DA6C3F">
      <w:pPr>
        <w:pStyle w:val="Odstavecseseznamem"/>
        <w:rPr>
          <w:rFonts w:asciiTheme="majorHAnsi" w:hAnsiTheme="majorHAnsi"/>
          <w:sz w:val="24"/>
          <w:szCs w:val="24"/>
        </w:rPr>
      </w:pPr>
    </w:p>
    <w:p w:rsidR="00DA6C3F" w:rsidRPr="00C912EA" w:rsidRDefault="00DA6C3F" w:rsidP="00DA6C3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 xml:space="preserve">Pro </w:t>
      </w:r>
      <w:proofErr w:type="spellStart"/>
      <w:r w:rsidRPr="00C912EA">
        <w:rPr>
          <w:rFonts w:asciiTheme="majorHAnsi" w:hAnsiTheme="majorHAnsi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je v 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rodné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>, e-</w:t>
      </w:r>
      <w:proofErr w:type="spellStart"/>
      <w:r w:rsidRPr="00C912EA">
        <w:rPr>
          <w:rFonts w:asciiTheme="majorHAnsi" w:hAnsiTheme="majorHAnsi"/>
          <w:sz w:val="24"/>
          <w:szCs w:val="24"/>
        </w:rPr>
        <w:t>mailová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adresa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telefonní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účtu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bydliště</w:t>
      </w:r>
      <w:proofErr w:type="spellEnd"/>
      <w:r w:rsidRPr="00C912EA">
        <w:rPr>
          <w:rFonts w:asciiTheme="majorHAnsi" w:hAnsiTheme="majorHAnsi"/>
          <w:sz w:val="24"/>
          <w:szCs w:val="24"/>
        </w:rPr>
        <w:t>/</w:t>
      </w:r>
      <w:proofErr w:type="spellStart"/>
      <w:r w:rsidRPr="00C912EA">
        <w:rPr>
          <w:rFonts w:asciiTheme="majorHAnsi" w:hAnsiTheme="majorHAnsi"/>
          <w:sz w:val="24"/>
          <w:szCs w:val="24"/>
        </w:rPr>
        <w:t>sídlo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C912EA">
        <w:rPr>
          <w:rFonts w:asciiTheme="majorHAnsi" w:hAnsiTheme="majorHAnsi"/>
          <w:sz w:val="24"/>
          <w:szCs w:val="24"/>
        </w:rPr>
        <w:t>Dále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podpisů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souladu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předchozího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odstavce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platí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by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obsahovala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osobní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nejsou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zahrnuty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výše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uvedeném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výčtu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zároveň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nepodléhají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dle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příslušných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právních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předpisů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klub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svůj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C912EA">
        <w:rPr>
          <w:rFonts w:asciiTheme="majorHAnsi" w:hAnsiTheme="majorHAnsi"/>
          <w:color w:val="000000"/>
          <w:sz w:val="24"/>
          <w:szCs w:val="24"/>
        </w:rPr>
        <w:t xml:space="preserve">se 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zpracováním</w:t>
      </w:r>
      <w:proofErr w:type="spellEnd"/>
      <w:proofErr w:type="gram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konkrétně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jejich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zveřejněním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smyslu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č. 340/2015 Sb.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městem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Pardubice.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uděluje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neurčitou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je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poskytnut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dobrovolně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>.</w:t>
      </w:r>
    </w:p>
    <w:p w:rsidR="00DA6C3F" w:rsidRPr="003769E4" w:rsidRDefault="00DA6C3F" w:rsidP="00DA6C3F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A6C3F" w:rsidRPr="003769E4" w:rsidRDefault="00DA6C3F" w:rsidP="00A13301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bookmarkStart w:id="0" w:name="_GoBack"/>
      <w:bookmarkEnd w:id="0"/>
    </w:p>
    <w:p w:rsidR="009D42E8" w:rsidRPr="003769E4" w:rsidRDefault="009D42E8">
      <w:pPr>
        <w:pStyle w:val="Zkladntext3"/>
        <w:rPr>
          <w:rFonts w:asciiTheme="majorHAnsi" w:hAnsiTheme="majorHAnsi" w:cs="Arial"/>
          <w:sz w:val="24"/>
          <w:szCs w:val="24"/>
        </w:rPr>
      </w:pPr>
    </w:p>
    <w:p w:rsidR="009D42E8" w:rsidRDefault="009D42E8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V Pardubicích, dne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v Pardubicích, dne</w:t>
      </w: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………………………………………….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………………………………………………</w:t>
      </w:r>
    </w:p>
    <w:p w:rsidR="009C20F7" w:rsidRPr="003769E4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Za objednatele Martin Charvát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za dodavatele Jan Kafka</w:t>
      </w:r>
    </w:p>
    <w:p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p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sectPr w:rsidR="009D42E8" w:rsidRPr="003769E4" w:rsidSect="00F31440">
      <w:footerReference w:type="default" r:id="rId7"/>
      <w:endnotePr>
        <w:numFmt w:val="decimal"/>
        <w:numStart w:val="0"/>
      </w:endnotePr>
      <w:pgSz w:w="11907" w:h="16840" w:code="9"/>
      <w:pgMar w:top="993" w:right="1134" w:bottom="993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7E" w:rsidRDefault="00307D7E">
      <w:r>
        <w:separator/>
      </w:r>
    </w:p>
  </w:endnote>
  <w:endnote w:type="continuationSeparator" w:id="0">
    <w:p w:rsidR="00307D7E" w:rsidRDefault="0030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E8" w:rsidRDefault="009D42E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301">
      <w:rPr>
        <w:rStyle w:val="slostrnky"/>
        <w:noProof/>
      </w:rPr>
      <w:t>2</w:t>
    </w:r>
    <w:r>
      <w:rPr>
        <w:rStyle w:val="slostrnky"/>
      </w:rPr>
      <w:fldChar w:fldCharType="end"/>
    </w:r>
  </w:p>
  <w:p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7E" w:rsidRDefault="00307D7E">
      <w:r>
        <w:separator/>
      </w:r>
    </w:p>
  </w:footnote>
  <w:footnote w:type="continuationSeparator" w:id="0">
    <w:p w:rsidR="00307D7E" w:rsidRDefault="0030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 w15:restartNumberingAfterBreak="0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 w15:restartNumberingAfterBreak="0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3" w15:restartNumberingAfterBreak="0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 w15:restartNumberingAfterBreak="0">
    <w:nsid w:val="462E264C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 w15:restartNumberingAfterBreak="0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9" w15:restartNumberingAfterBreak="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 w15:restartNumberingAfterBreak="0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E8"/>
    <w:rsid w:val="000D161A"/>
    <w:rsid w:val="001744BC"/>
    <w:rsid w:val="001A3E6F"/>
    <w:rsid w:val="002235E6"/>
    <w:rsid w:val="00307D7E"/>
    <w:rsid w:val="003545D4"/>
    <w:rsid w:val="003769E4"/>
    <w:rsid w:val="00570778"/>
    <w:rsid w:val="00655142"/>
    <w:rsid w:val="00655C5C"/>
    <w:rsid w:val="006612A0"/>
    <w:rsid w:val="00661D0C"/>
    <w:rsid w:val="00680D25"/>
    <w:rsid w:val="006A7D69"/>
    <w:rsid w:val="008A4EA7"/>
    <w:rsid w:val="00935D55"/>
    <w:rsid w:val="009C20F7"/>
    <w:rsid w:val="009D42E8"/>
    <w:rsid w:val="00A13301"/>
    <w:rsid w:val="00A83D8C"/>
    <w:rsid w:val="00AA77CD"/>
    <w:rsid w:val="00AB3F1A"/>
    <w:rsid w:val="00AD2F4D"/>
    <w:rsid w:val="00C5282C"/>
    <w:rsid w:val="00D266F7"/>
    <w:rsid w:val="00D824C2"/>
    <w:rsid w:val="00D97079"/>
    <w:rsid w:val="00DA6C3F"/>
    <w:rsid w:val="00E907BC"/>
    <w:rsid w:val="00EC5971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53F8E"/>
  <w14:defaultImageDpi w14:val="300"/>
  <w15:docId w15:val="{CA4473B8-A6BE-49C8-9D9F-A2315F0F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nadpis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5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97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zachování mlčenlivosti</vt:lpstr>
    </vt:vector>
  </TitlesOfParts>
  <Company>Konsolidační banka Praha spú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zachování mlčenlivosti</dc:title>
  <dc:creator>OIT</dc:creator>
  <cp:lastModifiedBy>Veselá Ilona</cp:lastModifiedBy>
  <cp:revision>2</cp:revision>
  <cp:lastPrinted>2016-12-13T13:35:00Z</cp:lastPrinted>
  <dcterms:created xsi:type="dcterms:W3CDTF">2016-12-13T13:46:00Z</dcterms:created>
  <dcterms:modified xsi:type="dcterms:W3CDTF">2016-12-13T13:46:00Z</dcterms:modified>
</cp:coreProperties>
</file>