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D8" w:rsidRDefault="00BE3019" w:rsidP="00344EB4">
      <w:pPr>
        <w:tabs>
          <w:tab w:val="left" w:pos="6521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 w:rsidR="00344EB4">
        <w:rPr>
          <w:rFonts w:ascii="Arial" w:hAnsi="Arial" w:cs="Arial"/>
          <w:color w:val="auto"/>
          <w:sz w:val="18"/>
          <w:szCs w:val="18"/>
        </w:rPr>
        <w:t xml:space="preserve">                           </w:t>
      </w:r>
      <w:r w:rsidR="00ED1134" w:rsidRPr="004E5185">
        <w:rPr>
          <w:rFonts w:ascii="Arial" w:hAnsi="Arial" w:cs="Arial"/>
          <w:b/>
          <w:color w:val="auto"/>
          <w:szCs w:val="18"/>
        </w:rPr>
        <w:t>SMLOUVA č.:</w:t>
      </w:r>
      <w:r w:rsidR="00ED1134">
        <w:rPr>
          <w:rFonts w:ascii="Arial" w:hAnsi="Arial" w:cs="Arial"/>
          <w:color w:val="auto"/>
          <w:sz w:val="18"/>
          <w:szCs w:val="18"/>
        </w:rPr>
        <w:t xml:space="preserve"> </w:t>
      </w:r>
      <w:r w:rsidR="004C5D50">
        <w:rPr>
          <w:rFonts w:ascii="Arial" w:hAnsi="Arial" w:cs="Arial"/>
          <w:b/>
          <w:color w:val="auto"/>
          <w:sz w:val="20"/>
          <w:szCs w:val="18"/>
        </w:rPr>
        <w:t>19/SML3079</w:t>
      </w:r>
      <w:r w:rsidR="00384267" w:rsidRPr="004C5D50">
        <w:rPr>
          <w:rFonts w:ascii="Arial" w:hAnsi="Arial" w:cs="Arial"/>
          <w:b/>
          <w:color w:val="auto"/>
          <w:sz w:val="20"/>
          <w:szCs w:val="18"/>
        </w:rPr>
        <w:t>-</w:t>
      </w:r>
      <w:r w:rsidR="004C5D50">
        <w:rPr>
          <w:rFonts w:ascii="Arial" w:hAnsi="Arial" w:cs="Arial"/>
          <w:b/>
          <w:color w:val="auto"/>
          <w:sz w:val="20"/>
          <w:szCs w:val="18"/>
        </w:rPr>
        <w:t>OS</w:t>
      </w:r>
      <w:r w:rsidR="0078697B" w:rsidRPr="004C5D50">
        <w:rPr>
          <w:rFonts w:ascii="Arial" w:hAnsi="Arial" w:cs="Arial"/>
          <w:b/>
          <w:color w:val="auto"/>
          <w:sz w:val="20"/>
          <w:szCs w:val="18"/>
        </w:rPr>
        <w:t>/SPRP</w:t>
      </w:r>
    </w:p>
    <w:p w:rsidR="001F3AAF" w:rsidRDefault="001F3AAF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0F5E8E" w:rsidRDefault="000F5E8E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60060" w:rsidRDefault="00F60060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B38A7" w:rsidRDefault="00FB38A7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F40B6C" w:rsidRPr="00F40B6C" w:rsidRDefault="00F40B6C" w:rsidP="00F40B6C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  <w:r w:rsidRPr="00F40B6C">
        <w:rPr>
          <w:rFonts w:ascii="Arial" w:hAnsi="Arial" w:cs="Arial"/>
          <w:color w:val="auto"/>
          <w:sz w:val="18"/>
          <w:szCs w:val="18"/>
        </w:rPr>
        <w:t>Smluvní strany:</w:t>
      </w:r>
    </w:p>
    <w:p w:rsidR="00F40B6C" w:rsidRDefault="00F40B6C" w:rsidP="00ED1134">
      <w:pPr>
        <w:tabs>
          <w:tab w:val="left" w:pos="6237"/>
        </w:tabs>
        <w:rPr>
          <w:rFonts w:ascii="Arial" w:hAnsi="Arial" w:cs="Arial"/>
          <w:color w:val="auto"/>
          <w:sz w:val="18"/>
          <w:szCs w:val="18"/>
        </w:rPr>
      </w:pPr>
    </w:p>
    <w:p w:rsidR="004A7D90" w:rsidRDefault="004A7D90" w:rsidP="004A7D90">
      <w:pPr>
        <w:framePr w:wrap="none" w:vAnchor="page" w:hAnchor="page" w:x="346" w:y="676"/>
        <w:rPr>
          <w:color w:val="auto"/>
          <w:sz w:val="2"/>
          <w:szCs w:val="2"/>
        </w:rPr>
      </w:pPr>
    </w:p>
    <w:tbl>
      <w:tblPr>
        <w:tblStyle w:val="Mkatabulky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67"/>
        <w:gridCol w:w="2711"/>
        <w:gridCol w:w="283"/>
        <w:gridCol w:w="1418"/>
        <w:gridCol w:w="425"/>
        <w:gridCol w:w="4524"/>
        <w:gridCol w:w="12"/>
        <w:gridCol w:w="413"/>
      </w:tblGrid>
      <w:tr w:rsidR="00A45821" w:rsidTr="0097688B">
        <w:trPr>
          <w:gridAfter w:val="1"/>
          <w:wAfter w:w="413" w:type="dxa"/>
        </w:trPr>
        <w:tc>
          <w:tcPr>
            <w:tcW w:w="1117" w:type="dxa"/>
            <w:gridSpan w:val="2"/>
          </w:tcPr>
          <w:p w:rsidR="00A45821" w:rsidRDefault="00A45821" w:rsidP="00747698">
            <w:pPr>
              <w:pStyle w:val="Style9"/>
              <w:shd w:val="clear" w:color="auto" w:fill="auto"/>
              <w:spacing w:after="0"/>
            </w:pPr>
            <w:r w:rsidRPr="00903F6C">
              <w:rPr>
                <w:rStyle w:val="CharStyle10"/>
                <w:b/>
                <w:color w:val="000000"/>
              </w:rPr>
              <w:t>Odběratel</w:t>
            </w:r>
          </w:p>
        </w:tc>
        <w:tc>
          <w:tcPr>
            <w:tcW w:w="2711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62" w:type="dxa"/>
            <w:gridSpan w:val="5"/>
          </w:tcPr>
          <w:p w:rsidR="00A45821" w:rsidRDefault="00A45821" w:rsidP="00747698">
            <w:pPr>
              <w:pStyle w:val="Style5"/>
              <w:shd w:val="clear" w:color="auto" w:fill="auto"/>
              <w:spacing w:after="0"/>
              <w:ind w:firstLine="0"/>
            </w:pPr>
            <w:r>
              <w:rPr>
                <w:rStyle w:val="CharStyle6"/>
                <w:b/>
                <w:bCs/>
                <w:color w:val="000000"/>
              </w:rPr>
              <w:t>Dodavatel</w:t>
            </w:r>
          </w:p>
        </w:tc>
      </w:tr>
      <w:tr w:rsidR="00A45821" w:rsidTr="0097688B">
        <w:trPr>
          <w:gridAfter w:val="1"/>
          <w:wAfter w:w="413" w:type="dxa"/>
        </w:trPr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430637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b/>
                <w:color w:val="000000"/>
              </w:rPr>
              <w:t>Název: Ústecký Kraj</w:t>
            </w:r>
          </w:p>
        </w:tc>
        <w:tc>
          <w:tcPr>
            <w:tcW w:w="6379" w:type="dxa"/>
            <w:gridSpan w:val="4"/>
          </w:tcPr>
          <w:p w:rsidR="00A45821" w:rsidRPr="00A47868" w:rsidRDefault="00A45821" w:rsidP="00713F4F">
            <w:pPr>
              <w:pStyle w:val="Style5"/>
              <w:shd w:val="clear" w:color="auto" w:fill="auto"/>
              <w:spacing w:after="0" w:line="235" w:lineRule="exact"/>
              <w:ind w:firstLine="0"/>
            </w:pPr>
            <w:r w:rsidRPr="00A47868">
              <w:rPr>
                <w:rStyle w:val="CharStyle6"/>
                <w:b/>
                <w:bCs/>
                <w:color w:val="000000"/>
              </w:rPr>
              <w:t xml:space="preserve">Název: </w:t>
            </w:r>
            <w:r w:rsidR="007A3573" w:rsidRPr="00C74C4B">
              <w:rPr>
                <w:rStyle w:val="CharStyle6"/>
                <w:b/>
                <w:bCs/>
                <w:noProof/>
                <w:color w:val="000000"/>
              </w:rPr>
              <w:t>Leon Taurus s.r.o</w:t>
            </w:r>
          </w:p>
        </w:tc>
      </w:tr>
      <w:tr w:rsidR="00A45821" w:rsidTr="0097688B">
        <w:trPr>
          <w:gridAfter w:val="1"/>
          <w:wAfter w:w="413" w:type="dxa"/>
        </w:trPr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>Sídlo: Velká Hradební 3118/48</w:t>
            </w:r>
          </w:p>
        </w:tc>
        <w:tc>
          <w:tcPr>
            <w:tcW w:w="6379" w:type="dxa"/>
            <w:gridSpan w:val="4"/>
          </w:tcPr>
          <w:p w:rsidR="00A45821" w:rsidRPr="00A47868" w:rsidRDefault="00A45821" w:rsidP="00F37DBD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 xml:space="preserve">Sídlo/bydliště, Země: </w:t>
            </w:r>
            <w:r w:rsidR="007A3573" w:rsidRPr="00C74C4B">
              <w:rPr>
                <w:rStyle w:val="CharStyle10"/>
                <w:noProof/>
                <w:color w:val="000000"/>
              </w:rPr>
              <w:t>Vojtěšská 211/6, Nové Město, 110 00 Praha 1</w:t>
            </w:r>
          </w:p>
        </w:tc>
      </w:tr>
      <w:tr w:rsidR="00A45821" w:rsidTr="0097688B">
        <w:trPr>
          <w:gridAfter w:val="1"/>
          <w:wAfter w:w="413" w:type="dxa"/>
        </w:trPr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A45821" w:rsidP="00F40B6C">
            <w:pPr>
              <w:pStyle w:val="Style9"/>
              <w:shd w:val="clear" w:color="auto" w:fill="auto"/>
              <w:spacing w:after="0"/>
            </w:pPr>
            <w:r w:rsidRPr="00A47868">
              <w:rPr>
                <w:rStyle w:val="CharStyle10"/>
                <w:color w:val="000000"/>
              </w:rPr>
              <w:t xml:space="preserve">400 02 Ústí nad Labem, </w:t>
            </w:r>
          </w:p>
        </w:tc>
        <w:tc>
          <w:tcPr>
            <w:tcW w:w="6379" w:type="dxa"/>
            <w:gridSpan w:val="4"/>
          </w:tcPr>
          <w:p w:rsidR="00A45821" w:rsidRPr="00A47868" w:rsidRDefault="00A45821" w:rsidP="00713F4F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0"/>
                <w:color w:val="000000"/>
              </w:rPr>
              <w:t>DIČ/IČ</w:t>
            </w:r>
            <w:r w:rsidR="00F37DBD">
              <w:rPr>
                <w:rStyle w:val="CharStyle10"/>
                <w:color w:val="000000"/>
              </w:rPr>
              <w:t>O</w:t>
            </w:r>
            <w:r w:rsidRPr="00A47868">
              <w:rPr>
                <w:rStyle w:val="CharStyle10"/>
                <w:color w:val="000000"/>
              </w:rPr>
              <w:t xml:space="preserve">: </w:t>
            </w:r>
            <w:r w:rsidR="00965EB2">
              <w:rPr>
                <w:rStyle w:val="CharStyle10"/>
                <w:color w:val="000000"/>
              </w:rPr>
              <w:t>CZ</w:t>
            </w:r>
            <w:r w:rsidR="007A3573">
              <w:rPr>
                <w:rStyle w:val="CharStyle10"/>
                <w:noProof/>
                <w:color w:val="000000"/>
              </w:rPr>
              <w:t>04301188</w:t>
            </w:r>
            <w:r w:rsidR="00965EB2">
              <w:rPr>
                <w:rStyle w:val="CharStyle10"/>
                <w:color w:val="000000"/>
              </w:rPr>
              <w:t xml:space="preserve"> / </w:t>
            </w:r>
            <w:r w:rsidR="007A3573">
              <w:rPr>
                <w:rStyle w:val="CharStyle10"/>
                <w:noProof/>
                <w:color w:val="000000"/>
              </w:rPr>
              <w:t>04301188</w:t>
            </w:r>
          </w:p>
        </w:tc>
      </w:tr>
      <w:tr w:rsidR="00A45821" w:rsidTr="0097688B">
        <w:trPr>
          <w:gridAfter w:val="1"/>
          <w:wAfter w:w="413" w:type="dxa"/>
        </w:trPr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0"/>
                <w:color w:val="000000"/>
              </w:rPr>
              <w:t>Česká republika</w:t>
            </w:r>
          </w:p>
        </w:tc>
        <w:tc>
          <w:tcPr>
            <w:tcW w:w="6379" w:type="dxa"/>
            <w:gridSpan w:val="4"/>
          </w:tcPr>
          <w:p w:rsidR="00A45821" w:rsidRPr="00B95B06" w:rsidRDefault="00A45821" w:rsidP="007A3573">
            <w:pPr>
              <w:pStyle w:val="Style9"/>
              <w:shd w:val="clear" w:color="auto" w:fill="auto"/>
              <w:spacing w:after="0" w:line="235" w:lineRule="exact"/>
            </w:pPr>
            <w:r w:rsidRPr="00B95B06">
              <w:rPr>
                <w:rStyle w:val="CharStyle10"/>
                <w:color w:val="000000"/>
              </w:rPr>
              <w:t>Bankovní spojení</w:t>
            </w:r>
            <w:r w:rsidR="00965EB2">
              <w:rPr>
                <w:rStyle w:val="CharStyle10"/>
                <w:color w:val="000000"/>
              </w:rPr>
              <w:t>:</w:t>
            </w:r>
            <w:r w:rsidRPr="00B95B06">
              <w:rPr>
                <w:rStyle w:val="CharStyle10"/>
                <w:color w:val="000000"/>
              </w:rPr>
              <w:t xml:space="preserve"> </w:t>
            </w:r>
            <w:proofErr w:type="spellStart"/>
            <w:r w:rsidR="007A3573" w:rsidRPr="005B612C">
              <w:rPr>
                <w:rStyle w:val="CharStyle10"/>
                <w:color w:val="000000"/>
              </w:rPr>
              <w:t>Raiffeisenbank</w:t>
            </w:r>
            <w:proofErr w:type="spellEnd"/>
            <w:r w:rsidR="007A3573" w:rsidRPr="005B612C">
              <w:rPr>
                <w:rStyle w:val="CharStyle10"/>
                <w:color w:val="000000"/>
              </w:rPr>
              <w:t xml:space="preserve"> a.s., </w:t>
            </w:r>
            <w:r w:rsidR="00965EB2" w:rsidRPr="005B612C">
              <w:rPr>
                <w:rStyle w:val="CharStyle10"/>
                <w:color w:val="000000"/>
              </w:rPr>
              <w:t xml:space="preserve">číslo účtu </w:t>
            </w:r>
            <w:r w:rsidR="007A3573" w:rsidRPr="005B612C">
              <w:rPr>
                <w:rStyle w:val="CharStyle10"/>
                <w:color w:val="000000"/>
              </w:rPr>
              <w:t>545841002/5500</w:t>
            </w:r>
          </w:p>
        </w:tc>
      </w:tr>
      <w:tr w:rsidR="00A45821" w:rsidTr="0097688B">
        <w:trPr>
          <w:gridAfter w:val="1"/>
          <w:wAfter w:w="413" w:type="dxa"/>
        </w:trPr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DIČ/IČ: CZ70892156 / 70892156</w:t>
            </w:r>
          </w:p>
        </w:tc>
        <w:tc>
          <w:tcPr>
            <w:tcW w:w="6379" w:type="dxa"/>
            <w:gridSpan w:val="4"/>
          </w:tcPr>
          <w:p w:rsidR="00A45821" w:rsidRPr="00A47868" w:rsidRDefault="007A3573" w:rsidP="0097688B">
            <w:pPr>
              <w:pStyle w:val="Style9"/>
              <w:shd w:val="clear" w:color="auto" w:fill="auto"/>
              <w:spacing w:after="0" w:line="235" w:lineRule="exact"/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</w:tr>
      <w:tr w:rsidR="00A45821" w:rsidTr="0097688B">
        <w:trPr>
          <w:gridAfter w:val="1"/>
          <w:wAfter w:w="413" w:type="dxa"/>
        </w:trPr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1535E9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 xml:space="preserve">Bankovní spojení: </w:t>
            </w:r>
            <w:r w:rsidR="007A3573" w:rsidRPr="00C171A6">
              <w:rPr>
                <w:rStyle w:val="CharStyle12"/>
                <w:noProof/>
                <w:color w:val="000000"/>
                <w:sz w:val="18"/>
                <w:szCs w:val="18"/>
              </w:rPr>
              <w:t>1626312/0800</w:t>
            </w:r>
          </w:p>
        </w:tc>
        <w:tc>
          <w:tcPr>
            <w:tcW w:w="6379" w:type="dxa"/>
            <w:gridSpan w:val="4"/>
          </w:tcPr>
          <w:p w:rsidR="00A45821" w:rsidRPr="00A47868" w:rsidRDefault="00A45821" w:rsidP="006D2162">
            <w:pPr>
              <w:pStyle w:val="Style9"/>
              <w:shd w:val="clear" w:color="auto" w:fill="auto"/>
              <w:spacing w:after="0" w:line="235" w:lineRule="exact"/>
              <w:rPr>
                <w:rStyle w:val="CharStyle10"/>
                <w:color w:val="000000"/>
              </w:rPr>
            </w:pPr>
            <w:r w:rsidRPr="00A47868">
              <w:t>Z</w:t>
            </w:r>
            <w:r w:rsidR="002D4B5F">
              <w:t>astoupený</w:t>
            </w:r>
            <w:r w:rsidRPr="00A47868">
              <w:t xml:space="preserve">: </w:t>
            </w:r>
            <w:r w:rsidR="006D2162">
              <w:rPr>
                <w:noProof/>
              </w:rPr>
              <w:t>Ing. Jiří Stich</w:t>
            </w:r>
            <w:r w:rsidR="007A3573">
              <w:rPr>
                <w:noProof/>
              </w:rPr>
              <w:t>, jednatel</w:t>
            </w:r>
          </w:p>
        </w:tc>
      </w:tr>
      <w:tr w:rsidR="00A45821" w:rsidTr="0097688B">
        <w:trPr>
          <w:gridAfter w:val="1"/>
          <w:wAfter w:w="413" w:type="dxa"/>
        </w:trPr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A45821" w:rsidRPr="00A47868" w:rsidRDefault="00F40B6C" w:rsidP="00A45821">
            <w:pPr>
              <w:pStyle w:val="Style11"/>
              <w:shd w:val="clear" w:color="auto" w:fill="auto"/>
              <w:spacing w:before="0"/>
              <w:rPr>
                <w:sz w:val="18"/>
                <w:szCs w:val="18"/>
              </w:rPr>
            </w:pPr>
            <w:r w:rsidRPr="00A47868">
              <w:rPr>
                <w:rStyle w:val="CharStyle12"/>
                <w:color w:val="000000"/>
                <w:sz w:val="18"/>
                <w:szCs w:val="18"/>
              </w:rPr>
              <w:t>Plátce DPH</w:t>
            </w:r>
          </w:p>
        </w:tc>
        <w:tc>
          <w:tcPr>
            <w:tcW w:w="6379" w:type="dxa"/>
            <w:gridSpan w:val="4"/>
          </w:tcPr>
          <w:p w:rsidR="00A45821" w:rsidRPr="00A47868" w:rsidRDefault="00232D5C" w:rsidP="007A3573">
            <w:pPr>
              <w:pStyle w:val="Style9"/>
              <w:shd w:val="clear" w:color="auto" w:fill="auto"/>
              <w:spacing w:after="0" w:line="235" w:lineRule="exact"/>
            </w:pPr>
            <w:r>
              <w:t>T</w:t>
            </w:r>
            <w:r w:rsidR="00A45821" w:rsidRPr="00A47868">
              <w:t xml:space="preserve">el.: </w:t>
            </w:r>
            <w:r w:rsidR="00713F4F" w:rsidRPr="00713F4F">
              <w:t>+</w:t>
            </w:r>
            <w:r w:rsidR="00713F4F" w:rsidRPr="006D2162">
              <w:t>420</w:t>
            </w:r>
            <w:r w:rsidR="006D2162">
              <w:t> 602 617 796</w:t>
            </w:r>
          </w:p>
        </w:tc>
      </w:tr>
      <w:tr w:rsidR="00A45821" w:rsidTr="0097688B">
        <w:trPr>
          <w:gridAfter w:val="1"/>
          <w:wAfter w:w="413" w:type="dxa"/>
        </w:trPr>
        <w:tc>
          <w:tcPr>
            <w:tcW w:w="250" w:type="dxa"/>
          </w:tcPr>
          <w:p w:rsidR="00A45821" w:rsidRDefault="00A4582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61" w:type="dxa"/>
            <w:gridSpan w:val="3"/>
          </w:tcPr>
          <w:p w:rsidR="00CD0942" w:rsidRPr="00713F4F" w:rsidRDefault="00F40B6C" w:rsidP="00CD0942">
            <w:pPr>
              <w:rPr>
                <w:rStyle w:val="CharStyle12"/>
                <w:sz w:val="18"/>
              </w:rPr>
            </w:pPr>
            <w:r w:rsidRPr="00A47868">
              <w:rPr>
                <w:rStyle w:val="CharStyle12"/>
                <w:sz w:val="18"/>
                <w:szCs w:val="18"/>
              </w:rPr>
              <w:t>Z</w:t>
            </w:r>
            <w:r w:rsidR="002D4B5F">
              <w:rPr>
                <w:rStyle w:val="CharStyle12"/>
                <w:sz w:val="18"/>
                <w:szCs w:val="18"/>
              </w:rPr>
              <w:t>astoupený</w:t>
            </w:r>
            <w:r w:rsidR="00BB6C36">
              <w:rPr>
                <w:rStyle w:val="CharStyle12"/>
                <w:sz w:val="18"/>
                <w:szCs w:val="18"/>
              </w:rPr>
              <w:t xml:space="preserve">: </w:t>
            </w:r>
            <w:r w:rsidR="00895EBE">
              <w:rPr>
                <w:rStyle w:val="CharStyle12"/>
                <w:sz w:val="18"/>
                <w:szCs w:val="18"/>
              </w:rPr>
              <w:t>Ing. Jaroslava Kuszniruková</w:t>
            </w:r>
            <w:r w:rsidR="00BB6C36">
              <w:rPr>
                <w:rStyle w:val="CharStyle12"/>
                <w:sz w:val="18"/>
                <w:szCs w:val="18"/>
              </w:rPr>
              <w:t>,</w:t>
            </w:r>
            <w:r w:rsidR="00BB6C36">
              <w:rPr>
                <w:rStyle w:val="CharStyle12"/>
                <w:sz w:val="18"/>
                <w:szCs w:val="18"/>
              </w:rPr>
              <w:br/>
            </w:r>
            <w:r w:rsidR="00895EBE" w:rsidRPr="00713F4F">
              <w:rPr>
                <w:rStyle w:val="CharStyle12"/>
                <w:sz w:val="18"/>
              </w:rPr>
              <w:t xml:space="preserve">vedoucí odboru SPRP, </w:t>
            </w:r>
          </w:p>
          <w:p w:rsidR="00A45821" w:rsidRPr="00A47868" w:rsidRDefault="00895EBE" w:rsidP="00CD0942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F4F">
              <w:rPr>
                <w:rStyle w:val="CharStyle12"/>
                <w:sz w:val="18"/>
              </w:rPr>
              <w:t>K</w:t>
            </w:r>
            <w:r w:rsidR="00CD0942" w:rsidRPr="00713F4F">
              <w:rPr>
                <w:rStyle w:val="CharStyle12"/>
                <w:sz w:val="18"/>
              </w:rPr>
              <w:t>rajský úřad</w:t>
            </w:r>
            <w:r w:rsidRPr="00713F4F">
              <w:rPr>
                <w:rStyle w:val="CharStyle12"/>
                <w:sz w:val="18"/>
              </w:rPr>
              <w:t xml:space="preserve"> Ústeckého kraje</w:t>
            </w:r>
          </w:p>
        </w:tc>
        <w:tc>
          <w:tcPr>
            <w:tcW w:w="6379" w:type="dxa"/>
            <w:gridSpan w:val="4"/>
          </w:tcPr>
          <w:p w:rsidR="00713F4F" w:rsidRDefault="00232D5C" w:rsidP="00713F4F">
            <w:pPr>
              <w:pStyle w:val="Style9"/>
              <w:shd w:val="clear" w:color="auto" w:fill="auto"/>
              <w:spacing w:after="0" w:line="235" w:lineRule="exact"/>
              <w:rPr>
                <w:noProof/>
              </w:rPr>
            </w:pPr>
            <w:r>
              <w:t>E-</w:t>
            </w:r>
            <w:r w:rsidR="00A45821" w:rsidRPr="00A47868">
              <w:t xml:space="preserve">mail: </w:t>
            </w:r>
            <w:hyperlink r:id="rId8" w:history="1">
              <w:r w:rsidR="007A3573" w:rsidRPr="005A16F5">
                <w:rPr>
                  <w:rStyle w:val="Hypertextovodkaz"/>
                  <w:noProof/>
                </w:rPr>
                <w:t>info@leon-taurus.cz</w:t>
              </w:r>
            </w:hyperlink>
          </w:p>
          <w:p w:rsidR="00965EB2" w:rsidRDefault="00965EB2" w:rsidP="00965EB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4"/>
            </w:tblGrid>
            <w:tr w:rsidR="00965EB2" w:rsidTr="00965EB2">
              <w:trPr>
                <w:trHeight w:val="212"/>
              </w:trPr>
              <w:tc>
                <w:tcPr>
                  <w:tcW w:w="0" w:type="auto"/>
                </w:tcPr>
                <w:p w:rsidR="005815A0" w:rsidRDefault="00965EB2" w:rsidP="00965EB2">
                  <w:pPr>
                    <w:pStyle w:val="Default"/>
                    <w:ind w:hanging="74"/>
                    <w:rPr>
                      <w:sz w:val="18"/>
                      <w:szCs w:val="18"/>
                    </w:rPr>
                  </w:pPr>
                  <w:r w:rsidRPr="00965EB2">
                    <w:rPr>
                      <w:sz w:val="18"/>
                      <w:szCs w:val="18"/>
                    </w:rPr>
                    <w:t xml:space="preserve">Zapsán ve veřejném rejstříku: </w:t>
                  </w:r>
                </w:p>
                <w:p w:rsidR="00965EB2" w:rsidRPr="00965EB2" w:rsidRDefault="00242501" w:rsidP="00242501">
                  <w:pPr>
                    <w:pStyle w:val="Default"/>
                    <w:ind w:hanging="74"/>
                    <w:rPr>
                      <w:sz w:val="18"/>
                      <w:szCs w:val="18"/>
                    </w:rPr>
                  </w:pPr>
                  <w:r w:rsidRPr="00242501">
                    <w:rPr>
                      <w:sz w:val="18"/>
                      <w:szCs w:val="18"/>
                    </w:rPr>
                    <w:t>u Městského soudu v Praze C 288267</w:t>
                  </w:r>
                  <w:r w:rsidR="00965EB2" w:rsidRPr="00242501">
                    <w:rPr>
                      <w:sz w:val="18"/>
                      <w:szCs w:val="18"/>
                    </w:rPr>
                    <w:t>.</w:t>
                  </w:r>
                  <w:r w:rsidR="00965EB2" w:rsidRPr="00965EB2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45821" w:rsidRPr="00A47868" w:rsidRDefault="00C93BD7" w:rsidP="00713F4F">
            <w:pPr>
              <w:pStyle w:val="Style9"/>
              <w:shd w:val="clear" w:color="auto" w:fill="auto"/>
              <w:spacing w:after="0" w:line="235" w:lineRule="exact"/>
            </w:pPr>
            <w:hyperlink r:id="rId9" w:history="1"/>
          </w:p>
        </w:tc>
      </w:tr>
      <w:tr w:rsidR="00232D5C" w:rsidTr="0097688B">
        <w:trPr>
          <w:gridAfter w:val="1"/>
          <w:wAfter w:w="413" w:type="dxa"/>
        </w:trPr>
        <w:tc>
          <w:tcPr>
            <w:tcW w:w="250" w:type="dxa"/>
          </w:tcPr>
          <w:p w:rsidR="00232D5C" w:rsidRPr="00CD0942" w:rsidRDefault="00232D5C">
            <w:pPr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3861" w:type="dxa"/>
            <w:gridSpan w:val="3"/>
          </w:tcPr>
          <w:p w:rsidR="00232D5C" w:rsidRPr="00A47868" w:rsidRDefault="00232D5C">
            <w:pPr>
              <w:rPr>
                <w:rStyle w:val="CharStyle12"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232D5C" w:rsidRPr="00A47868" w:rsidRDefault="00232D5C" w:rsidP="00314025">
            <w:pPr>
              <w:pStyle w:val="Style9"/>
              <w:shd w:val="clear" w:color="auto" w:fill="auto"/>
              <w:spacing w:after="0" w:line="235" w:lineRule="exact"/>
            </w:pPr>
          </w:p>
        </w:tc>
      </w:tr>
      <w:tr w:rsidR="00E34651" w:rsidTr="0097688B">
        <w:tblPrEx>
          <w:tblCellSpacing w:w="11" w:type="dxa"/>
        </w:tblPrEx>
        <w:trPr>
          <w:gridBefore w:val="6"/>
          <w:wBefore w:w="5954" w:type="dxa"/>
          <w:tblCellSpacing w:w="11" w:type="dxa"/>
        </w:trPr>
        <w:tc>
          <w:tcPr>
            <w:tcW w:w="4949" w:type="dxa"/>
            <w:gridSpan w:val="3"/>
          </w:tcPr>
          <w:p w:rsidR="00E34651" w:rsidRPr="00CD0942" w:rsidRDefault="00E34651" w:rsidP="00F40B6C">
            <w:pPr>
              <w:pStyle w:val="Style9"/>
              <w:shd w:val="clear" w:color="auto" w:fill="auto"/>
              <w:spacing w:after="0"/>
              <w:ind w:right="1180"/>
              <w:rPr>
                <w:sz w:val="8"/>
                <w:szCs w:val="8"/>
              </w:rPr>
            </w:pPr>
          </w:p>
        </w:tc>
      </w:tr>
      <w:tr w:rsidR="00E34651" w:rsidTr="005815A0">
        <w:tblPrEx>
          <w:tblCellSpacing w:w="11" w:type="dxa"/>
        </w:tblPrEx>
        <w:trPr>
          <w:gridBefore w:val="5"/>
          <w:gridAfter w:val="2"/>
          <w:wBefore w:w="5529" w:type="dxa"/>
          <w:wAfter w:w="425" w:type="dxa"/>
          <w:tblCellSpacing w:w="11" w:type="dxa"/>
        </w:trPr>
        <w:tc>
          <w:tcPr>
            <w:tcW w:w="4949" w:type="dxa"/>
            <w:gridSpan w:val="2"/>
          </w:tcPr>
          <w:p w:rsidR="00E34651" w:rsidRPr="00A47868" w:rsidRDefault="00E34651" w:rsidP="00713F4F">
            <w:pPr>
              <w:pStyle w:val="Style9"/>
              <w:shd w:val="clear" w:color="auto" w:fill="auto"/>
              <w:tabs>
                <w:tab w:val="left" w:pos="3827"/>
              </w:tabs>
              <w:spacing w:after="0"/>
              <w:ind w:right="437"/>
            </w:pPr>
            <w:r w:rsidRPr="00A47868">
              <w:rPr>
                <w:rStyle w:val="CharStyle10"/>
                <w:color w:val="000000"/>
              </w:rPr>
              <w:t xml:space="preserve">Termín </w:t>
            </w:r>
            <w:r w:rsidR="00B62F66">
              <w:rPr>
                <w:rStyle w:val="CharStyle10"/>
                <w:color w:val="000000"/>
              </w:rPr>
              <w:t>plně</w:t>
            </w:r>
            <w:r w:rsidRPr="00A47868">
              <w:rPr>
                <w:rStyle w:val="CharStyle10"/>
                <w:color w:val="000000"/>
              </w:rPr>
              <w:t xml:space="preserve">ní: </w:t>
            </w:r>
            <w:r w:rsidR="009B3956">
              <w:rPr>
                <w:rStyle w:val="CharStyle10"/>
                <w:color w:val="000000"/>
              </w:rPr>
              <w:t xml:space="preserve">do </w:t>
            </w:r>
            <w:r w:rsidR="007A3573">
              <w:rPr>
                <w:rStyle w:val="CharStyle10"/>
                <w:color w:val="000000"/>
              </w:rPr>
              <w:t>30</w:t>
            </w:r>
            <w:r w:rsidR="009B3956">
              <w:rPr>
                <w:rStyle w:val="CharStyle10"/>
                <w:color w:val="000000"/>
              </w:rPr>
              <w:t xml:space="preserve">. </w:t>
            </w:r>
            <w:r w:rsidR="007A3573">
              <w:rPr>
                <w:rStyle w:val="CharStyle10"/>
                <w:color w:val="000000"/>
              </w:rPr>
              <w:t>10</w:t>
            </w:r>
            <w:r w:rsidR="009B3956">
              <w:rPr>
                <w:rStyle w:val="CharStyle10"/>
                <w:color w:val="000000"/>
              </w:rPr>
              <w:t>. 2019</w:t>
            </w:r>
            <w:r w:rsidR="00B82B3C">
              <w:rPr>
                <w:rStyle w:val="CharStyle10"/>
                <w:color w:val="000000"/>
              </w:rPr>
              <w:t xml:space="preserve"> </w:t>
            </w:r>
          </w:p>
        </w:tc>
      </w:tr>
      <w:tr w:rsidR="00E34651" w:rsidTr="005815A0">
        <w:tblPrEx>
          <w:tblCellSpacing w:w="11" w:type="dxa"/>
        </w:tblPrEx>
        <w:trPr>
          <w:gridBefore w:val="5"/>
          <w:gridAfter w:val="2"/>
          <w:wBefore w:w="5529" w:type="dxa"/>
          <w:wAfter w:w="425" w:type="dxa"/>
          <w:tblCellSpacing w:w="11" w:type="dxa"/>
        </w:trPr>
        <w:tc>
          <w:tcPr>
            <w:tcW w:w="4949" w:type="dxa"/>
            <w:gridSpan w:val="2"/>
          </w:tcPr>
          <w:p w:rsidR="00E34651" w:rsidRPr="00A47868" w:rsidRDefault="00E34651" w:rsidP="00BE72F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868">
              <w:rPr>
                <w:rStyle w:val="CharStyle10"/>
              </w:rPr>
              <w:t xml:space="preserve">Způsob platby: </w:t>
            </w:r>
            <w:r w:rsidR="00BE72F5">
              <w:rPr>
                <w:rStyle w:val="CharStyle10"/>
              </w:rPr>
              <w:t>převodem</w:t>
            </w:r>
          </w:p>
        </w:tc>
      </w:tr>
      <w:tr w:rsidR="00E34651" w:rsidTr="005815A0">
        <w:tblPrEx>
          <w:tblCellSpacing w:w="11" w:type="dxa"/>
        </w:tblPrEx>
        <w:trPr>
          <w:gridBefore w:val="5"/>
          <w:gridAfter w:val="2"/>
          <w:wBefore w:w="5529" w:type="dxa"/>
          <w:wAfter w:w="425" w:type="dxa"/>
          <w:tblCellSpacing w:w="11" w:type="dxa"/>
        </w:trPr>
        <w:tc>
          <w:tcPr>
            <w:tcW w:w="4949" w:type="dxa"/>
            <w:gridSpan w:val="2"/>
          </w:tcPr>
          <w:p w:rsidR="00E34651" w:rsidRPr="00A47868" w:rsidRDefault="00232D5C" w:rsidP="008E79E0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Lhůta splatnosti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8E79E0">
              <w:rPr>
                <w:rStyle w:val="CharStyle10"/>
                <w:color w:val="000000"/>
              </w:rPr>
              <w:t>30 dnů</w:t>
            </w:r>
          </w:p>
        </w:tc>
      </w:tr>
      <w:tr w:rsidR="00E34651" w:rsidTr="005815A0">
        <w:tblPrEx>
          <w:tblCellSpacing w:w="11" w:type="dxa"/>
        </w:tblPrEx>
        <w:trPr>
          <w:gridBefore w:val="5"/>
          <w:gridAfter w:val="2"/>
          <w:wBefore w:w="5529" w:type="dxa"/>
          <w:wAfter w:w="425" w:type="dxa"/>
          <w:tblCellSpacing w:w="11" w:type="dxa"/>
        </w:trPr>
        <w:tc>
          <w:tcPr>
            <w:tcW w:w="4949" w:type="dxa"/>
            <w:gridSpan w:val="2"/>
          </w:tcPr>
          <w:p w:rsidR="00E34651" w:rsidRPr="00A47868" w:rsidRDefault="00232D5C" w:rsidP="009B3956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</w:rPr>
            </w:pPr>
            <w:r>
              <w:rPr>
                <w:rStyle w:val="CharStyle10"/>
                <w:color w:val="000000"/>
              </w:rPr>
              <w:t>Místo plnění</w:t>
            </w:r>
            <w:r w:rsidR="00E34651" w:rsidRPr="00A47868">
              <w:rPr>
                <w:rStyle w:val="CharStyle10"/>
                <w:color w:val="000000"/>
              </w:rPr>
              <w:t xml:space="preserve">: </w:t>
            </w:r>
            <w:r w:rsidR="009B3956">
              <w:rPr>
                <w:rStyle w:val="CharStyle10"/>
                <w:color w:val="000000"/>
              </w:rPr>
              <w:t>Ústí nad Labem, Ústecký kraj</w:t>
            </w:r>
          </w:p>
        </w:tc>
      </w:tr>
      <w:tr w:rsidR="00E34651" w:rsidTr="005815A0">
        <w:tblPrEx>
          <w:tblCellSpacing w:w="11" w:type="dxa"/>
        </w:tblPrEx>
        <w:trPr>
          <w:gridBefore w:val="5"/>
          <w:gridAfter w:val="2"/>
          <w:wBefore w:w="5529" w:type="dxa"/>
          <w:wAfter w:w="425" w:type="dxa"/>
          <w:tblCellSpacing w:w="11" w:type="dxa"/>
        </w:trPr>
        <w:tc>
          <w:tcPr>
            <w:tcW w:w="4949" w:type="dxa"/>
            <w:gridSpan w:val="2"/>
          </w:tcPr>
          <w:p w:rsidR="00E34651" w:rsidRPr="00A47868" w:rsidRDefault="00E34651" w:rsidP="00225D31">
            <w:pPr>
              <w:pStyle w:val="Style9"/>
              <w:shd w:val="clear" w:color="auto" w:fill="auto"/>
              <w:spacing w:after="0" w:line="211" w:lineRule="exact"/>
              <w:jc w:val="both"/>
              <w:rPr>
                <w:rStyle w:val="CharStyle10"/>
                <w:color w:val="000000"/>
              </w:rPr>
            </w:pPr>
            <w:r w:rsidRPr="00A47868">
              <w:rPr>
                <w:rStyle w:val="CharStyle10"/>
                <w:color w:val="000000"/>
              </w:rPr>
              <w:t xml:space="preserve">Číslo </w:t>
            </w:r>
            <w:r w:rsidR="004C5D50">
              <w:rPr>
                <w:rStyle w:val="CharStyle10"/>
                <w:color w:val="000000"/>
              </w:rPr>
              <w:t xml:space="preserve">veř. </w:t>
            </w:r>
            <w:proofErr w:type="gramStart"/>
            <w:r w:rsidR="00BE3019">
              <w:rPr>
                <w:rStyle w:val="CharStyle10"/>
                <w:color w:val="000000"/>
              </w:rPr>
              <w:t>zakázky</w:t>
            </w:r>
            <w:proofErr w:type="gramEnd"/>
            <w:r w:rsidRPr="00A47868">
              <w:rPr>
                <w:rStyle w:val="CharStyle10"/>
                <w:color w:val="000000"/>
              </w:rPr>
              <w:t xml:space="preserve">: </w:t>
            </w:r>
            <w:r w:rsidR="00677DBD">
              <w:t>KUUK/134588/2019/INV/VZ-SPRP/163</w:t>
            </w:r>
          </w:p>
        </w:tc>
      </w:tr>
    </w:tbl>
    <w:p w:rsidR="00CF28D8" w:rsidRDefault="00CF28D8">
      <w:pPr>
        <w:rPr>
          <w:rFonts w:ascii="Arial" w:hAnsi="Arial" w:cs="Arial"/>
          <w:color w:val="auto"/>
          <w:sz w:val="16"/>
          <w:szCs w:val="18"/>
        </w:rPr>
      </w:pPr>
    </w:p>
    <w:p w:rsidR="00017CB5" w:rsidRPr="00CD0942" w:rsidRDefault="00017CB5">
      <w:pPr>
        <w:rPr>
          <w:rFonts w:ascii="Arial" w:hAnsi="Arial" w:cs="Arial"/>
          <w:color w:val="auto"/>
          <w:sz w:val="16"/>
          <w:szCs w:val="18"/>
        </w:rPr>
      </w:pPr>
    </w:p>
    <w:p w:rsidR="00CF28D8" w:rsidRPr="00017CB5" w:rsidRDefault="00CF28D8">
      <w:pPr>
        <w:rPr>
          <w:rFonts w:ascii="Arial" w:hAnsi="Arial" w:cs="Arial"/>
          <w:color w:val="auto"/>
          <w:sz w:val="16"/>
          <w:szCs w:val="18"/>
        </w:rPr>
      </w:pPr>
    </w:p>
    <w:p w:rsidR="00CF28D8" w:rsidRPr="00A956F5" w:rsidRDefault="00A47868" w:rsidP="00857B4F">
      <w:pPr>
        <w:pStyle w:val="Odstavecseseznamem"/>
        <w:numPr>
          <w:ilvl w:val="0"/>
          <w:numId w:val="11"/>
        </w:numPr>
        <w:ind w:left="426" w:hanging="142"/>
        <w:rPr>
          <w:rFonts w:ascii="Arial" w:hAnsi="Arial" w:cs="Arial"/>
          <w:b/>
          <w:color w:val="auto"/>
          <w:sz w:val="22"/>
          <w:szCs w:val="22"/>
        </w:rPr>
      </w:pPr>
      <w:r w:rsidRPr="00A956F5">
        <w:rPr>
          <w:rFonts w:ascii="Arial" w:hAnsi="Arial" w:cs="Arial"/>
          <w:b/>
          <w:color w:val="auto"/>
          <w:sz w:val="22"/>
          <w:szCs w:val="22"/>
        </w:rPr>
        <w:t>Předmět smlouvy a jeho cena</w:t>
      </w:r>
    </w:p>
    <w:p w:rsidR="00430637" w:rsidRDefault="00430637">
      <w:pPr>
        <w:rPr>
          <w:rFonts w:ascii="Arial" w:hAnsi="Arial" w:cs="Arial"/>
          <w:color w:val="auto"/>
          <w:sz w:val="16"/>
          <w:szCs w:val="18"/>
        </w:rPr>
      </w:pPr>
    </w:p>
    <w:p w:rsidR="00477A2C" w:rsidRDefault="00477A2C">
      <w:pPr>
        <w:rPr>
          <w:rFonts w:ascii="Arial" w:hAnsi="Arial" w:cs="Arial"/>
          <w:color w:val="auto"/>
          <w:sz w:val="16"/>
          <w:szCs w:val="18"/>
        </w:rPr>
      </w:pPr>
    </w:p>
    <w:p w:rsidR="00017CB5" w:rsidRDefault="00017CB5">
      <w:pPr>
        <w:rPr>
          <w:rFonts w:ascii="Arial" w:hAnsi="Arial" w:cs="Arial"/>
          <w:color w:val="auto"/>
          <w:sz w:val="16"/>
          <w:szCs w:val="18"/>
        </w:rPr>
      </w:pPr>
    </w:p>
    <w:p w:rsidR="00477A2C" w:rsidRPr="00CD0942" w:rsidRDefault="00477A2C">
      <w:pPr>
        <w:rPr>
          <w:rFonts w:ascii="Arial" w:hAnsi="Arial" w:cs="Arial"/>
          <w:color w:val="auto"/>
          <w:sz w:val="16"/>
          <w:szCs w:val="18"/>
        </w:rPr>
      </w:pPr>
    </w:p>
    <w:tbl>
      <w:tblPr>
        <w:tblStyle w:val="Mkatabulky"/>
        <w:tblW w:w="10326" w:type="dxa"/>
        <w:tblCellSpacing w:w="11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8369"/>
      </w:tblGrid>
      <w:tr w:rsidR="00E31607" w:rsidTr="003F16BA">
        <w:trPr>
          <w:trHeight w:val="284"/>
          <w:tblCellSpacing w:w="11" w:type="dxa"/>
        </w:trPr>
        <w:tc>
          <w:tcPr>
            <w:tcW w:w="1924" w:type="dxa"/>
          </w:tcPr>
          <w:p w:rsidR="00E31607" w:rsidRPr="00B30AF1" w:rsidRDefault="00E31607" w:rsidP="00A3008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30AF1">
              <w:rPr>
                <w:rFonts w:ascii="Arial" w:hAnsi="Arial" w:cs="Arial"/>
                <w:color w:val="auto"/>
                <w:sz w:val="18"/>
                <w:szCs w:val="18"/>
              </w:rPr>
              <w:t>Předmět</w:t>
            </w:r>
          </w:p>
        </w:tc>
        <w:tc>
          <w:tcPr>
            <w:tcW w:w="8336" w:type="dxa"/>
            <w:vAlign w:val="bottom"/>
          </w:tcPr>
          <w:p w:rsidR="003F16BA" w:rsidRDefault="007A3573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573">
              <w:rPr>
                <w:rFonts w:ascii="Arial" w:hAnsi="Arial" w:cs="Arial"/>
                <w:color w:val="auto"/>
                <w:sz w:val="18"/>
                <w:szCs w:val="18"/>
              </w:rPr>
              <w:t>Předmětem veřejné zakázky malého rozsahu na služby je analýza a identifikace projektových záměrů</w:t>
            </w:r>
          </w:p>
          <w:p w:rsidR="003F16BA" w:rsidRDefault="003F16BA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F16BA" w:rsidRDefault="007A3573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573">
              <w:rPr>
                <w:rFonts w:ascii="Arial" w:hAnsi="Arial" w:cs="Arial"/>
                <w:color w:val="auto"/>
                <w:sz w:val="18"/>
                <w:szCs w:val="18"/>
              </w:rPr>
              <w:t>s cílem představit vizi Úste</w:t>
            </w:r>
            <w:r w:rsidR="004C5D50">
              <w:rPr>
                <w:rFonts w:ascii="Arial" w:hAnsi="Arial" w:cs="Arial"/>
                <w:color w:val="auto"/>
                <w:sz w:val="18"/>
                <w:szCs w:val="18"/>
              </w:rPr>
              <w:t xml:space="preserve">ckého kraje - uhelného regionu </w:t>
            </w:r>
            <w:r w:rsidRPr="007A3573">
              <w:rPr>
                <w:rFonts w:ascii="Arial" w:hAnsi="Arial" w:cs="Arial"/>
                <w:color w:val="auto"/>
                <w:sz w:val="18"/>
                <w:szCs w:val="18"/>
              </w:rPr>
              <w:t>a jeho přeměnu komplexně se zacílením</w:t>
            </w:r>
          </w:p>
          <w:p w:rsidR="003F16BA" w:rsidRDefault="003F16BA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F16BA" w:rsidRDefault="007A3573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573">
              <w:rPr>
                <w:rFonts w:ascii="Arial" w:hAnsi="Arial" w:cs="Arial"/>
                <w:color w:val="auto"/>
                <w:sz w:val="18"/>
                <w:szCs w:val="18"/>
              </w:rPr>
              <w:t>na jezera Most a Milada a okolních územích Podkrušnohorské pánve zasažených těžbou, jednotlivé</w:t>
            </w:r>
          </w:p>
          <w:p w:rsidR="003F16BA" w:rsidRDefault="003F16BA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F16BA" w:rsidRDefault="007A3573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573">
              <w:rPr>
                <w:rFonts w:ascii="Arial" w:hAnsi="Arial" w:cs="Arial"/>
                <w:color w:val="auto"/>
                <w:sz w:val="18"/>
                <w:szCs w:val="18"/>
              </w:rPr>
              <w:t xml:space="preserve">záměry provázat, představit jako integrované se zaměřením na energetiku, nové technologie inovace </w:t>
            </w:r>
          </w:p>
          <w:p w:rsidR="003F16BA" w:rsidRDefault="003F16BA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F16BA" w:rsidRDefault="007A3573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573">
              <w:rPr>
                <w:rFonts w:ascii="Arial" w:hAnsi="Arial" w:cs="Arial"/>
                <w:color w:val="auto"/>
                <w:sz w:val="18"/>
                <w:szCs w:val="18"/>
              </w:rPr>
              <w:t>a výzkum, provázání těchto záměrů s dalšími projekty na území Ústeckého kraje.</w:t>
            </w:r>
          </w:p>
          <w:p w:rsidR="003F16BA" w:rsidRPr="007A3573" w:rsidRDefault="003F16BA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A3573" w:rsidRPr="007A3573" w:rsidRDefault="007A3573" w:rsidP="007A3573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13F4F" w:rsidRPr="00CD0942" w:rsidRDefault="00713F4F" w:rsidP="007A3573">
            <w:pPr>
              <w:jc w:val="both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</w:tbl>
    <w:p w:rsidR="003F16BA" w:rsidRDefault="003F16BA">
      <w:p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Doba </w:t>
      </w:r>
      <w:proofErr w:type="gramStart"/>
      <w:r>
        <w:rPr>
          <w:rFonts w:ascii="Arial" w:hAnsi="Arial" w:cs="Arial"/>
          <w:color w:val="auto"/>
          <w:sz w:val="18"/>
          <w:szCs w:val="18"/>
        </w:rPr>
        <w:t>realizace:                od</w:t>
      </w:r>
      <w:proofErr w:type="gramEnd"/>
      <w:r>
        <w:rPr>
          <w:rFonts w:ascii="Arial" w:hAnsi="Arial" w:cs="Arial"/>
          <w:color w:val="auto"/>
          <w:sz w:val="18"/>
          <w:szCs w:val="18"/>
        </w:rPr>
        <w:t xml:space="preserve"> podpisu smlouvy do 30. 10. 2019</w:t>
      </w:r>
    </w:p>
    <w:p w:rsidR="003F16BA" w:rsidRDefault="003F16BA">
      <w:pPr>
        <w:rPr>
          <w:rFonts w:ascii="Arial" w:hAnsi="Arial" w:cs="Arial"/>
          <w:color w:val="auto"/>
          <w:sz w:val="18"/>
          <w:szCs w:val="18"/>
        </w:rPr>
      </w:pPr>
    </w:p>
    <w:p w:rsidR="003F16BA" w:rsidRDefault="003F16BA">
      <w:pPr>
        <w:rPr>
          <w:rFonts w:ascii="Arial" w:hAnsi="Arial" w:cs="Arial"/>
          <w:color w:val="auto"/>
          <w:sz w:val="18"/>
          <w:szCs w:val="18"/>
        </w:rPr>
      </w:pPr>
    </w:p>
    <w:p w:rsidR="003F16BA" w:rsidRDefault="003F16BA" w:rsidP="003F16BA">
      <w:pPr>
        <w:rPr>
          <w:rStyle w:val="CharStyle6"/>
          <w:szCs w:val="16"/>
        </w:rPr>
      </w:pPr>
      <w:r>
        <w:rPr>
          <w:rStyle w:val="CharStyle6"/>
          <w:szCs w:val="16"/>
        </w:rPr>
        <w:t xml:space="preserve">                                          Celkem bez </w:t>
      </w:r>
      <w:proofErr w:type="gramStart"/>
      <w:r>
        <w:rPr>
          <w:rStyle w:val="CharStyle6"/>
          <w:szCs w:val="16"/>
        </w:rPr>
        <w:t>DPH                              79 000,</w:t>
      </w:r>
      <w:proofErr w:type="gramEnd"/>
      <w:r>
        <w:rPr>
          <w:rStyle w:val="CharStyle6"/>
          <w:szCs w:val="16"/>
        </w:rPr>
        <w:t>-</w:t>
      </w:r>
      <w:r w:rsidR="00B372CC">
        <w:rPr>
          <w:rStyle w:val="CharStyle6"/>
          <w:szCs w:val="16"/>
        </w:rPr>
        <w:t>Kč</w:t>
      </w:r>
    </w:p>
    <w:p w:rsidR="003F16BA" w:rsidRPr="003F16BA" w:rsidRDefault="003F16BA" w:rsidP="003F16BA">
      <w:pPr>
        <w:rPr>
          <w:rStyle w:val="CharStyle6"/>
          <w:szCs w:val="16"/>
        </w:rPr>
      </w:pPr>
      <w:r>
        <w:rPr>
          <w:rStyle w:val="CharStyle6"/>
          <w:szCs w:val="16"/>
        </w:rPr>
        <w:t xml:space="preserve">                                          DPH (výše v %/částka)</w:t>
      </w:r>
      <w:r w:rsidR="004C5D50">
        <w:t xml:space="preserve"> </w:t>
      </w:r>
      <w:proofErr w:type="gramStart"/>
      <w:r w:rsidRPr="003F16BA">
        <w:rPr>
          <w:rStyle w:val="CharStyle6"/>
          <w:szCs w:val="16"/>
        </w:rPr>
        <w:t xml:space="preserve">21%   </w:t>
      </w:r>
      <w:r>
        <w:rPr>
          <w:rStyle w:val="CharStyle6"/>
          <w:szCs w:val="16"/>
        </w:rPr>
        <w:t xml:space="preserve">   </w:t>
      </w:r>
      <w:r w:rsidRPr="003F16BA">
        <w:rPr>
          <w:rStyle w:val="CharStyle6"/>
          <w:szCs w:val="16"/>
        </w:rPr>
        <w:t xml:space="preserve">  </w:t>
      </w:r>
      <w:r w:rsidR="004C5D50">
        <w:rPr>
          <w:rStyle w:val="CharStyle6"/>
          <w:szCs w:val="16"/>
        </w:rPr>
        <w:t xml:space="preserve">   </w:t>
      </w:r>
      <w:r w:rsidRPr="003F16BA">
        <w:rPr>
          <w:rStyle w:val="CharStyle6"/>
          <w:szCs w:val="16"/>
        </w:rPr>
        <w:t>16 590,</w:t>
      </w:r>
      <w:proofErr w:type="gramEnd"/>
      <w:r w:rsidRPr="003F16BA">
        <w:rPr>
          <w:rStyle w:val="CharStyle6"/>
          <w:szCs w:val="16"/>
        </w:rPr>
        <w:t>-</w:t>
      </w:r>
      <w:r w:rsidR="00B372CC">
        <w:rPr>
          <w:rStyle w:val="CharStyle6"/>
          <w:szCs w:val="16"/>
        </w:rPr>
        <w:t>Kč</w:t>
      </w:r>
    </w:p>
    <w:p w:rsidR="003F16BA" w:rsidRDefault="003F16BA" w:rsidP="003F16BA">
      <w:pPr>
        <w:rPr>
          <w:rStyle w:val="CharStyle6"/>
          <w:szCs w:val="16"/>
        </w:rPr>
      </w:pPr>
      <w:r>
        <w:t xml:space="preserve">                                   </w:t>
      </w:r>
      <w:r>
        <w:rPr>
          <w:rStyle w:val="CharStyle6"/>
          <w:szCs w:val="16"/>
        </w:rPr>
        <w:t xml:space="preserve">Celkem včetně </w:t>
      </w:r>
      <w:proofErr w:type="gramStart"/>
      <w:r>
        <w:rPr>
          <w:rStyle w:val="CharStyle6"/>
          <w:szCs w:val="16"/>
        </w:rPr>
        <w:t xml:space="preserve">DPH                      </w:t>
      </w:r>
      <w:r w:rsidR="00B372CC">
        <w:rPr>
          <w:rStyle w:val="CharStyle6"/>
          <w:szCs w:val="16"/>
        </w:rPr>
        <w:t xml:space="preserve">  95 590,</w:t>
      </w:r>
      <w:proofErr w:type="gramEnd"/>
      <w:r w:rsidR="00B372CC">
        <w:rPr>
          <w:rStyle w:val="CharStyle6"/>
          <w:szCs w:val="16"/>
        </w:rPr>
        <w:t>-Kč</w:t>
      </w:r>
    </w:p>
    <w:p w:rsidR="003F16BA" w:rsidRDefault="003F16BA" w:rsidP="003F16BA"/>
    <w:p w:rsidR="003F16BA" w:rsidRDefault="007A3573" w:rsidP="003F16BA">
      <w:r>
        <w:br w:type="page"/>
      </w:r>
    </w:p>
    <w:p w:rsidR="007A3573" w:rsidRDefault="007A3573" w:rsidP="003F16BA"/>
    <w:p w:rsidR="00477A2C" w:rsidRDefault="00477A2C" w:rsidP="00232D5C">
      <w:pPr>
        <w:spacing w:after="120"/>
        <w:rPr>
          <w:rFonts w:ascii="Arial" w:hAnsi="Arial" w:cs="Arial"/>
          <w:color w:val="auto"/>
          <w:sz w:val="18"/>
          <w:szCs w:val="18"/>
        </w:rPr>
      </w:pPr>
    </w:p>
    <w:p w:rsidR="00211621" w:rsidRDefault="00C91AA7" w:rsidP="00477A2C">
      <w:pPr>
        <w:pStyle w:val="Style9"/>
        <w:numPr>
          <w:ilvl w:val="0"/>
          <w:numId w:val="27"/>
        </w:numPr>
        <w:spacing w:after="120" w:line="240" w:lineRule="auto"/>
        <w:ind w:left="284" w:hanging="284"/>
        <w:jc w:val="both"/>
      </w:pPr>
      <w:r w:rsidRPr="0071366A">
        <w:t>Odběratel se zavazuje předmě</w:t>
      </w:r>
      <w:r w:rsidR="00B8138E" w:rsidRPr="0071366A">
        <w:t xml:space="preserve">t smlouvy převzít a zaplatit </w:t>
      </w:r>
      <w:r w:rsidR="00E42316">
        <w:t xml:space="preserve">za něj </w:t>
      </w:r>
      <w:r w:rsidRPr="0071366A">
        <w:t xml:space="preserve">dohodnutou cenu </w:t>
      </w:r>
      <w:r w:rsidR="00E42316">
        <w:t>na základě vystaveného daňového dokladu – faktury (dále i jako „faktura)</w:t>
      </w:r>
      <w:r w:rsidR="00894AD6">
        <w:t>.</w:t>
      </w:r>
      <w:r w:rsidR="004277B4">
        <w:t xml:space="preserve"> Pokud je dodavatel plátce DPH, bude úhrada ceny provedena pouze na účet zveřejněný v registru plátců vedeném správcem daně dodavatele.</w:t>
      </w:r>
    </w:p>
    <w:p w:rsidR="00CF28D8" w:rsidRPr="007066DA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7066DA">
        <w:t xml:space="preserve">Faktura vystavená dodavatelem musí obsahovat kromě čísla smlouvy a lhůty splatnosti, také náležitosti </w:t>
      </w:r>
      <w:r w:rsidR="00355221" w:rsidRPr="007066DA">
        <w:t>daňového dokladu stanovené příslušnými právními předpisy, zejména zákonem č. 235/2004 Sb. o dani z přidané hodnoty, ve znění pozdějších předpisů, a údaje dle § 435 občanského zákoníku</w:t>
      </w:r>
      <w:r w:rsidRPr="007066DA">
        <w:t xml:space="preserve"> a bude odběrateli doručena v listinné podobě. Součástí faktury bude předávací protokol dokláda</w:t>
      </w:r>
      <w:r w:rsidR="00232D5C" w:rsidRPr="007066DA">
        <w:t>jící realizaci předmětu smlouvy.</w:t>
      </w:r>
      <w:r w:rsidRPr="007066DA">
        <w:t xml:space="preserve"> V případě, že faktura nebude mít uvedené náležitosti, odběratel není povinen fakturovanou částku uhradit a nedostává se do prodlení. Lhůta splatnosti počíná běžet od doručení daňového dokladu obsahujícího veškeré náležitosti. Specifikace </w:t>
      </w:r>
      <w:r w:rsidR="00355221" w:rsidRPr="007066DA">
        <w:t>rozsahu a předmětu plnění</w:t>
      </w:r>
      <w:r w:rsidRPr="007066DA">
        <w:t xml:space="preserve"> na faktuře se musí shodovat se specifikací předmětu této smlouvy.</w:t>
      </w:r>
    </w:p>
    <w:p w:rsidR="00C91AA7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Pokud v této smlouvě není stanoveno jinak, řídí se právní vztahy z ní vyplývající příslušnými ustanoveními občanského zákoníku.</w:t>
      </w:r>
    </w:p>
    <w:p w:rsidR="00C91AA7" w:rsidRPr="00232D5C" w:rsidRDefault="00C91AA7" w:rsidP="001B1DA3">
      <w:pPr>
        <w:pStyle w:val="Style9"/>
        <w:numPr>
          <w:ilvl w:val="0"/>
          <w:numId w:val="19"/>
        </w:numPr>
        <w:spacing w:after="120" w:line="240" w:lineRule="auto"/>
        <w:ind w:left="284" w:hanging="284"/>
        <w:jc w:val="both"/>
      </w:pPr>
      <w:r w:rsidRPr="00232D5C">
        <w:t>Tuto smlouvu lze měnit či doplňovat pouze po dohodě smluvních stran formou písemných a číslovaných dodatků.</w:t>
      </w:r>
    </w:p>
    <w:p w:rsidR="00C91AA7" w:rsidRPr="00424180" w:rsidRDefault="003B77F3" w:rsidP="00424180">
      <w:pPr>
        <w:pStyle w:val="Odstavecseseznamem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32D5C">
        <w:rPr>
          <w:rFonts w:ascii="Arial" w:hAnsi="Arial" w:cs="Arial"/>
          <w:color w:val="auto"/>
          <w:sz w:val="18"/>
          <w:szCs w:val="18"/>
        </w:rPr>
        <w:t>Tato smlouva bude uveřejněna v registru smluv postupem podle zákona č. 340/2015 Sb.</w:t>
      </w:r>
      <w:r w:rsidR="00834761" w:rsidRPr="00232D5C">
        <w:rPr>
          <w:rFonts w:ascii="Arial" w:hAnsi="Arial" w:cs="Arial"/>
          <w:color w:val="auto"/>
          <w:sz w:val="18"/>
          <w:szCs w:val="18"/>
        </w:rPr>
        <w:t xml:space="preserve">, o zvláštních podmínkách účinnosti některých smluv, uveřejňování těchto smluv a o registru smluv (zákon o registru smluv), ve znění pozdějších předpisů. </w:t>
      </w:r>
      <w:r w:rsidRPr="00232D5C">
        <w:rPr>
          <w:rFonts w:ascii="Arial" w:hAnsi="Arial" w:cs="Arial"/>
          <w:color w:val="auto"/>
          <w:sz w:val="18"/>
          <w:szCs w:val="18"/>
        </w:rPr>
        <w:t>Uveřejnění v registru smluv provede odběratel. Informace o uveřejnění smlouvy bude zaslána</w:t>
      </w:r>
      <w:r w:rsidR="00677667">
        <w:rPr>
          <w:rFonts w:ascii="Arial" w:hAnsi="Arial" w:cs="Arial"/>
          <w:color w:val="auto"/>
          <w:sz w:val="18"/>
          <w:szCs w:val="18"/>
        </w:rPr>
        <w:t xml:space="preserve"> dodavateli </w:t>
      </w:r>
      <w:r w:rsidRPr="00232D5C">
        <w:rPr>
          <w:rFonts w:ascii="Arial" w:hAnsi="Arial" w:cs="Arial"/>
          <w:color w:val="auto"/>
          <w:sz w:val="18"/>
          <w:szCs w:val="18"/>
        </w:rPr>
        <w:t>na e</w:t>
      </w:r>
      <w:r w:rsidR="00794929">
        <w:rPr>
          <w:rFonts w:ascii="Arial" w:hAnsi="Arial" w:cs="Arial"/>
          <w:color w:val="auto"/>
          <w:sz w:val="18"/>
          <w:szCs w:val="18"/>
        </w:rPr>
        <w:t xml:space="preserve">-mail: </w:t>
      </w:r>
      <w:hyperlink r:id="rId10" w:history="1">
        <w:r w:rsidR="00424180" w:rsidRPr="005A16F5">
          <w:rPr>
            <w:rStyle w:val="Hypertextovodkaz"/>
            <w:rFonts w:ascii="Arial" w:hAnsi="Arial" w:cs="Arial"/>
            <w:sz w:val="18"/>
          </w:rPr>
          <w:t>info@leon-taurus.cz</w:t>
        </w:r>
      </w:hyperlink>
      <w:r w:rsidR="00794929">
        <w:rPr>
          <w:rFonts w:ascii="Arial" w:hAnsi="Arial" w:cs="Arial"/>
          <w:color w:val="auto"/>
          <w:sz w:val="18"/>
          <w:szCs w:val="18"/>
        </w:rPr>
        <w:t>.</w:t>
      </w:r>
      <w:r w:rsidR="00424180">
        <w:rPr>
          <w:rFonts w:ascii="Arial" w:hAnsi="Arial" w:cs="Arial"/>
          <w:color w:val="auto"/>
          <w:sz w:val="18"/>
          <w:szCs w:val="18"/>
        </w:rPr>
        <w:tab/>
      </w:r>
      <w:r w:rsidR="00B65502">
        <w:rPr>
          <w:rFonts w:ascii="Arial" w:hAnsi="Arial" w:cs="Arial"/>
          <w:color w:val="auto"/>
          <w:sz w:val="18"/>
          <w:szCs w:val="18"/>
        </w:rPr>
        <w:t xml:space="preserve"> </w:t>
      </w:r>
      <w:r w:rsidR="00424180">
        <w:rPr>
          <w:rFonts w:ascii="Arial" w:hAnsi="Arial" w:cs="Arial"/>
          <w:color w:val="auto"/>
          <w:sz w:val="18"/>
          <w:szCs w:val="18"/>
        </w:rPr>
        <w:t xml:space="preserve">  </w:t>
      </w:r>
      <w:r w:rsidR="00B65502" w:rsidRPr="00B65502">
        <w:rPr>
          <w:rFonts w:ascii="Arial" w:hAnsi="Arial" w:cs="Arial"/>
          <w:color w:val="auto"/>
          <w:sz w:val="18"/>
          <w:szCs w:val="18"/>
        </w:rPr>
        <w:t>Dodavatel prohlašuje, že souhlasí s uveřejněním svých osobních údajů obsažených v této smlouvě, které by jinak podléhaly znečitelnění, v registru smluv, popř. disponuje souhlasem třetích osob uvedených na své straně s uveřejněním jejich osobních údajů v registru smluv, které by jinak podléhaly znečitelnění.</w:t>
      </w:r>
      <w:r w:rsidR="00424180">
        <w:rPr>
          <w:rFonts w:ascii="Arial" w:hAnsi="Arial" w:cs="Arial"/>
          <w:color w:val="auto"/>
          <w:sz w:val="18"/>
          <w:szCs w:val="18"/>
        </w:rPr>
        <w:t xml:space="preserve"> </w:t>
      </w:r>
      <w:r w:rsidR="00C91AA7" w:rsidRPr="00424180">
        <w:rPr>
          <w:rFonts w:ascii="Arial" w:hAnsi="Arial" w:cs="Arial"/>
          <w:color w:val="auto"/>
          <w:sz w:val="18"/>
          <w:szCs w:val="18"/>
        </w:rPr>
        <w:t>Tato smlouva nabývá platnosti dnem jejího uzavření</w:t>
      </w:r>
      <w:r w:rsidR="00965256" w:rsidRPr="00424180">
        <w:rPr>
          <w:rFonts w:ascii="Arial" w:hAnsi="Arial" w:cs="Arial"/>
          <w:color w:val="auto"/>
          <w:sz w:val="18"/>
          <w:szCs w:val="18"/>
        </w:rPr>
        <w:t xml:space="preserve"> a účinnosti </w:t>
      </w:r>
      <w:r w:rsidR="00CF41B0" w:rsidRPr="00424180">
        <w:rPr>
          <w:rFonts w:ascii="Arial" w:hAnsi="Arial" w:cs="Arial"/>
          <w:color w:val="auto"/>
          <w:sz w:val="18"/>
          <w:szCs w:val="18"/>
        </w:rPr>
        <w:t xml:space="preserve">dnem </w:t>
      </w:r>
      <w:r w:rsidR="00965256" w:rsidRPr="00424180">
        <w:rPr>
          <w:rFonts w:ascii="Arial" w:hAnsi="Arial" w:cs="Arial"/>
          <w:color w:val="auto"/>
          <w:sz w:val="18"/>
          <w:szCs w:val="18"/>
        </w:rPr>
        <w:t xml:space="preserve">uveřejnění v registru smluv. </w:t>
      </w:r>
    </w:p>
    <w:p w:rsidR="005C0429" w:rsidRPr="00E4134D" w:rsidRDefault="00C91AA7" w:rsidP="00B65502">
      <w:pPr>
        <w:pStyle w:val="Odstavecseseznamem"/>
        <w:widowControl/>
        <w:numPr>
          <w:ilvl w:val="0"/>
          <w:numId w:val="19"/>
        </w:numPr>
        <w:spacing w:after="120"/>
        <w:ind w:left="284" w:hanging="284"/>
        <w:rPr>
          <w:rFonts w:ascii="Arial" w:hAnsi="Arial" w:cs="Arial"/>
          <w:color w:val="auto"/>
          <w:sz w:val="16"/>
          <w:szCs w:val="16"/>
        </w:rPr>
      </w:pPr>
      <w:r w:rsidRPr="00E4134D">
        <w:rPr>
          <w:rFonts w:ascii="Arial" w:hAnsi="Arial" w:cs="Arial"/>
          <w:color w:val="auto"/>
          <w:sz w:val="18"/>
          <w:szCs w:val="18"/>
        </w:rPr>
        <w:t>Odběratel tímto potvrzuje, že o uzavření této smlouvy bylo rozhodnuto</w:t>
      </w:r>
      <w:r w:rsidR="00BE72F5" w:rsidRPr="00E4134D">
        <w:rPr>
          <w:rFonts w:ascii="Arial" w:hAnsi="Arial" w:cs="Arial"/>
          <w:color w:val="auto"/>
          <w:sz w:val="18"/>
          <w:szCs w:val="18"/>
        </w:rPr>
        <w:t xml:space="preserve"> dle u</w:t>
      </w:r>
      <w:r w:rsidR="00E4134D">
        <w:rPr>
          <w:rFonts w:ascii="Arial" w:hAnsi="Arial" w:cs="Arial"/>
          <w:color w:val="auto"/>
          <w:sz w:val="18"/>
          <w:szCs w:val="18"/>
        </w:rPr>
        <w:t xml:space="preserve">snesení Rady Ústeckého kraje č. </w:t>
      </w:r>
      <w:r w:rsidR="00424180">
        <w:rPr>
          <w:rFonts w:ascii="Arial" w:hAnsi="Arial" w:cs="Arial"/>
          <w:color w:val="auto"/>
          <w:sz w:val="18"/>
          <w:szCs w:val="18"/>
        </w:rPr>
        <w:t>006.1/54R/2018, ze dne 02. 10. 2019</w:t>
      </w:r>
      <w:r w:rsidR="00E4134D">
        <w:rPr>
          <w:rFonts w:ascii="Arial" w:hAnsi="Arial" w:cs="Arial"/>
          <w:color w:val="auto"/>
          <w:sz w:val="18"/>
          <w:szCs w:val="18"/>
        </w:rPr>
        <w:t>.</w:t>
      </w:r>
    </w:p>
    <w:p w:rsidR="005C0429" w:rsidRDefault="005C0429">
      <w:pPr>
        <w:widowControl/>
        <w:rPr>
          <w:rFonts w:ascii="Arial" w:hAnsi="Arial" w:cs="Arial"/>
          <w:color w:val="auto"/>
          <w:sz w:val="16"/>
          <w:szCs w:val="16"/>
        </w:rPr>
      </w:pPr>
    </w:p>
    <w:p w:rsidR="005C0429" w:rsidRDefault="005C0429" w:rsidP="00F90F4C">
      <w:pPr>
        <w:pStyle w:val="Odstavecseseznamem"/>
        <w:widowControl/>
        <w:numPr>
          <w:ilvl w:val="0"/>
          <w:numId w:val="23"/>
        </w:numPr>
        <w:rPr>
          <w:rFonts w:ascii="Arial" w:hAnsi="Arial" w:cs="Arial"/>
          <w:b/>
          <w:color w:val="auto"/>
          <w:sz w:val="22"/>
          <w:szCs w:val="22"/>
        </w:rPr>
      </w:pPr>
      <w:r w:rsidRPr="005C0429">
        <w:rPr>
          <w:rFonts w:ascii="Arial" w:hAnsi="Arial" w:cs="Arial"/>
          <w:b/>
          <w:color w:val="auto"/>
          <w:sz w:val="22"/>
          <w:szCs w:val="22"/>
        </w:rPr>
        <w:t>Ostatní ujednání</w:t>
      </w:r>
    </w:p>
    <w:p w:rsidR="005C0429" w:rsidRDefault="005C0429" w:rsidP="005C0429">
      <w:pPr>
        <w:widowControl/>
        <w:rPr>
          <w:rFonts w:ascii="Arial" w:hAnsi="Arial" w:cs="Arial"/>
          <w:b/>
          <w:color w:val="auto"/>
          <w:sz w:val="22"/>
          <w:szCs w:val="22"/>
        </w:rPr>
      </w:pPr>
    </w:p>
    <w:p w:rsidR="00794929" w:rsidRPr="00F90C55" w:rsidRDefault="00794929" w:rsidP="00B65502">
      <w:pPr>
        <w:pStyle w:val="Odstavecseseznamem"/>
        <w:numPr>
          <w:ilvl w:val="0"/>
          <w:numId w:val="21"/>
        </w:numPr>
        <w:ind w:left="426" w:hanging="361"/>
        <w:jc w:val="both"/>
        <w:rPr>
          <w:rFonts w:ascii="Arial" w:hAnsi="Arial" w:cs="Arial"/>
          <w:color w:val="auto"/>
          <w:sz w:val="18"/>
          <w:szCs w:val="18"/>
        </w:rPr>
      </w:pPr>
      <w:r w:rsidRPr="00F90C55">
        <w:rPr>
          <w:rFonts w:ascii="Arial" w:hAnsi="Arial" w:cs="Arial"/>
          <w:color w:val="auto"/>
          <w:sz w:val="18"/>
          <w:szCs w:val="18"/>
        </w:rPr>
        <w:t xml:space="preserve">Tato smlouva je vyhotovena ve 2 </w:t>
      </w:r>
      <w:proofErr w:type="spellStart"/>
      <w:r w:rsidRPr="00F90C55">
        <w:rPr>
          <w:rFonts w:ascii="Arial" w:hAnsi="Arial" w:cs="Arial"/>
          <w:color w:val="auto"/>
          <w:sz w:val="18"/>
          <w:szCs w:val="18"/>
        </w:rPr>
        <w:t>paré</w:t>
      </w:r>
      <w:proofErr w:type="spellEnd"/>
      <w:r w:rsidRPr="00F90C55">
        <w:rPr>
          <w:rFonts w:ascii="Arial" w:hAnsi="Arial" w:cs="Arial"/>
          <w:color w:val="auto"/>
          <w:sz w:val="18"/>
          <w:szCs w:val="18"/>
        </w:rPr>
        <w:t xml:space="preserve"> s platností originálu, přičemž odběratel obdrží 1 vyhotovení a dodavatel 1 </w:t>
      </w:r>
      <w:proofErr w:type="spellStart"/>
      <w:r w:rsidRPr="00F90C55">
        <w:rPr>
          <w:rFonts w:ascii="Arial" w:hAnsi="Arial" w:cs="Arial"/>
          <w:color w:val="auto"/>
          <w:sz w:val="18"/>
          <w:szCs w:val="18"/>
        </w:rPr>
        <w:t>paré</w:t>
      </w:r>
      <w:proofErr w:type="spellEnd"/>
      <w:r w:rsidRPr="00F90C55">
        <w:rPr>
          <w:rFonts w:ascii="Arial" w:hAnsi="Arial" w:cs="Arial"/>
          <w:color w:val="auto"/>
          <w:sz w:val="18"/>
          <w:szCs w:val="18"/>
        </w:rPr>
        <w:t>.</w:t>
      </w:r>
    </w:p>
    <w:p w:rsidR="00794929" w:rsidRDefault="00794929" w:rsidP="00B65502">
      <w:pPr>
        <w:pStyle w:val="Odstavecseseznamem"/>
        <w:ind w:left="426" w:hanging="361"/>
        <w:jc w:val="both"/>
        <w:rPr>
          <w:rFonts w:ascii="Arial" w:hAnsi="Arial" w:cs="Arial"/>
          <w:color w:val="auto"/>
          <w:sz w:val="18"/>
          <w:szCs w:val="18"/>
        </w:rPr>
      </w:pPr>
    </w:p>
    <w:p w:rsidR="00794929" w:rsidRDefault="00794929" w:rsidP="00B65502">
      <w:pPr>
        <w:pStyle w:val="Odstavecseseznamem"/>
        <w:numPr>
          <w:ilvl w:val="0"/>
          <w:numId w:val="21"/>
        </w:numPr>
        <w:ind w:left="426" w:hanging="361"/>
        <w:jc w:val="both"/>
        <w:rPr>
          <w:rFonts w:ascii="Arial" w:hAnsi="Arial" w:cs="Arial"/>
          <w:color w:val="auto"/>
          <w:sz w:val="18"/>
          <w:szCs w:val="18"/>
        </w:rPr>
      </w:pPr>
      <w:r w:rsidRPr="00F90C55">
        <w:rPr>
          <w:rFonts w:ascii="Arial" w:hAnsi="Arial" w:cs="Arial"/>
          <w:color w:val="auto"/>
          <w:sz w:val="18"/>
          <w:szCs w:val="18"/>
        </w:rPr>
        <w:t xml:space="preserve">Osoba pověřená k dalšímu jednání </w:t>
      </w:r>
      <w:r>
        <w:rPr>
          <w:rFonts w:ascii="Arial" w:hAnsi="Arial" w:cs="Arial"/>
          <w:color w:val="auto"/>
          <w:sz w:val="18"/>
          <w:szCs w:val="18"/>
        </w:rPr>
        <w:t>za zadavatele: Ing. Jana Nedrdová</w:t>
      </w:r>
      <w:r w:rsidRPr="00543F7E">
        <w:rPr>
          <w:rFonts w:ascii="Arial" w:hAnsi="Arial" w:cs="Arial"/>
          <w:color w:val="auto"/>
          <w:sz w:val="18"/>
          <w:szCs w:val="18"/>
        </w:rPr>
        <w:t xml:space="preserve">, </w:t>
      </w:r>
      <w:r>
        <w:rPr>
          <w:rFonts w:ascii="Arial" w:hAnsi="Arial" w:cs="Arial"/>
          <w:color w:val="auto"/>
          <w:sz w:val="18"/>
          <w:szCs w:val="18"/>
        </w:rPr>
        <w:t xml:space="preserve">vedoucí oddělení </w:t>
      </w:r>
      <w:r w:rsidR="00424180">
        <w:rPr>
          <w:rFonts w:ascii="Arial" w:hAnsi="Arial" w:cs="Arial"/>
          <w:color w:val="auto"/>
          <w:sz w:val="18"/>
          <w:szCs w:val="18"/>
        </w:rPr>
        <w:t>Uhelné regiony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424180">
        <w:rPr>
          <w:rFonts w:ascii="Arial" w:hAnsi="Arial" w:cs="Arial"/>
          <w:color w:val="auto"/>
          <w:sz w:val="18"/>
          <w:szCs w:val="18"/>
        </w:rPr>
        <w:t xml:space="preserve"> odbor strategie</w:t>
      </w:r>
      <w:r w:rsidRPr="00543F7E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94929" w:rsidRDefault="00794929" w:rsidP="00B65502">
      <w:pPr>
        <w:pStyle w:val="Odstavecseseznamem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543F7E">
        <w:rPr>
          <w:rFonts w:ascii="Arial" w:hAnsi="Arial" w:cs="Arial"/>
          <w:color w:val="auto"/>
          <w:sz w:val="18"/>
          <w:szCs w:val="18"/>
        </w:rPr>
        <w:t>přípravy a realizace projektů.</w:t>
      </w:r>
    </w:p>
    <w:p w:rsidR="00794929" w:rsidRDefault="00794929" w:rsidP="00B65502">
      <w:pPr>
        <w:pStyle w:val="Odstavecseseznamem"/>
        <w:ind w:left="426" w:hanging="361"/>
        <w:jc w:val="both"/>
        <w:rPr>
          <w:rFonts w:ascii="Arial" w:hAnsi="Arial" w:cs="Arial"/>
          <w:color w:val="auto"/>
          <w:sz w:val="18"/>
          <w:szCs w:val="18"/>
        </w:rPr>
      </w:pPr>
    </w:p>
    <w:p w:rsidR="005C0429" w:rsidRPr="00870008" w:rsidRDefault="00794929" w:rsidP="00E70CCA">
      <w:pPr>
        <w:pStyle w:val="Odstavecseseznamem"/>
        <w:ind w:left="426"/>
        <w:jc w:val="both"/>
        <w:rPr>
          <w:rFonts w:ascii="Arial" w:hAnsi="Arial" w:cs="Arial"/>
          <w:color w:val="auto"/>
          <w:sz w:val="18"/>
          <w:szCs w:val="18"/>
          <w:highlight w:val="yellow"/>
        </w:rPr>
      </w:pPr>
      <w:r w:rsidRPr="00E70CCA">
        <w:rPr>
          <w:rFonts w:ascii="Arial" w:hAnsi="Arial" w:cs="Arial"/>
          <w:color w:val="auto"/>
          <w:sz w:val="18"/>
          <w:szCs w:val="18"/>
        </w:rPr>
        <w:t>Dílo bude předáno na základě</w:t>
      </w:r>
      <w:r w:rsidRPr="00870008">
        <w:rPr>
          <w:rFonts w:ascii="Arial" w:hAnsi="Arial" w:cs="Arial"/>
          <w:color w:val="auto"/>
          <w:sz w:val="18"/>
          <w:szCs w:val="18"/>
        </w:rPr>
        <w:t xml:space="preserve"> oboustranně podepsaného předávacího protokolu</w:t>
      </w:r>
      <w:r w:rsidRPr="00870008">
        <w:rPr>
          <w:rFonts w:ascii="Arial" w:hAnsi="Arial" w:cs="Arial"/>
          <w:color w:val="auto"/>
          <w:sz w:val="18"/>
          <w:szCs w:val="18"/>
        </w:rPr>
        <w:br/>
      </w:r>
    </w:p>
    <w:p w:rsidR="005C0429" w:rsidRDefault="005C0429" w:rsidP="005C0429">
      <w:pPr>
        <w:rPr>
          <w:rFonts w:ascii="Arial" w:hAnsi="Arial" w:cs="Arial"/>
          <w:color w:val="auto"/>
          <w:sz w:val="18"/>
          <w:szCs w:val="18"/>
        </w:rPr>
      </w:pPr>
    </w:p>
    <w:p w:rsidR="0075534A" w:rsidRDefault="0075534A" w:rsidP="005C0429">
      <w:pPr>
        <w:rPr>
          <w:rFonts w:ascii="Arial" w:hAnsi="Arial" w:cs="Arial"/>
          <w:color w:val="auto"/>
          <w:sz w:val="18"/>
          <w:szCs w:val="18"/>
        </w:rPr>
      </w:pPr>
    </w:p>
    <w:p w:rsidR="0075534A" w:rsidRDefault="0075534A" w:rsidP="005C0429">
      <w:pPr>
        <w:rPr>
          <w:rFonts w:ascii="Arial" w:hAnsi="Arial" w:cs="Arial"/>
          <w:color w:val="auto"/>
          <w:sz w:val="18"/>
          <w:szCs w:val="18"/>
        </w:rPr>
      </w:pPr>
    </w:p>
    <w:p w:rsidR="0075534A" w:rsidRDefault="0075534A" w:rsidP="005C0429">
      <w:pPr>
        <w:rPr>
          <w:rFonts w:ascii="Arial" w:hAnsi="Arial" w:cs="Arial"/>
          <w:color w:val="auto"/>
          <w:sz w:val="18"/>
          <w:szCs w:val="18"/>
        </w:rPr>
      </w:pPr>
    </w:p>
    <w:tbl>
      <w:tblPr>
        <w:tblStyle w:val="Mkatabulky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938"/>
      </w:tblGrid>
      <w:tr w:rsidR="005C0429" w:rsidTr="00BB71E4">
        <w:tc>
          <w:tcPr>
            <w:tcW w:w="4253" w:type="dxa"/>
          </w:tcPr>
          <w:p w:rsidR="005C0429" w:rsidRPr="00BE3019" w:rsidRDefault="005C0429" w:rsidP="00C93BD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V</w:t>
            </w:r>
            <w:r w:rsidR="00794929">
              <w:rPr>
                <w:rFonts w:ascii="Arial" w:hAnsi="Arial" w:cs="Arial"/>
                <w:color w:val="auto"/>
                <w:sz w:val="18"/>
                <w:szCs w:val="16"/>
              </w:rPr>
              <w:t> Ústí nad Labem</w:t>
            </w:r>
            <w:r w:rsidR="00344EB4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dne</w:t>
            </w:r>
            <w:r w:rsidR="007272F3">
              <w:rPr>
                <w:rFonts w:ascii="Arial" w:hAnsi="Arial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C0429" w:rsidRPr="00BE3019" w:rsidRDefault="005C0429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</w:tcPr>
          <w:p w:rsidR="005C0429" w:rsidRPr="00BE3019" w:rsidRDefault="005C0429" w:rsidP="00C93BD7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V </w:t>
            </w:r>
            <w:r w:rsidR="007272F3">
              <w:rPr>
                <w:rFonts w:ascii="Arial" w:hAnsi="Arial" w:cs="Arial"/>
                <w:color w:val="auto"/>
                <w:sz w:val="18"/>
                <w:szCs w:val="16"/>
              </w:rPr>
              <w:t>Ústí nad Labem</w:t>
            </w: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 xml:space="preserve"> dne </w:t>
            </w:r>
            <w:bookmarkStart w:id="0" w:name="_GoBack"/>
            <w:bookmarkEnd w:id="0"/>
          </w:p>
        </w:tc>
      </w:tr>
      <w:tr w:rsidR="005C0429" w:rsidTr="00BB71E4">
        <w:trPr>
          <w:trHeight w:val="705"/>
        </w:trPr>
        <w:tc>
          <w:tcPr>
            <w:tcW w:w="4253" w:type="dxa"/>
            <w:tcBorders>
              <w:bottom w:val="dotted" w:sz="12" w:space="0" w:color="auto"/>
            </w:tcBorders>
          </w:tcPr>
          <w:p w:rsidR="005C0429" w:rsidRDefault="005C0429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BB6C36" w:rsidRDefault="00BB6C36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75534A" w:rsidRDefault="0075534A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  <w:p w:rsidR="0075534A" w:rsidRPr="00BE3019" w:rsidRDefault="0075534A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1843" w:type="dxa"/>
          </w:tcPr>
          <w:p w:rsidR="005C0429" w:rsidRPr="00BE3019" w:rsidRDefault="005C0429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bottom w:val="dotted" w:sz="12" w:space="0" w:color="auto"/>
            </w:tcBorders>
          </w:tcPr>
          <w:p w:rsidR="005C0429" w:rsidRPr="00BE3019" w:rsidRDefault="005C0429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  <w:tr w:rsidR="005C0429" w:rsidTr="00BB71E4">
        <w:trPr>
          <w:trHeight w:val="604"/>
        </w:trPr>
        <w:tc>
          <w:tcPr>
            <w:tcW w:w="4253" w:type="dxa"/>
            <w:tcBorders>
              <w:top w:val="dotted" w:sz="12" w:space="0" w:color="auto"/>
            </w:tcBorders>
          </w:tcPr>
          <w:p w:rsidR="00BB71E4" w:rsidRPr="00BB71E4" w:rsidRDefault="00BB71E4" w:rsidP="004F74FC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:rsidR="005C0429" w:rsidRDefault="005C0429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Dodavatel</w:t>
            </w:r>
          </w:p>
          <w:p w:rsidR="00BB6C36" w:rsidRPr="00BB71E4" w:rsidRDefault="00424180" w:rsidP="00BB6C36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</w:rPr>
              <w:t>Leon Taurus s.r.o.</w:t>
            </w:r>
          </w:p>
        </w:tc>
        <w:tc>
          <w:tcPr>
            <w:tcW w:w="1843" w:type="dxa"/>
          </w:tcPr>
          <w:p w:rsidR="005C0429" w:rsidRPr="00BE3019" w:rsidRDefault="005C0429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  <w:tc>
          <w:tcPr>
            <w:tcW w:w="3938" w:type="dxa"/>
            <w:tcBorders>
              <w:top w:val="dotted" w:sz="12" w:space="0" w:color="auto"/>
            </w:tcBorders>
          </w:tcPr>
          <w:p w:rsidR="00BB71E4" w:rsidRPr="00BB71E4" w:rsidRDefault="00BB71E4" w:rsidP="004F74FC">
            <w:pPr>
              <w:rPr>
                <w:rFonts w:ascii="Arial" w:hAnsi="Arial" w:cs="Arial"/>
                <w:color w:val="auto"/>
                <w:sz w:val="12"/>
                <w:szCs w:val="12"/>
              </w:rPr>
            </w:pPr>
          </w:p>
          <w:p w:rsidR="005C0429" w:rsidRPr="00BE3019" w:rsidRDefault="005C0429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Odběratel</w:t>
            </w:r>
          </w:p>
          <w:p w:rsidR="005C0429" w:rsidRDefault="005C0429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BE3019">
              <w:rPr>
                <w:rFonts w:ascii="Arial" w:hAnsi="Arial" w:cs="Arial"/>
                <w:color w:val="auto"/>
                <w:sz w:val="18"/>
                <w:szCs w:val="16"/>
              </w:rPr>
              <w:t>Ústecký kraj</w:t>
            </w:r>
          </w:p>
          <w:p w:rsidR="00BB6C36" w:rsidRPr="00BE3019" w:rsidRDefault="00BB6C36" w:rsidP="004F74FC">
            <w:pPr>
              <w:rPr>
                <w:rFonts w:ascii="Arial" w:hAnsi="Arial" w:cs="Arial"/>
                <w:color w:val="auto"/>
                <w:sz w:val="18"/>
                <w:szCs w:val="16"/>
              </w:rPr>
            </w:pPr>
          </w:p>
        </w:tc>
      </w:tr>
    </w:tbl>
    <w:p w:rsidR="005C0429" w:rsidRPr="005C0429" w:rsidRDefault="005C0429" w:rsidP="005C0429">
      <w:pPr>
        <w:widowControl/>
        <w:rPr>
          <w:rFonts w:ascii="Arial" w:hAnsi="Arial" w:cs="Arial"/>
          <w:b/>
          <w:color w:val="auto"/>
          <w:sz w:val="22"/>
          <w:szCs w:val="22"/>
        </w:rPr>
        <w:sectPr w:rsidR="005C0429" w:rsidRPr="005C0429" w:rsidSect="005C0429">
          <w:headerReference w:type="default" r:id="rId11"/>
          <w:footerReference w:type="default" r:id="rId12"/>
          <w:pgSz w:w="11899" w:h="16838"/>
          <w:pgMar w:top="2269" w:right="720" w:bottom="1843" w:left="720" w:header="0" w:footer="3" w:gutter="0"/>
          <w:cols w:space="708"/>
          <w:noEndnote/>
          <w:docGrid w:linePitch="360"/>
        </w:sectPr>
      </w:pPr>
    </w:p>
    <w:p w:rsidR="0034413C" w:rsidRDefault="0034413C" w:rsidP="005C0429">
      <w:pPr>
        <w:rPr>
          <w:rFonts w:ascii="Arial" w:hAnsi="Arial" w:cs="Arial"/>
          <w:color w:val="auto"/>
          <w:sz w:val="18"/>
          <w:szCs w:val="18"/>
        </w:rPr>
      </w:pPr>
    </w:p>
    <w:p w:rsidR="00E065E0" w:rsidRDefault="00E065E0" w:rsidP="005C0429">
      <w:pPr>
        <w:rPr>
          <w:rFonts w:ascii="Arial" w:hAnsi="Arial" w:cs="Arial"/>
          <w:color w:val="auto"/>
          <w:sz w:val="18"/>
          <w:szCs w:val="18"/>
        </w:rPr>
      </w:pPr>
    </w:p>
    <w:p w:rsidR="00E065E0" w:rsidRDefault="00E065E0" w:rsidP="005C0429">
      <w:pPr>
        <w:rPr>
          <w:rFonts w:ascii="Arial" w:hAnsi="Arial" w:cs="Arial"/>
          <w:color w:val="auto"/>
          <w:sz w:val="18"/>
          <w:szCs w:val="18"/>
        </w:rPr>
      </w:pPr>
    </w:p>
    <w:p w:rsidR="00E065E0" w:rsidRDefault="00E065E0" w:rsidP="005C0429">
      <w:pPr>
        <w:rPr>
          <w:rFonts w:ascii="Arial" w:hAnsi="Arial" w:cs="Arial"/>
          <w:color w:val="auto"/>
          <w:sz w:val="18"/>
          <w:szCs w:val="18"/>
        </w:rPr>
      </w:pPr>
    </w:p>
    <w:p w:rsidR="00017CB5" w:rsidRDefault="00017CB5" w:rsidP="00B65502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84523B" w:rsidRDefault="0084523B" w:rsidP="00B65502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84523B" w:rsidRDefault="0084523B" w:rsidP="00B65502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84523B" w:rsidRDefault="0084523B" w:rsidP="00B65502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E065E0" w:rsidRDefault="00E065E0" w:rsidP="005C0429">
      <w:pPr>
        <w:rPr>
          <w:rFonts w:ascii="Arial" w:hAnsi="Arial" w:cs="Arial"/>
          <w:color w:val="auto"/>
          <w:sz w:val="18"/>
          <w:szCs w:val="18"/>
        </w:rPr>
      </w:pPr>
    </w:p>
    <w:sectPr w:rsidR="00E065E0" w:rsidSect="00FB38A7">
      <w:headerReference w:type="default" r:id="rId13"/>
      <w:type w:val="continuous"/>
      <w:pgSz w:w="11899" w:h="16838"/>
      <w:pgMar w:top="720" w:right="720" w:bottom="720" w:left="720" w:header="0" w:footer="3" w:gutter="0"/>
      <w:cols w:space="708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6B" w:rsidRDefault="00273A6B" w:rsidP="004D162A">
      <w:r>
        <w:separator/>
      </w:r>
    </w:p>
  </w:endnote>
  <w:endnote w:type="continuationSeparator" w:id="0">
    <w:p w:rsidR="00273A6B" w:rsidRDefault="00273A6B" w:rsidP="004D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4F" w:rsidRPr="00857B4F" w:rsidRDefault="00857B4F" w:rsidP="00857B4F">
    <w:pPr>
      <w:pStyle w:val="Zpat"/>
      <w:jc w:val="center"/>
      <w:rPr>
        <w:rFonts w:ascii="Arial" w:hAnsi="Arial" w:cs="Arial"/>
        <w:sz w:val="18"/>
        <w:szCs w:val="18"/>
      </w:rPr>
    </w:pPr>
    <w:r w:rsidRPr="00857B4F">
      <w:rPr>
        <w:rFonts w:ascii="Arial" w:hAnsi="Arial" w:cs="Arial"/>
        <w:sz w:val="18"/>
        <w:szCs w:val="18"/>
      </w:rPr>
      <w:t xml:space="preserve">strana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PAGE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C93BD7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  <w:r w:rsidRPr="00857B4F">
      <w:rPr>
        <w:rFonts w:ascii="Arial" w:hAnsi="Arial" w:cs="Arial"/>
        <w:sz w:val="18"/>
        <w:szCs w:val="18"/>
      </w:rPr>
      <w:t xml:space="preserve"> / </w:t>
    </w:r>
    <w:r w:rsidR="000D5E94" w:rsidRPr="00857B4F">
      <w:rPr>
        <w:rFonts w:ascii="Arial" w:hAnsi="Arial" w:cs="Arial"/>
        <w:sz w:val="18"/>
        <w:szCs w:val="18"/>
      </w:rPr>
      <w:fldChar w:fldCharType="begin"/>
    </w:r>
    <w:r w:rsidRPr="00857B4F">
      <w:rPr>
        <w:rFonts w:ascii="Arial" w:hAnsi="Arial" w:cs="Arial"/>
        <w:sz w:val="18"/>
        <w:szCs w:val="18"/>
      </w:rPr>
      <w:instrText xml:space="preserve"> NUMPAGES </w:instrText>
    </w:r>
    <w:r w:rsidR="000D5E94" w:rsidRPr="00857B4F">
      <w:rPr>
        <w:rFonts w:ascii="Arial" w:hAnsi="Arial" w:cs="Arial"/>
        <w:sz w:val="18"/>
        <w:szCs w:val="18"/>
      </w:rPr>
      <w:fldChar w:fldCharType="separate"/>
    </w:r>
    <w:r w:rsidR="00C93BD7">
      <w:rPr>
        <w:rFonts w:ascii="Arial" w:hAnsi="Arial" w:cs="Arial"/>
        <w:noProof/>
        <w:sz w:val="18"/>
        <w:szCs w:val="18"/>
      </w:rPr>
      <w:t>2</w:t>
    </w:r>
    <w:r w:rsidR="000D5E94" w:rsidRPr="00857B4F">
      <w:rPr>
        <w:rFonts w:ascii="Arial" w:hAnsi="Arial" w:cs="Arial"/>
        <w:sz w:val="18"/>
        <w:szCs w:val="18"/>
      </w:rPr>
      <w:fldChar w:fldCharType="end"/>
    </w:r>
  </w:p>
  <w:p w:rsidR="00857B4F" w:rsidRDefault="00857B4F" w:rsidP="00857B4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6B" w:rsidRDefault="00273A6B" w:rsidP="004D162A">
      <w:r>
        <w:separator/>
      </w:r>
    </w:p>
  </w:footnote>
  <w:footnote w:type="continuationSeparator" w:id="0">
    <w:p w:rsidR="00273A6B" w:rsidRDefault="00273A6B" w:rsidP="004D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62A" w:rsidRPr="004D162A" w:rsidRDefault="00F60060" w:rsidP="004D162A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5411DC01" wp14:editId="4C31FA4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3325" cy="10683875"/>
          <wp:effectExtent l="0" t="0" r="0" b="0"/>
          <wp:wrapNone/>
          <wp:docPr id="2" name="Obrázek 2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A7" w:rsidRPr="004D162A" w:rsidRDefault="00FB38A7" w:rsidP="004D162A">
    <w:pPr>
      <w:pStyle w:val="Zhlav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66D"/>
    <w:multiLevelType w:val="hybridMultilevel"/>
    <w:tmpl w:val="94BA5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665FD"/>
    <w:multiLevelType w:val="hybridMultilevel"/>
    <w:tmpl w:val="E8C6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698"/>
    <w:multiLevelType w:val="hybridMultilevel"/>
    <w:tmpl w:val="B9E65BE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A7806"/>
    <w:multiLevelType w:val="hybridMultilevel"/>
    <w:tmpl w:val="7ABAA59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140E48"/>
    <w:multiLevelType w:val="hybridMultilevel"/>
    <w:tmpl w:val="991EB480"/>
    <w:lvl w:ilvl="0" w:tplc="42B8F3B8">
      <w:start w:val="1"/>
      <w:numFmt w:val="upperLetter"/>
      <w:lvlText w:val="%1)"/>
      <w:lvlJc w:val="left"/>
      <w:pPr>
        <w:ind w:left="3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" w:hanging="360"/>
      </w:pPr>
    </w:lvl>
    <w:lvl w:ilvl="2" w:tplc="0405001B" w:tentative="1">
      <w:start w:val="1"/>
      <w:numFmt w:val="lowerRoman"/>
      <w:lvlText w:val="%3."/>
      <w:lvlJc w:val="right"/>
      <w:pPr>
        <w:ind w:left="1819" w:hanging="180"/>
      </w:pPr>
    </w:lvl>
    <w:lvl w:ilvl="3" w:tplc="0405000F" w:tentative="1">
      <w:start w:val="1"/>
      <w:numFmt w:val="decimal"/>
      <w:lvlText w:val="%4."/>
      <w:lvlJc w:val="left"/>
      <w:pPr>
        <w:ind w:left="2539" w:hanging="360"/>
      </w:pPr>
    </w:lvl>
    <w:lvl w:ilvl="4" w:tplc="04050019" w:tentative="1">
      <w:start w:val="1"/>
      <w:numFmt w:val="lowerLetter"/>
      <w:lvlText w:val="%5."/>
      <w:lvlJc w:val="left"/>
      <w:pPr>
        <w:ind w:left="3259" w:hanging="360"/>
      </w:pPr>
    </w:lvl>
    <w:lvl w:ilvl="5" w:tplc="0405001B" w:tentative="1">
      <w:start w:val="1"/>
      <w:numFmt w:val="lowerRoman"/>
      <w:lvlText w:val="%6."/>
      <w:lvlJc w:val="right"/>
      <w:pPr>
        <w:ind w:left="3979" w:hanging="180"/>
      </w:pPr>
    </w:lvl>
    <w:lvl w:ilvl="6" w:tplc="0405000F" w:tentative="1">
      <w:start w:val="1"/>
      <w:numFmt w:val="decimal"/>
      <w:lvlText w:val="%7."/>
      <w:lvlJc w:val="left"/>
      <w:pPr>
        <w:ind w:left="4699" w:hanging="360"/>
      </w:pPr>
    </w:lvl>
    <w:lvl w:ilvl="7" w:tplc="04050019" w:tentative="1">
      <w:start w:val="1"/>
      <w:numFmt w:val="lowerLetter"/>
      <w:lvlText w:val="%8."/>
      <w:lvlJc w:val="left"/>
      <w:pPr>
        <w:ind w:left="5419" w:hanging="360"/>
      </w:pPr>
    </w:lvl>
    <w:lvl w:ilvl="8" w:tplc="040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1DD7079E"/>
    <w:multiLevelType w:val="hybridMultilevel"/>
    <w:tmpl w:val="36E8B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850F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1C70"/>
    <w:multiLevelType w:val="hybridMultilevel"/>
    <w:tmpl w:val="23945410"/>
    <w:lvl w:ilvl="0" w:tplc="ADD0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5302"/>
    <w:multiLevelType w:val="hybridMultilevel"/>
    <w:tmpl w:val="15D60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b w:val="0"/>
        <w:i w:val="0"/>
        <w:sz w:val="22"/>
      </w:rPr>
    </w:lvl>
  </w:abstractNum>
  <w:abstractNum w:abstractNumId="10" w15:restartNumberingAfterBreak="0">
    <w:nsid w:val="2B4D536D"/>
    <w:multiLevelType w:val="hybridMultilevel"/>
    <w:tmpl w:val="9E9EAA16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5E6579C"/>
    <w:multiLevelType w:val="hybridMultilevel"/>
    <w:tmpl w:val="684EE7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82385"/>
    <w:multiLevelType w:val="hybridMultilevel"/>
    <w:tmpl w:val="CB564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80A67"/>
    <w:multiLevelType w:val="hybridMultilevel"/>
    <w:tmpl w:val="6360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41FFC"/>
    <w:multiLevelType w:val="multilevel"/>
    <w:tmpl w:val="6E82E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5133F"/>
    <w:multiLevelType w:val="hybridMultilevel"/>
    <w:tmpl w:val="6A34EBB6"/>
    <w:lvl w:ilvl="0" w:tplc="AA90DD38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B3522"/>
    <w:multiLevelType w:val="hybridMultilevel"/>
    <w:tmpl w:val="ADF8A762"/>
    <w:lvl w:ilvl="0" w:tplc="046E3E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DD15B9"/>
    <w:multiLevelType w:val="hybridMultilevel"/>
    <w:tmpl w:val="0C30F198"/>
    <w:lvl w:ilvl="0" w:tplc="2E36532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F1329"/>
    <w:multiLevelType w:val="hybridMultilevel"/>
    <w:tmpl w:val="5AC81F3A"/>
    <w:lvl w:ilvl="0" w:tplc="2F9C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F244E6"/>
    <w:multiLevelType w:val="hybridMultilevel"/>
    <w:tmpl w:val="DD443B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D896FD5"/>
    <w:multiLevelType w:val="hybridMultilevel"/>
    <w:tmpl w:val="341ECEE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4397ABA"/>
    <w:multiLevelType w:val="hybridMultilevel"/>
    <w:tmpl w:val="6C36C3A2"/>
    <w:lvl w:ilvl="0" w:tplc="BAFE2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20F9C"/>
    <w:multiLevelType w:val="hybridMultilevel"/>
    <w:tmpl w:val="0938E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06B60"/>
    <w:multiLevelType w:val="hybridMultilevel"/>
    <w:tmpl w:val="98D2149E"/>
    <w:lvl w:ilvl="0" w:tplc="467A2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21058"/>
    <w:multiLevelType w:val="hybridMultilevel"/>
    <w:tmpl w:val="50A062E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D6940"/>
    <w:multiLevelType w:val="hybridMultilevel"/>
    <w:tmpl w:val="2A684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9"/>
  </w:num>
  <w:num w:numId="5">
    <w:abstractNumId w:val="7"/>
  </w:num>
  <w:num w:numId="6">
    <w:abstractNumId w:val="22"/>
  </w:num>
  <w:num w:numId="7">
    <w:abstractNumId w:val="21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17"/>
  </w:num>
  <w:num w:numId="14">
    <w:abstractNumId w:val="1"/>
  </w:num>
  <w:num w:numId="15">
    <w:abstractNumId w:val="20"/>
  </w:num>
  <w:num w:numId="16">
    <w:abstractNumId w:val="2"/>
  </w:num>
  <w:num w:numId="17">
    <w:abstractNumId w:val="19"/>
  </w:num>
  <w:num w:numId="18">
    <w:abstractNumId w:val="26"/>
  </w:num>
  <w:num w:numId="19">
    <w:abstractNumId w:val="16"/>
  </w:num>
  <w:num w:numId="20">
    <w:abstractNumId w:val="11"/>
  </w:num>
  <w:num w:numId="21">
    <w:abstractNumId w:val="10"/>
  </w:num>
  <w:num w:numId="22">
    <w:abstractNumId w:val="23"/>
  </w:num>
  <w:num w:numId="23">
    <w:abstractNumId w:val="5"/>
  </w:num>
  <w:num w:numId="24">
    <w:abstractNumId w:val="4"/>
  </w:num>
  <w:num w:numId="25">
    <w:abstractNumId w:val="14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0"/>
  <w:defaultTabStop w:val="720"/>
  <w:autoHyphenation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6F"/>
    <w:rsid w:val="00004BC0"/>
    <w:rsid w:val="00017CB5"/>
    <w:rsid w:val="00027323"/>
    <w:rsid w:val="00063328"/>
    <w:rsid w:val="00077883"/>
    <w:rsid w:val="00096120"/>
    <w:rsid w:val="000A11B3"/>
    <w:rsid w:val="000C08BF"/>
    <w:rsid w:val="000D1582"/>
    <w:rsid w:val="000D5E94"/>
    <w:rsid w:val="000E48C1"/>
    <w:rsid w:val="000F2E7A"/>
    <w:rsid w:val="000F5E8E"/>
    <w:rsid w:val="0011640F"/>
    <w:rsid w:val="001535E9"/>
    <w:rsid w:val="001607EA"/>
    <w:rsid w:val="00166491"/>
    <w:rsid w:val="00181279"/>
    <w:rsid w:val="00182E52"/>
    <w:rsid w:val="001B1DA3"/>
    <w:rsid w:val="001E0343"/>
    <w:rsid w:val="001F3AAF"/>
    <w:rsid w:val="00211621"/>
    <w:rsid w:val="00213BC3"/>
    <w:rsid w:val="00225D31"/>
    <w:rsid w:val="0022635F"/>
    <w:rsid w:val="00232D5C"/>
    <w:rsid w:val="00241D64"/>
    <w:rsid w:val="00242501"/>
    <w:rsid w:val="0026154F"/>
    <w:rsid w:val="00273A6B"/>
    <w:rsid w:val="002A0E32"/>
    <w:rsid w:val="002A4067"/>
    <w:rsid w:val="002D4B5F"/>
    <w:rsid w:val="002F058B"/>
    <w:rsid w:val="002F0EC5"/>
    <w:rsid w:val="002F15FF"/>
    <w:rsid w:val="00306D2B"/>
    <w:rsid w:val="00314025"/>
    <w:rsid w:val="00315EAA"/>
    <w:rsid w:val="00335256"/>
    <w:rsid w:val="0034413C"/>
    <w:rsid w:val="00344EB4"/>
    <w:rsid w:val="00351200"/>
    <w:rsid w:val="00355221"/>
    <w:rsid w:val="003612E7"/>
    <w:rsid w:val="0036367A"/>
    <w:rsid w:val="00374C6D"/>
    <w:rsid w:val="00376F9D"/>
    <w:rsid w:val="00384267"/>
    <w:rsid w:val="003A3E79"/>
    <w:rsid w:val="003B77F3"/>
    <w:rsid w:val="003E2CF6"/>
    <w:rsid w:val="003F16BA"/>
    <w:rsid w:val="003F35F7"/>
    <w:rsid w:val="00403C51"/>
    <w:rsid w:val="004056F2"/>
    <w:rsid w:val="00417E33"/>
    <w:rsid w:val="00424180"/>
    <w:rsid w:val="004277B4"/>
    <w:rsid w:val="00430637"/>
    <w:rsid w:val="0043519E"/>
    <w:rsid w:val="00441386"/>
    <w:rsid w:val="00451A3F"/>
    <w:rsid w:val="004603DE"/>
    <w:rsid w:val="00477A2C"/>
    <w:rsid w:val="004A02B5"/>
    <w:rsid w:val="004A1BFA"/>
    <w:rsid w:val="004A7D90"/>
    <w:rsid w:val="004B0E40"/>
    <w:rsid w:val="004C30E9"/>
    <w:rsid w:val="004C3243"/>
    <w:rsid w:val="004C5D50"/>
    <w:rsid w:val="004D162A"/>
    <w:rsid w:val="004E0159"/>
    <w:rsid w:val="004E5185"/>
    <w:rsid w:val="004F0335"/>
    <w:rsid w:val="005071E5"/>
    <w:rsid w:val="005563A9"/>
    <w:rsid w:val="00565CE0"/>
    <w:rsid w:val="00567D5B"/>
    <w:rsid w:val="005815A0"/>
    <w:rsid w:val="00590BCE"/>
    <w:rsid w:val="00591A78"/>
    <w:rsid w:val="00592C5C"/>
    <w:rsid w:val="005A70EC"/>
    <w:rsid w:val="005B0F3B"/>
    <w:rsid w:val="005B612C"/>
    <w:rsid w:val="005C0429"/>
    <w:rsid w:val="005C5951"/>
    <w:rsid w:val="005E39B8"/>
    <w:rsid w:val="005E4F36"/>
    <w:rsid w:val="005F4A37"/>
    <w:rsid w:val="005F71D7"/>
    <w:rsid w:val="006021AA"/>
    <w:rsid w:val="00606E9A"/>
    <w:rsid w:val="00615FC4"/>
    <w:rsid w:val="00637B95"/>
    <w:rsid w:val="006430AE"/>
    <w:rsid w:val="006511BB"/>
    <w:rsid w:val="00651ED4"/>
    <w:rsid w:val="00652493"/>
    <w:rsid w:val="00677667"/>
    <w:rsid w:val="00677DBD"/>
    <w:rsid w:val="00681B28"/>
    <w:rsid w:val="00682700"/>
    <w:rsid w:val="006A05D4"/>
    <w:rsid w:val="006D2162"/>
    <w:rsid w:val="006D64C0"/>
    <w:rsid w:val="006E4417"/>
    <w:rsid w:val="007045CB"/>
    <w:rsid w:val="007066DA"/>
    <w:rsid w:val="0071366A"/>
    <w:rsid w:val="00713F4F"/>
    <w:rsid w:val="007256FC"/>
    <w:rsid w:val="007272F3"/>
    <w:rsid w:val="00747698"/>
    <w:rsid w:val="00752C5B"/>
    <w:rsid w:val="0075534A"/>
    <w:rsid w:val="0078697B"/>
    <w:rsid w:val="00794929"/>
    <w:rsid w:val="0079547F"/>
    <w:rsid w:val="007A3573"/>
    <w:rsid w:val="007A439B"/>
    <w:rsid w:val="007B4D46"/>
    <w:rsid w:val="007D599A"/>
    <w:rsid w:val="008228BE"/>
    <w:rsid w:val="00834761"/>
    <w:rsid w:val="0084523B"/>
    <w:rsid w:val="00857B4F"/>
    <w:rsid w:val="00870008"/>
    <w:rsid w:val="00875889"/>
    <w:rsid w:val="008905B1"/>
    <w:rsid w:val="00894AD6"/>
    <w:rsid w:val="00895EBE"/>
    <w:rsid w:val="00897DA4"/>
    <w:rsid w:val="008A3D09"/>
    <w:rsid w:val="008D4F32"/>
    <w:rsid w:val="008E0E56"/>
    <w:rsid w:val="008E79E0"/>
    <w:rsid w:val="00903F6C"/>
    <w:rsid w:val="00904019"/>
    <w:rsid w:val="00904290"/>
    <w:rsid w:val="00907CCD"/>
    <w:rsid w:val="00944417"/>
    <w:rsid w:val="0095626C"/>
    <w:rsid w:val="00963A48"/>
    <w:rsid w:val="00965256"/>
    <w:rsid w:val="00965EB2"/>
    <w:rsid w:val="00975DD9"/>
    <w:rsid w:val="0097688B"/>
    <w:rsid w:val="0098446F"/>
    <w:rsid w:val="009B197F"/>
    <w:rsid w:val="009B3956"/>
    <w:rsid w:val="009C1DA2"/>
    <w:rsid w:val="009C2D5A"/>
    <w:rsid w:val="009D51C2"/>
    <w:rsid w:val="009D610C"/>
    <w:rsid w:val="009F5C0B"/>
    <w:rsid w:val="00A047B5"/>
    <w:rsid w:val="00A122A9"/>
    <w:rsid w:val="00A3008F"/>
    <w:rsid w:val="00A37EA5"/>
    <w:rsid w:val="00A45821"/>
    <w:rsid w:val="00A47868"/>
    <w:rsid w:val="00A60A7E"/>
    <w:rsid w:val="00A60D14"/>
    <w:rsid w:val="00A66AD7"/>
    <w:rsid w:val="00A71F92"/>
    <w:rsid w:val="00A74BDD"/>
    <w:rsid w:val="00A947C7"/>
    <w:rsid w:val="00A956F5"/>
    <w:rsid w:val="00A97B79"/>
    <w:rsid w:val="00AE23F0"/>
    <w:rsid w:val="00AF2961"/>
    <w:rsid w:val="00B27473"/>
    <w:rsid w:val="00B30AF1"/>
    <w:rsid w:val="00B372CC"/>
    <w:rsid w:val="00B37937"/>
    <w:rsid w:val="00B45809"/>
    <w:rsid w:val="00B519EA"/>
    <w:rsid w:val="00B6128D"/>
    <w:rsid w:val="00B62F66"/>
    <w:rsid w:val="00B63840"/>
    <w:rsid w:val="00B65502"/>
    <w:rsid w:val="00B669D0"/>
    <w:rsid w:val="00B8138E"/>
    <w:rsid w:val="00B82B3C"/>
    <w:rsid w:val="00B95B06"/>
    <w:rsid w:val="00BB6C36"/>
    <w:rsid w:val="00BB71E4"/>
    <w:rsid w:val="00BC3642"/>
    <w:rsid w:val="00BE3019"/>
    <w:rsid w:val="00BE72F5"/>
    <w:rsid w:val="00BF65C0"/>
    <w:rsid w:val="00C31620"/>
    <w:rsid w:val="00C54791"/>
    <w:rsid w:val="00C81193"/>
    <w:rsid w:val="00C81EBC"/>
    <w:rsid w:val="00C91AA7"/>
    <w:rsid w:val="00C93BD7"/>
    <w:rsid w:val="00CA5732"/>
    <w:rsid w:val="00CD0942"/>
    <w:rsid w:val="00CF28D8"/>
    <w:rsid w:val="00CF41B0"/>
    <w:rsid w:val="00D17A8B"/>
    <w:rsid w:val="00D30EB0"/>
    <w:rsid w:val="00D61076"/>
    <w:rsid w:val="00D71F43"/>
    <w:rsid w:val="00D7372E"/>
    <w:rsid w:val="00D87BFA"/>
    <w:rsid w:val="00D90CCB"/>
    <w:rsid w:val="00D93AC9"/>
    <w:rsid w:val="00DA1DFC"/>
    <w:rsid w:val="00DA2824"/>
    <w:rsid w:val="00DC3A54"/>
    <w:rsid w:val="00E0460D"/>
    <w:rsid w:val="00E065E0"/>
    <w:rsid w:val="00E276BD"/>
    <w:rsid w:val="00E31607"/>
    <w:rsid w:val="00E34651"/>
    <w:rsid w:val="00E4134D"/>
    <w:rsid w:val="00E42316"/>
    <w:rsid w:val="00E5750B"/>
    <w:rsid w:val="00E65F61"/>
    <w:rsid w:val="00E70CCA"/>
    <w:rsid w:val="00EA7BC0"/>
    <w:rsid w:val="00EC11FF"/>
    <w:rsid w:val="00ED1134"/>
    <w:rsid w:val="00ED1F19"/>
    <w:rsid w:val="00EE10AC"/>
    <w:rsid w:val="00EE376E"/>
    <w:rsid w:val="00F04493"/>
    <w:rsid w:val="00F37DBD"/>
    <w:rsid w:val="00F37E79"/>
    <w:rsid w:val="00F40B6C"/>
    <w:rsid w:val="00F60060"/>
    <w:rsid w:val="00F71DF9"/>
    <w:rsid w:val="00F80248"/>
    <w:rsid w:val="00F90F4C"/>
    <w:rsid w:val="00FB20A7"/>
    <w:rsid w:val="00FB2819"/>
    <w:rsid w:val="00FB38A7"/>
    <w:rsid w:val="00FC78C0"/>
    <w:rsid w:val="00FD6BE4"/>
    <w:rsid w:val="00FE371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8D0DF8F2-E23F-4FC9-8CA7-29021A4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BC0"/>
    <w:pPr>
      <w:widowControl w:val="0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4">
    <w:name w:val="Char Style 4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6">
    <w:name w:val="Char Style 6"/>
    <w:link w:val="Style5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8">
    <w:name w:val="Char Style 8"/>
    <w:link w:val="Style7"/>
    <w:uiPriority w:val="99"/>
    <w:locked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0">
    <w:name w:val="Char Style 10"/>
    <w:link w:val="Style9"/>
    <w:uiPriority w:val="99"/>
    <w:locked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12">
    <w:name w:val="Char Style 12"/>
    <w:link w:val="Style11"/>
    <w:uiPriority w:val="99"/>
    <w:locked/>
    <w:rsid w:val="00441386"/>
    <w:rPr>
      <w:rFonts w:ascii="Arial" w:hAnsi="Arial" w:cs="Arial"/>
      <w:sz w:val="16"/>
      <w:szCs w:val="16"/>
      <w:u w:val="none"/>
    </w:rPr>
  </w:style>
  <w:style w:type="character" w:customStyle="1" w:styleId="CharStyle14">
    <w:name w:val="Char Style 14"/>
    <w:link w:val="Style13"/>
    <w:uiPriority w:val="99"/>
    <w:locked/>
    <w:rsid w:val="00441386"/>
    <w:rPr>
      <w:rFonts w:ascii="Arial" w:hAnsi="Arial" w:cs="Arial"/>
      <w:b/>
      <w:bCs/>
      <w:sz w:val="18"/>
      <w:szCs w:val="18"/>
      <w:u w:val="none"/>
    </w:rPr>
  </w:style>
  <w:style w:type="character" w:customStyle="1" w:styleId="CharStyle16">
    <w:name w:val="Char Style 16"/>
    <w:link w:val="Style15"/>
    <w:uiPriority w:val="99"/>
    <w:locked/>
    <w:rsid w:val="00441386"/>
    <w:rPr>
      <w:rFonts w:ascii="Arial" w:hAnsi="Arial" w:cs="Arial"/>
      <w:b/>
      <w:bCs/>
      <w:sz w:val="22"/>
      <w:szCs w:val="22"/>
      <w:u w:val="none"/>
    </w:rPr>
  </w:style>
  <w:style w:type="character" w:customStyle="1" w:styleId="CharStyle17">
    <w:name w:val="Char Style 17"/>
    <w:uiPriority w:val="99"/>
    <w:rsid w:val="00441386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18">
    <w:name w:val="Char Style 18"/>
    <w:uiPriority w:val="99"/>
    <w:rsid w:val="00441386"/>
    <w:rPr>
      <w:rFonts w:ascii="Arial" w:hAnsi="Arial" w:cs="Arial"/>
      <w:b/>
      <w:bCs/>
      <w:sz w:val="20"/>
      <w:szCs w:val="20"/>
      <w:u w:val="none"/>
    </w:rPr>
  </w:style>
  <w:style w:type="character" w:customStyle="1" w:styleId="CharStyle19">
    <w:name w:val="Char Style 19"/>
    <w:basedOn w:val="CharStyle10"/>
    <w:uiPriority w:val="99"/>
    <w:rsid w:val="00441386"/>
    <w:rPr>
      <w:rFonts w:ascii="Arial" w:hAnsi="Arial" w:cs="Arial"/>
      <w:sz w:val="18"/>
      <w:szCs w:val="18"/>
      <w:u w:val="none"/>
    </w:rPr>
  </w:style>
  <w:style w:type="character" w:customStyle="1" w:styleId="CharStyle21">
    <w:name w:val="Char Style 21"/>
    <w:link w:val="Style20"/>
    <w:uiPriority w:val="99"/>
    <w:locked/>
    <w:rsid w:val="00441386"/>
    <w:rPr>
      <w:rFonts w:ascii="Arial" w:hAnsi="Arial" w:cs="Arial"/>
      <w:sz w:val="14"/>
      <w:szCs w:val="14"/>
      <w:u w:val="none"/>
    </w:rPr>
  </w:style>
  <w:style w:type="character" w:customStyle="1" w:styleId="CharStyle23">
    <w:name w:val="Char Style 23"/>
    <w:link w:val="Style22"/>
    <w:uiPriority w:val="99"/>
    <w:locked/>
    <w:rsid w:val="00441386"/>
    <w:rPr>
      <w:rFonts w:ascii="Arial" w:hAnsi="Arial" w:cs="Arial"/>
      <w:b/>
      <w:bCs/>
      <w:sz w:val="14"/>
      <w:szCs w:val="14"/>
      <w:u w:val="none"/>
    </w:rPr>
  </w:style>
  <w:style w:type="character" w:customStyle="1" w:styleId="CharStyle25">
    <w:name w:val="Char Style 25"/>
    <w:link w:val="Style24"/>
    <w:uiPriority w:val="99"/>
    <w:locked/>
    <w:rsid w:val="00441386"/>
    <w:rPr>
      <w:rFonts w:ascii="Arial" w:hAnsi="Arial" w:cs="Arial"/>
      <w:b/>
      <w:bCs/>
      <w:sz w:val="16"/>
      <w:szCs w:val="16"/>
      <w:u w:val="none"/>
    </w:rPr>
  </w:style>
  <w:style w:type="paragraph" w:customStyle="1" w:styleId="Style2">
    <w:name w:val="Style 2"/>
    <w:basedOn w:val="Normln"/>
    <w:link w:val="CharStyle3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5">
    <w:name w:val="Style 5"/>
    <w:basedOn w:val="Normln"/>
    <w:link w:val="CharStyle6"/>
    <w:uiPriority w:val="99"/>
    <w:rsid w:val="00441386"/>
    <w:pPr>
      <w:shd w:val="clear" w:color="auto" w:fill="FFFFFF"/>
      <w:spacing w:after="120" w:line="200" w:lineRule="exact"/>
      <w:ind w:hanging="32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7">
    <w:name w:val="Style 7"/>
    <w:basedOn w:val="Normln"/>
    <w:link w:val="CharStyle8"/>
    <w:uiPriority w:val="99"/>
    <w:rsid w:val="00441386"/>
    <w:pPr>
      <w:shd w:val="clear" w:color="auto" w:fill="FFFFFF"/>
      <w:spacing w:before="120" w:line="224" w:lineRule="exact"/>
      <w:jc w:val="righ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tyle9">
    <w:name w:val="Style 9"/>
    <w:basedOn w:val="Normln"/>
    <w:link w:val="CharStyle10"/>
    <w:uiPriority w:val="99"/>
    <w:rsid w:val="00441386"/>
    <w:pPr>
      <w:shd w:val="clear" w:color="auto" w:fill="FFFFFF"/>
      <w:spacing w:after="260" w:line="240" w:lineRule="exact"/>
    </w:pPr>
    <w:rPr>
      <w:rFonts w:ascii="Arial" w:hAnsi="Arial" w:cs="Arial"/>
      <w:color w:val="auto"/>
      <w:sz w:val="18"/>
      <w:szCs w:val="18"/>
    </w:rPr>
  </w:style>
  <w:style w:type="paragraph" w:customStyle="1" w:styleId="Style11">
    <w:name w:val="Style 11"/>
    <w:basedOn w:val="Normln"/>
    <w:link w:val="CharStyle12"/>
    <w:uiPriority w:val="99"/>
    <w:rsid w:val="00441386"/>
    <w:pPr>
      <w:shd w:val="clear" w:color="auto" w:fill="FFFFFF"/>
      <w:spacing w:before="260" w:line="240" w:lineRule="exact"/>
    </w:pPr>
    <w:rPr>
      <w:rFonts w:ascii="Arial" w:hAnsi="Arial" w:cs="Arial"/>
      <w:color w:val="auto"/>
      <w:sz w:val="16"/>
      <w:szCs w:val="16"/>
    </w:rPr>
  </w:style>
  <w:style w:type="paragraph" w:customStyle="1" w:styleId="Style13">
    <w:name w:val="Style 13"/>
    <w:basedOn w:val="Normln"/>
    <w:link w:val="CharStyle14"/>
    <w:uiPriority w:val="99"/>
    <w:rsid w:val="00441386"/>
    <w:pPr>
      <w:shd w:val="clear" w:color="auto" w:fill="FFFFFF"/>
      <w:spacing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15">
    <w:name w:val="Style 15"/>
    <w:basedOn w:val="Normln"/>
    <w:link w:val="CharStyle16"/>
    <w:uiPriority w:val="99"/>
    <w:rsid w:val="00441386"/>
    <w:pPr>
      <w:shd w:val="clear" w:color="auto" w:fill="FFFFFF"/>
      <w:spacing w:line="246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Style20">
    <w:name w:val="Style 20"/>
    <w:basedOn w:val="Normln"/>
    <w:link w:val="CharStyle21"/>
    <w:uiPriority w:val="99"/>
    <w:rsid w:val="00441386"/>
    <w:pPr>
      <w:shd w:val="clear" w:color="auto" w:fill="FFFFFF"/>
      <w:spacing w:before="380" w:line="235" w:lineRule="exact"/>
    </w:pPr>
    <w:rPr>
      <w:rFonts w:ascii="Arial" w:hAnsi="Arial" w:cs="Arial"/>
      <w:color w:val="auto"/>
      <w:sz w:val="14"/>
      <w:szCs w:val="14"/>
    </w:rPr>
  </w:style>
  <w:style w:type="paragraph" w:customStyle="1" w:styleId="Style22">
    <w:name w:val="Style 22"/>
    <w:basedOn w:val="Normln"/>
    <w:link w:val="CharStyle23"/>
    <w:uiPriority w:val="99"/>
    <w:rsid w:val="00441386"/>
    <w:pPr>
      <w:shd w:val="clear" w:color="auto" w:fill="FFFFFF"/>
      <w:spacing w:line="235" w:lineRule="exac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Style24">
    <w:name w:val="Style 24"/>
    <w:basedOn w:val="Normln"/>
    <w:link w:val="CharStyle25"/>
    <w:uiPriority w:val="99"/>
    <w:rsid w:val="00441386"/>
    <w:pPr>
      <w:shd w:val="clear" w:color="auto" w:fill="FFFFFF"/>
      <w:spacing w:before="220" w:line="240" w:lineRule="exact"/>
    </w:pPr>
    <w:rPr>
      <w:rFonts w:ascii="Arial" w:hAnsi="Arial" w:cs="Arial"/>
      <w:b/>
      <w:bCs/>
      <w:color w:val="auto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4C6D"/>
    <w:pPr>
      <w:ind w:left="708"/>
    </w:pPr>
  </w:style>
  <w:style w:type="character" w:styleId="Odkaznakoment">
    <w:name w:val="annotation reference"/>
    <w:rsid w:val="003441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13C"/>
    <w:pPr>
      <w:widowControl/>
      <w:spacing w:after="220"/>
    </w:pPr>
    <w:rPr>
      <w:rFonts w:ascii="Arial" w:eastAsia="Calibri" w:hAnsi="Arial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34413C"/>
    <w:rPr>
      <w:rFonts w:ascii="Arial" w:eastAsia="Calibri" w:hAnsi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1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413C"/>
    <w:rPr>
      <w:rFonts w:ascii="Tahoma" w:hAnsi="Tahoma" w:cs="Tahoma"/>
      <w:color w:val="00000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A7E"/>
    <w:pPr>
      <w:widowControl w:val="0"/>
      <w:spacing w:after="0"/>
    </w:pPr>
    <w:rPr>
      <w:rFonts w:ascii="Times New Roman" w:eastAsia="Times New Roman" w:hAnsi="Times New Roman"/>
      <w:b/>
      <w:bCs/>
      <w:color w:val="00000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A60A7E"/>
    <w:rPr>
      <w:rFonts w:ascii="Arial" w:eastAsia="Calibri" w:hAnsi="Arial"/>
      <w:b/>
      <w:bCs/>
      <w:color w:val="000000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162A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D1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162A"/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3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07CCD"/>
    <w:rPr>
      <w:color w:val="0000FF" w:themeColor="hyperlink"/>
      <w:u w:val="single"/>
    </w:rPr>
  </w:style>
  <w:style w:type="paragraph" w:customStyle="1" w:styleId="Default">
    <w:name w:val="Default"/>
    <w:rsid w:val="0047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n-tauru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eon-tauru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nova@jservic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3E54-A280-43B2-BB4F-3539AE19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Boháček Milan</dc:creator>
  <cp:lastModifiedBy>Mrázová Monika</cp:lastModifiedBy>
  <cp:revision>4</cp:revision>
  <cp:lastPrinted>2019-10-15T08:26:00Z</cp:lastPrinted>
  <dcterms:created xsi:type="dcterms:W3CDTF">2019-10-03T06:28:00Z</dcterms:created>
  <dcterms:modified xsi:type="dcterms:W3CDTF">2019-10-15T08:27:00Z</dcterms:modified>
</cp:coreProperties>
</file>