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CB" w:rsidRPr="00800F03" w:rsidRDefault="000D5FCB" w:rsidP="000D5FCB">
      <w:pPr>
        <w:pStyle w:val="Nzev"/>
        <w:numPr>
          <w:ilvl w:val="0"/>
          <w:numId w:val="1"/>
        </w:numPr>
        <w:spacing w:after="120" w:line="276" w:lineRule="auto"/>
        <w:rPr>
          <w:rFonts w:asciiTheme="minorHAnsi" w:hAnsiTheme="minorHAnsi" w:cstheme="minorHAnsi"/>
          <w:sz w:val="28"/>
          <w:szCs w:val="28"/>
        </w:rPr>
      </w:pPr>
      <w:r w:rsidRPr="00800F03">
        <w:rPr>
          <w:rFonts w:asciiTheme="minorHAnsi" w:hAnsiTheme="minorHAnsi" w:cstheme="minorHAnsi"/>
          <w:sz w:val="28"/>
          <w:szCs w:val="28"/>
        </w:rPr>
        <w:t>Smlouva o dílo</w:t>
      </w:r>
    </w:p>
    <w:p w:rsidR="000D5FCB" w:rsidRPr="00800F03" w:rsidRDefault="000D5FCB" w:rsidP="000D5FCB">
      <w:pPr>
        <w:pStyle w:val="Nzev"/>
        <w:numPr>
          <w:ilvl w:val="0"/>
          <w:numId w:val="1"/>
        </w:numPr>
        <w:spacing w:after="120" w:line="276" w:lineRule="auto"/>
        <w:rPr>
          <w:rFonts w:asciiTheme="minorHAnsi" w:hAnsiTheme="minorHAnsi" w:cstheme="minorHAnsi"/>
          <w:sz w:val="28"/>
          <w:szCs w:val="28"/>
        </w:rPr>
      </w:pPr>
      <w:r w:rsidRPr="00800F03">
        <w:rPr>
          <w:rFonts w:asciiTheme="minorHAnsi" w:hAnsiTheme="minorHAnsi" w:cstheme="minorHAnsi"/>
          <w:sz w:val="28"/>
          <w:szCs w:val="28"/>
        </w:rPr>
        <w:t>č. CZ-EP-2019-000472</w:t>
      </w:r>
    </w:p>
    <w:p w:rsidR="000D5FCB" w:rsidRPr="008D5B3C" w:rsidRDefault="000D5FCB" w:rsidP="000D5FCB">
      <w:pPr>
        <w:numPr>
          <w:ilvl w:val="0"/>
          <w:numId w:val="1"/>
        </w:numPr>
        <w:pBdr>
          <w:bottom w:val="single" w:sz="6" w:space="1" w:color="auto"/>
        </w:pBdr>
        <w:tabs>
          <w:tab w:val="left" w:leader="underscore" w:pos="4706"/>
          <w:tab w:val="left" w:pos="4990"/>
          <w:tab w:val="left" w:leader="underscore" w:pos="9639"/>
        </w:tabs>
        <w:spacing w:line="276" w:lineRule="auto"/>
        <w:rPr>
          <w:rFonts w:asciiTheme="minorHAnsi" w:hAnsiTheme="minorHAnsi" w:cstheme="minorHAnsi"/>
          <w:b/>
        </w:rPr>
      </w:pPr>
      <w:r w:rsidRPr="008D5B3C">
        <w:rPr>
          <w:rFonts w:asciiTheme="minorHAnsi" w:hAnsiTheme="minorHAnsi" w:cstheme="minorHAnsi"/>
          <w:b/>
        </w:rPr>
        <w:t>Smluvní strany</w:t>
      </w:r>
    </w:p>
    <w:p w:rsidR="000D5FCB" w:rsidRPr="008D5B3C" w:rsidRDefault="000D5FCB" w:rsidP="000D5FCB">
      <w:pPr>
        <w:numPr>
          <w:ilvl w:val="0"/>
          <w:numId w:val="1"/>
        </w:numPr>
        <w:tabs>
          <w:tab w:val="left" w:leader="underscore" w:pos="4706"/>
          <w:tab w:val="left" w:pos="4990"/>
          <w:tab w:val="left" w:leader="underscore" w:pos="9639"/>
        </w:tabs>
        <w:spacing w:line="276" w:lineRule="auto"/>
        <w:rPr>
          <w:rFonts w:asciiTheme="minorHAnsi" w:hAnsiTheme="minorHAnsi" w:cstheme="minorHAnsi"/>
        </w:rPr>
      </w:pPr>
    </w:p>
    <w:p w:rsidR="000D5FCB" w:rsidRPr="00800F03" w:rsidRDefault="000D5FCB" w:rsidP="000D5FCB">
      <w:pPr>
        <w:numPr>
          <w:ilvl w:val="0"/>
          <w:numId w:val="1"/>
        </w:numPr>
        <w:tabs>
          <w:tab w:val="left" w:pos="4933"/>
        </w:tabs>
        <w:spacing w:line="276" w:lineRule="auto"/>
        <w:rPr>
          <w:rFonts w:asciiTheme="minorHAnsi" w:hAnsiTheme="minorHAnsi" w:cstheme="minorHAnsi"/>
          <w:b/>
        </w:rPr>
      </w:pPr>
      <w:r w:rsidRPr="00800F03">
        <w:rPr>
          <w:rFonts w:asciiTheme="minorHAnsi" w:hAnsiTheme="minorHAnsi" w:cstheme="minorHAnsi"/>
          <w:b/>
        </w:rPr>
        <w:t>Město Nový Jičín</w:t>
      </w:r>
      <w:r w:rsidRPr="00800F03">
        <w:rPr>
          <w:rFonts w:asciiTheme="minorHAnsi" w:hAnsiTheme="minorHAnsi" w:cstheme="minorHAnsi"/>
          <w:b/>
        </w:rPr>
        <w:tab/>
        <w:t xml:space="preserve">PKV BUILD s.r.o. </w:t>
      </w:r>
    </w:p>
    <w:p w:rsidR="000D5FCB" w:rsidRPr="00800F03" w:rsidRDefault="000D5FCB" w:rsidP="000D5FCB">
      <w:pPr>
        <w:numPr>
          <w:ilvl w:val="0"/>
          <w:numId w:val="1"/>
        </w:numPr>
        <w:tabs>
          <w:tab w:val="left" w:pos="4933"/>
        </w:tabs>
        <w:spacing w:line="276" w:lineRule="auto"/>
        <w:rPr>
          <w:rFonts w:asciiTheme="minorHAnsi" w:hAnsiTheme="minorHAnsi" w:cstheme="minorHAnsi"/>
          <w:b/>
        </w:rPr>
      </w:pPr>
      <w:r w:rsidRPr="00800F03">
        <w:rPr>
          <w:rFonts w:asciiTheme="minorHAnsi" w:hAnsiTheme="minorHAnsi" w:cstheme="minorHAnsi"/>
        </w:rPr>
        <w:t>Se sídlem: Masarykovo nám. 1/1,</w:t>
      </w:r>
      <w:r w:rsidRPr="00800F03">
        <w:t xml:space="preserve"> </w:t>
      </w:r>
      <w:r w:rsidRPr="00800F03">
        <w:rPr>
          <w:rFonts w:asciiTheme="minorHAnsi" w:hAnsiTheme="minorHAnsi" w:cstheme="minorHAnsi"/>
        </w:rPr>
        <w:t>Nový Jičín 741 01</w:t>
      </w:r>
      <w:r w:rsidRPr="00800F03">
        <w:rPr>
          <w:rFonts w:asciiTheme="minorHAnsi" w:hAnsiTheme="minorHAnsi" w:cstheme="minorHAnsi"/>
        </w:rPr>
        <w:tab/>
        <w:t>Se sídlem: Senožaty 284, 394 56 Senožaty</w:t>
      </w:r>
    </w:p>
    <w:p w:rsidR="000D5FCB" w:rsidRPr="00800F03" w:rsidRDefault="000D5FCB" w:rsidP="000D5FCB">
      <w:pPr>
        <w:numPr>
          <w:ilvl w:val="0"/>
          <w:numId w:val="1"/>
        </w:numPr>
        <w:tabs>
          <w:tab w:val="left" w:pos="4933"/>
        </w:tabs>
        <w:spacing w:line="276" w:lineRule="auto"/>
        <w:rPr>
          <w:rFonts w:asciiTheme="minorHAnsi" w:hAnsiTheme="minorHAnsi" w:cstheme="minorHAnsi"/>
        </w:rPr>
      </w:pPr>
      <w:r w:rsidRPr="00800F03">
        <w:rPr>
          <w:rFonts w:asciiTheme="minorHAnsi" w:hAnsiTheme="minorHAnsi" w:cstheme="minorHAnsi"/>
        </w:rPr>
        <w:t>IČ</w:t>
      </w:r>
      <w:r>
        <w:rPr>
          <w:rFonts w:asciiTheme="minorHAnsi" w:hAnsiTheme="minorHAnsi" w:cstheme="minorHAnsi"/>
        </w:rPr>
        <w:t>O</w:t>
      </w:r>
      <w:r w:rsidRPr="00800F03">
        <w:rPr>
          <w:rFonts w:asciiTheme="minorHAnsi" w:hAnsiTheme="minorHAnsi" w:cstheme="minorHAnsi"/>
        </w:rPr>
        <w:t>: 00298212</w:t>
      </w:r>
      <w:r w:rsidRPr="00800F03">
        <w:rPr>
          <w:rFonts w:asciiTheme="minorHAnsi" w:hAnsiTheme="minorHAnsi" w:cstheme="minorHAnsi"/>
        </w:rPr>
        <w:tab/>
        <w:t>IČ</w:t>
      </w:r>
      <w:r>
        <w:rPr>
          <w:rFonts w:asciiTheme="minorHAnsi" w:hAnsiTheme="minorHAnsi" w:cstheme="minorHAnsi"/>
        </w:rPr>
        <w:t>O</w:t>
      </w:r>
      <w:r w:rsidRPr="00800F03">
        <w:rPr>
          <w:rFonts w:asciiTheme="minorHAnsi" w:hAnsiTheme="minorHAnsi" w:cstheme="minorHAnsi"/>
        </w:rPr>
        <w:t xml:space="preserve">: 281 49 785 </w:t>
      </w:r>
    </w:p>
    <w:p w:rsidR="000D5FCB" w:rsidRPr="008D5B3C" w:rsidRDefault="000D5FCB" w:rsidP="000D5FCB">
      <w:pPr>
        <w:numPr>
          <w:ilvl w:val="0"/>
          <w:numId w:val="1"/>
        </w:numPr>
        <w:tabs>
          <w:tab w:val="left" w:pos="4933"/>
        </w:tabs>
        <w:spacing w:line="276" w:lineRule="auto"/>
        <w:rPr>
          <w:rFonts w:asciiTheme="minorHAnsi" w:hAnsiTheme="minorHAnsi" w:cstheme="minorHAnsi"/>
        </w:rPr>
      </w:pPr>
      <w:r w:rsidRPr="00800F03">
        <w:rPr>
          <w:rFonts w:asciiTheme="minorHAnsi" w:hAnsiTheme="minorHAnsi" w:cstheme="minorHAnsi"/>
        </w:rPr>
        <w:t>Kter</w:t>
      </w:r>
      <w:r>
        <w:rPr>
          <w:rFonts w:asciiTheme="minorHAnsi" w:hAnsiTheme="minorHAnsi" w:cstheme="minorHAnsi"/>
        </w:rPr>
        <w:t>é</w:t>
      </w:r>
      <w:r w:rsidRPr="00800F03">
        <w:rPr>
          <w:rFonts w:asciiTheme="minorHAnsi" w:hAnsiTheme="minorHAnsi" w:cstheme="minorHAnsi"/>
        </w:rPr>
        <w:t xml:space="preserve"> zastupuje:</w:t>
      </w:r>
      <w:r w:rsidRPr="008D5B3C">
        <w:rPr>
          <w:rFonts w:asciiTheme="minorHAnsi" w:hAnsiTheme="minorHAnsi" w:cstheme="minorHAnsi"/>
        </w:rPr>
        <w:tab/>
        <w:t>Kterou zastupuje:</w:t>
      </w:r>
    </w:p>
    <w:p w:rsidR="000D5FCB" w:rsidRPr="008D5B3C" w:rsidRDefault="000D5FCB" w:rsidP="000D5FCB">
      <w:pPr>
        <w:pStyle w:val="nospacing"/>
        <w:numPr>
          <w:ilvl w:val="0"/>
          <w:numId w:val="1"/>
        </w:numPr>
        <w:shd w:val="clear" w:color="auto" w:fill="FFFFFF"/>
        <w:tabs>
          <w:tab w:val="left" w:pos="4933"/>
        </w:tabs>
        <w:spacing w:before="0" w:beforeAutospacing="0" w:after="0" w:afterAutospacing="0" w:line="276" w:lineRule="auto"/>
        <w:rPr>
          <w:rFonts w:asciiTheme="minorHAnsi" w:hAnsiTheme="minorHAnsi" w:cstheme="minorHAnsi"/>
          <w:sz w:val="20"/>
          <w:szCs w:val="20"/>
        </w:rPr>
      </w:pPr>
      <w:r w:rsidRPr="001015F8">
        <w:rPr>
          <w:rFonts w:asciiTheme="minorHAnsi" w:hAnsiTheme="minorHAnsi" w:cstheme="minorHAnsi"/>
          <w:sz w:val="20"/>
          <w:szCs w:val="20"/>
        </w:rPr>
        <w:t>Eva Friedecká</w:t>
      </w:r>
      <w:r w:rsidRPr="008D5B3C">
        <w:rPr>
          <w:rFonts w:asciiTheme="minorHAnsi" w:hAnsiTheme="minorHAnsi" w:cstheme="minorHAnsi"/>
          <w:sz w:val="20"/>
          <w:szCs w:val="20"/>
        </w:rPr>
        <w:tab/>
        <w:t>Ing. Jiří Pech, jednatel</w:t>
      </w:r>
    </w:p>
    <w:p w:rsidR="000D5FCB" w:rsidRPr="00407777" w:rsidRDefault="000D5FCB" w:rsidP="000D5FCB">
      <w:pPr>
        <w:pStyle w:val="nospacing"/>
        <w:numPr>
          <w:ilvl w:val="0"/>
          <w:numId w:val="1"/>
        </w:numPr>
        <w:shd w:val="clear" w:color="auto" w:fill="FFFFFF"/>
        <w:tabs>
          <w:tab w:val="left" w:pos="4933"/>
        </w:tabs>
        <w:spacing w:before="0" w:beforeAutospacing="0" w:after="0" w:afterAutospacing="0" w:line="276" w:lineRule="auto"/>
        <w:rPr>
          <w:rFonts w:asciiTheme="minorHAnsi" w:hAnsiTheme="minorHAnsi" w:cstheme="minorHAnsi"/>
          <w:sz w:val="20"/>
          <w:szCs w:val="20"/>
        </w:rPr>
      </w:pPr>
      <w:r w:rsidRPr="001015F8">
        <w:rPr>
          <w:rFonts w:asciiTheme="minorHAnsi" w:hAnsiTheme="minorHAnsi" w:cstheme="minorHAnsi"/>
          <w:sz w:val="20"/>
          <w:szCs w:val="20"/>
        </w:rPr>
        <w:t xml:space="preserve">vedoucí </w:t>
      </w:r>
      <w:r>
        <w:rPr>
          <w:rFonts w:asciiTheme="minorHAnsi" w:hAnsiTheme="minorHAnsi" w:cstheme="minorHAnsi"/>
          <w:sz w:val="20"/>
          <w:szCs w:val="20"/>
        </w:rPr>
        <w:t>O</w:t>
      </w:r>
      <w:r w:rsidRPr="001015F8">
        <w:rPr>
          <w:rFonts w:asciiTheme="minorHAnsi" w:hAnsiTheme="minorHAnsi" w:cstheme="minorHAnsi"/>
          <w:sz w:val="20"/>
          <w:szCs w:val="20"/>
        </w:rPr>
        <w:t>ddělení technických a ekonomických činností</w:t>
      </w:r>
      <w:r w:rsidRPr="008D5B3C">
        <w:rPr>
          <w:rFonts w:asciiTheme="minorHAnsi" w:hAnsiTheme="minorHAnsi" w:cstheme="minorHAnsi"/>
          <w:sz w:val="20"/>
          <w:szCs w:val="20"/>
        </w:rPr>
        <w:tab/>
      </w:r>
      <w:r>
        <w:rPr>
          <w:rFonts w:asciiTheme="minorHAnsi" w:hAnsiTheme="minorHAnsi" w:cstheme="minorHAnsi"/>
          <w:sz w:val="20"/>
          <w:szCs w:val="20"/>
        </w:rPr>
        <w:t xml:space="preserve">a </w:t>
      </w:r>
      <w:r w:rsidRPr="001015F8">
        <w:rPr>
          <w:rFonts w:asciiTheme="minorHAnsi" w:hAnsiTheme="minorHAnsi" w:cstheme="minorHAnsi"/>
          <w:sz w:val="20"/>
          <w:szCs w:val="20"/>
        </w:rPr>
        <w:t>Ing. Ondřej Vaněk, jednatel</w:t>
      </w:r>
    </w:p>
    <w:p w:rsidR="000D5FCB" w:rsidRPr="008D5B3C" w:rsidRDefault="000D5FCB" w:rsidP="000D5FCB">
      <w:pPr>
        <w:numPr>
          <w:ilvl w:val="0"/>
          <w:numId w:val="1"/>
        </w:numPr>
        <w:tabs>
          <w:tab w:val="left" w:pos="4933"/>
        </w:tabs>
        <w:spacing w:line="276" w:lineRule="auto"/>
        <w:rPr>
          <w:rFonts w:asciiTheme="minorHAnsi" w:hAnsiTheme="minorHAnsi" w:cstheme="minorHAnsi"/>
          <w:lang w:eastAsia="cs-CZ"/>
        </w:rPr>
      </w:pPr>
      <w:r w:rsidRPr="001015F8">
        <w:rPr>
          <w:rFonts w:asciiTheme="minorHAnsi" w:hAnsiTheme="minorHAnsi" w:cstheme="minorHAnsi"/>
        </w:rPr>
        <w:t>O</w:t>
      </w:r>
      <w:r>
        <w:rPr>
          <w:rFonts w:asciiTheme="minorHAnsi" w:hAnsiTheme="minorHAnsi" w:cstheme="minorHAnsi"/>
        </w:rPr>
        <w:t>dboru bytového</w:t>
      </w:r>
      <w:r w:rsidRPr="001015F8">
        <w:rPr>
          <w:rFonts w:asciiTheme="minorHAnsi" w:hAnsiTheme="minorHAnsi" w:cstheme="minorHAnsi"/>
        </w:rPr>
        <w:t xml:space="preserve"> Mě</w:t>
      </w:r>
      <w:r>
        <w:rPr>
          <w:rFonts w:asciiTheme="minorHAnsi" w:hAnsiTheme="minorHAnsi" w:cstheme="minorHAnsi"/>
        </w:rPr>
        <w:t xml:space="preserve">stského úřadu Nový Jičín </w:t>
      </w:r>
    </w:p>
    <w:p w:rsidR="000D5FCB" w:rsidRPr="008D5B3C" w:rsidRDefault="000D5FCB" w:rsidP="000D5FCB">
      <w:pPr>
        <w:numPr>
          <w:ilvl w:val="0"/>
          <w:numId w:val="1"/>
        </w:numPr>
        <w:tabs>
          <w:tab w:val="left" w:pos="4933"/>
        </w:tabs>
        <w:spacing w:line="276" w:lineRule="auto"/>
        <w:rPr>
          <w:rFonts w:asciiTheme="minorHAnsi" w:hAnsiTheme="minorHAnsi" w:cstheme="minorHAnsi"/>
        </w:rPr>
      </w:pPr>
      <w:r>
        <w:rPr>
          <w:rFonts w:asciiTheme="minorHAnsi" w:hAnsiTheme="minorHAnsi" w:cstheme="minorHAnsi"/>
          <w:lang w:eastAsia="cs-CZ"/>
        </w:rPr>
        <w:t>Ve věcech technických:</w:t>
      </w:r>
      <w:r>
        <w:rPr>
          <w:rFonts w:asciiTheme="minorHAnsi" w:hAnsiTheme="minorHAnsi" w:cstheme="minorHAnsi"/>
        </w:rPr>
        <w:t xml:space="preserve"> </w:t>
      </w:r>
      <w:r w:rsidR="0015744F">
        <w:rPr>
          <w:rFonts w:asciiTheme="minorHAnsi" w:hAnsiTheme="minorHAnsi" w:cstheme="minorHAnsi"/>
        </w:rPr>
        <w:t>xxxxxxxx</w:t>
      </w:r>
      <w:r w:rsidRPr="008D5B3C">
        <w:rPr>
          <w:rFonts w:asciiTheme="minorHAnsi" w:hAnsiTheme="minorHAnsi" w:cstheme="minorHAnsi"/>
        </w:rPr>
        <w:tab/>
        <w:t>Zapsaná v OR vedeném u Krajského soudu</w:t>
      </w:r>
    </w:p>
    <w:p w:rsidR="000D5FCB" w:rsidRPr="008D5B3C" w:rsidRDefault="000D5FCB" w:rsidP="000D5FCB">
      <w:pPr>
        <w:numPr>
          <w:ilvl w:val="0"/>
          <w:numId w:val="1"/>
        </w:numPr>
        <w:tabs>
          <w:tab w:val="left" w:pos="4933"/>
        </w:tabs>
        <w:spacing w:line="276" w:lineRule="auto"/>
        <w:rPr>
          <w:rFonts w:asciiTheme="minorHAnsi" w:hAnsiTheme="minorHAnsi" w:cstheme="minorHAnsi"/>
        </w:rPr>
      </w:pPr>
      <w:r w:rsidRPr="008D5B3C">
        <w:rPr>
          <w:rFonts w:asciiTheme="minorHAnsi" w:hAnsiTheme="minorHAnsi" w:cstheme="minorHAnsi"/>
        </w:rPr>
        <w:tab/>
        <w:t>v Českých Budějovicích</w:t>
      </w:r>
    </w:p>
    <w:p w:rsidR="000D5FCB" w:rsidRPr="008D5B3C" w:rsidRDefault="000D5FCB" w:rsidP="000D5FCB">
      <w:pPr>
        <w:numPr>
          <w:ilvl w:val="0"/>
          <w:numId w:val="1"/>
        </w:numPr>
        <w:tabs>
          <w:tab w:val="left" w:pos="4933"/>
        </w:tabs>
        <w:spacing w:line="276" w:lineRule="auto"/>
        <w:rPr>
          <w:rFonts w:asciiTheme="minorHAnsi" w:hAnsiTheme="minorHAnsi" w:cstheme="minorHAnsi"/>
        </w:rPr>
      </w:pPr>
      <w:r w:rsidRPr="008D5B3C">
        <w:rPr>
          <w:rFonts w:asciiTheme="minorHAnsi" w:hAnsiTheme="minorHAnsi" w:cstheme="minorHAnsi"/>
        </w:rPr>
        <w:tab/>
      </w:r>
      <w:r>
        <w:rPr>
          <w:rFonts w:asciiTheme="minorHAnsi" w:hAnsiTheme="minorHAnsi" w:cstheme="minorHAnsi"/>
        </w:rPr>
        <w:t xml:space="preserve">pod </w:t>
      </w:r>
      <w:proofErr w:type="spellStart"/>
      <w:r>
        <w:rPr>
          <w:rFonts w:asciiTheme="minorHAnsi" w:hAnsiTheme="minorHAnsi" w:cstheme="minorHAnsi"/>
        </w:rPr>
        <w:t>sp</w:t>
      </w:r>
      <w:proofErr w:type="spellEnd"/>
      <w:r>
        <w:rPr>
          <w:rFonts w:asciiTheme="minorHAnsi" w:hAnsiTheme="minorHAnsi" w:cstheme="minorHAnsi"/>
        </w:rPr>
        <w:t xml:space="preserve">. zn. </w:t>
      </w:r>
      <w:r w:rsidRPr="008D5B3C">
        <w:rPr>
          <w:rFonts w:asciiTheme="minorHAnsi" w:hAnsiTheme="minorHAnsi" w:cstheme="minorHAnsi"/>
        </w:rPr>
        <w:t>C 21506</w:t>
      </w:r>
    </w:p>
    <w:p w:rsidR="000D5FCB" w:rsidRPr="008D5B3C" w:rsidRDefault="000D5FCB" w:rsidP="000D5FCB">
      <w:pPr>
        <w:numPr>
          <w:ilvl w:val="0"/>
          <w:numId w:val="1"/>
        </w:numPr>
        <w:tabs>
          <w:tab w:val="left" w:leader="underscore" w:pos="4536"/>
          <w:tab w:val="left" w:pos="4820"/>
          <w:tab w:val="left" w:leader="underscore" w:pos="9072"/>
        </w:tabs>
        <w:spacing w:line="276" w:lineRule="auto"/>
        <w:rPr>
          <w:rFonts w:asciiTheme="minorHAnsi" w:hAnsiTheme="minorHAnsi" w:cstheme="minorHAnsi"/>
        </w:rPr>
      </w:pPr>
      <w:r w:rsidRPr="008D5B3C">
        <w:rPr>
          <w:rFonts w:asciiTheme="minorHAnsi" w:hAnsiTheme="minorHAnsi" w:cstheme="minorHAnsi"/>
        </w:rPr>
        <w:tab/>
      </w:r>
      <w:r w:rsidRPr="008D5B3C">
        <w:rPr>
          <w:rFonts w:asciiTheme="minorHAnsi" w:hAnsiTheme="minorHAnsi" w:cstheme="minorHAnsi"/>
        </w:rPr>
        <w:tab/>
      </w:r>
      <w:r w:rsidRPr="008D5B3C">
        <w:rPr>
          <w:rFonts w:asciiTheme="minorHAnsi" w:hAnsiTheme="minorHAnsi" w:cstheme="minorHAnsi"/>
        </w:rPr>
        <w:tab/>
      </w:r>
    </w:p>
    <w:p w:rsidR="000D5FCB" w:rsidRPr="008D5B3C" w:rsidRDefault="000D5FCB" w:rsidP="000D5FCB">
      <w:pPr>
        <w:numPr>
          <w:ilvl w:val="0"/>
          <w:numId w:val="1"/>
        </w:numPr>
        <w:tabs>
          <w:tab w:val="left" w:pos="4933"/>
        </w:tabs>
        <w:spacing w:line="276" w:lineRule="auto"/>
        <w:rPr>
          <w:rFonts w:asciiTheme="minorHAnsi" w:hAnsiTheme="minorHAnsi" w:cstheme="minorHAnsi"/>
        </w:rPr>
      </w:pPr>
      <w:r w:rsidRPr="00322173">
        <w:rPr>
          <w:rFonts w:asciiTheme="minorHAnsi" w:hAnsiTheme="minorHAnsi" w:cstheme="minorHAnsi"/>
        </w:rPr>
        <w:t>DIČ: CZ00298212</w:t>
      </w:r>
      <w:r w:rsidRPr="008D5B3C">
        <w:rPr>
          <w:rFonts w:asciiTheme="minorHAnsi" w:hAnsiTheme="minorHAnsi" w:cstheme="minorHAnsi"/>
        </w:rPr>
        <w:tab/>
        <w:t>DIČ: CZ28149785</w:t>
      </w:r>
    </w:p>
    <w:p w:rsidR="000D5FCB" w:rsidRPr="008D5B3C" w:rsidRDefault="000D5FCB" w:rsidP="000D5FCB">
      <w:pPr>
        <w:numPr>
          <w:ilvl w:val="0"/>
          <w:numId w:val="1"/>
        </w:numPr>
        <w:tabs>
          <w:tab w:val="left" w:pos="4933"/>
        </w:tabs>
        <w:spacing w:line="276" w:lineRule="auto"/>
        <w:rPr>
          <w:rFonts w:asciiTheme="minorHAnsi" w:hAnsiTheme="minorHAnsi" w:cstheme="minorHAnsi"/>
        </w:rPr>
      </w:pPr>
      <w:r w:rsidRPr="008D5B3C">
        <w:rPr>
          <w:rFonts w:asciiTheme="minorHAnsi" w:hAnsiTheme="minorHAnsi" w:cstheme="minorHAnsi"/>
        </w:rPr>
        <w:t xml:space="preserve">Peněžní ústav: </w:t>
      </w:r>
      <w:r>
        <w:rPr>
          <w:rFonts w:asciiTheme="minorHAnsi" w:hAnsiTheme="minorHAnsi" w:cstheme="minorHAnsi"/>
        </w:rPr>
        <w:t>…</w:t>
      </w:r>
      <w:r w:rsidRPr="00407777">
        <w:t xml:space="preserve"> </w:t>
      </w:r>
      <w:r w:rsidRPr="00407777">
        <w:rPr>
          <w:rFonts w:asciiTheme="minorHAnsi" w:hAnsiTheme="minorHAnsi" w:cstheme="minorHAnsi"/>
        </w:rPr>
        <w:t>ČSOB, a.s.</w:t>
      </w:r>
      <w:r>
        <w:rPr>
          <w:rFonts w:asciiTheme="minorHAnsi" w:hAnsiTheme="minorHAnsi" w:cstheme="minorHAnsi"/>
        </w:rPr>
        <w:t xml:space="preserve">………………………………………………… </w:t>
      </w:r>
      <w:r w:rsidRPr="008D5B3C">
        <w:rPr>
          <w:rFonts w:asciiTheme="minorHAnsi" w:hAnsiTheme="minorHAnsi" w:cstheme="minorHAnsi"/>
        </w:rPr>
        <w:t xml:space="preserve">Peněžní ústav: </w:t>
      </w:r>
      <w:proofErr w:type="spellStart"/>
      <w:r w:rsidRPr="008D5B3C">
        <w:rPr>
          <w:rFonts w:asciiTheme="minorHAnsi" w:hAnsiTheme="minorHAnsi" w:cstheme="minorHAnsi"/>
        </w:rPr>
        <w:t>Raiffeisenbank</w:t>
      </w:r>
      <w:proofErr w:type="spellEnd"/>
      <w:r w:rsidRPr="008D5B3C">
        <w:rPr>
          <w:rFonts w:asciiTheme="minorHAnsi" w:hAnsiTheme="minorHAnsi" w:cstheme="minorHAnsi"/>
        </w:rPr>
        <w:t>, a.s.</w:t>
      </w:r>
    </w:p>
    <w:p w:rsidR="000D5FCB" w:rsidRPr="008D5B3C" w:rsidRDefault="000D5FCB" w:rsidP="000D5FCB">
      <w:pPr>
        <w:numPr>
          <w:ilvl w:val="0"/>
          <w:numId w:val="1"/>
        </w:numPr>
        <w:tabs>
          <w:tab w:val="left" w:pos="4933"/>
        </w:tabs>
        <w:spacing w:line="276" w:lineRule="auto"/>
        <w:rPr>
          <w:rFonts w:asciiTheme="minorHAnsi" w:hAnsiTheme="minorHAnsi" w:cstheme="minorHAnsi"/>
        </w:rPr>
      </w:pPr>
      <w:r w:rsidRPr="008D5B3C">
        <w:rPr>
          <w:rFonts w:asciiTheme="minorHAnsi" w:hAnsiTheme="minorHAnsi" w:cstheme="minorHAnsi"/>
        </w:rPr>
        <w:t xml:space="preserve">Číslo účtu: </w:t>
      </w:r>
      <w:r>
        <w:rPr>
          <w:rFonts w:asciiTheme="minorHAnsi" w:hAnsiTheme="minorHAnsi" w:cstheme="minorHAnsi"/>
        </w:rPr>
        <w:t>………</w:t>
      </w:r>
      <w:r w:rsidRPr="00407777">
        <w:rPr>
          <w:rFonts w:asciiTheme="minorHAnsi" w:hAnsiTheme="minorHAnsi" w:cstheme="minorHAnsi"/>
        </w:rPr>
        <w:t>382349813/0300</w:t>
      </w:r>
      <w:r>
        <w:rPr>
          <w:rFonts w:asciiTheme="minorHAnsi" w:hAnsiTheme="minorHAnsi" w:cstheme="minorHAnsi"/>
        </w:rPr>
        <w:t xml:space="preserve">………………………………………   </w:t>
      </w:r>
      <w:r w:rsidRPr="008D5B3C">
        <w:rPr>
          <w:rFonts w:asciiTheme="minorHAnsi" w:hAnsiTheme="minorHAnsi" w:cstheme="minorHAnsi"/>
        </w:rPr>
        <w:t>Číslo účtu: 1988198903/5500</w:t>
      </w:r>
    </w:p>
    <w:p w:rsidR="000D5FCB" w:rsidRPr="008D5B3C" w:rsidRDefault="000D5FCB" w:rsidP="000D5FCB">
      <w:pPr>
        <w:numPr>
          <w:ilvl w:val="0"/>
          <w:numId w:val="1"/>
        </w:numPr>
        <w:tabs>
          <w:tab w:val="left" w:leader="underscore" w:pos="4536"/>
          <w:tab w:val="left" w:pos="4820"/>
          <w:tab w:val="left" w:leader="underscore" w:pos="9072"/>
        </w:tabs>
        <w:spacing w:line="276" w:lineRule="auto"/>
        <w:rPr>
          <w:rFonts w:asciiTheme="minorHAnsi" w:hAnsiTheme="minorHAnsi" w:cstheme="minorHAnsi"/>
        </w:rPr>
      </w:pPr>
      <w:r w:rsidRPr="008D5B3C">
        <w:rPr>
          <w:rFonts w:asciiTheme="minorHAnsi" w:hAnsiTheme="minorHAnsi" w:cstheme="minorHAnsi"/>
        </w:rPr>
        <w:tab/>
      </w:r>
      <w:r w:rsidRPr="008D5B3C">
        <w:rPr>
          <w:rFonts w:asciiTheme="minorHAnsi" w:hAnsiTheme="minorHAnsi" w:cstheme="minorHAnsi"/>
        </w:rPr>
        <w:tab/>
      </w:r>
      <w:r w:rsidRPr="008D5B3C">
        <w:rPr>
          <w:rFonts w:asciiTheme="minorHAnsi" w:hAnsiTheme="minorHAnsi" w:cstheme="minorHAnsi"/>
        </w:rPr>
        <w:tab/>
      </w:r>
    </w:p>
    <w:p w:rsidR="000D5FCB" w:rsidRPr="008D5B3C" w:rsidRDefault="000D5FCB" w:rsidP="000D5FCB">
      <w:pPr>
        <w:numPr>
          <w:ilvl w:val="0"/>
          <w:numId w:val="1"/>
        </w:numPr>
        <w:tabs>
          <w:tab w:val="left" w:pos="4933"/>
        </w:tabs>
        <w:spacing w:line="276" w:lineRule="auto"/>
        <w:ind w:left="2880" w:hanging="2880"/>
        <w:rPr>
          <w:rFonts w:asciiTheme="minorHAnsi" w:hAnsiTheme="minorHAnsi" w:cstheme="minorHAnsi"/>
        </w:rPr>
      </w:pPr>
      <w:r w:rsidRPr="008D5B3C">
        <w:rPr>
          <w:rFonts w:asciiTheme="minorHAnsi" w:hAnsiTheme="minorHAnsi" w:cstheme="minorHAnsi"/>
        </w:rPr>
        <w:t>dále jen „</w:t>
      </w:r>
      <w:r w:rsidRPr="008D5B3C">
        <w:rPr>
          <w:rFonts w:asciiTheme="minorHAnsi" w:hAnsiTheme="minorHAnsi" w:cstheme="minorHAnsi"/>
          <w:b/>
        </w:rPr>
        <w:t>objednatel“</w:t>
      </w:r>
      <w:r w:rsidRPr="008D5B3C">
        <w:rPr>
          <w:rFonts w:asciiTheme="minorHAnsi" w:hAnsiTheme="minorHAnsi" w:cstheme="minorHAnsi"/>
        </w:rPr>
        <w:tab/>
      </w:r>
      <w:r w:rsidRPr="008D5B3C">
        <w:rPr>
          <w:rFonts w:asciiTheme="minorHAnsi" w:hAnsiTheme="minorHAnsi" w:cstheme="minorHAnsi"/>
        </w:rPr>
        <w:tab/>
        <w:t>dále jen „</w:t>
      </w:r>
      <w:r w:rsidRPr="008D5B3C">
        <w:rPr>
          <w:rFonts w:asciiTheme="minorHAnsi" w:hAnsiTheme="minorHAnsi" w:cstheme="minorHAnsi"/>
          <w:b/>
        </w:rPr>
        <w:t>zhotovitel</w:t>
      </w:r>
      <w:r w:rsidRPr="008D5B3C">
        <w:rPr>
          <w:rFonts w:asciiTheme="minorHAnsi" w:hAnsiTheme="minorHAnsi" w:cstheme="minorHAnsi"/>
        </w:rPr>
        <w:t>“</w:t>
      </w:r>
    </w:p>
    <w:p w:rsidR="000D5FCB" w:rsidRPr="008D5B3C" w:rsidRDefault="000D5FCB" w:rsidP="000D5FCB">
      <w:pPr>
        <w:numPr>
          <w:ilvl w:val="0"/>
          <w:numId w:val="1"/>
        </w:numPr>
        <w:spacing w:line="276" w:lineRule="auto"/>
        <w:rPr>
          <w:rFonts w:asciiTheme="minorHAnsi" w:hAnsiTheme="minorHAnsi" w:cstheme="minorHAnsi"/>
        </w:rPr>
      </w:pPr>
    </w:p>
    <w:p w:rsidR="000D5FCB" w:rsidRPr="008D5B3C" w:rsidRDefault="000D5FCB" w:rsidP="000D5FCB">
      <w:pPr>
        <w:numPr>
          <w:ilvl w:val="0"/>
          <w:numId w:val="1"/>
        </w:numPr>
        <w:spacing w:line="276" w:lineRule="auto"/>
        <w:rPr>
          <w:rFonts w:asciiTheme="minorHAnsi" w:hAnsiTheme="minorHAnsi" w:cstheme="minorHAnsi"/>
        </w:rPr>
      </w:pPr>
      <w:r w:rsidRPr="008D5B3C">
        <w:rPr>
          <w:rFonts w:asciiTheme="minorHAnsi" w:hAnsiTheme="minorHAnsi" w:cstheme="minorHAnsi"/>
        </w:rPr>
        <w:t>(objednatel a zhotovitel dále jen „</w:t>
      </w:r>
      <w:r w:rsidRPr="008D5B3C">
        <w:rPr>
          <w:rFonts w:asciiTheme="minorHAnsi" w:hAnsiTheme="minorHAnsi" w:cstheme="minorHAnsi"/>
          <w:b/>
        </w:rPr>
        <w:t>smluvní strany</w:t>
      </w:r>
      <w:r w:rsidRPr="008D5B3C">
        <w:rPr>
          <w:rFonts w:asciiTheme="minorHAnsi" w:hAnsiTheme="minorHAnsi" w:cstheme="minorHAnsi"/>
        </w:rPr>
        <w:t>“ a jednotlivě jako „</w:t>
      </w:r>
      <w:r w:rsidRPr="008D5B3C">
        <w:rPr>
          <w:rFonts w:asciiTheme="minorHAnsi" w:hAnsiTheme="minorHAnsi" w:cstheme="minorHAnsi"/>
          <w:b/>
        </w:rPr>
        <w:t>smluvní strana</w:t>
      </w:r>
      <w:r w:rsidRPr="008D5B3C">
        <w:rPr>
          <w:rFonts w:asciiTheme="minorHAnsi" w:hAnsiTheme="minorHAnsi" w:cstheme="minorHAnsi"/>
        </w:rPr>
        <w:t xml:space="preserve"> “)</w:t>
      </w:r>
    </w:p>
    <w:p w:rsidR="000D5FCB" w:rsidRPr="008D5B3C" w:rsidRDefault="000D5FCB" w:rsidP="000D5FCB">
      <w:pPr>
        <w:numPr>
          <w:ilvl w:val="0"/>
          <w:numId w:val="1"/>
        </w:numPr>
        <w:spacing w:line="276" w:lineRule="auto"/>
        <w:rPr>
          <w:rFonts w:asciiTheme="minorHAnsi" w:hAnsiTheme="minorHAnsi" w:cstheme="minorHAnsi"/>
        </w:rPr>
      </w:pPr>
    </w:p>
    <w:p w:rsidR="000D5FCB" w:rsidRPr="008D5B3C" w:rsidRDefault="000D5FCB" w:rsidP="000D5FCB">
      <w:pPr>
        <w:pStyle w:val="Zkladntext"/>
        <w:numPr>
          <w:ilvl w:val="0"/>
          <w:numId w:val="1"/>
        </w:numPr>
        <w:spacing w:line="276" w:lineRule="auto"/>
        <w:rPr>
          <w:rFonts w:asciiTheme="minorHAnsi" w:hAnsiTheme="minorHAnsi" w:cstheme="minorHAnsi"/>
          <w:sz w:val="20"/>
          <w:szCs w:val="20"/>
        </w:rPr>
      </w:pPr>
      <w:r w:rsidRPr="008D5B3C">
        <w:rPr>
          <w:rFonts w:asciiTheme="minorHAnsi" w:hAnsiTheme="minorHAnsi" w:cstheme="minorHAnsi"/>
          <w:sz w:val="20"/>
          <w:szCs w:val="20"/>
        </w:rPr>
        <w:t>uzavírají podle ustanovení § 2586 a násl. zákona č. 89/2012 Sb., občanský zákoník, ve znění pozdějších předpisů (dále jen „</w:t>
      </w:r>
      <w:r w:rsidRPr="008D5B3C">
        <w:rPr>
          <w:rFonts w:asciiTheme="minorHAnsi" w:hAnsiTheme="minorHAnsi" w:cstheme="minorHAnsi"/>
          <w:b/>
          <w:sz w:val="20"/>
          <w:szCs w:val="20"/>
        </w:rPr>
        <w:t>občanský zákoník</w:t>
      </w:r>
      <w:r w:rsidRPr="008D5B3C">
        <w:rPr>
          <w:rFonts w:asciiTheme="minorHAnsi" w:hAnsiTheme="minorHAnsi" w:cstheme="minorHAnsi"/>
          <w:sz w:val="20"/>
          <w:szCs w:val="20"/>
        </w:rPr>
        <w:t>“), tuto smlouvu o dílo (dále jen „</w:t>
      </w:r>
      <w:r w:rsidRPr="008D5B3C">
        <w:rPr>
          <w:rFonts w:asciiTheme="minorHAnsi" w:hAnsiTheme="minorHAnsi" w:cstheme="minorHAnsi"/>
          <w:b/>
          <w:sz w:val="20"/>
          <w:szCs w:val="20"/>
        </w:rPr>
        <w:t>smlouva</w:t>
      </w:r>
      <w:r w:rsidRPr="008D5B3C">
        <w:rPr>
          <w:rFonts w:asciiTheme="minorHAnsi" w:hAnsiTheme="minorHAnsi" w:cstheme="minorHAnsi"/>
          <w:sz w:val="20"/>
          <w:szCs w:val="20"/>
        </w:rPr>
        <w:t>“):</w:t>
      </w:r>
    </w:p>
    <w:p w:rsidR="000D5FCB" w:rsidRPr="008D5B3C" w:rsidRDefault="000D5FCB" w:rsidP="000D5FCB">
      <w:pPr>
        <w:pStyle w:val="Nadpis1"/>
        <w:numPr>
          <w:ilvl w:val="0"/>
          <w:numId w:val="1"/>
        </w:numPr>
        <w:jc w:val="left"/>
        <w:rPr>
          <w:rFonts w:asciiTheme="minorHAnsi" w:hAnsiTheme="minorHAnsi" w:cstheme="minorHAnsi"/>
          <w:sz w:val="20"/>
          <w:szCs w:val="20"/>
        </w:rPr>
      </w:pPr>
    </w:p>
    <w:p w:rsidR="000D5FCB" w:rsidRDefault="000D5FCB" w:rsidP="000D5FCB">
      <w:pPr>
        <w:pStyle w:val="Nadpis4"/>
        <w:numPr>
          <w:ilvl w:val="3"/>
          <w:numId w:val="1"/>
        </w:numPr>
        <w:tabs>
          <w:tab w:val="left" w:pos="0"/>
        </w:tabs>
        <w:rPr>
          <w:rFonts w:asciiTheme="minorHAnsi" w:hAnsiTheme="minorHAnsi" w:cstheme="minorHAnsi"/>
          <w:sz w:val="20"/>
          <w:szCs w:val="20"/>
        </w:rPr>
      </w:pPr>
    </w:p>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sidRPr="008D5B3C">
        <w:rPr>
          <w:rFonts w:asciiTheme="minorHAnsi" w:hAnsiTheme="minorHAnsi" w:cstheme="minorHAnsi"/>
          <w:sz w:val="20"/>
          <w:szCs w:val="20"/>
        </w:rPr>
        <w:t>I. Předmět smlouvy</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3"/>
        </w:numPr>
        <w:jc w:val="both"/>
        <w:rPr>
          <w:rFonts w:asciiTheme="minorHAnsi" w:hAnsiTheme="minorHAnsi" w:cstheme="minorHAnsi"/>
        </w:rPr>
      </w:pPr>
      <w:r w:rsidRPr="008D5B3C">
        <w:rPr>
          <w:rFonts w:asciiTheme="minorHAnsi" w:hAnsiTheme="minorHAnsi" w:cstheme="minorHAnsi"/>
        </w:rPr>
        <w:t xml:space="preserve">Zhotovitel se zavazuje, že pro objednatele vypracuje v rozsahu a za podmínek sjednaných v této smlouvě a </w:t>
      </w:r>
      <w:r w:rsidRPr="00A72F29">
        <w:rPr>
          <w:rFonts w:asciiTheme="minorHAnsi" w:hAnsiTheme="minorHAnsi" w:cstheme="minorHAnsi"/>
        </w:rPr>
        <w:t xml:space="preserve">objednateli odevzdá </w:t>
      </w:r>
      <w:r w:rsidRPr="00A72F29">
        <w:rPr>
          <w:rFonts w:asciiTheme="minorHAnsi" w:hAnsiTheme="minorHAnsi" w:cstheme="minorHAnsi"/>
          <w:color w:val="000000"/>
        </w:rPr>
        <w:t>Průkazy energetické náročnosti budovy dle ustanovení zákona č. 406/2000 Sb.</w:t>
      </w:r>
      <w:r w:rsidRPr="00A72F29">
        <w:rPr>
          <w:rFonts w:asciiTheme="minorHAnsi" w:hAnsiTheme="minorHAnsi" w:cstheme="minorHAnsi"/>
          <w:iCs/>
          <w:color w:val="000000"/>
        </w:rPr>
        <w:t>,</w:t>
      </w:r>
      <w:r w:rsidRPr="00A72F29">
        <w:rPr>
          <w:rFonts w:asciiTheme="minorHAnsi" w:hAnsiTheme="minorHAnsi" w:cstheme="minorHAnsi"/>
          <w:color w:val="000000"/>
        </w:rPr>
        <w:t xml:space="preserve"> o hospodaření energií</w:t>
      </w:r>
      <w:r w:rsidRPr="00A72F29">
        <w:rPr>
          <w:rFonts w:asciiTheme="minorHAnsi" w:hAnsiTheme="minorHAnsi" w:cstheme="minorHAnsi"/>
          <w:iCs/>
          <w:color w:val="000000"/>
        </w:rPr>
        <w:t>, v platném znění</w:t>
      </w:r>
      <w:r w:rsidRPr="00A72F29">
        <w:rPr>
          <w:rFonts w:asciiTheme="minorHAnsi" w:hAnsiTheme="minorHAnsi" w:cstheme="minorHAnsi"/>
          <w:color w:val="000000"/>
        </w:rPr>
        <w:t xml:space="preserve"> (dále</w:t>
      </w:r>
      <w:r w:rsidRPr="00A72F29">
        <w:rPr>
          <w:rFonts w:asciiTheme="minorHAnsi" w:hAnsiTheme="minorHAnsi" w:cstheme="minorHAnsi"/>
        </w:rPr>
        <w:t xml:space="preserve"> „PENB“ nebo také „dílo“), a to v rozsahu 35 PENB pro budovy, které jsou uvedeny v Příloze č. 1 této smlouvy</w:t>
      </w:r>
      <w:r w:rsidRPr="008D5B3C">
        <w:rPr>
          <w:rFonts w:asciiTheme="minorHAnsi" w:hAnsiTheme="minorHAnsi" w:cstheme="minorHAnsi"/>
        </w:rPr>
        <w:t>.</w:t>
      </w:r>
    </w:p>
    <w:p w:rsidR="000D5FCB" w:rsidRPr="008D5B3C" w:rsidRDefault="000D5FCB" w:rsidP="000D5FCB">
      <w:pPr>
        <w:pStyle w:val="Zkladntext"/>
        <w:rPr>
          <w:rFonts w:asciiTheme="minorHAnsi" w:hAnsiTheme="minorHAnsi" w:cstheme="minorHAnsi"/>
          <w:sz w:val="20"/>
          <w:szCs w:val="20"/>
        </w:rPr>
      </w:pPr>
    </w:p>
    <w:p w:rsidR="000D5FCB" w:rsidRPr="008D5B3C" w:rsidRDefault="000D5FCB" w:rsidP="000D5FCB">
      <w:pPr>
        <w:numPr>
          <w:ilvl w:val="0"/>
          <w:numId w:val="3"/>
        </w:numPr>
        <w:jc w:val="both"/>
        <w:rPr>
          <w:rFonts w:asciiTheme="minorHAnsi" w:hAnsiTheme="minorHAnsi" w:cstheme="minorHAnsi"/>
        </w:rPr>
      </w:pPr>
      <w:r w:rsidRPr="008D5B3C">
        <w:rPr>
          <w:rFonts w:asciiTheme="minorHAnsi" w:hAnsiTheme="minorHAnsi" w:cstheme="minorHAnsi"/>
        </w:rPr>
        <w:t xml:space="preserve">Objednatel se zavazuje k převzetí díla a k zaplacení ceny za podmínek dále uvedených. </w:t>
      </w:r>
      <w:r w:rsidRPr="008D5B3C">
        <w:rPr>
          <w:rFonts w:asciiTheme="minorHAnsi" w:hAnsiTheme="minorHAnsi" w:cstheme="minorHAnsi"/>
        </w:rPr>
        <w:br/>
        <w:t>O předání a převzetí díla vyhotoví smluvní strany zápis.</w:t>
      </w:r>
    </w:p>
    <w:p w:rsidR="000D5FCB" w:rsidRPr="008D5B3C" w:rsidRDefault="000D5FCB" w:rsidP="000D5FCB">
      <w:pPr>
        <w:pStyle w:val="Zkladntext"/>
        <w:rPr>
          <w:rFonts w:asciiTheme="minorHAnsi" w:hAnsiTheme="minorHAnsi" w:cstheme="minorHAnsi"/>
          <w:sz w:val="20"/>
          <w:szCs w:val="20"/>
        </w:rPr>
      </w:pPr>
    </w:p>
    <w:p w:rsidR="000D5FCB" w:rsidRPr="008D5B3C" w:rsidRDefault="000D5FCB" w:rsidP="000D5FCB">
      <w:pPr>
        <w:numPr>
          <w:ilvl w:val="0"/>
          <w:numId w:val="3"/>
        </w:numPr>
        <w:jc w:val="both"/>
        <w:rPr>
          <w:rFonts w:asciiTheme="minorHAnsi" w:hAnsiTheme="minorHAnsi" w:cstheme="minorHAnsi"/>
          <w:strike/>
          <w:color w:val="000000"/>
        </w:rPr>
      </w:pPr>
      <w:r w:rsidRPr="008D5B3C">
        <w:rPr>
          <w:rFonts w:asciiTheme="minorHAnsi" w:hAnsiTheme="minorHAnsi" w:cstheme="minorHAnsi"/>
          <w:color w:val="000000"/>
        </w:rPr>
        <w:t xml:space="preserve">PENB </w:t>
      </w:r>
      <w:r w:rsidRPr="008D5B3C">
        <w:rPr>
          <w:rFonts w:asciiTheme="minorHAnsi" w:hAnsiTheme="minorHAnsi" w:cstheme="minorHAnsi"/>
          <w:iCs/>
          <w:color w:val="000000"/>
        </w:rPr>
        <w:t>budou</w:t>
      </w:r>
      <w:r>
        <w:rPr>
          <w:rFonts w:asciiTheme="minorHAnsi" w:hAnsiTheme="minorHAnsi" w:cstheme="minorHAnsi"/>
          <w:iCs/>
          <w:color w:val="000000"/>
        </w:rPr>
        <w:t xml:space="preserve"> z hlediska obsahu, rozsahu a formy</w:t>
      </w:r>
      <w:r w:rsidRPr="008D5B3C">
        <w:rPr>
          <w:rFonts w:asciiTheme="minorHAnsi" w:hAnsiTheme="minorHAnsi" w:cstheme="minorHAnsi"/>
          <w:iCs/>
          <w:color w:val="000000"/>
        </w:rPr>
        <w:t xml:space="preserve"> zpracovány dle příslušných právních předpisů platných v době předání každého PENB objednateli.</w:t>
      </w:r>
      <w:r w:rsidRPr="008D5B3C">
        <w:rPr>
          <w:rFonts w:asciiTheme="minorHAnsi" w:hAnsiTheme="minorHAnsi" w:cstheme="minorHAnsi"/>
          <w:strike/>
          <w:color w:val="000000"/>
        </w:rPr>
        <w:t xml:space="preserve"> </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3"/>
        </w:numPr>
        <w:jc w:val="both"/>
        <w:rPr>
          <w:rFonts w:asciiTheme="minorHAnsi" w:hAnsiTheme="minorHAnsi" w:cstheme="minorHAnsi"/>
        </w:rPr>
      </w:pPr>
      <w:r w:rsidRPr="008D5B3C">
        <w:rPr>
          <w:rFonts w:asciiTheme="minorHAnsi" w:hAnsiTheme="minorHAnsi" w:cstheme="minorHAnsi"/>
        </w:rPr>
        <w:t>PENB budou ke každé hodnocené budově dodány objednateli ve dvou vyhotoveních v </w:t>
      </w:r>
      <w:r>
        <w:rPr>
          <w:rFonts w:asciiTheme="minorHAnsi" w:hAnsiTheme="minorHAnsi" w:cstheme="minorHAnsi"/>
        </w:rPr>
        <w:t>listinné</w:t>
      </w:r>
      <w:r w:rsidRPr="008D5B3C">
        <w:rPr>
          <w:rFonts w:asciiTheme="minorHAnsi" w:hAnsiTheme="minorHAnsi" w:cstheme="minorHAnsi"/>
        </w:rPr>
        <w:t xml:space="preserve"> podobě</w:t>
      </w:r>
      <w:r>
        <w:rPr>
          <w:rFonts w:asciiTheme="minorHAnsi" w:hAnsiTheme="minorHAnsi" w:cstheme="minorHAnsi"/>
        </w:rPr>
        <w:t xml:space="preserve"> a </w:t>
      </w:r>
      <w:r w:rsidRPr="00A72F29">
        <w:rPr>
          <w:rFonts w:asciiTheme="minorHAnsi" w:hAnsiTheme="minorHAnsi" w:cstheme="minorHAnsi"/>
        </w:rPr>
        <w:t>1x elektronicky (na CD)</w:t>
      </w:r>
      <w:r w:rsidRPr="008D5B3C">
        <w:rPr>
          <w:rFonts w:asciiTheme="minorHAnsi" w:hAnsiTheme="minorHAnsi" w:cstheme="minorHAnsi"/>
        </w:rPr>
        <w:t xml:space="preserve">. </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3"/>
        </w:numPr>
        <w:jc w:val="both"/>
        <w:rPr>
          <w:rFonts w:asciiTheme="minorHAnsi" w:hAnsiTheme="minorHAnsi" w:cstheme="minorHAnsi"/>
          <w:iCs/>
          <w:color w:val="000000"/>
        </w:rPr>
      </w:pPr>
      <w:r w:rsidRPr="008D5B3C">
        <w:rPr>
          <w:rFonts w:asciiTheme="minorHAnsi" w:hAnsiTheme="minorHAnsi" w:cstheme="minorHAnsi"/>
          <w:iCs/>
          <w:color w:val="000000"/>
        </w:rPr>
        <w:t xml:space="preserve">Zhotovitel akceptuje skutečnost, že objednatel nemá ke všem budovám specifikovaným v Příloze č. 1 této smlouvy projektovou dokumentaci a že dostupná projektová dokumentace nemusí odpovídat skutečnému stavu nebo není úplná. </w:t>
      </w:r>
    </w:p>
    <w:p w:rsidR="000D5FCB" w:rsidRPr="008D5B3C" w:rsidRDefault="000D5FCB" w:rsidP="000D5FCB">
      <w:pPr>
        <w:ind w:left="284" w:hanging="284"/>
        <w:jc w:val="center"/>
        <w:rPr>
          <w:rFonts w:asciiTheme="minorHAnsi" w:hAnsiTheme="minorHAnsi" w:cstheme="minorHAnsi"/>
          <w:b/>
        </w:rPr>
      </w:pPr>
      <w:r w:rsidRPr="008D5B3C">
        <w:rPr>
          <w:rFonts w:asciiTheme="minorHAnsi" w:hAnsiTheme="minorHAnsi" w:cstheme="minorHAnsi"/>
          <w:iCs/>
          <w:color w:val="000000"/>
        </w:rPr>
        <w:br w:type="page"/>
      </w:r>
      <w:r w:rsidRPr="008D5B3C">
        <w:rPr>
          <w:rFonts w:asciiTheme="minorHAnsi" w:hAnsiTheme="minorHAnsi" w:cstheme="minorHAnsi"/>
          <w:b/>
        </w:rPr>
        <w:lastRenderedPageBreak/>
        <w:t>II. Doba plnění</w:t>
      </w:r>
    </w:p>
    <w:p w:rsidR="000D5FCB" w:rsidRPr="00A72F29" w:rsidRDefault="000D5FCB" w:rsidP="000D5FCB">
      <w:pPr>
        <w:numPr>
          <w:ilvl w:val="0"/>
          <w:numId w:val="7"/>
        </w:numPr>
        <w:jc w:val="both"/>
        <w:rPr>
          <w:rFonts w:asciiTheme="minorHAnsi" w:hAnsiTheme="minorHAnsi" w:cstheme="minorHAnsi"/>
        </w:rPr>
      </w:pPr>
      <w:r w:rsidRPr="00A72F29">
        <w:rPr>
          <w:rFonts w:asciiTheme="minorHAnsi" w:hAnsiTheme="minorHAnsi" w:cstheme="minorHAnsi"/>
        </w:rPr>
        <w:t xml:space="preserve">Zhotovitel se zavazuje dokončit a předat objednateli dílo v termínu nejpozději do </w:t>
      </w:r>
      <w:proofErr w:type="gramStart"/>
      <w:r w:rsidRPr="009536F0">
        <w:rPr>
          <w:rFonts w:asciiTheme="minorHAnsi" w:hAnsiTheme="minorHAnsi" w:cstheme="minorHAnsi"/>
        </w:rPr>
        <w:t>13.12.</w:t>
      </w:r>
      <w:r w:rsidRPr="00A72F29">
        <w:rPr>
          <w:rFonts w:asciiTheme="minorHAnsi" w:hAnsiTheme="minorHAnsi" w:cstheme="minorHAnsi"/>
        </w:rPr>
        <w:t xml:space="preserve"> 2019</w:t>
      </w:r>
      <w:proofErr w:type="gramEnd"/>
      <w:r w:rsidRPr="00A72F29">
        <w:rPr>
          <w:rFonts w:asciiTheme="minorHAnsi" w:hAnsiTheme="minorHAnsi" w:cstheme="minorHAnsi"/>
        </w:rPr>
        <w:t>.</w:t>
      </w:r>
    </w:p>
    <w:p w:rsidR="000D5FCB" w:rsidRDefault="000D5FCB" w:rsidP="000D5FCB">
      <w:pPr>
        <w:ind w:left="360"/>
        <w:jc w:val="both"/>
        <w:rPr>
          <w:rFonts w:asciiTheme="minorHAnsi" w:hAnsiTheme="minorHAnsi" w:cstheme="minorHAnsi"/>
        </w:rPr>
      </w:pPr>
    </w:p>
    <w:p w:rsidR="000D5FCB" w:rsidRPr="00535BF3" w:rsidRDefault="000D5FCB" w:rsidP="000D5FCB">
      <w:pPr>
        <w:numPr>
          <w:ilvl w:val="0"/>
          <w:numId w:val="7"/>
        </w:numPr>
        <w:jc w:val="both"/>
        <w:rPr>
          <w:rFonts w:asciiTheme="minorHAnsi" w:hAnsiTheme="minorHAnsi" w:cstheme="minorHAnsi"/>
        </w:rPr>
      </w:pPr>
      <w:r w:rsidRPr="00535BF3">
        <w:rPr>
          <w:rFonts w:asciiTheme="minorHAnsi" w:hAnsiTheme="minorHAnsi" w:cstheme="minorHAnsi"/>
        </w:rPr>
        <w:t xml:space="preserve">V případě </w:t>
      </w:r>
      <w:r>
        <w:rPr>
          <w:rFonts w:asciiTheme="minorHAnsi" w:hAnsiTheme="minorHAnsi" w:cstheme="minorHAnsi"/>
        </w:rPr>
        <w:t xml:space="preserve">potenciálního </w:t>
      </w:r>
      <w:r w:rsidRPr="00535BF3">
        <w:rPr>
          <w:rFonts w:asciiTheme="minorHAnsi" w:hAnsiTheme="minorHAnsi" w:cstheme="minorHAnsi"/>
        </w:rPr>
        <w:t>zpoždění prací upozorní zhotovitel neprodleně objednatele na tuto skutečnost a její důvody a svolá jednání k řešení případného posunu termínu.</w:t>
      </w:r>
    </w:p>
    <w:p w:rsidR="000D5FCB" w:rsidRPr="008D5B3C" w:rsidRDefault="000D5FCB" w:rsidP="000D5FCB">
      <w:pPr>
        <w:ind w:left="360"/>
        <w:jc w:val="both"/>
        <w:rPr>
          <w:rFonts w:asciiTheme="minorHAnsi" w:hAnsiTheme="minorHAnsi" w:cstheme="minorHAnsi"/>
        </w:rPr>
      </w:pPr>
    </w:p>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sidRPr="008D5B3C">
        <w:rPr>
          <w:rFonts w:asciiTheme="minorHAnsi" w:hAnsiTheme="minorHAnsi" w:cstheme="minorHAnsi"/>
          <w:sz w:val="20"/>
          <w:szCs w:val="20"/>
        </w:rPr>
        <w:t>I</w:t>
      </w:r>
      <w:r>
        <w:rPr>
          <w:rFonts w:asciiTheme="minorHAnsi" w:hAnsiTheme="minorHAnsi" w:cstheme="minorHAnsi"/>
          <w:sz w:val="20"/>
          <w:szCs w:val="20"/>
        </w:rPr>
        <w:t>II</w:t>
      </w:r>
      <w:r w:rsidRPr="008D5B3C">
        <w:rPr>
          <w:rFonts w:asciiTheme="minorHAnsi" w:hAnsiTheme="minorHAnsi" w:cstheme="minorHAnsi"/>
          <w:sz w:val="20"/>
          <w:szCs w:val="20"/>
        </w:rPr>
        <w:t>. Cena díla</w:t>
      </w:r>
    </w:p>
    <w:p w:rsidR="000D5FCB" w:rsidRPr="008D5B3C" w:rsidRDefault="000D5FCB" w:rsidP="000D5FCB">
      <w:pPr>
        <w:rPr>
          <w:rFonts w:asciiTheme="minorHAnsi" w:hAnsiTheme="minorHAnsi" w:cstheme="minorHAnsi"/>
        </w:rPr>
      </w:pPr>
    </w:p>
    <w:p w:rsidR="000D5FCB" w:rsidRPr="008D5B3C" w:rsidRDefault="000D5FCB" w:rsidP="000D5FCB">
      <w:pPr>
        <w:numPr>
          <w:ilvl w:val="0"/>
          <w:numId w:val="4"/>
        </w:numPr>
        <w:jc w:val="both"/>
        <w:rPr>
          <w:rFonts w:asciiTheme="minorHAnsi" w:hAnsiTheme="minorHAnsi" w:cstheme="minorHAnsi"/>
        </w:rPr>
      </w:pPr>
      <w:r w:rsidRPr="00322173">
        <w:rPr>
          <w:rFonts w:asciiTheme="minorHAnsi" w:hAnsiTheme="minorHAnsi" w:cstheme="minorHAnsi"/>
        </w:rPr>
        <w:t xml:space="preserve">Cena díla </w:t>
      </w:r>
      <w:r>
        <w:rPr>
          <w:rFonts w:asciiTheme="minorHAnsi" w:hAnsiTheme="minorHAnsi" w:cstheme="minorHAnsi"/>
        </w:rPr>
        <w:t xml:space="preserve">ve výši </w:t>
      </w:r>
      <w:r w:rsidRPr="009536F0">
        <w:rPr>
          <w:rFonts w:asciiTheme="minorHAnsi" w:hAnsiTheme="minorHAnsi" w:cstheme="minorHAnsi"/>
          <w:b/>
        </w:rPr>
        <w:t>197 605,- Kč</w:t>
      </w:r>
      <w:r w:rsidRPr="00322173">
        <w:rPr>
          <w:rFonts w:asciiTheme="minorHAnsi" w:hAnsiTheme="minorHAnsi" w:cstheme="minorHAnsi"/>
        </w:rPr>
        <w:t xml:space="preserve"> </w:t>
      </w:r>
      <w:r>
        <w:rPr>
          <w:rFonts w:asciiTheme="minorHAnsi" w:hAnsiTheme="minorHAnsi" w:cstheme="minorHAnsi"/>
        </w:rPr>
        <w:t xml:space="preserve">(slovy: </w:t>
      </w:r>
      <w:proofErr w:type="spellStart"/>
      <w:r>
        <w:rPr>
          <w:rFonts w:asciiTheme="minorHAnsi" w:hAnsiTheme="minorHAnsi" w:cstheme="minorHAnsi"/>
        </w:rPr>
        <w:t>jednostodevadesátsedmtisícšestsetpět</w:t>
      </w:r>
      <w:proofErr w:type="spellEnd"/>
      <w:r>
        <w:rPr>
          <w:rFonts w:asciiTheme="minorHAnsi" w:hAnsiTheme="minorHAnsi" w:cstheme="minorHAnsi"/>
        </w:rPr>
        <w:t xml:space="preserve"> korun českých) </w:t>
      </w:r>
      <w:r w:rsidRPr="009536F0">
        <w:rPr>
          <w:rFonts w:asciiTheme="minorHAnsi" w:hAnsiTheme="minorHAnsi" w:cstheme="minorHAnsi"/>
          <w:b/>
        </w:rPr>
        <w:t>bez DPH</w:t>
      </w:r>
      <w:r w:rsidRPr="00322173">
        <w:rPr>
          <w:rFonts w:asciiTheme="minorHAnsi" w:hAnsiTheme="minorHAnsi" w:cstheme="minorHAnsi"/>
        </w:rPr>
        <w:t xml:space="preserve"> je</w:t>
      </w:r>
      <w:r w:rsidRPr="008D5B3C">
        <w:rPr>
          <w:rFonts w:asciiTheme="minorHAnsi" w:hAnsiTheme="minorHAnsi" w:cstheme="minorHAnsi"/>
        </w:rPr>
        <w:t xml:space="preserve"> sjednána dohodou smluvních stran v souladu s nabídkou zhotovitele. Cena obsahuje příjezd specializovaného technika</w:t>
      </w:r>
      <w:r>
        <w:rPr>
          <w:rFonts w:asciiTheme="minorHAnsi" w:hAnsiTheme="minorHAnsi" w:cstheme="minorHAnsi"/>
        </w:rPr>
        <w:t xml:space="preserve"> (veškeré náklady na dopravu tam i zpět)</w:t>
      </w:r>
      <w:r w:rsidRPr="008D5B3C">
        <w:rPr>
          <w:rFonts w:asciiTheme="minorHAnsi" w:hAnsiTheme="minorHAnsi" w:cstheme="minorHAnsi"/>
        </w:rPr>
        <w:t xml:space="preserve"> s následným zaměřením budov, vyhotovení dvou originálů průkazu a poštovné. </w:t>
      </w:r>
    </w:p>
    <w:p w:rsidR="000D5FCB" w:rsidRDefault="000D5FCB" w:rsidP="000D5FCB">
      <w:pPr>
        <w:jc w:val="both"/>
        <w:rPr>
          <w:rFonts w:asciiTheme="minorHAnsi" w:hAnsiTheme="minorHAnsi" w:cstheme="minorHAnsi"/>
        </w:rPr>
      </w:pPr>
    </w:p>
    <w:p w:rsidR="000D5FCB" w:rsidRDefault="000D5FCB" w:rsidP="000D5FCB">
      <w:pPr>
        <w:numPr>
          <w:ilvl w:val="0"/>
          <w:numId w:val="4"/>
        </w:numPr>
        <w:jc w:val="both"/>
        <w:rPr>
          <w:rFonts w:asciiTheme="minorHAnsi" w:hAnsiTheme="minorHAnsi" w:cstheme="minorHAnsi"/>
        </w:rPr>
      </w:pPr>
      <w:r w:rsidRPr="008D5B3C">
        <w:rPr>
          <w:rFonts w:asciiTheme="minorHAnsi" w:hAnsiTheme="minorHAnsi" w:cstheme="minorHAnsi"/>
        </w:rPr>
        <w:t>Cena díla je dohodnuta jako cena nejvýše přípustná, kterou je možné překročit jen za těchto podmínek:</w:t>
      </w:r>
    </w:p>
    <w:p w:rsidR="000D5FCB" w:rsidRPr="008D5B3C" w:rsidRDefault="000D5FCB" w:rsidP="000D5FCB">
      <w:pPr>
        <w:numPr>
          <w:ilvl w:val="1"/>
          <w:numId w:val="4"/>
        </w:numPr>
        <w:jc w:val="both"/>
        <w:rPr>
          <w:rFonts w:asciiTheme="minorHAnsi" w:hAnsiTheme="minorHAnsi" w:cstheme="minorHAnsi"/>
        </w:rPr>
      </w:pPr>
      <w:r w:rsidRPr="008D5B3C">
        <w:rPr>
          <w:rFonts w:asciiTheme="minorHAnsi" w:hAnsiTheme="minorHAnsi" w:cstheme="minorHAnsi"/>
        </w:rPr>
        <w:t>pokud dojde ke změnám, doplňkům nebo rozšíření předmětu díla na základě požadavku objednatele,</w:t>
      </w:r>
    </w:p>
    <w:p w:rsidR="000D5FCB" w:rsidRPr="00535BF3" w:rsidRDefault="000D5FCB" w:rsidP="000D5FCB">
      <w:pPr>
        <w:numPr>
          <w:ilvl w:val="1"/>
          <w:numId w:val="4"/>
        </w:numPr>
        <w:jc w:val="both"/>
        <w:rPr>
          <w:rFonts w:asciiTheme="minorHAnsi" w:hAnsiTheme="minorHAnsi" w:cstheme="minorHAnsi"/>
        </w:rPr>
      </w:pPr>
      <w:r w:rsidRPr="008D5B3C">
        <w:rPr>
          <w:rFonts w:asciiTheme="minorHAnsi" w:hAnsiTheme="minorHAnsi" w:cstheme="minorHAnsi"/>
        </w:rPr>
        <w:t>pokud v průběhu provádění díla dojde ke změnám sazeb daně z přidané hodnoty.</w:t>
      </w:r>
    </w:p>
    <w:p w:rsidR="000D5FCB" w:rsidRPr="00977919" w:rsidRDefault="000D5FCB" w:rsidP="000D5FCB"/>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Pr>
          <w:rFonts w:asciiTheme="minorHAnsi" w:hAnsiTheme="minorHAnsi" w:cstheme="minorHAnsi"/>
          <w:sz w:val="20"/>
          <w:szCs w:val="20"/>
        </w:rPr>
        <w:t>I</w:t>
      </w:r>
      <w:r w:rsidRPr="008D5B3C">
        <w:rPr>
          <w:rFonts w:asciiTheme="minorHAnsi" w:hAnsiTheme="minorHAnsi" w:cstheme="minorHAnsi"/>
          <w:sz w:val="20"/>
          <w:szCs w:val="20"/>
        </w:rPr>
        <w:t>V. Platební podmínky</w:t>
      </w:r>
    </w:p>
    <w:p w:rsidR="000D5FCB" w:rsidRPr="008D5B3C" w:rsidRDefault="000D5FCB" w:rsidP="000D5FCB">
      <w:pPr>
        <w:jc w:val="both"/>
        <w:rPr>
          <w:rFonts w:asciiTheme="minorHAnsi" w:hAnsiTheme="minorHAnsi" w:cstheme="minorHAnsi"/>
        </w:rPr>
      </w:pPr>
    </w:p>
    <w:p w:rsidR="000D5FCB" w:rsidRPr="00A72F29" w:rsidRDefault="000D5FCB" w:rsidP="000D5FCB">
      <w:pPr>
        <w:numPr>
          <w:ilvl w:val="0"/>
          <w:numId w:val="5"/>
        </w:numPr>
        <w:jc w:val="both"/>
        <w:rPr>
          <w:rFonts w:asciiTheme="minorHAnsi" w:hAnsiTheme="minorHAnsi" w:cstheme="minorHAnsi"/>
        </w:rPr>
      </w:pPr>
      <w:r w:rsidRPr="00A72F29">
        <w:rPr>
          <w:rFonts w:asciiTheme="minorHAnsi" w:hAnsiTheme="minorHAnsi" w:cstheme="minorHAnsi"/>
        </w:rPr>
        <w:t>Cena díla bude uhrazena na základě faktury, kterou zhotovitel vystaví do 14 dnů od předání díla</w:t>
      </w:r>
      <w:r w:rsidRPr="00176515">
        <w:rPr>
          <w:rFonts w:asciiTheme="minorHAnsi" w:hAnsiTheme="minorHAnsi" w:cstheme="minorHAnsi"/>
        </w:rPr>
        <w:t xml:space="preserve"> bez vad a nedodělků objednateli. Zhotoviteli vzniká právo na úhradu ceny díla dle čl. I</w:t>
      </w:r>
      <w:r w:rsidRPr="00A72F29">
        <w:rPr>
          <w:rFonts w:asciiTheme="minorHAnsi" w:hAnsiTheme="minorHAnsi" w:cstheme="minorHAnsi"/>
        </w:rPr>
        <w:t xml:space="preserve">II. této smlouvy. </w:t>
      </w:r>
    </w:p>
    <w:p w:rsidR="000D5FCB" w:rsidRPr="00A72F29" w:rsidRDefault="000D5FCB" w:rsidP="000D5FCB">
      <w:pPr>
        <w:ind w:left="360"/>
        <w:jc w:val="both"/>
        <w:rPr>
          <w:rFonts w:asciiTheme="minorHAnsi" w:hAnsiTheme="minorHAnsi" w:cstheme="minorHAnsi"/>
        </w:rPr>
      </w:pPr>
    </w:p>
    <w:p w:rsidR="000D5FCB" w:rsidRDefault="000D5FCB" w:rsidP="000D5FCB">
      <w:pPr>
        <w:numPr>
          <w:ilvl w:val="0"/>
          <w:numId w:val="5"/>
        </w:numPr>
        <w:jc w:val="both"/>
        <w:rPr>
          <w:rFonts w:asciiTheme="minorHAnsi" w:hAnsiTheme="minorHAnsi" w:cstheme="minorHAnsi"/>
        </w:rPr>
      </w:pPr>
      <w:r w:rsidRPr="00A72F29">
        <w:rPr>
          <w:rFonts w:asciiTheme="minorHAnsi" w:hAnsiTheme="minorHAnsi" w:cstheme="minorHAnsi"/>
        </w:rPr>
        <w:t>Faktura musí obsahovat náležitosti daňového dokladu podle v rozhodné době účinných právních</w:t>
      </w:r>
      <w:r w:rsidRPr="00535BF3">
        <w:rPr>
          <w:rFonts w:asciiTheme="minorHAnsi" w:hAnsiTheme="minorHAnsi" w:cstheme="minorHAnsi"/>
        </w:rPr>
        <w:t xml:space="preserve"> předpisů.</w:t>
      </w:r>
    </w:p>
    <w:p w:rsidR="000D5FCB" w:rsidRDefault="000D5FCB" w:rsidP="000D5FCB">
      <w:pPr>
        <w:pStyle w:val="Odstavecseseznamem"/>
        <w:rPr>
          <w:rFonts w:asciiTheme="minorHAnsi" w:hAnsiTheme="minorHAnsi" w:cstheme="minorHAnsi"/>
        </w:rPr>
      </w:pPr>
    </w:p>
    <w:p w:rsidR="000D5FCB" w:rsidRDefault="000D5FCB" w:rsidP="000D5FCB">
      <w:pPr>
        <w:numPr>
          <w:ilvl w:val="0"/>
          <w:numId w:val="5"/>
        </w:numPr>
        <w:jc w:val="both"/>
        <w:rPr>
          <w:rFonts w:asciiTheme="minorHAnsi" w:hAnsiTheme="minorHAnsi" w:cstheme="minorHAnsi"/>
        </w:rPr>
      </w:pPr>
      <w:r w:rsidRPr="00535BF3">
        <w:rPr>
          <w:rFonts w:asciiTheme="minorHAnsi" w:hAnsiTheme="minorHAnsi" w:cstheme="minorHAnsi"/>
        </w:rPr>
        <w:t>Součástí fakturace musí být seznam fakturovaných objektů.</w:t>
      </w:r>
    </w:p>
    <w:p w:rsidR="000D5FCB" w:rsidRDefault="000D5FCB" w:rsidP="000D5FCB">
      <w:pPr>
        <w:pStyle w:val="Odstavecseseznamem"/>
        <w:rPr>
          <w:rFonts w:asciiTheme="minorHAnsi" w:hAnsiTheme="minorHAnsi" w:cstheme="minorHAnsi"/>
        </w:rPr>
      </w:pPr>
    </w:p>
    <w:p w:rsidR="000D5FCB" w:rsidRPr="00535BF3" w:rsidRDefault="000D5FCB" w:rsidP="000D5FCB">
      <w:pPr>
        <w:numPr>
          <w:ilvl w:val="0"/>
          <w:numId w:val="5"/>
        </w:numPr>
        <w:jc w:val="both"/>
        <w:rPr>
          <w:rFonts w:asciiTheme="minorHAnsi" w:hAnsiTheme="minorHAnsi" w:cstheme="minorHAnsi"/>
        </w:rPr>
      </w:pPr>
      <w:r w:rsidRPr="00535BF3">
        <w:rPr>
          <w:rFonts w:asciiTheme="minorHAnsi" w:hAnsiTheme="minorHAnsi" w:cstheme="minorHAnsi"/>
        </w:rPr>
        <w:t xml:space="preserve">Daň z přidané hodnoty bude stanovena a fakturována v souladu s právními předpisy účinnými </w:t>
      </w:r>
      <w:r>
        <w:rPr>
          <w:rFonts w:asciiTheme="minorHAnsi" w:hAnsiTheme="minorHAnsi" w:cstheme="minorHAnsi"/>
        </w:rPr>
        <w:t>ke dni vystavení faktury</w:t>
      </w:r>
      <w:r w:rsidRPr="00535BF3">
        <w:rPr>
          <w:rFonts w:asciiTheme="minorHAnsi" w:hAnsiTheme="minorHAnsi" w:cstheme="minorHAnsi"/>
        </w:rPr>
        <w:t>.</w:t>
      </w:r>
    </w:p>
    <w:p w:rsidR="000D5FCB" w:rsidRDefault="000D5FCB" w:rsidP="000D5FCB">
      <w:pPr>
        <w:pStyle w:val="Odstavecseseznamem"/>
        <w:rPr>
          <w:rFonts w:asciiTheme="minorHAnsi" w:hAnsiTheme="minorHAnsi" w:cstheme="minorHAnsi"/>
        </w:rPr>
      </w:pPr>
    </w:p>
    <w:p w:rsidR="000D5FCB" w:rsidRDefault="000D5FCB" w:rsidP="000D5FCB">
      <w:pPr>
        <w:numPr>
          <w:ilvl w:val="0"/>
          <w:numId w:val="5"/>
        </w:numPr>
        <w:jc w:val="both"/>
        <w:rPr>
          <w:rFonts w:asciiTheme="minorHAnsi" w:hAnsiTheme="minorHAnsi" w:cstheme="minorHAnsi"/>
        </w:rPr>
      </w:pPr>
      <w:r w:rsidRPr="008D5B3C">
        <w:rPr>
          <w:rFonts w:asciiTheme="minorHAnsi" w:hAnsiTheme="minorHAnsi" w:cstheme="minorHAnsi"/>
        </w:rPr>
        <w:t>Objednatel je oprávněn vrátit zhotoviteli fakturu do data její splatnosti, jestliže bude obsahovat nesprávné či neúplné údaje</w:t>
      </w:r>
      <w:r>
        <w:rPr>
          <w:rFonts w:asciiTheme="minorHAnsi" w:hAnsiTheme="minorHAnsi" w:cstheme="minorHAnsi"/>
        </w:rPr>
        <w:t xml:space="preserve"> (včetně nesprávných údajů v seznamu fakturovaných objektů)</w:t>
      </w:r>
      <w:r w:rsidRPr="008D5B3C">
        <w:rPr>
          <w:rFonts w:asciiTheme="minorHAnsi" w:hAnsiTheme="minorHAnsi" w:cstheme="minorHAnsi"/>
        </w:rPr>
        <w:t>. V takovém případě se přeruší plynutí lhůty splatnosti a nová lhůta splatnosti začne plynout ode dne doručení opravené faktury objednateli.</w:t>
      </w:r>
    </w:p>
    <w:p w:rsidR="000D5FCB" w:rsidRDefault="000D5FCB" w:rsidP="000D5FCB">
      <w:pPr>
        <w:pStyle w:val="Odstavecseseznamem"/>
        <w:rPr>
          <w:rFonts w:asciiTheme="minorHAnsi" w:hAnsiTheme="minorHAnsi" w:cstheme="minorHAnsi"/>
        </w:rPr>
      </w:pPr>
    </w:p>
    <w:p w:rsidR="000D5FCB" w:rsidRDefault="000D5FCB" w:rsidP="000D5FCB">
      <w:pPr>
        <w:numPr>
          <w:ilvl w:val="0"/>
          <w:numId w:val="5"/>
        </w:numPr>
        <w:jc w:val="both"/>
        <w:rPr>
          <w:rFonts w:asciiTheme="minorHAnsi" w:hAnsiTheme="minorHAnsi" w:cstheme="minorHAnsi"/>
        </w:rPr>
      </w:pPr>
      <w:r w:rsidRPr="008D5B3C">
        <w:rPr>
          <w:rFonts w:asciiTheme="minorHAnsi" w:hAnsiTheme="minorHAnsi" w:cstheme="minorHAnsi"/>
        </w:rPr>
        <w:t xml:space="preserve">Splatnost faktur činí </w:t>
      </w:r>
      <w:r>
        <w:rPr>
          <w:rFonts w:asciiTheme="minorHAnsi" w:hAnsiTheme="minorHAnsi" w:cstheme="minorHAnsi"/>
        </w:rPr>
        <w:t>30</w:t>
      </w:r>
      <w:r w:rsidRPr="008D5B3C">
        <w:rPr>
          <w:rFonts w:asciiTheme="minorHAnsi" w:hAnsiTheme="minorHAnsi" w:cstheme="minorHAnsi"/>
        </w:rPr>
        <w:t xml:space="preserve"> dnů ode dne jejich doručení objednateli.</w:t>
      </w:r>
    </w:p>
    <w:p w:rsidR="000D5FCB" w:rsidRDefault="000D5FCB" w:rsidP="000D5FCB">
      <w:pPr>
        <w:pStyle w:val="Odstavecseseznamem"/>
        <w:rPr>
          <w:rFonts w:asciiTheme="minorHAnsi" w:hAnsiTheme="minorHAnsi" w:cstheme="minorHAnsi"/>
        </w:rPr>
      </w:pPr>
    </w:p>
    <w:p w:rsidR="000D5FCB" w:rsidRDefault="000D5FCB" w:rsidP="000D5FCB">
      <w:pPr>
        <w:numPr>
          <w:ilvl w:val="0"/>
          <w:numId w:val="5"/>
        </w:numPr>
        <w:jc w:val="both"/>
        <w:rPr>
          <w:rFonts w:asciiTheme="minorHAnsi" w:hAnsiTheme="minorHAnsi" w:cstheme="minorHAnsi"/>
        </w:rPr>
      </w:pPr>
      <w:r w:rsidRPr="008D5B3C">
        <w:rPr>
          <w:rFonts w:asciiTheme="minorHAnsi" w:hAnsiTheme="minorHAnsi" w:cstheme="minorHAnsi"/>
        </w:rPr>
        <w:t xml:space="preserve">Úhrada za plnění z této smlouvy bude realizována bezhotovostním převodem na účet zhotovitele, který je správcem daně (finančním úřadem) zveřejněn způsobem umožňujícím dálkový přístup ve smyslu ustanovení § 109 odst. 2 písm. c) z. </w:t>
      </w:r>
      <w:proofErr w:type="gramStart"/>
      <w:r w:rsidRPr="008D5B3C">
        <w:rPr>
          <w:rFonts w:asciiTheme="minorHAnsi" w:hAnsiTheme="minorHAnsi" w:cstheme="minorHAnsi"/>
        </w:rPr>
        <w:t>č.</w:t>
      </w:r>
      <w:proofErr w:type="gramEnd"/>
      <w:r w:rsidRPr="008D5B3C">
        <w:rPr>
          <w:rFonts w:asciiTheme="minorHAnsi" w:hAnsiTheme="minorHAnsi" w:cstheme="minorHAnsi"/>
        </w:rPr>
        <w:t xml:space="preserve"> 235/2004 Sb., o dani z přidané hodnoty, ve znění pozdějších předpisů (dále jen zákon o DPH).</w:t>
      </w:r>
    </w:p>
    <w:p w:rsidR="000D5FCB" w:rsidRDefault="000D5FCB" w:rsidP="000D5FCB">
      <w:pPr>
        <w:pStyle w:val="Odstavecseseznamem"/>
        <w:rPr>
          <w:rFonts w:asciiTheme="minorHAnsi" w:hAnsiTheme="minorHAnsi" w:cstheme="minorHAnsi"/>
        </w:rPr>
      </w:pPr>
    </w:p>
    <w:p w:rsidR="000D5FCB" w:rsidRDefault="000D5FCB" w:rsidP="000D5FCB">
      <w:pPr>
        <w:numPr>
          <w:ilvl w:val="0"/>
          <w:numId w:val="5"/>
        </w:numPr>
        <w:jc w:val="both"/>
        <w:rPr>
          <w:rFonts w:asciiTheme="minorHAnsi" w:hAnsiTheme="minorHAnsi" w:cstheme="minorHAnsi"/>
        </w:rPr>
      </w:pPr>
      <w:r w:rsidRPr="00535BF3">
        <w:rPr>
          <w:rFonts w:asciiTheme="minorHAnsi" w:hAnsiTheme="minorHAnsi" w:cstheme="minorHAnsi"/>
        </w:rPr>
        <w:t>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0D5FCB" w:rsidRPr="00535BF3" w:rsidRDefault="000D5FCB" w:rsidP="000D5FCB">
      <w:pPr>
        <w:tabs>
          <w:tab w:val="left" w:pos="284"/>
        </w:tabs>
        <w:ind w:left="284"/>
        <w:jc w:val="both"/>
        <w:rPr>
          <w:rFonts w:asciiTheme="minorHAnsi" w:hAnsiTheme="minorHAnsi" w:cstheme="minorHAnsi"/>
        </w:rPr>
      </w:pPr>
    </w:p>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sidRPr="008D5B3C">
        <w:rPr>
          <w:rFonts w:asciiTheme="minorHAnsi" w:hAnsiTheme="minorHAnsi" w:cstheme="minorHAnsi"/>
          <w:sz w:val="20"/>
          <w:szCs w:val="20"/>
        </w:rPr>
        <w:t>V. Spolupůsobení a podklady objednatele</w:t>
      </w:r>
    </w:p>
    <w:p w:rsidR="000D5FCB" w:rsidRPr="008D5B3C" w:rsidRDefault="000D5FCB" w:rsidP="000D5FCB">
      <w:pPr>
        <w:rPr>
          <w:rFonts w:asciiTheme="minorHAnsi" w:hAnsiTheme="minorHAnsi" w:cstheme="minorHAnsi"/>
        </w:rPr>
      </w:pPr>
    </w:p>
    <w:p w:rsidR="000D5FCB" w:rsidRPr="008D5B3C" w:rsidRDefault="000D5FCB" w:rsidP="000D5FCB">
      <w:pPr>
        <w:numPr>
          <w:ilvl w:val="0"/>
          <w:numId w:val="6"/>
        </w:numPr>
        <w:jc w:val="both"/>
        <w:rPr>
          <w:rFonts w:asciiTheme="minorHAnsi" w:hAnsiTheme="minorHAnsi" w:cstheme="minorHAnsi"/>
        </w:rPr>
      </w:pPr>
      <w:r w:rsidRPr="008D5B3C">
        <w:rPr>
          <w:rFonts w:asciiTheme="minorHAnsi" w:hAnsiTheme="minorHAnsi" w:cstheme="minorHAnsi"/>
        </w:rPr>
        <w:t>Zhotovitel vypracuje dílo uvedené v čl. I. této smlouvy.</w:t>
      </w:r>
    </w:p>
    <w:p w:rsidR="000D5FCB" w:rsidRPr="008D5B3C" w:rsidRDefault="000D5FCB" w:rsidP="000D5FCB">
      <w:pPr>
        <w:pStyle w:val="Zkladntext"/>
        <w:ind w:left="284"/>
        <w:rPr>
          <w:rFonts w:asciiTheme="minorHAnsi" w:hAnsiTheme="minorHAnsi" w:cstheme="minorHAnsi"/>
          <w:sz w:val="20"/>
          <w:szCs w:val="20"/>
        </w:rPr>
      </w:pPr>
    </w:p>
    <w:p w:rsidR="000D5FCB" w:rsidRPr="008D5B3C" w:rsidRDefault="000D5FCB" w:rsidP="000D5FCB">
      <w:pPr>
        <w:numPr>
          <w:ilvl w:val="0"/>
          <w:numId w:val="6"/>
        </w:numPr>
        <w:jc w:val="both"/>
        <w:rPr>
          <w:rFonts w:asciiTheme="minorHAnsi" w:hAnsiTheme="minorHAnsi" w:cstheme="minorHAnsi"/>
        </w:rPr>
      </w:pPr>
      <w:r w:rsidRPr="008D5B3C">
        <w:rPr>
          <w:rFonts w:asciiTheme="minorHAnsi" w:hAnsiTheme="minorHAnsi" w:cstheme="minorHAnsi"/>
        </w:rPr>
        <w:t>Objednatel se zavazuje, že v době zpracovávání díla se bude zúčastňovat všech jednání, týkajících se tohoto díla, na která bude zhotovitelem pozván.</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6"/>
        </w:numPr>
        <w:jc w:val="both"/>
        <w:rPr>
          <w:rFonts w:asciiTheme="minorHAnsi" w:hAnsiTheme="minorHAnsi" w:cstheme="minorHAnsi"/>
        </w:rPr>
      </w:pPr>
      <w:r w:rsidRPr="008D5B3C">
        <w:rPr>
          <w:rFonts w:asciiTheme="minorHAnsi" w:hAnsiTheme="minorHAnsi" w:cstheme="minorHAnsi"/>
        </w:rPr>
        <w:t>Objednatel bude zhotovitele informovat o všech změnách, které mu budou známy a mohou ovlivnit výsledek prací na díle.</w:t>
      </w:r>
    </w:p>
    <w:p w:rsidR="000D5FCB" w:rsidRPr="008D5B3C" w:rsidRDefault="000D5FCB" w:rsidP="000D5FCB">
      <w:pPr>
        <w:pStyle w:val="Zkladntext"/>
        <w:rPr>
          <w:rFonts w:asciiTheme="minorHAnsi" w:hAnsiTheme="minorHAnsi" w:cstheme="minorHAnsi"/>
          <w:sz w:val="20"/>
          <w:szCs w:val="20"/>
        </w:rPr>
      </w:pPr>
    </w:p>
    <w:p w:rsidR="000D5FCB" w:rsidRDefault="000D5FCB" w:rsidP="000D5FCB">
      <w:pPr>
        <w:numPr>
          <w:ilvl w:val="0"/>
          <w:numId w:val="6"/>
        </w:numPr>
        <w:jc w:val="both"/>
        <w:rPr>
          <w:rFonts w:asciiTheme="minorHAnsi" w:hAnsiTheme="minorHAnsi" w:cstheme="minorHAnsi"/>
        </w:rPr>
      </w:pPr>
      <w:r w:rsidRPr="008D5B3C">
        <w:rPr>
          <w:rFonts w:asciiTheme="minorHAnsi" w:hAnsiTheme="minorHAnsi" w:cstheme="minorHAnsi"/>
        </w:rPr>
        <w:t>Objednatel se zavazuje, že zhotoviteli zpřístupní objekty k měření a získání potřebných údajů.</w:t>
      </w:r>
    </w:p>
    <w:p w:rsidR="000D5FCB" w:rsidRDefault="000D5FCB" w:rsidP="000D5FCB">
      <w:pPr>
        <w:pStyle w:val="Odstavecseseznamem"/>
        <w:rPr>
          <w:rFonts w:asciiTheme="minorHAnsi" w:hAnsiTheme="minorHAnsi" w:cstheme="minorHAnsi"/>
        </w:rPr>
      </w:pPr>
    </w:p>
    <w:p w:rsidR="000D5FCB" w:rsidRPr="00491E67" w:rsidRDefault="000D5FCB" w:rsidP="000D5FCB">
      <w:pPr>
        <w:ind w:left="360"/>
        <w:jc w:val="both"/>
        <w:rPr>
          <w:rFonts w:asciiTheme="minorHAnsi" w:hAnsiTheme="minorHAnsi" w:cstheme="minorHAnsi"/>
        </w:rPr>
      </w:pPr>
    </w:p>
    <w:p w:rsidR="000D5FCB" w:rsidRDefault="000D5FCB" w:rsidP="000D5FCB"/>
    <w:p w:rsidR="000D5FCB" w:rsidRDefault="000D5FCB" w:rsidP="000D5FCB"/>
    <w:p w:rsidR="000D5FCB" w:rsidRDefault="000D5FCB" w:rsidP="000D5FCB"/>
    <w:p w:rsidR="000D5FCB" w:rsidRDefault="000D5FCB" w:rsidP="000D5FCB"/>
    <w:p w:rsidR="000D5FCB" w:rsidRPr="00535BF3" w:rsidRDefault="000D5FCB" w:rsidP="000D5FCB"/>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sidRPr="008D5B3C">
        <w:rPr>
          <w:rFonts w:asciiTheme="minorHAnsi" w:hAnsiTheme="minorHAnsi" w:cstheme="minorHAnsi"/>
          <w:sz w:val="20"/>
          <w:szCs w:val="20"/>
        </w:rPr>
        <w:t>VI. Kvalitativní podmínky, záruční doba, vady díla</w:t>
      </w:r>
    </w:p>
    <w:p w:rsidR="000D5FCB" w:rsidRPr="008D5B3C" w:rsidRDefault="000D5FCB" w:rsidP="000D5FCB">
      <w:pPr>
        <w:pStyle w:val="ZkladntextIMP"/>
        <w:suppressAutoHyphens w:val="0"/>
        <w:spacing w:line="240" w:lineRule="auto"/>
        <w:rPr>
          <w:rFonts w:asciiTheme="minorHAnsi" w:hAnsiTheme="minorHAnsi" w:cstheme="minorHAnsi"/>
          <w:sz w:val="20"/>
          <w:szCs w:val="20"/>
        </w:rPr>
      </w:pPr>
    </w:p>
    <w:p w:rsidR="000D5FCB" w:rsidRPr="008D5B3C" w:rsidRDefault="000D5FCB" w:rsidP="000D5FCB">
      <w:pPr>
        <w:numPr>
          <w:ilvl w:val="0"/>
          <w:numId w:val="8"/>
        </w:numPr>
        <w:jc w:val="both"/>
        <w:rPr>
          <w:rFonts w:asciiTheme="minorHAnsi" w:hAnsiTheme="minorHAnsi" w:cstheme="minorHAnsi"/>
        </w:rPr>
      </w:pPr>
      <w:r w:rsidRPr="008D5B3C">
        <w:rPr>
          <w:rFonts w:asciiTheme="minorHAnsi" w:hAnsiTheme="minorHAnsi" w:cstheme="minorHAnsi"/>
        </w:rPr>
        <w:t>Zhotovitel poskytuje záruku za dílo v souladu s platnými právními předpisy. Záruční doba díla začíná běžet dnem předání díla objednateli a činí</w:t>
      </w:r>
      <w:r w:rsidRPr="008D5B3C">
        <w:rPr>
          <w:rFonts w:asciiTheme="minorHAnsi" w:hAnsiTheme="minorHAnsi" w:cstheme="minorHAnsi"/>
          <w:i/>
          <w:iCs/>
        </w:rPr>
        <w:t xml:space="preserve"> </w:t>
      </w:r>
      <w:r w:rsidRPr="008D5B3C">
        <w:rPr>
          <w:rFonts w:asciiTheme="minorHAnsi" w:hAnsiTheme="minorHAnsi" w:cstheme="minorHAnsi"/>
        </w:rPr>
        <w:t>24 měsíců.</w:t>
      </w:r>
      <w:r w:rsidRPr="008D5B3C">
        <w:rPr>
          <w:rFonts w:asciiTheme="minorHAnsi" w:hAnsiTheme="minorHAnsi" w:cstheme="minorHAnsi"/>
          <w:i/>
          <w:iCs/>
        </w:rPr>
        <w:t xml:space="preserve"> </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8"/>
        </w:numPr>
        <w:jc w:val="both"/>
        <w:rPr>
          <w:rFonts w:asciiTheme="minorHAnsi" w:hAnsiTheme="minorHAnsi" w:cstheme="minorHAnsi"/>
        </w:rPr>
      </w:pPr>
      <w:r w:rsidRPr="008D5B3C">
        <w:rPr>
          <w:rFonts w:asciiTheme="minorHAnsi" w:hAnsiTheme="minorHAnsi" w:cstheme="minorHAnsi"/>
        </w:rPr>
        <w:t>Objednatel je oprávněn reklamovat vady plnění po dobu trvání záruční lhůty. Reklamace musí být řádně doloženy a musí mít písemnou formu. Zhotovitel je povinen každou zjištěnou vadu bez zbytečného odkladu</w:t>
      </w:r>
      <w:r>
        <w:rPr>
          <w:rFonts w:asciiTheme="minorHAnsi" w:hAnsiTheme="minorHAnsi" w:cstheme="minorHAnsi"/>
        </w:rPr>
        <w:t xml:space="preserve">, nejpozději však do 14 dnů, </w:t>
      </w:r>
      <w:r w:rsidRPr="008D5B3C">
        <w:rPr>
          <w:rFonts w:asciiTheme="minorHAnsi" w:hAnsiTheme="minorHAnsi" w:cstheme="minorHAnsi"/>
        </w:rPr>
        <w:t>bezplatně odstranit. Bezplatným odstraněním vady díla není dotčeno právo objednatele na náhradu škody.</w:t>
      </w:r>
    </w:p>
    <w:p w:rsidR="000D5FCB" w:rsidRPr="008D5B3C" w:rsidRDefault="000D5FCB" w:rsidP="000D5FCB">
      <w:pPr>
        <w:pStyle w:val="Zkladntext"/>
        <w:rPr>
          <w:rFonts w:asciiTheme="minorHAnsi" w:hAnsiTheme="minorHAnsi" w:cstheme="minorHAnsi"/>
          <w:sz w:val="20"/>
          <w:szCs w:val="20"/>
        </w:rPr>
      </w:pPr>
    </w:p>
    <w:p w:rsidR="000D5FCB" w:rsidRDefault="000D5FCB" w:rsidP="000D5FCB">
      <w:pPr>
        <w:numPr>
          <w:ilvl w:val="0"/>
          <w:numId w:val="8"/>
        </w:numPr>
        <w:jc w:val="both"/>
        <w:rPr>
          <w:rFonts w:asciiTheme="minorHAnsi" w:hAnsiTheme="minorHAnsi" w:cstheme="minorHAnsi"/>
        </w:rPr>
      </w:pPr>
      <w:r w:rsidRPr="008D5B3C">
        <w:rPr>
          <w:rFonts w:asciiTheme="minorHAnsi" w:hAnsiTheme="minorHAnsi" w:cstheme="minorHAnsi"/>
        </w:rPr>
        <w:t>Zhotovitel plně odpovídá za obsahovou a věcnou správnost PENB, které jsou předmětem této smlouvy.</w:t>
      </w:r>
    </w:p>
    <w:p w:rsidR="000D5FCB" w:rsidRPr="008D5B3C" w:rsidRDefault="000D5FCB" w:rsidP="000D5FCB">
      <w:pPr>
        <w:ind w:left="360"/>
        <w:jc w:val="both"/>
        <w:rPr>
          <w:rFonts w:asciiTheme="minorHAnsi" w:hAnsiTheme="minorHAnsi" w:cstheme="minorHAnsi"/>
        </w:rPr>
      </w:pPr>
    </w:p>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sidRPr="008D5B3C">
        <w:rPr>
          <w:rFonts w:asciiTheme="minorHAnsi" w:hAnsiTheme="minorHAnsi" w:cstheme="minorHAnsi"/>
          <w:sz w:val="20"/>
          <w:szCs w:val="20"/>
        </w:rPr>
        <w:t>VII. Sankce</w:t>
      </w:r>
    </w:p>
    <w:p w:rsidR="000D5FCB" w:rsidRPr="008D5B3C" w:rsidRDefault="000D5FCB" w:rsidP="000D5FCB">
      <w:pPr>
        <w:rPr>
          <w:rFonts w:asciiTheme="minorHAnsi" w:hAnsiTheme="minorHAnsi" w:cstheme="minorHAnsi"/>
          <w:sz w:val="16"/>
          <w:szCs w:val="16"/>
        </w:rPr>
      </w:pPr>
    </w:p>
    <w:p w:rsidR="000D5FCB" w:rsidRPr="008D5B3C" w:rsidRDefault="000D5FCB" w:rsidP="000D5FCB">
      <w:pPr>
        <w:numPr>
          <w:ilvl w:val="0"/>
          <w:numId w:val="9"/>
        </w:numPr>
        <w:jc w:val="both"/>
        <w:rPr>
          <w:rFonts w:asciiTheme="minorHAnsi" w:hAnsiTheme="minorHAnsi" w:cstheme="minorHAnsi"/>
        </w:rPr>
      </w:pPr>
      <w:r w:rsidRPr="008D5B3C">
        <w:rPr>
          <w:rFonts w:asciiTheme="minorHAnsi" w:hAnsiTheme="minorHAnsi" w:cstheme="minorHAnsi"/>
        </w:rPr>
        <w:t>V případě prodlení s termínem předání díla je objednatel oprávněn účtovat zhotoviteli smluvní pokutu ve výši 0,</w:t>
      </w:r>
      <w:r>
        <w:rPr>
          <w:rFonts w:asciiTheme="minorHAnsi" w:hAnsiTheme="minorHAnsi" w:cstheme="minorHAnsi"/>
        </w:rPr>
        <w:t>2</w:t>
      </w:r>
      <w:r w:rsidRPr="008D5B3C">
        <w:rPr>
          <w:rFonts w:asciiTheme="minorHAnsi" w:hAnsiTheme="minorHAnsi" w:cstheme="minorHAnsi"/>
        </w:rPr>
        <w:t xml:space="preserve"> % z</w:t>
      </w:r>
      <w:r>
        <w:rPr>
          <w:rFonts w:asciiTheme="minorHAnsi" w:hAnsiTheme="minorHAnsi" w:cstheme="minorHAnsi"/>
        </w:rPr>
        <w:t xml:space="preserve"> celkové </w:t>
      </w:r>
      <w:r w:rsidRPr="008D5B3C">
        <w:rPr>
          <w:rFonts w:asciiTheme="minorHAnsi" w:hAnsiTheme="minorHAnsi" w:cstheme="minorHAnsi"/>
        </w:rPr>
        <w:t>ceny díla</w:t>
      </w:r>
      <w:r>
        <w:rPr>
          <w:rFonts w:asciiTheme="minorHAnsi" w:hAnsiTheme="minorHAnsi" w:cstheme="minorHAnsi"/>
        </w:rPr>
        <w:t xml:space="preserve"> včetně DPH</w:t>
      </w:r>
      <w:r w:rsidRPr="008D5B3C">
        <w:rPr>
          <w:rFonts w:asciiTheme="minorHAnsi" w:hAnsiTheme="minorHAnsi" w:cstheme="minorHAnsi"/>
        </w:rPr>
        <w:t xml:space="preserve"> za každý den prodlení.</w:t>
      </w:r>
    </w:p>
    <w:p w:rsidR="000D5FCB" w:rsidRPr="008D5B3C" w:rsidRDefault="000D5FCB" w:rsidP="000D5FCB">
      <w:pPr>
        <w:ind w:left="360"/>
        <w:jc w:val="both"/>
        <w:rPr>
          <w:rFonts w:asciiTheme="minorHAnsi" w:hAnsiTheme="minorHAnsi" w:cstheme="minorHAnsi"/>
        </w:rPr>
      </w:pPr>
    </w:p>
    <w:p w:rsidR="000D5FCB" w:rsidRPr="008D5B3C" w:rsidRDefault="000D5FCB" w:rsidP="000D5FCB">
      <w:pPr>
        <w:numPr>
          <w:ilvl w:val="0"/>
          <w:numId w:val="9"/>
        </w:numPr>
        <w:jc w:val="both"/>
        <w:rPr>
          <w:rFonts w:asciiTheme="minorHAnsi" w:hAnsiTheme="minorHAnsi" w:cstheme="minorHAnsi"/>
        </w:rPr>
      </w:pPr>
      <w:r w:rsidRPr="008D5B3C">
        <w:rPr>
          <w:rFonts w:asciiTheme="minorHAnsi" w:hAnsiTheme="minorHAnsi" w:cstheme="minorHAnsi"/>
        </w:rPr>
        <w:t>V případě prodlení s termínem splatnosti faktury je zhotovitel oprávněn účtovat objednateli úrok z prodlení ve výši 0,</w:t>
      </w:r>
      <w:r>
        <w:rPr>
          <w:rFonts w:asciiTheme="minorHAnsi" w:hAnsiTheme="minorHAnsi" w:cstheme="minorHAnsi"/>
        </w:rPr>
        <w:t>2</w:t>
      </w:r>
      <w:r w:rsidRPr="008D5B3C">
        <w:rPr>
          <w:rFonts w:asciiTheme="minorHAnsi" w:hAnsiTheme="minorHAnsi" w:cstheme="minorHAnsi"/>
        </w:rPr>
        <w:t xml:space="preserve"> % z dlužné částky za každý den prodlení.</w:t>
      </w:r>
    </w:p>
    <w:p w:rsidR="000D5FCB" w:rsidRPr="008D5B3C" w:rsidRDefault="000D5FCB" w:rsidP="000D5FCB">
      <w:pPr>
        <w:pStyle w:val="Barevnseznamzvraznn11"/>
        <w:rPr>
          <w:rFonts w:asciiTheme="minorHAnsi" w:hAnsiTheme="minorHAnsi" w:cstheme="minorHAnsi"/>
          <w:sz w:val="16"/>
          <w:szCs w:val="16"/>
        </w:rPr>
      </w:pPr>
    </w:p>
    <w:p w:rsidR="000D5FCB" w:rsidRDefault="000D5FCB" w:rsidP="000D5FCB">
      <w:pPr>
        <w:pStyle w:val="Odstavecseseznamem"/>
        <w:numPr>
          <w:ilvl w:val="0"/>
          <w:numId w:val="9"/>
        </w:numPr>
        <w:rPr>
          <w:rFonts w:asciiTheme="minorHAnsi" w:hAnsiTheme="minorHAnsi" w:cstheme="minorHAnsi"/>
        </w:rPr>
      </w:pPr>
      <w:r w:rsidRPr="00176515">
        <w:rPr>
          <w:rFonts w:asciiTheme="minorHAnsi" w:hAnsiTheme="minorHAnsi" w:cstheme="minorHAnsi"/>
        </w:rPr>
        <w:t xml:space="preserve">V případě neodstranění vad či nedodělků díla ve smluvené či stanovené lhůtě je objednatel oprávněn požadovat zaplacení smluvní pokuty ve výši </w:t>
      </w:r>
      <w:proofErr w:type="gramStart"/>
      <w:r w:rsidRPr="00176515">
        <w:rPr>
          <w:rFonts w:asciiTheme="minorHAnsi" w:hAnsiTheme="minorHAnsi" w:cstheme="minorHAnsi"/>
        </w:rPr>
        <w:t>0,</w:t>
      </w:r>
      <w:r>
        <w:rPr>
          <w:rFonts w:asciiTheme="minorHAnsi" w:hAnsiTheme="minorHAnsi" w:cstheme="minorHAnsi"/>
        </w:rPr>
        <w:t>1</w:t>
      </w:r>
      <w:r w:rsidRPr="00176515">
        <w:rPr>
          <w:rFonts w:asciiTheme="minorHAnsi" w:hAnsiTheme="minorHAnsi" w:cstheme="minorHAnsi"/>
        </w:rPr>
        <w:t xml:space="preserve"> % z  ceny</w:t>
      </w:r>
      <w:proofErr w:type="gramEnd"/>
      <w:r w:rsidRPr="00176515">
        <w:rPr>
          <w:rFonts w:asciiTheme="minorHAnsi" w:hAnsiTheme="minorHAnsi" w:cstheme="minorHAnsi"/>
        </w:rPr>
        <w:t xml:space="preserve"> díla </w:t>
      </w:r>
      <w:r>
        <w:rPr>
          <w:rFonts w:asciiTheme="minorHAnsi" w:hAnsiTheme="minorHAnsi" w:cstheme="minorHAnsi"/>
        </w:rPr>
        <w:t>včetně DPH</w:t>
      </w:r>
      <w:r w:rsidRPr="00176515">
        <w:rPr>
          <w:rFonts w:asciiTheme="minorHAnsi" w:hAnsiTheme="minorHAnsi" w:cstheme="minorHAnsi"/>
        </w:rPr>
        <w:t xml:space="preserve"> za každý den prodlení.</w:t>
      </w:r>
    </w:p>
    <w:p w:rsidR="000D5FCB" w:rsidRPr="009536F0" w:rsidRDefault="000D5FCB" w:rsidP="000D5FCB">
      <w:pPr>
        <w:pStyle w:val="Odstavecseseznamem"/>
        <w:rPr>
          <w:rFonts w:asciiTheme="minorHAnsi" w:hAnsiTheme="minorHAnsi" w:cstheme="minorHAnsi"/>
        </w:rPr>
      </w:pPr>
    </w:p>
    <w:p w:rsidR="000D5FCB" w:rsidRPr="008D5B3C" w:rsidRDefault="000D5FCB" w:rsidP="000D5FCB">
      <w:pPr>
        <w:numPr>
          <w:ilvl w:val="0"/>
          <w:numId w:val="9"/>
        </w:numPr>
        <w:jc w:val="both"/>
        <w:rPr>
          <w:rFonts w:asciiTheme="minorHAnsi" w:hAnsiTheme="minorHAnsi" w:cstheme="minorHAnsi"/>
        </w:rPr>
      </w:pPr>
      <w:r w:rsidRPr="008D5B3C">
        <w:rPr>
          <w:rFonts w:asciiTheme="minorHAnsi" w:hAnsiTheme="minorHAnsi" w:cstheme="minorHAnsi"/>
        </w:rPr>
        <w:t xml:space="preserve">Smluvní pokuta a úrok z prodlení jsou splatné do 30 kalendářních dnů ode dne, kdy oprávněná strana doručí druhé smluvní straně písemné vyúčtování sankce. </w:t>
      </w:r>
    </w:p>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p>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Pr>
          <w:rFonts w:asciiTheme="minorHAnsi" w:hAnsiTheme="minorHAnsi" w:cstheme="minorHAnsi"/>
          <w:sz w:val="20"/>
          <w:szCs w:val="20"/>
        </w:rPr>
        <w:t>VIII</w:t>
      </w:r>
      <w:r w:rsidRPr="008D5B3C">
        <w:rPr>
          <w:rFonts w:asciiTheme="minorHAnsi" w:hAnsiTheme="minorHAnsi" w:cstheme="minorHAnsi"/>
          <w:sz w:val="20"/>
          <w:szCs w:val="20"/>
        </w:rPr>
        <w:t>. Odstoupení od smlouvy</w:t>
      </w:r>
    </w:p>
    <w:p w:rsidR="000D5FCB" w:rsidRPr="008D5B3C" w:rsidRDefault="000D5FCB" w:rsidP="000D5FCB">
      <w:pPr>
        <w:rPr>
          <w:rFonts w:asciiTheme="minorHAnsi" w:hAnsiTheme="minorHAnsi" w:cstheme="minorHAnsi"/>
        </w:rPr>
      </w:pPr>
    </w:p>
    <w:p w:rsidR="000D5FCB" w:rsidRPr="00176515" w:rsidRDefault="000D5FCB" w:rsidP="000D5FCB">
      <w:pPr>
        <w:numPr>
          <w:ilvl w:val="0"/>
          <w:numId w:val="10"/>
        </w:numPr>
        <w:jc w:val="both"/>
        <w:rPr>
          <w:rFonts w:asciiTheme="minorHAnsi" w:hAnsiTheme="minorHAnsi" w:cstheme="minorHAnsi"/>
        </w:rPr>
      </w:pPr>
      <w:r w:rsidRPr="00176515">
        <w:rPr>
          <w:rFonts w:asciiTheme="minorHAnsi" w:hAnsiTheme="minorHAnsi" w:cstheme="minorHAnsi"/>
        </w:rPr>
        <w:t xml:space="preserve">Smluvní strany jsou oprávněny odstoupit od smlouvy v případě jejího podstatného porušení druhou smluvní stranou, přičemž podstatným porušením smlouvy se rozumí zejména: </w:t>
      </w:r>
    </w:p>
    <w:p w:rsidR="000D5FCB" w:rsidRPr="00176515" w:rsidRDefault="000D5FCB" w:rsidP="000D5FCB">
      <w:pPr>
        <w:jc w:val="both"/>
        <w:rPr>
          <w:rFonts w:asciiTheme="minorHAnsi" w:hAnsiTheme="minorHAnsi" w:cstheme="minorHAnsi"/>
        </w:rPr>
      </w:pPr>
      <w:r>
        <w:rPr>
          <w:rFonts w:asciiTheme="minorHAnsi" w:hAnsiTheme="minorHAnsi" w:cstheme="minorHAnsi"/>
        </w:rPr>
        <w:t xml:space="preserve">         </w:t>
      </w:r>
      <w:r w:rsidRPr="00176515">
        <w:rPr>
          <w:rFonts w:asciiTheme="minorHAnsi" w:hAnsiTheme="minorHAnsi" w:cstheme="minorHAnsi"/>
        </w:rPr>
        <w:t>a) prodlení s předáním díla v termínu stanoveném v odst. I</w:t>
      </w:r>
      <w:r>
        <w:rPr>
          <w:rFonts w:asciiTheme="minorHAnsi" w:hAnsiTheme="minorHAnsi" w:cstheme="minorHAnsi"/>
        </w:rPr>
        <w:t>I</w:t>
      </w:r>
      <w:r w:rsidRPr="00176515">
        <w:rPr>
          <w:rFonts w:asciiTheme="minorHAnsi" w:hAnsiTheme="minorHAnsi" w:cstheme="minorHAnsi"/>
        </w:rPr>
        <w:t xml:space="preserve">. odst. </w:t>
      </w:r>
      <w:r>
        <w:rPr>
          <w:rFonts w:asciiTheme="minorHAnsi" w:hAnsiTheme="minorHAnsi" w:cstheme="minorHAnsi"/>
        </w:rPr>
        <w:t>1</w:t>
      </w:r>
      <w:r w:rsidRPr="00176515">
        <w:rPr>
          <w:rFonts w:asciiTheme="minorHAnsi" w:hAnsiTheme="minorHAnsi" w:cstheme="minorHAnsi"/>
        </w:rPr>
        <w:t xml:space="preserve">. této smlouvy trvající déle než 15 dnů, </w:t>
      </w:r>
    </w:p>
    <w:p w:rsidR="000D5FCB" w:rsidRPr="00176515" w:rsidRDefault="000D5FCB" w:rsidP="000D5FCB">
      <w:pPr>
        <w:ind w:left="360"/>
        <w:jc w:val="both"/>
        <w:rPr>
          <w:rFonts w:asciiTheme="minorHAnsi" w:hAnsiTheme="minorHAnsi" w:cstheme="minorHAnsi"/>
        </w:rPr>
      </w:pPr>
      <w:r w:rsidRPr="00176515">
        <w:rPr>
          <w:rFonts w:asciiTheme="minorHAnsi" w:hAnsiTheme="minorHAnsi" w:cstheme="minorHAnsi"/>
        </w:rPr>
        <w:t xml:space="preserve"> </w:t>
      </w:r>
      <w:r>
        <w:rPr>
          <w:rFonts w:asciiTheme="minorHAnsi" w:hAnsiTheme="minorHAnsi" w:cstheme="minorHAnsi"/>
        </w:rPr>
        <w:t>b</w:t>
      </w:r>
      <w:r w:rsidRPr="00176515">
        <w:rPr>
          <w:rFonts w:asciiTheme="minorHAnsi" w:hAnsiTheme="minorHAnsi" w:cstheme="minorHAnsi"/>
        </w:rPr>
        <w:t>) nedodržení pokynů objednatele, právních předpisů nebo technických norem týkajících se provádění díla,</w:t>
      </w:r>
    </w:p>
    <w:p w:rsidR="000D5FCB" w:rsidRDefault="000D5FCB" w:rsidP="000D5FCB">
      <w:pPr>
        <w:ind w:left="426" w:hanging="426"/>
        <w:jc w:val="both"/>
        <w:rPr>
          <w:rFonts w:asciiTheme="minorHAnsi" w:hAnsiTheme="minorHAnsi" w:cstheme="minorHAnsi"/>
        </w:rPr>
      </w:pPr>
      <w:r>
        <w:rPr>
          <w:rFonts w:asciiTheme="minorHAnsi" w:hAnsiTheme="minorHAnsi" w:cstheme="minorHAnsi"/>
        </w:rPr>
        <w:t xml:space="preserve">        </w:t>
      </w:r>
      <w:r w:rsidRPr="00176515">
        <w:rPr>
          <w:rFonts w:asciiTheme="minorHAnsi" w:hAnsiTheme="minorHAnsi" w:cstheme="minorHAnsi"/>
        </w:rPr>
        <w:t xml:space="preserve"> </w:t>
      </w:r>
      <w:r>
        <w:rPr>
          <w:rFonts w:asciiTheme="minorHAnsi" w:hAnsiTheme="minorHAnsi" w:cstheme="minorHAnsi"/>
        </w:rPr>
        <w:t>c</w:t>
      </w:r>
      <w:r w:rsidRPr="00176515">
        <w:rPr>
          <w:rFonts w:asciiTheme="minorHAnsi" w:hAnsiTheme="minorHAnsi" w:cstheme="minorHAnsi"/>
        </w:rPr>
        <w:t>) neuhrazení (části) ceny za dílo objednatelem ani po druhé výzvě zhotovitele, přičemž druhá výzva nesmí následovat dříve než 15 dnů po doručení první výzvy.</w:t>
      </w:r>
    </w:p>
    <w:p w:rsidR="000D5FCB" w:rsidRPr="00176515" w:rsidRDefault="000D5FCB" w:rsidP="000D5FCB">
      <w:pPr>
        <w:ind w:left="426" w:hanging="426"/>
        <w:jc w:val="both"/>
        <w:rPr>
          <w:rFonts w:asciiTheme="minorHAnsi" w:hAnsiTheme="minorHAnsi" w:cstheme="minorHAnsi"/>
        </w:rPr>
      </w:pPr>
    </w:p>
    <w:p w:rsidR="000D5FCB" w:rsidRDefault="000D5FCB" w:rsidP="000D5FCB">
      <w:pPr>
        <w:numPr>
          <w:ilvl w:val="0"/>
          <w:numId w:val="10"/>
        </w:numPr>
        <w:jc w:val="both"/>
        <w:rPr>
          <w:rFonts w:asciiTheme="minorHAnsi" w:hAnsiTheme="minorHAnsi" w:cstheme="minorHAnsi"/>
        </w:rPr>
      </w:pPr>
      <w:r w:rsidRPr="00176515">
        <w:rPr>
          <w:rFonts w:asciiTheme="minorHAnsi" w:hAnsiTheme="minorHAnsi" w:cstheme="minorHAnsi"/>
        </w:rPr>
        <w:t xml:space="preserve">Právní účinky odstoupení od smlouvy nastupují ode dne následujícího po dni, ve kterém bylo písemné oznámení o odstoupení od smlouvy doručeno druhé straně.  Tím není dotčeno </w:t>
      </w:r>
      <w:proofErr w:type="spellStart"/>
      <w:r w:rsidRPr="00176515">
        <w:rPr>
          <w:rFonts w:asciiTheme="minorHAnsi" w:hAnsiTheme="minorHAnsi" w:cstheme="minorHAnsi"/>
        </w:rPr>
        <w:t>ust</w:t>
      </w:r>
      <w:proofErr w:type="spellEnd"/>
      <w:r w:rsidRPr="00176515">
        <w:rPr>
          <w:rFonts w:asciiTheme="minorHAnsi" w:hAnsiTheme="minorHAnsi" w:cstheme="minorHAnsi"/>
        </w:rPr>
        <w:t>. § 2004 Občanského zákoníku.</w:t>
      </w:r>
    </w:p>
    <w:p w:rsidR="000D5FCB" w:rsidRPr="00176515" w:rsidRDefault="000D5FCB" w:rsidP="000D5FCB">
      <w:pPr>
        <w:ind w:left="360"/>
        <w:jc w:val="both"/>
        <w:rPr>
          <w:rFonts w:asciiTheme="minorHAnsi" w:hAnsiTheme="minorHAnsi" w:cstheme="minorHAnsi"/>
        </w:rPr>
      </w:pPr>
      <w:r w:rsidRPr="00176515">
        <w:rPr>
          <w:rFonts w:asciiTheme="minorHAnsi" w:hAnsiTheme="minorHAnsi" w:cstheme="minorHAnsi"/>
        </w:rPr>
        <w:t xml:space="preserve"> </w:t>
      </w:r>
    </w:p>
    <w:p w:rsidR="000D5FCB" w:rsidRPr="008D5B3C" w:rsidRDefault="000D5FCB" w:rsidP="000D5FCB">
      <w:pPr>
        <w:numPr>
          <w:ilvl w:val="0"/>
          <w:numId w:val="10"/>
        </w:numPr>
        <w:jc w:val="both"/>
        <w:rPr>
          <w:rFonts w:asciiTheme="minorHAnsi" w:hAnsiTheme="minorHAnsi" w:cstheme="minorHAnsi"/>
        </w:rPr>
      </w:pPr>
      <w:r w:rsidRPr="008D5B3C">
        <w:rPr>
          <w:rFonts w:asciiTheme="minorHAnsi" w:hAnsiTheme="minorHAnsi" w:cstheme="minorHAnsi"/>
        </w:rPr>
        <w:t>Dojde-li k odstoupení od smlouvy z důvodů na straně objednatele, bude zhotovitel účtovat objednateli rozpracované práce ve výši odpovídající rozsahu vykonaných prací ke dni odstoupení.</w:t>
      </w:r>
    </w:p>
    <w:p w:rsidR="000D5FCB" w:rsidRPr="008D5B3C" w:rsidRDefault="000D5FCB" w:rsidP="000D5FCB">
      <w:pPr>
        <w:ind w:left="360"/>
        <w:jc w:val="both"/>
        <w:rPr>
          <w:rFonts w:asciiTheme="minorHAnsi" w:hAnsiTheme="minorHAnsi" w:cstheme="minorHAnsi"/>
        </w:rPr>
      </w:pPr>
    </w:p>
    <w:p w:rsidR="000D5FCB" w:rsidRPr="008D5B3C" w:rsidRDefault="000D5FCB" w:rsidP="000D5FCB">
      <w:pPr>
        <w:numPr>
          <w:ilvl w:val="0"/>
          <w:numId w:val="10"/>
        </w:numPr>
        <w:jc w:val="both"/>
        <w:rPr>
          <w:rFonts w:asciiTheme="minorHAnsi" w:hAnsiTheme="minorHAnsi" w:cstheme="minorHAnsi"/>
        </w:rPr>
      </w:pPr>
      <w:r w:rsidRPr="008D5B3C">
        <w:rPr>
          <w:rFonts w:asciiTheme="minorHAnsi" w:hAnsiTheme="minorHAnsi" w:cstheme="minorHAnsi"/>
        </w:rPr>
        <w:t>V případě, že odstoup</w:t>
      </w:r>
      <w:r>
        <w:rPr>
          <w:rFonts w:asciiTheme="minorHAnsi" w:hAnsiTheme="minorHAnsi" w:cstheme="minorHAnsi"/>
        </w:rPr>
        <w:t xml:space="preserve">ení od smlouvy z důvodů na straně </w:t>
      </w:r>
      <w:r w:rsidRPr="008D5B3C">
        <w:rPr>
          <w:rFonts w:asciiTheme="minorHAnsi" w:hAnsiTheme="minorHAnsi" w:cstheme="minorHAnsi"/>
        </w:rPr>
        <w:t>zhotovitel</w:t>
      </w:r>
      <w:r>
        <w:rPr>
          <w:rFonts w:asciiTheme="minorHAnsi" w:hAnsiTheme="minorHAnsi" w:cstheme="minorHAnsi"/>
        </w:rPr>
        <w:t>e</w:t>
      </w:r>
      <w:r w:rsidRPr="008D5B3C">
        <w:rPr>
          <w:rFonts w:asciiTheme="minorHAnsi" w:hAnsiTheme="minorHAnsi" w:cstheme="minorHAnsi"/>
        </w:rPr>
        <w:t>, je povinen uhradit objednateli případnou škodu, která by mu odstoupením od smlouvy vznikla.</w:t>
      </w:r>
    </w:p>
    <w:p w:rsidR="000D5FCB" w:rsidRPr="008D5B3C" w:rsidRDefault="000D5FCB" w:rsidP="000D5FCB">
      <w:pPr>
        <w:pStyle w:val="Nadpis1"/>
        <w:numPr>
          <w:ilvl w:val="0"/>
          <w:numId w:val="1"/>
        </w:numPr>
        <w:rPr>
          <w:rFonts w:asciiTheme="minorHAnsi" w:hAnsiTheme="minorHAnsi" w:cstheme="minorHAnsi"/>
          <w:sz w:val="20"/>
          <w:szCs w:val="20"/>
        </w:rPr>
      </w:pPr>
    </w:p>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Pr>
          <w:rFonts w:asciiTheme="minorHAnsi" w:hAnsiTheme="minorHAnsi" w:cstheme="minorHAnsi"/>
          <w:sz w:val="20"/>
          <w:szCs w:val="20"/>
        </w:rPr>
        <w:t>I</w:t>
      </w:r>
      <w:r w:rsidRPr="008D5B3C">
        <w:rPr>
          <w:rFonts w:asciiTheme="minorHAnsi" w:hAnsiTheme="minorHAnsi" w:cstheme="minorHAnsi"/>
          <w:sz w:val="20"/>
          <w:szCs w:val="20"/>
        </w:rPr>
        <w:t>X. Ostatní ujednání</w:t>
      </w:r>
    </w:p>
    <w:p w:rsidR="000D5FCB" w:rsidRPr="008D5B3C" w:rsidRDefault="000D5FCB" w:rsidP="000D5FCB">
      <w:pPr>
        <w:pStyle w:val="Barevnseznamzvraznn11"/>
        <w:ind w:left="0"/>
        <w:rPr>
          <w:rFonts w:asciiTheme="minorHAnsi" w:hAnsiTheme="minorHAnsi" w:cstheme="minorHAnsi"/>
          <w:sz w:val="16"/>
          <w:szCs w:val="16"/>
        </w:rPr>
      </w:pPr>
    </w:p>
    <w:p w:rsidR="000D5FCB" w:rsidRDefault="000D5FCB" w:rsidP="000D5FCB">
      <w:pPr>
        <w:numPr>
          <w:ilvl w:val="0"/>
          <w:numId w:val="11"/>
        </w:numPr>
        <w:jc w:val="both"/>
        <w:rPr>
          <w:rFonts w:asciiTheme="minorHAnsi" w:hAnsiTheme="minorHAnsi" w:cstheme="minorHAnsi"/>
        </w:rPr>
      </w:pPr>
      <w:r w:rsidRPr="008D5B3C">
        <w:rPr>
          <w:rFonts w:asciiTheme="minorHAnsi" w:hAnsiTheme="minorHAnsi" w:cstheme="minorHAnsi"/>
        </w:rPr>
        <w:t>Zhotovitel je vlastníkem zhotovovaného díla a nese nebezpečí škody na něm až do okamžiku jeho převzetí objednatelem.</w:t>
      </w:r>
    </w:p>
    <w:p w:rsidR="000D5FCB" w:rsidRDefault="000D5FCB" w:rsidP="000D5FCB">
      <w:pPr>
        <w:ind w:left="360"/>
        <w:jc w:val="both"/>
        <w:rPr>
          <w:rFonts w:asciiTheme="minorHAnsi" w:hAnsiTheme="minorHAnsi" w:cstheme="minorHAnsi"/>
        </w:rPr>
      </w:pPr>
    </w:p>
    <w:p w:rsidR="000D5FCB" w:rsidRDefault="000D5FCB" w:rsidP="000D5FCB">
      <w:pPr>
        <w:numPr>
          <w:ilvl w:val="0"/>
          <w:numId w:val="11"/>
        </w:numPr>
        <w:jc w:val="both"/>
        <w:rPr>
          <w:rFonts w:asciiTheme="minorHAnsi" w:hAnsiTheme="minorHAnsi" w:cstheme="minorHAnsi"/>
        </w:rPr>
      </w:pPr>
      <w:r w:rsidRPr="00977919">
        <w:rPr>
          <w:rFonts w:asciiTheme="minorHAnsi" w:hAnsiTheme="minorHAnsi" w:cstheme="minorHAnsi"/>
        </w:rPr>
        <w:t>Veškerá případná licenční práva dle § 61 zákona č. 121/2000Sb., o právu autorském, o právech souvisejících s právem autorským a o změně některých zákonů (autorského zákona), ve znění pozdějších předpisů („autorský zákon“), přecházejí předání</w:t>
      </w:r>
      <w:r>
        <w:rPr>
          <w:rFonts w:asciiTheme="minorHAnsi" w:hAnsiTheme="minorHAnsi" w:cstheme="minorHAnsi"/>
        </w:rPr>
        <w:t>m</w:t>
      </w:r>
      <w:r w:rsidRPr="00977919">
        <w:rPr>
          <w:rFonts w:asciiTheme="minorHAnsi" w:hAnsiTheme="minorHAnsi" w:cstheme="minorHAnsi"/>
        </w:rPr>
        <w:t xml:space="preserve"> díla realizovaného na základě této smlouvy o dílo na objednatele.</w:t>
      </w:r>
    </w:p>
    <w:p w:rsidR="000D5FCB" w:rsidRPr="00977919" w:rsidRDefault="000D5FCB" w:rsidP="000D5FCB">
      <w:pPr>
        <w:ind w:left="360"/>
        <w:jc w:val="both"/>
        <w:rPr>
          <w:rFonts w:asciiTheme="minorHAnsi" w:hAnsiTheme="minorHAnsi" w:cstheme="minorHAnsi"/>
        </w:rPr>
      </w:pPr>
    </w:p>
    <w:p w:rsidR="000D5FCB" w:rsidRPr="008D5B3C" w:rsidRDefault="000D5FCB" w:rsidP="000D5FCB">
      <w:pPr>
        <w:pStyle w:val="Nadpis4"/>
        <w:numPr>
          <w:ilvl w:val="3"/>
          <w:numId w:val="1"/>
        </w:numPr>
        <w:tabs>
          <w:tab w:val="left" w:pos="0"/>
        </w:tabs>
        <w:rPr>
          <w:rFonts w:asciiTheme="minorHAnsi" w:hAnsiTheme="minorHAnsi" w:cstheme="minorHAnsi"/>
          <w:sz w:val="20"/>
          <w:szCs w:val="20"/>
        </w:rPr>
      </w:pPr>
      <w:r w:rsidRPr="008D5B3C">
        <w:rPr>
          <w:rFonts w:asciiTheme="minorHAnsi" w:hAnsiTheme="minorHAnsi" w:cstheme="minorHAnsi"/>
          <w:sz w:val="20"/>
          <w:szCs w:val="20"/>
        </w:rPr>
        <w:t>X. Závěrečná ustanovení</w:t>
      </w:r>
    </w:p>
    <w:p w:rsidR="000D5FCB" w:rsidRPr="008D5B3C" w:rsidRDefault="000D5FCB" w:rsidP="000D5FCB">
      <w:pPr>
        <w:rPr>
          <w:rFonts w:asciiTheme="minorHAnsi" w:hAnsiTheme="minorHAnsi" w:cstheme="minorHAnsi"/>
        </w:rPr>
      </w:pPr>
    </w:p>
    <w:p w:rsidR="000D5FCB" w:rsidRPr="008D5B3C" w:rsidRDefault="000D5FCB" w:rsidP="000D5FCB">
      <w:pPr>
        <w:numPr>
          <w:ilvl w:val="0"/>
          <w:numId w:val="12"/>
        </w:numPr>
        <w:jc w:val="both"/>
        <w:rPr>
          <w:rFonts w:asciiTheme="minorHAnsi" w:hAnsiTheme="minorHAnsi" w:cstheme="minorHAnsi"/>
        </w:rPr>
      </w:pPr>
      <w:r w:rsidRPr="008D5B3C">
        <w:rPr>
          <w:rFonts w:asciiTheme="minorHAnsi" w:hAnsiTheme="minorHAnsi" w:cstheme="minorHAnsi"/>
        </w:rPr>
        <w:t>Smluvní strany shodně prohlašují, že došlo k dohodě o celém obsahu smlouvy.</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12"/>
        </w:numPr>
        <w:jc w:val="both"/>
        <w:rPr>
          <w:rFonts w:asciiTheme="minorHAnsi" w:hAnsiTheme="minorHAnsi" w:cstheme="minorHAnsi"/>
        </w:rPr>
      </w:pPr>
      <w:r w:rsidRPr="008D5B3C">
        <w:rPr>
          <w:rFonts w:asciiTheme="minorHAnsi" w:hAnsiTheme="minorHAnsi" w:cstheme="minorHAnsi"/>
        </w:rPr>
        <w:t>Zhotovitel není oprávněn převést svá práva a závazky, vyplývající z této smlouvy na třetí osobu.</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12"/>
        </w:numPr>
        <w:jc w:val="both"/>
        <w:rPr>
          <w:rFonts w:asciiTheme="minorHAnsi" w:hAnsiTheme="minorHAnsi" w:cstheme="minorHAnsi"/>
        </w:rPr>
      </w:pPr>
      <w:r w:rsidRPr="008D5B3C">
        <w:rPr>
          <w:rFonts w:asciiTheme="minorHAnsi" w:hAnsiTheme="minorHAnsi" w:cstheme="minorHAnsi"/>
        </w:rPr>
        <w:lastRenderedPageBreak/>
        <w:t>Tuto smlouvu lze měnit pouze písemnými dodatky, označenými jako dodatek s pořadovým číslem ke smlouvě o dílo a potvrzenými oběma smluvními stranami.</w:t>
      </w:r>
    </w:p>
    <w:p w:rsidR="000D5FCB" w:rsidRPr="008D5B3C" w:rsidRDefault="000D5FCB" w:rsidP="000D5FCB">
      <w:pPr>
        <w:jc w:val="both"/>
        <w:rPr>
          <w:rFonts w:asciiTheme="minorHAnsi" w:hAnsiTheme="minorHAnsi" w:cstheme="minorHAnsi"/>
        </w:rPr>
      </w:pPr>
    </w:p>
    <w:p w:rsidR="000D5FCB" w:rsidRDefault="000D5FCB" w:rsidP="000D5FCB">
      <w:pPr>
        <w:numPr>
          <w:ilvl w:val="0"/>
          <w:numId w:val="12"/>
        </w:numPr>
        <w:jc w:val="both"/>
        <w:rPr>
          <w:rFonts w:asciiTheme="minorHAnsi" w:hAnsiTheme="minorHAnsi" w:cstheme="minorHAnsi"/>
        </w:rPr>
      </w:pPr>
      <w:r>
        <w:rPr>
          <w:rFonts w:asciiTheme="minorHAnsi" w:hAnsiTheme="minorHAnsi" w:cstheme="minorHAnsi"/>
        </w:rPr>
        <w:t xml:space="preserve">Smluvní </w:t>
      </w:r>
      <w:r w:rsidRPr="00532254">
        <w:rPr>
          <w:rFonts w:asciiTheme="minorHAnsi" w:hAnsiTheme="minorHAnsi" w:cstheme="minorHAnsi"/>
        </w:rPr>
        <w:t>strany s</w:t>
      </w:r>
      <w:r>
        <w:rPr>
          <w:rFonts w:asciiTheme="minorHAnsi" w:hAnsiTheme="minorHAnsi" w:cstheme="minorHAnsi"/>
        </w:rPr>
        <w:t>ouhlasí s tím</w:t>
      </w:r>
      <w:r w:rsidRPr="00532254">
        <w:rPr>
          <w:rFonts w:asciiTheme="minorHAnsi" w:hAnsiTheme="minorHAnsi" w:cstheme="minorHAnsi"/>
        </w:rPr>
        <w:t>, že smlouva v celém rozsahu, včetně příloh</w:t>
      </w:r>
      <w:r w:rsidRPr="00532254">
        <w:rPr>
          <w:rFonts w:asciiTheme="minorHAnsi" w:hAnsiTheme="minorHAnsi" w:cstheme="minorHAnsi"/>
          <w:b/>
        </w:rPr>
        <w:t xml:space="preserve">, </w:t>
      </w:r>
      <w:r w:rsidRPr="00532254">
        <w:rPr>
          <w:rFonts w:asciiTheme="minorHAnsi" w:hAnsiTheme="minorHAnsi" w:cstheme="minorHAnsi"/>
        </w:rPr>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32254">
        <w:rPr>
          <w:rFonts w:asciiTheme="minorHAnsi" w:hAnsiTheme="minorHAnsi" w:cstheme="minorHAnsi"/>
        </w:rPr>
        <w:t>metadata</w:t>
      </w:r>
      <w:proofErr w:type="spellEnd"/>
      <w:r w:rsidRPr="00532254">
        <w:rPr>
          <w:rFonts w:asciiTheme="minorHAnsi" w:hAnsiTheme="minorHAnsi" w:cstheme="minorHAnsi"/>
        </w:rPr>
        <w:t xml:space="preserve"> dle uvedeného zákona zašle k uveřejnění v registru smluv Město Nový Jičín</w:t>
      </w:r>
      <w:r w:rsidRPr="00532254">
        <w:rPr>
          <w:rFonts w:asciiTheme="minorHAnsi" w:hAnsiTheme="minorHAnsi" w:cstheme="minorHAnsi"/>
          <w:b/>
        </w:rPr>
        <w:t xml:space="preserve">, </w:t>
      </w:r>
      <w:r w:rsidRPr="00532254">
        <w:rPr>
          <w:rFonts w:asciiTheme="minorHAnsi" w:hAnsiTheme="minorHAnsi" w:cstheme="minorHAnsi"/>
        </w:rPr>
        <w:t xml:space="preserve">a to nejpozději do </w:t>
      </w:r>
      <w:proofErr w:type="gramStart"/>
      <w:r w:rsidRPr="00532254">
        <w:rPr>
          <w:rFonts w:asciiTheme="minorHAnsi" w:hAnsiTheme="minorHAnsi" w:cstheme="minorHAnsi"/>
        </w:rPr>
        <w:t>10-ti</w:t>
      </w:r>
      <w:proofErr w:type="gramEnd"/>
      <w:r w:rsidRPr="00532254">
        <w:rPr>
          <w:rFonts w:asciiTheme="minorHAnsi" w:hAnsiTheme="minorHAnsi" w:cstheme="minorHAnsi"/>
        </w:rPr>
        <w:t xml:space="preserve"> dnů od jejího uzavření. Smluvní strany prohlašují, že tato smlouva neobsahuje vyjma osobních údajů žádné informace ve smyslu § 3 odst. 1 zák. č. 340/2015 Sb., a proto souhlasí se zveřejněním celého textu smlouvy po znečitelnění osobních údajů</w:t>
      </w:r>
    </w:p>
    <w:p w:rsidR="000D5FCB" w:rsidRDefault="000D5FCB" w:rsidP="000D5FCB">
      <w:pPr>
        <w:pStyle w:val="Odstavecseseznamem"/>
        <w:rPr>
          <w:rFonts w:asciiTheme="minorHAnsi" w:hAnsiTheme="minorHAnsi" w:cstheme="minorHAnsi"/>
        </w:rPr>
      </w:pPr>
    </w:p>
    <w:p w:rsidR="000D5FCB" w:rsidRPr="008D5B3C" w:rsidRDefault="000D5FCB" w:rsidP="000D5FCB">
      <w:pPr>
        <w:numPr>
          <w:ilvl w:val="0"/>
          <w:numId w:val="12"/>
        </w:numPr>
        <w:jc w:val="both"/>
        <w:rPr>
          <w:rFonts w:asciiTheme="minorHAnsi" w:hAnsiTheme="minorHAnsi" w:cstheme="minorHAnsi"/>
        </w:rPr>
      </w:pPr>
      <w:r w:rsidRPr="008D5B3C">
        <w:rPr>
          <w:rFonts w:asciiTheme="minorHAnsi" w:hAnsiTheme="minorHAnsi" w:cstheme="minorHAnsi"/>
        </w:rPr>
        <w:t>Smlouva je vyhotovena ve dvou stejnopisech, z nichž po jednom obdrží objednatel a zhotovitel. Případné dodatky k této smlouvě o dílo budou vyhotoveny rovněž ve dvou stejnopisech.</w:t>
      </w:r>
    </w:p>
    <w:p w:rsidR="000D5FCB" w:rsidRPr="008D5B3C" w:rsidRDefault="000D5FCB" w:rsidP="000D5FCB">
      <w:pPr>
        <w:suppressAutoHyphens w:val="0"/>
        <w:ind w:left="360"/>
        <w:jc w:val="both"/>
        <w:rPr>
          <w:rFonts w:asciiTheme="minorHAnsi" w:hAnsiTheme="minorHAnsi" w:cstheme="minorHAnsi"/>
        </w:rPr>
      </w:pPr>
    </w:p>
    <w:p w:rsidR="000D5FCB" w:rsidRPr="008D5B3C" w:rsidRDefault="000D5FCB" w:rsidP="000D5FCB">
      <w:pPr>
        <w:numPr>
          <w:ilvl w:val="0"/>
          <w:numId w:val="12"/>
        </w:numPr>
        <w:jc w:val="both"/>
        <w:rPr>
          <w:rFonts w:asciiTheme="minorHAnsi" w:hAnsiTheme="minorHAnsi" w:cstheme="minorHAnsi"/>
        </w:rPr>
      </w:pPr>
      <w:r w:rsidRPr="008D5B3C">
        <w:rPr>
          <w:rFonts w:asciiTheme="minorHAnsi" w:hAnsiTheme="minorHAnsi" w:cstheme="minorHAnsi"/>
        </w:rPr>
        <w:t>Tato smlouva nabývá platnosti dnem podpisu oprávněných zástupců smluvních stran</w:t>
      </w:r>
      <w:r w:rsidRPr="00771246">
        <w:rPr>
          <w:rFonts w:asciiTheme="minorHAnsi" w:hAnsiTheme="minorHAnsi" w:cstheme="minorHAnsi"/>
        </w:rPr>
        <w:t xml:space="preserve"> </w:t>
      </w:r>
      <w:r w:rsidRPr="008D5B3C">
        <w:rPr>
          <w:rFonts w:asciiTheme="minorHAnsi" w:hAnsiTheme="minorHAnsi" w:cstheme="minorHAnsi"/>
        </w:rPr>
        <w:t>a účinnosti</w:t>
      </w:r>
      <w:r>
        <w:rPr>
          <w:rFonts w:asciiTheme="minorHAnsi" w:hAnsiTheme="minorHAnsi" w:cstheme="minorHAnsi"/>
        </w:rPr>
        <w:t xml:space="preserve"> uveřejněním v registru smluv</w:t>
      </w:r>
      <w:r w:rsidRPr="008D5B3C">
        <w:rPr>
          <w:rFonts w:asciiTheme="minorHAnsi" w:hAnsiTheme="minorHAnsi" w:cstheme="minorHAnsi"/>
        </w:rPr>
        <w:t>.</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12"/>
        </w:numPr>
        <w:jc w:val="both"/>
        <w:rPr>
          <w:rFonts w:asciiTheme="minorHAnsi" w:hAnsiTheme="minorHAnsi" w:cstheme="minorHAnsi"/>
        </w:rPr>
      </w:pPr>
      <w:r w:rsidRPr="008D5B3C">
        <w:rPr>
          <w:rFonts w:asciiTheme="minorHAnsi" w:hAnsiTheme="minorHAnsi" w:cstheme="minorHAnsi"/>
        </w:rPr>
        <w:t xml:space="preserve">Vztahy mezi smluvními stranami výslovně neupravené touto smlouvou se řídí ustanoveními </w:t>
      </w:r>
      <w:r>
        <w:rPr>
          <w:rFonts w:asciiTheme="minorHAnsi" w:hAnsiTheme="minorHAnsi" w:cstheme="minorHAnsi"/>
        </w:rPr>
        <w:t>O</w:t>
      </w:r>
      <w:r w:rsidRPr="008D5B3C">
        <w:rPr>
          <w:rFonts w:asciiTheme="minorHAnsi" w:hAnsiTheme="minorHAnsi" w:cstheme="minorHAnsi"/>
        </w:rPr>
        <w:t>bčanského zákoníku a předpisů souvisejících.</w:t>
      </w:r>
    </w:p>
    <w:p w:rsidR="000D5FCB" w:rsidRPr="008D5B3C" w:rsidRDefault="000D5FCB" w:rsidP="000D5FCB">
      <w:pPr>
        <w:jc w:val="both"/>
        <w:rPr>
          <w:rFonts w:asciiTheme="minorHAnsi" w:hAnsiTheme="minorHAnsi" w:cstheme="minorHAnsi"/>
        </w:rPr>
      </w:pPr>
    </w:p>
    <w:p w:rsidR="000D5FCB" w:rsidRPr="008D5B3C" w:rsidRDefault="000D5FCB" w:rsidP="000D5FCB">
      <w:pPr>
        <w:numPr>
          <w:ilvl w:val="0"/>
          <w:numId w:val="12"/>
        </w:numPr>
        <w:jc w:val="both"/>
        <w:rPr>
          <w:rFonts w:asciiTheme="minorHAnsi" w:hAnsiTheme="minorHAnsi" w:cstheme="minorHAnsi"/>
          <w:sz w:val="16"/>
          <w:szCs w:val="16"/>
        </w:rPr>
      </w:pPr>
      <w:r w:rsidRPr="008D5B3C">
        <w:rPr>
          <w:rFonts w:asciiTheme="minorHAnsi" w:hAnsiTheme="minorHAnsi" w:cstheme="minorHAnsi"/>
        </w:rPr>
        <w:t>Obě smluvní strany prohlašují, že tato smlouva je projevem jejich svobodné a vážné vůle, což stvrzují svými podpisy.</w:t>
      </w:r>
    </w:p>
    <w:p w:rsidR="000D5FCB" w:rsidRPr="008D5B3C" w:rsidRDefault="000D5FCB" w:rsidP="000D5FCB">
      <w:pPr>
        <w:numPr>
          <w:ilvl w:val="0"/>
          <w:numId w:val="2"/>
        </w:numPr>
        <w:suppressAutoHyphens w:val="0"/>
        <w:jc w:val="both"/>
        <w:rPr>
          <w:rFonts w:asciiTheme="minorHAnsi" w:hAnsiTheme="minorHAnsi" w:cstheme="minorHAnsi"/>
          <w:sz w:val="16"/>
          <w:szCs w:val="16"/>
        </w:rPr>
        <w:sectPr w:rsidR="000D5FCB" w:rsidRPr="008D5B3C" w:rsidSect="00982B8B">
          <w:headerReference w:type="default" r:id="rId7"/>
          <w:footerReference w:type="even" r:id="rId8"/>
          <w:footerReference w:type="default" r:id="rId9"/>
          <w:pgSz w:w="11906" w:h="16838"/>
          <w:pgMar w:top="1134" w:right="1152" w:bottom="840" w:left="1152" w:header="708" w:footer="708" w:gutter="0"/>
          <w:cols w:space="708"/>
          <w:docGrid w:linePitch="600" w:charSpace="40960"/>
        </w:sectPr>
      </w:pPr>
    </w:p>
    <w:p w:rsidR="000D5FCB" w:rsidRPr="008D5B3C" w:rsidRDefault="000D5FCB" w:rsidP="000D5FCB">
      <w:pPr>
        <w:pStyle w:val="ZkladntextIMP"/>
        <w:tabs>
          <w:tab w:val="left" w:pos="5954"/>
        </w:tabs>
        <w:suppressAutoHyphens w:val="0"/>
        <w:spacing w:line="240" w:lineRule="auto"/>
        <w:jc w:val="both"/>
        <w:rPr>
          <w:rFonts w:asciiTheme="minorHAnsi" w:hAnsiTheme="minorHAnsi" w:cstheme="minorHAnsi"/>
          <w:sz w:val="20"/>
          <w:szCs w:val="20"/>
        </w:rPr>
      </w:pPr>
    </w:p>
    <w:p w:rsidR="000D5FCB" w:rsidRPr="008D5B3C" w:rsidRDefault="000D5FCB" w:rsidP="000D5FCB">
      <w:pPr>
        <w:pStyle w:val="ZkladntextIMP"/>
        <w:tabs>
          <w:tab w:val="left" w:pos="5954"/>
        </w:tabs>
        <w:suppressAutoHyphens w:val="0"/>
        <w:spacing w:line="240" w:lineRule="auto"/>
        <w:jc w:val="both"/>
        <w:rPr>
          <w:rFonts w:asciiTheme="minorHAnsi" w:hAnsiTheme="minorHAnsi" w:cstheme="minorHAnsi"/>
          <w:sz w:val="20"/>
          <w:szCs w:val="20"/>
        </w:rPr>
      </w:pPr>
      <w:r w:rsidRPr="008D5B3C">
        <w:rPr>
          <w:rFonts w:asciiTheme="minorHAnsi" w:hAnsiTheme="minorHAnsi" w:cstheme="minorHAnsi"/>
          <w:sz w:val="20"/>
          <w:szCs w:val="20"/>
        </w:rPr>
        <w:t xml:space="preserve">  </w:t>
      </w:r>
    </w:p>
    <w:p w:rsidR="000D5FCB" w:rsidRPr="00DB7D4D" w:rsidRDefault="000D5FCB" w:rsidP="000D5FCB">
      <w:pPr>
        <w:spacing w:line="276" w:lineRule="auto"/>
        <w:rPr>
          <w:rFonts w:ascii="Calibri" w:hAnsi="Calibri" w:cs="Arial"/>
        </w:rPr>
      </w:pPr>
    </w:p>
    <w:p w:rsidR="000D5FCB" w:rsidRDefault="000D5FCB" w:rsidP="000D5FCB">
      <w:pPr>
        <w:tabs>
          <w:tab w:val="left" w:pos="6237"/>
        </w:tabs>
        <w:spacing w:after="240" w:line="276" w:lineRule="auto"/>
        <w:rPr>
          <w:rFonts w:ascii="Calibri" w:hAnsi="Calibri" w:cs="Arial"/>
        </w:rPr>
      </w:pPr>
    </w:p>
    <w:p w:rsidR="000D5FCB" w:rsidRDefault="000D5FCB" w:rsidP="000D5FCB">
      <w:pPr>
        <w:tabs>
          <w:tab w:val="left" w:pos="6237"/>
        </w:tabs>
        <w:spacing w:after="240" w:line="276" w:lineRule="auto"/>
        <w:rPr>
          <w:rFonts w:ascii="Calibri" w:hAnsi="Calibri" w:cs="Arial"/>
        </w:rPr>
      </w:pPr>
    </w:p>
    <w:p w:rsidR="000D5FCB" w:rsidRPr="00075C76" w:rsidRDefault="000D5FCB" w:rsidP="000D5FCB">
      <w:pPr>
        <w:tabs>
          <w:tab w:val="left" w:pos="6237"/>
        </w:tabs>
        <w:spacing w:after="240" w:line="276" w:lineRule="auto"/>
        <w:rPr>
          <w:rFonts w:ascii="Calibri" w:hAnsi="Calibri" w:cs="Arial"/>
        </w:rPr>
      </w:pPr>
      <w:r w:rsidRPr="00075C76">
        <w:rPr>
          <w:rFonts w:ascii="Calibri" w:hAnsi="Calibri" w:cs="Arial"/>
        </w:rPr>
        <w:t>Za objednatele</w:t>
      </w:r>
      <w:r w:rsidRPr="00075C76">
        <w:rPr>
          <w:rFonts w:ascii="Calibri" w:hAnsi="Calibri" w:cs="Arial"/>
        </w:rPr>
        <w:tab/>
      </w:r>
      <w:r>
        <w:rPr>
          <w:rFonts w:ascii="Calibri" w:hAnsi="Calibri" w:cs="Arial"/>
        </w:rPr>
        <w:tab/>
      </w:r>
      <w:r w:rsidRPr="00075C76">
        <w:rPr>
          <w:rFonts w:ascii="Calibri" w:hAnsi="Calibri" w:cs="Arial"/>
        </w:rPr>
        <w:t>Za zhotovitele</w:t>
      </w:r>
    </w:p>
    <w:p w:rsidR="000D5FCB" w:rsidRDefault="000D5FCB" w:rsidP="000D5FCB">
      <w:pPr>
        <w:tabs>
          <w:tab w:val="left" w:pos="6237"/>
        </w:tabs>
        <w:spacing w:after="360" w:line="276" w:lineRule="auto"/>
        <w:rPr>
          <w:rFonts w:ascii="Calibri" w:hAnsi="Calibri" w:cs="Arial"/>
        </w:rPr>
      </w:pPr>
    </w:p>
    <w:p w:rsidR="000D5FCB" w:rsidRDefault="000D5FCB" w:rsidP="000D5FCB">
      <w:pPr>
        <w:spacing w:after="360" w:line="276" w:lineRule="auto"/>
        <w:rPr>
          <w:rFonts w:ascii="Calibri" w:hAnsi="Calibri" w:cs="Arial"/>
        </w:rPr>
      </w:pPr>
      <w:r w:rsidRPr="00322173">
        <w:rPr>
          <w:rFonts w:ascii="Calibri" w:hAnsi="Calibri" w:cs="Arial"/>
        </w:rPr>
        <w:t>V</w:t>
      </w:r>
      <w:r>
        <w:rPr>
          <w:rFonts w:ascii="Calibri" w:hAnsi="Calibri" w:cs="Arial"/>
        </w:rPr>
        <w:t xml:space="preserve"> Novém Jičíně</w:t>
      </w:r>
      <w:r w:rsidRPr="00322173">
        <w:rPr>
          <w:rFonts w:ascii="Calibri" w:hAnsi="Calibri" w:cs="Arial"/>
        </w:rPr>
        <w:t xml:space="preserve"> dne</w:t>
      </w:r>
      <w:r>
        <w:rPr>
          <w:rFonts w:ascii="Calibri" w:hAnsi="Calibri" w:cs="Arial"/>
        </w:rPr>
        <w:t xml:space="preserve"> </w:t>
      </w:r>
      <w:proofErr w:type="gramStart"/>
      <w:r>
        <w:rPr>
          <w:rFonts w:ascii="Calibri" w:hAnsi="Calibri" w:cs="Arial"/>
        </w:rPr>
        <w:t>11.10.2019</w:t>
      </w:r>
      <w:proofErr w:type="gramEnd"/>
      <w:r w:rsidRPr="00322173">
        <w:rPr>
          <w:rFonts w:ascii="Calibri" w:hAnsi="Calibri" w:cs="Arial"/>
        </w:rPr>
        <w:tab/>
      </w:r>
      <w:r w:rsidRPr="00322173">
        <w:rPr>
          <w:rFonts w:ascii="Calibri" w:hAnsi="Calibri" w:cs="Arial"/>
        </w:rPr>
        <w:tab/>
      </w:r>
      <w:r w:rsidRPr="00322173">
        <w:rPr>
          <w:rFonts w:ascii="Calibri" w:hAnsi="Calibri" w:cs="Arial"/>
        </w:rPr>
        <w:tab/>
      </w:r>
      <w:r w:rsidRPr="00322173">
        <w:rPr>
          <w:rFonts w:ascii="Calibri" w:hAnsi="Calibri" w:cs="Arial"/>
        </w:rPr>
        <w:tab/>
      </w:r>
      <w:r>
        <w:rPr>
          <w:rFonts w:ascii="Calibri" w:hAnsi="Calibri" w:cs="Arial"/>
        </w:rPr>
        <w:t xml:space="preserve">                             </w:t>
      </w:r>
      <w:r w:rsidRPr="00322173">
        <w:rPr>
          <w:rFonts w:ascii="Calibri" w:hAnsi="Calibri" w:cs="Arial"/>
        </w:rPr>
        <w:t>V Brně dne 07. 10. 2019</w:t>
      </w:r>
    </w:p>
    <w:p w:rsidR="000D5FCB" w:rsidRDefault="000D5FCB" w:rsidP="000D5FCB">
      <w:pPr>
        <w:tabs>
          <w:tab w:val="center" w:pos="1418"/>
          <w:tab w:val="center" w:pos="7655"/>
        </w:tabs>
        <w:spacing w:line="276" w:lineRule="auto"/>
        <w:rPr>
          <w:rFonts w:ascii="Calibri" w:hAnsi="Calibri" w:cs="Arial"/>
        </w:rPr>
      </w:pPr>
    </w:p>
    <w:p w:rsidR="000D5FCB" w:rsidRDefault="000D5FCB" w:rsidP="000D5FCB">
      <w:pPr>
        <w:tabs>
          <w:tab w:val="center" w:pos="1418"/>
          <w:tab w:val="center" w:pos="7655"/>
        </w:tabs>
        <w:spacing w:line="276" w:lineRule="auto"/>
        <w:rPr>
          <w:rFonts w:ascii="Calibri" w:hAnsi="Calibri" w:cs="Arial"/>
        </w:rPr>
      </w:pPr>
    </w:p>
    <w:p w:rsidR="000D5FCB" w:rsidRPr="00075C76" w:rsidRDefault="000D5FCB" w:rsidP="000D5FCB">
      <w:pPr>
        <w:tabs>
          <w:tab w:val="center" w:pos="1418"/>
          <w:tab w:val="center" w:pos="7655"/>
        </w:tabs>
        <w:spacing w:line="276" w:lineRule="auto"/>
        <w:rPr>
          <w:rFonts w:ascii="Calibri" w:hAnsi="Calibri" w:cs="Arial"/>
        </w:rPr>
      </w:pPr>
      <w:r>
        <w:rPr>
          <w:rFonts w:ascii="Calibri" w:hAnsi="Calibri" w:cs="Arial"/>
        </w:rPr>
        <w:tab/>
      </w:r>
      <w:r w:rsidRPr="00075C76">
        <w:rPr>
          <w:rFonts w:ascii="Calibri" w:hAnsi="Calibri" w:cs="Arial"/>
        </w:rPr>
        <w:t>………………………………….</w:t>
      </w:r>
      <w:r w:rsidRPr="00075C76">
        <w:rPr>
          <w:rFonts w:ascii="Calibri" w:hAnsi="Calibri" w:cs="Arial"/>
        </w:rPr>
        <w:tab/>
        <w:t>………………………………….</w:t>
      </w:r>
    </w:p>
    <w:p w:rsidR="000D5FCB" w:rsidRPr="00075C76" w:rsidRDefault="000D5FCB" w:rsidP="000D5FCB">
      <w:pPr>
        <w:tabs>
          <w:tab w:val="center" w:pos="1418"/>
          <w:tab w:val="center" w:pos="7655"/>
        </w:tabs>
        <w:spacing w:line="276" w:lineRule="auto"/>
        <w:rPr>
          <w:rFonts w:ascii="Calibri" w:hAnsi="Calibri" w:cs="Arial"/>
        </w:rPr>
      </w:pPr>
      <w:r w:rsidRPr="00075C76">
        <w:rPr>
          <w:rFonts w:ascii="Calibri" w:hAnsi="Calibri"/>
        </w:rPr>
        <w:tab/>
      </w:r>
      <w:r w:rsidRPr="00322173">
        <w:rPr>
          <w:rFonts w:ascii="Calibri" w:hAnsi="Calibri"/>
        </w:rPr>
        <w:t>Město Nový Jičín</w:t>
      </w:r>
      <w:r w:rsidRPr="00075C76">
        <w:rPr>
          <w:rFonts w:ascii="Calibri" w:hAnsi="Calibri" w:cs="Arial"/>
        </w:rPr>
        <w:tab/>
        <w:t>PKV BUILD s.r.o.</w:t>
      </w:r>
    </w:p>
    <w:p w:rsidR="000D5FCB" w:rsidRPr="00075C76" w:rsidRDefault="000D5FCB" w:rsidP="000D5FCB">
      <w:pPr>
        <w:tabs>
          <w:tab w:val="center" w:pos="1418"/>
          <w:tab w:val="center" w:pos="7655"/>
        </w:tabs>
        <w:spacing w:line="276" w:lineRule="auto"/>
        <w:rPr>
          <w:rFonts w:ascii="Calibri" w:hAnsi="Calibri" w:cs="Arial"/>
        </w:rPr>
      </w:pPr>
      <w:r w:rsidRPr="00075C76">
        <w:rPr>
          <w:rFonts w:ascii="Calibri" w:hAnsi="Calibri"/>
        </w:rPr>
        <w:tab/>
      </w:r>
      <w:r w:rsidRPr="00407777">
        <w:rPr>
          <w:rFonts w:asciiTheme="minorHAnsi" w:hAnsiTheme="minorHAnsi" w:cstheme="minorHAnsi"/>
        </w:rPr>
        <w:t>Eva Friedecká</w:t>
      </w:r>
      <w:r w:rsidRPr="00075C76">
        <w:rPr>
          <w:rFonts w:ascii="Calibri" w:hAnsi="Calibri" w:cs="Arial"/>
        </w:rPr>
        <w:tab/>
        <w:t>Ing. Jiří Pech</w:t>
      </w:r>
      <w:r>
        <w:rPr>
          <w:rFonts w:ascii="Calibri" w:hAnsi="Calibri" w:cs="Arial"/>
        </w:rPr>
        <w:t>, Ing. Ondřej Vaněk</w:t>
      </w:r>
    </w:p>
    <w:p w:rsidR="000D5FCB" w:rsidRDefault="000D5FCB" w:rsidP="000D5FCB">
      <w:pPr>
        <w:tabs>
          <w:tab w:val="left" w:pos="6076"/>
        </w:tabs>
        <w:ind w:right="3526"/>
        <w:jc w:val="both"/>
        <w:rPr>
          <w:rFonts w:ascii="Calibri" w:hAnsi="Calibri"/>
        </w:rPr>
      </w:pPr>
      <w:r w:rsidRPr="00407777">
        <w:rPr>
          <w:rFonts w:ascii="Calibri" w:hAnsi="Calibri"/>
        </w:rPr>
        <w:t xml:space="preserve">vedoucí </w:t>
      </w:r>
      <w:r>
        <w:rPr>
          <w:rFonts w:ascii="Calibri" w:hAnsi="Calibri"/>
        </w:rPr>
        <w:t>O</w:t>
      </w:r>
      <w:r w:rsidRPr="00407777">
        <w:rPr>
          <w:rFonts w:ascii="Calibri" w:hAnsi="Calibri"/>
        </w:rPr>
        <w:t xml:space="preserve">ddělení </w:t>
      </w:r>
      <w:r>
        <w:rPr>
          <w:rFonts w:ascii="Calibri" w:hAnsi="Calibri"/>
        </w:rPr>
        <w:t xml:space="preserve">technických a                                                                               </w:t>
      </w:r>
    </w:p>
    <w:p w:rsidR="000D5FCB" w:rsidRDefault="000D5FCB" w:rsidP="000D5FCB">
      <w:pPr>
        <w:ind w:right="3526"/>
        <w:jc w:val="both"/>
        <w:rPr>
          <w:rFonts w:ascii="Calibri" w:hAnsi="Calibri"/>
        </w:rPr>
      </w:pPr>
      <w:r w:rsidRPr="00407777">
        <w:rPr>
          <w:rFonts w:ascii="Calibri" w:hAnsi="Calibri"/>
        </w:rPr>
        <w:t>ekonomických činností</w:t>
      </w:r>
    </w:p>
    <w:p w:rsidR="000D5FCB" w:rsidRPr="008D5B3C" w:rsidRDefault="000D5FCB" w:rsidP="000D5FCB">
      <w:pPr>
        <w:ind w:right="3526"/>
        <w:jc w:val="both"/>
        <w:rPr>
          <w:rFonts w:asciiTheme="minorHAnsi" w:hAnsiTheme="minorHAnsi" w:cstheme="minorHAnsi"/>
        </w:rPr>
      </w:pPr>
      <w:r>
        <w:rPr>
          <w:rFonts w:ascii="Calibri" w:hAnsi="Calibri"/>
        </w:rPr>
        <w:t xml:space="preserve">Odboru bytového </w:t>
      </w:r>
      <w:proofErr w:type="spellStart"/>
      <w:r>
        <w:rPr>
          <w:rFonts w:ascii="Calibri" w:hAnsi="Calibri"/>
        </w:rPr>
        <w:t>MěÚ</w:t>
      </w:r>
      <w:proofErr w:type="spellEnd"/>
      <w:r>
        <w:rPr>
          <w:rFonts w:ascii="Calibri" w:hAnsi="Calibri"/>
        </w:rPr>
        <w:t xml:space="preserve"> Nový Jičín</w:t>
      </w:r>
    </w:p>
    <w:p w:rsidR="000D5FCB" w:rsidRPr="008D5B3C" w:rsidRDefault="000D5FCB" w:rsidP="000D5FCB">
      <w:pPr>
        <w:ind w:right="3526"/>
        <w:jc w:val="both"/>
        <w:rPr>
          <w:rFonts w:asciiTheme="minorHAnsi" w:hAnsiTheme="minorHAnsi" w:cstheme="minorHAnsi"/>
        </w:rPr>
      </w:pPr>
    </w:p>
    <w:p w:rsidR="000D5FCB" w:rsidRDefault="000D5FCB" w:rsidP="000D5FCB">
      <w:pPr>
        <w:ind w:right="3526"/>
        <w:jc w:val="both"/>
        <w:rPr>
          <w:rFonts w:asciiTheme="minorHAnsi" w:hAnsiTheme="minorHAnsi" w:cstheme="minorHAnsi"/>
        </w:rPr>
      </w:pPr>
    </w:p>
    <w:p w:rsidR="000D5FCB" w:rsidRDefault="000D5FCB" w:rsidP="000D5FCB">
      <w:pPr>
        <w:ind w:right="3526"/>
        <w:jc w:val="both"/>
        <w:rPr>
          <w:rFonts w:asciiTheme="minorHAnsi" w:hAnsiTheme="minorHAnsi" w:cstheme="minorHAnsi"/>
        </w:rPr>
      </w:pPr>
    </w:p>
    <w:p w:rsidR="000D5FCB" w:rsidRPr="008D5B3C" w:rsidRDefault="000D5FCB" w:rsidP="000D5FCB">
      <w:pPr>
        <w:ind w:right="3526"/>
        <w:jc w:val="both"/>
        <w:rPr>
          <w:rFonts w:asciiTheme="minorHAnsi" w:hAnsiTheme="minorHAnsi" w:cstheme="minorHAnsi"/>
          <w:sz w:val="16"/>
          <w:szCs w:val="16"/>
        </w:rPr>
      </w:pPr>
      <w:r w:rsidRPr="007C4745">
        <w:rPr>
          <w:rFonts w:ascii="Calibri" w:hAnsi="Calibri" w:cs="Arial"/>
        </w:rPr>
        <w:t>Příloha č. 1 – CENOVÁ NABÍDKA</w:t>
      </w:r>
    </w:p>
    <w:p w:rsidR="002E5B94" w:rsidRDefault="002E5B94">
      <w:bookmarkStart w:id="0" w:name="_GoBack"/>
      <w:bookmarkEnd w:id="0"/>
    </w:p>
    <w:sectPr w:rsidR="002E5B94" w:rsidSect="00CA4191">
      <w:type w:val="continuous"/>
      <w:pgSz w:w="11906" w:h="16838"/>
      <w:pgMar w:top="840" w:right="1152" w:bottom="840" w:left="1152"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44F" w:rsidRDefault="0015744F" w:rsidP="0015744F">
      <w:r>
        <w:separator/>
      </w:r>
    </w:p>
  </w:endnote>
  <w:endnote w:type="continuationSeparator" w:id="0">
    <w:p w:rsidR="0015744F" w:rsidRDefault="0015744F" w:rsidP="0015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434" w:rsidRDefault="0015744F">
    <w:pPr>
      <w:pStyle w:val="Zpat"/>
    </w:pPr>
    <w:r>
      <w:rPr>
        <w:noProof/>
        <w:lang w:eastAsia="cs-CZ"/>
      </w:rPr>
      <mc:AlternateContent>
        <mc:Choice Requires="wps">
          <w:drawing>
            <wp:anchor distT="0" distB="0" distL="0" distR="0" simplePos="0" relativeHeight="251659264" behindDoc="0" locked="0" layoutInCell="1" allowOverlap="1" wp14:anchorId="2E0F46DF" wp14:editId="1B1EB626">
              <wp:simplePos x="0" y="0"/>
              <wp:positionH relativeFrom="margin">
                <wp:align>center</wp:align>
              </wp:positionH>
              <wp:positionV relativeFrom="paragraph">
                <wp:posOffset>635</wp:posOffset>
              </wp:positionV>
              <wp:extent cx="347345" cy="146685"/>
              <wp:effectExtent l="0" t="635" r="5080" b="508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434" w:rsidRDefault="0015744F">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F46DF" id="_x0000_t202" coordsize="21600,21600" o:spt="202" path="m,l,21600r21600,l21600,xe">
              <v:stroke joinstyle="miter"/>
              <v:path gradientshapeok="t" o:connecttype="rect"/>
            </v:shapetype>
            <v:shape id="Text Box 4" o:spid="_x0000_s1026" type="#_x0000_t202" style="position:absolute;margin-left:0;margin-top:.05pt;width:27.35pt;height:11.5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" stroked="f">
              <v:fill opacity="0"/>
              <v:textbox inset="0,0,0,0">
                <w:txbxContent>
                  <w:p w:rsidR="00253434" w:rsidRDefault="0015744F">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60288" behindDoc="0" locked="0" layoutInCell="1" allowOverlap="1" wp14:anchorId="043EA12E" wp14:editId="71BA1F39">
              <wp:simplePos x="0" y="0"/>
              <wp:positionH relativeFrom="margin">
                <wp:align>center</wp:align>
              </wp:positionH>
              <wp:positionV relativeFrom="paragraph">
                <wp:posOffset>635</wp:posOffset>
              </wp:positionV>
              <wp:extent cx="58420" cy="146050"/>
              <wp:effectExtent l="9525" t="635" r="8255" b="5715"/>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434" w:rsidRDefault="007C47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A12E" id="Text Box 5" o:spid="_x0000_s1027" type="#_x0000_t202" style="position:absolute;margin-left:0;margin-top:.05pt;width:4.6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T3iwIAACE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" stroked="f">
              <v:fill opacity="0"/>
              <v:textbox inset="0,0,0,0">
                <w:txbxContent>
                  <w:p w:rsidR="00253434" w:rsidRDefault="0015744F"/>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434" w:rsidRDefault="0015744F">
    <w:pPr>
      <w:pStyle w:val="Zpat"/>
    </w:pPr>
    <w:r>
      <w:rPr>
        <w:noProof/>
        <w:lang w:eastAsia="cs-CZ"/>
      </w:rPr>
      <mc:AlternateContent>
        <mc:Choice Requires="wps">
          <w:drawing>
            <wp:anchor distT="0" distB="0" distL="0" distR="0" simplePos="0" relativeHeight="251661312" behindDoc="0" locked="0" layoutInCell="1" allowOverlap="1" wp14:anchorId="0C4CD2C8" wp14:editId="7A3F0CE8">
              <wp:simplePos x="0" y="0"/>
              <wp:positionH relativeFrom="margin">
                <wp:align>center</wp:align>
              </wp:positionH>
              <wp:positionV relativeFrom="paragraph">
                <wp:posOffset>635</wp:posOffset>
              </wp:positionV>
              <wp:extent cx="347345" cy="146685"/>
              <wp:effectExtent l="0" t="635" r="5080" b="5080"/>
              <wp:wrapSquare wrapText="larges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434" w:rsidRPr="00982B8B" w:rsidRDefault="0015744F">
                          <w:pPr>
                            <w:pStyle w:val="Zpat"/>
                            <w:rPr>
                              <w:rFonts w:asciiTheme="minorHAnsi" w:hAnsiTheme="minorHAnsi" w:cstheme="minorHAnsi"/>
                            </w:rPr>
                          </w:pPr>
                          <w:r w:rsidRPr="00982B8B">
                            <w:rPr>
                              <w:rStyle w:val="slostrnky"/>
                              <w:rFonts w:asciiTheme="minorHAnsi" w:hAnsiTheme="minorHAnsi" w:cstheme="minorHAnsi"/>
                            </w:rPr>
                            <w:fldChar w:fldCharType="begin"/>
                          </w:r>
                          <w:r w:rsidRPr="00982B8B">
                            <w:rPr>
                              <w:rStyle w:val="slostrnky"/>
                              <w:rFonts w:asciiTheme="minorHAnsi" w:hAnsiTheme="minorHAnsi" w:cstheme="minorHAnsi"/>
                            </w:rPr>
                            <w:instrText xml:space="preserve"> PAGE </w:instrText>
                          </w:r>
                          <w:r w:rsidRPr="00982B8B">
                            <w:rPr>
                              <w:rStyle w:val="slostrnky"/>
                              <w:rFonts w:asciiTheme="minorHAnsi" w:hAnsiTheme="minorHAnsi" w:cstheme="minorHAnsi"/>
                            </w:rPr>
                            <w:fldChar w:fldCharType="separate"/>
                          </w:r>
                          <w:r w:rsidR="007C4745">
                            <w:rPr>
                              <w:rStyle w:val="slostrnky"/>
                              <w:rFonts w:asciiTheme="minorHAnsi" w:hAnsiTheme="minorHAnsi" w:cstheme="minorHAnsi"/>
                              <w:noProof/>
                            </w:rPr>
                            <w:t>4</w:t>
                          </w:r>
                          <w:r w:rsidRPr="00982B8B">
                            <w:rPr>
                              <w:rStyle w:val="slostrnky"/>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CD2C8" id="_x0000_t202" coordsize="21600,21600" o:spt="202" path="m,l,21600r21600,l21600,xe">
              <v:stroke joinstyle="miter"/>
              <v:path gradientshapeok="t" o:connecttype="rect"/>
            </v:shapetype>
            <v:shape id="Text Box 6" o:spid="_x0000_s1028" type="#_x0000_t202" style="position:absolute;margin-left:0;margin-top:.05pt;width:27.35pt;height:11.5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" stroked="f">
              <v:fill opacity="0"/>
              <v:textbox inset="0,0,0,0">
                <w:txbxContent>
                  <w:p w:rsidR="00253434" w:rsidRPr="00982B8B" w:rsidRDefault="0015744F">
                    <w:pPr>
                      <w:pStyle w:val="Zpat"/>
                      <w:rPr>
                        <w:rFonts w:asciiTheme="minorHAnsi" w:hAnsiTheme="minorHAnsi" w:cstheme="minorHAnsi"/>
                      </w:rPr>
                    </w:pPr>
                    <w:r w:rsidRPr="00982B8B">
                      <w:rPr>
                        <w:rStyle w:val="slostrnky"/>
                        <w:rFonts w:asciiTheme="minorHAnsi" w:hAnsiTheme="minorHAnsi" w:cstheme="minorHAnsi"/>
                      </w:rPr>
                      <w:fldChar w:fldCharType="begin"/>
                    </w:r>
                    <w:r w:rsidRPr="00982B8B">
                      <w:rPr>
                        <w:rStyle w:val="slostrnky"/>
                        <w:rFonts w:asciiTheme="minorHAnsi" w:hAnsiTheme="minorHAnsi" w:cstheme="minorHAnsi"/>
                      </w:rPr>
                      <w:instrText xml:space="preserve"> PAGE </w:instrText>
                    </w:r>
                    <w:r w:rsidRPr="00982B8B">
                      <w:rPr>
                        <w:rStyle w:val="slostrnky"/>
                        <w:rFonts w:asciiTheme="minorHAnsi" w:hAnsiTheme="minorHAnsi" w:cstheme="minorHAnsi"/>
                      </w:rPr>
                      <w:fldChar w:fldCharType="separate"/>
                    </w:r>
                    <w:r w:rsidR="007C4745">
                      <w:rPr>
                        <w:rStyle w:val="slostrnky"/>
                        <w:rFonts w:asciiTheme="minorHAnsi" w:hAnsiTheme="minorHAnsi" w:cstheme="minorHAnsi"/>
                        <w:noProof/>
                      </w:rPr>
                      <w:t>4</w:t>
                    </w:r>
                    <w:r w:rsidRPr="00982B8B">
                      <w:rPr>
                        <w:rStyle w:val="slostrnky"/>
                        <w:rFonts w:asciiTheme="minorHAnsi" w:hAnsiTheme="minorHAnsi" w:cstheme="minorHAnsi"/>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44F" w:rsidRDefault="0015744F" w:rsidP="0015744F">
      <w:r>
        <w:separator/>
      </w:r>
    </w:p>
  </w:footnote>
  <w:footnote w:type="continuationSeparator" w:id="0">
    <w:p w:rsidR="0015744F" w:rsidRDefault="0015744F" w:rsidP="00157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4F" w:rsidRDefault="0015744F" w:rsidP="0015744F">
    <w:pPr>
      <w:pStyle w:val="Zhlav"/>
      <w:jc w:val="right"/>
    </w:pPr>
    <w:r>
      <w:t>V 2019-539/OB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A"/>
    <w:multiLevelType w:val="singleLevel"/>
    <w:tmpl w:val="0000000A"/>
    <w:name w:val="WW8Num10"/>
    <w:lvl w:ilvl="0">
      <w:start w:val="1"/>
      <w:numFmt w:val="decimal"/>
      <w:lvlText w:val="%1."/>
      <w:lvlJc w:val="left"/>
      <w:pPr>
        <w:tabs>
          <w:tab w:val="num" w:pos="360"/>
        </w:tabs>
        <w:ind w:left="360" w:hanging="360"/>
      </w:pPr>
      <w:rPr>
        <w:sz w:val="24"/>
        <w:szCs w:val="24"/>
      </w:rPr>
    </w:lvl>
  </w:abstractNum>
  <w:abstractNum w:abstractNumId="2" w15:restartNumberingAfterBreak="0">
    <w:nsid w:val="02841FD3"/>
    <w:multiLevelType w:val="multilevel"/>
    <w:tmpl w:val="39061BC6"/>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011A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0D18D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8344A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7D6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CF2AF9"/>
    <w:multiLevelType w:val="multilevel"/>
    <w:tmpl w:val="1F020C1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8E3A5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671C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E44CF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79178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6"/>
  </w:num>
  <w:num w:numId="5">
    <w:abstractNumId w:val="3"/>
  </w:num>
  <w:num w:numId="6">
    <w:abstractNumId w:val="9"/>
  </w:num>
  <w:num w:numId="7">
    <w:abstractNumId w:val="11"/>
  </w:num>
  <w:num w:numId="8">
    <w:abstractNumId w:val="10"/>
  </w:num>
  <w:num w:numId="9">
    <w:abstractNumId w:val="5"/>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CB"/>
    <w:rsid w:val="000D5FCB"/>
    <w:rsid w:val="0015744F"/>
    <w:rsid w:val="002E5B94"/>
    <w:rsid w:val="007C4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795E7-D798-4471-A17F-2D7EA5BE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5FC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9"/>
    <w:qFormat/>
    <w:rsid w:val="000D5FCB"/>
    <w:pPr>
      <w:keepNext/>
      <w:tabs>
        <w:tab w:val="num" w:pos="0"/>
      </w:tabs>
      <w:jc w:val="center"/>
      <w:outlineLvl w:val="0"/>
    </w:pPr>
    <w:rPr>
      <w:sz w:val="24"/>
      <w:szCs w:val="24"/>
    </w:rPr>
  </w:style>
  <w:style w:type="paragraph" w:styleId="Nadpis4">
    <w:name w:val="heading 4"/>
    <w:basedOn w:val="Normln"/>
    <w:next w:val="Normln"/>
    <w:link w:val="Nadpis4Char"/>
    <w:uiPriority w:val="99"/>
    <w:qFormat/>
    <w:rsid w:val="000D5FCB"/>
    <w:pPr>
      <w:keepNext/>
      <w:tabs>
        <w:tab w:val="num" w:pos="0"/>
      </w:tabs>
      <w:jc w:val="center"/>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D5FCB"/>
    <w:rPr>
      <w:rFonts w:ascii="Times New Roman" w:eastAsia="Times New Roman" w:hAnsi="Times New Roman" w:cs="Times New Roman"/>
      <w:sz w:val="24"/>
      <w:szCs w:val="24"/>
      <w:lang w:eastAsia="ar-SA"/>
    </w:rPr>
  </w:style>
  <w:style w:type="character" w:customStyle="1" w:styleId="Nadpis4Char">
    <w:name w:val="Nadpis 4 Char"/>
    <w:basedOn w:val="Standardnpsmoodstavce"/>
    <w:link w:val="Nadpis4"/>
    <w:uiPriority w:val="99"/>
    <w:rsid w:val="000D5FCB"/>
    <w:rPr>
      <w:rFonts w:ascii="Times New Roman" w:eastAsia="Times New Roman" w:hAnsi="Times New Roman" w:cs="Times New Roman"/>
      <w:b/>
      <w:bCs/>
      <w:sz w:val="24"/>
      <w:szCs w:val="24"/>
      <w:lang w:eastAsia="ar-SA"/>
    </w:rPr>
  </w:style>
  <w:style w:type="character" w:styleId="slostrnky">
    <w:name w:val="page number"/>
    <w:basedOn w:val="Standardnpsmoodstavce"/>
    <w:uiPriority w:val="99"/>
    <w:rsid w:val="000D5FCB"/>
  </w:style>
  <w:style w:type="paragraph" w:styleId="Zkladntext">
    <w:name w:val="Body Text"/>
    <w:basedOn w:val="Normln"/>
    <w:link w:val="ZkladntextChar"/>
    <w:uiPriority w:val="99"/>
    <w:rsid w:val="000D5FCB"/>
    <w:pPr>
      <w:jc w:val="both"/>
    </w:pPr>
    <w:rPr>
      <w:sz w:val="24"/>
      <w:szCs w:val="24"/>
    </w:rPr>
  </w:style>
  <w:style w:type="character" w:customStyle="1" w:styleId="ZkladntextChar">
    <w:name w:val="Základní text Char"/>
    <w:basedOn w:val="Standardnpsmoodstavce"/>
    <w:link w:val="Zkladntext"/>
    <w:uiPriority w:val="99"/>
    <w:rsid w:val="000D5FCB"/>
    <w:rPr>
      <w:rFonts w:ascii="Times New Roman" w:eastAsia="Times New Roman" w:hAnsi="Times New Roman" w:cs="Times New Roman"/>
      <w:sz w:val="24"/>
      <w:szCs w:val="24"/>
      <w:lang w:eastAsia="ar-SA"/>
    </w:rPr>
  </w:style>
  <w:style w:type="paragraph" w:customStyle="1" w:styleId="ZkladntextIMP">
    <w:name w:val="Základní text_IMP"/>
    <w:basedOn w:val="Normln"/>
    <w:uiPriority w:val="99"/>
    <w:rsid w:val="000D5FCB"/>
    <w:pPr>
      <w:spacing w:line="276" w:lineRule="auto"/>
    </w:pPr>
    <w:rPr>
      <w:sz w:val="24"/>
      <w:szCs w:val="24"/>
    </w:rPr>
  </w:style>
  <w:style w:type="paragraph" w:styleId="Zpat">
    <w:name w:val="footer"/>
    <w:basedOn w:val="Normln"/>
    <w:link w:val="ZpatChar"/>
    <w:uiPriority w:val="99"/>
    <w:rsid w:val="000D5FCB"/>
    <w:pPr>
      <w:tabs>
        <w:tab w:val="center" w:pos="4536"/>
        <w:tab w:val="right" w:pos="9072"/>
      </w:tabs>
    </w:pPr>
  </w:style>
  <w:style w:type="character" w:customStyle="1" w:styleId="ZpatChar">
    <w:name w:val="Zápatí Char"/>
    <w:basedOn w:val="Standardnpsmoodstavce"/>
    <w:link w:val="Zpat"/>
    <w:uiPriority w:val="99"/>
    <w:rsid w:val="000D5FCB"/>
    <w:rPr>
      <w:rFonts w:ascii="Times New Roman" w:eastAsia="Times New Roman" w:hAnsi="Times New Roman" w:cs="Times New Roman"/>
      <w:sz w:val="20"/>
      <w:szCs w:val="20"/>
      <w:lang w:eastAsia="ar-SA"/>
    </w:rPr>
  </w:style>
  <w:style w:type="paragraph" w:customStyle="1" w:styleId="Barevnseznamzvraznn11">
    <w:name w:val="Barevný seznam – zvýraznění 11"/>
    <w:basedOn w:val="Normln"/>
    <w:uiPriority w:val="99"/>
    <w:rsid w:val="000D5FCB"/>
    <w:pPr>
      <w:ind w:left="708"/>
    </w:pPr>
  </w:style>
  <w:style w:type="paragraph" w:styleId="Nzev">
    <w:name w:val="Title"/>
    <w:basedOn w:val="Normln"/>
    <w:link w:val="NzevChar"/>
    <w:qFormat/>
    <w:rsid w:val="000D5FCB"/>
    <w:pPr>
      <w:suppressAutoHyphens w:val="0"/>
      <w:jc w:val="center"/>
    </w:pPr>
    <w:rPr>
      <w:b/>
      <w:bCs/>
      <w:sz w:val="24"/>
      <w:szCs w:val="24"/>
      <w:lang w:eastAsia="cs-CZ"/>
    </w:rPr>
  </w:style>
  <w:style w:type="character" w:customStyle="1" w:styleId="NzevChar">
    <w:name w:val="Název Char"/>
    <w:basedOn w:val="Standardnpsmoodstavce"/>
    <w:link w:val="Nzev"/>
    <w:rsid w:val="000D5FCB"/>
    <w:rPr>
      <w:rFonts w:ascii="Times New Roman" w:eastAsia="Times New Roman" w:hAnsi="Times New Roman" w:cs="Times New Roman"/>
      <w:b/>
      <w:bCs/>
      <w:sz w:val="24"/>
      <w:szCs w:val="24"/>
      <w:lang w:eastAsia="cs-CZ"/>
    </w:rPr>
  </w:style>
  <w:style w:type="paragraph" w:customStyle="1" w:styleId="nospacing">
    <w:name w:val="nospacing"/>
    <w:basedOn w:val="Normln"/>
    <w:rsid w:val="000D5FCB"/>
    <w:pPr>
      <w:suppressAutoHyphens w:val="0"/>
      <w:spacing w:before="100" w:beforeAutospacing="1" w:after="100" w:afterAutospacing="1"/>
    </w:pPr>
    <w:rPr>
      <w:sz w:val="24"/>
      <w:szCs w:val="24"/>
      <w:lang w:eastAsia="cs-CZ"/>
    </w:rPr>
  </w:style>
  <w:style w:type="paragraph" w:styleId="Odstavecseseznamem">
    <w:name w:val="List Paragraph"/>
    <w:basedOn w:val="Normln"/>
    <w:uiPriority w:val="34"/>
    <w:qFormat/>
    <w:rsid w:val="000D5FCB"/>
    <w:pPr>
      <w:ind w:left="708"/>
    </w:pPr>
  </w:style>
  <w:style w:type="paragraph" w:styleId="Zhlav">
    <w:name w:val="header"/>
    <w:basedOn w:val="Normln"/>
    <w:link w:val="ZhlavChar"/>
    <w:uiPriority w:val="99"/>
    <w:unhideWhenUsed/>
    <w:rsid w:val="0015744F"/>
    <w:pPr>
      <w:tabs>
        <w:tab w:val="center" w:pos="4536"/>
        <w:tab w:val="right" w:pos="9072"/>
      </w:tabs>
    </w:pPr>
  </w:style>
  <w:style w:type="character" w:customStyle="1" w:styleId="ZhlavChar">
    <w:name w:val="Záhlaví Char"/>
    <w:basedOn w:val="Standardnpsmoodstavce"/>
    <w:link w:val="Zhlav"/>
    <w:uiPriority w:val="99"/>
    <w:rsid w:val="0015744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1448</Words>
  <Characters>8550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Friedecká</dc:creator>
  <cp:keywords/>
  <dc:description/>
  <cp:lastModifiedBy>Eva Friedecká</cp:lastModifiedBy>
  <cp:revision>3</cp:revision>
  <dcterms:created xsi:type="dcterms:W3CDTF">2019-10-15T08:02:00Z</dcterms:created>
  <dcterms:modified xsi:type="dcterms:W3CDTF">2019-10-15T08:41:00Z</dcterms:modified>
</cp:coreProperties>
</file>