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Pr="00412825" w:rsidRDefault="0051545E" w:rsidP="0051545E">
      <w:pPr>
        <w:jc w:val="center"/>
        <w:rPr>
          <w:rFonts w:ascii="Times New Roman" w:hAnsi="Times New Roman"/>
          <w:b/>
          <w:i/>
          <w:iCs/>
          <w:color w:val="000000"/>
          <w:sz w:val="32"/>
          <w:szCs w:val="32"/>
        </w:rPr>
      </w:pPr>
      <w:r w:rsidRPr="00412825">
        <w:rPr>
          <w:rFonts w:ascii="Times New Roman" w:hAnsi="Times New Roman"/>
          <w:b/>
          <w:i/>
          <w:sz w:val="32"/>
          <w:szCs w:val="32"/>
        </w:rPr>
        <w:t>S</w:t>
      </w:r>
      <w:r w:rsidR="006C766C" w:rsidRPr="00412825">
        <w:rPr>
          <w:rFonts w:ascii="Times New Roman" w:hAnsi="Times New Roman"/>
          <w:b/>
          <w:i/>
          <w:iCs/>
          <w:color w:val="000000"/>
          <w:sz w:val="32"/>
          <w:szCs w:val="32"/>
        </w:rPr>
        <w:t>mlouva</w:t>
      </w:r>
      <w:r w:rsidRPr="00412825">
        <w:rPr>
          <w:rFonts w:ascii="Times New Roman" w:hAnsi="Times New Roman"/>
          <w:b/>
          <w:i/>
          <w:iCs/>
          <w:color w:val="000000"/>
          <w:sz w:val="32"/>
          <w:szCs w:val="32"/>
        </w:rPr>
        <w:t xml:space="preserve"> o dílo</w:t>
      </w:r>
    </w:p>
    <w:p w:rsidR="00FD5583" w:rsidRDefault="00607159" w:rsidP="00607159">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sidR="00FD5583">
        <w:rPr>
          <w:rFonts w:ascii="Times New Roman" w:hAnsi="Times New Roman"/>
          <w:b/>
          <w:bCs/>
          <w:i/>
          <w:iCs/>
          <w:color w:val="000000"/>
          <w:szCs w:val="22"/>
        </w:rPr>
        <w:t xml:space="preserve">, </w:t>
      </w:r>
    </w:p>
    <w:p w:rsidR="00607159" w:rsidRPr="00607159" w:rsidRDefault="00FD5583" w:rsidP="00607159">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00607159" w:rsidRPr="00607159">
        <w:rPr>
          <w:rFonts w:ascii="Times New Roman" w:hAnsi="Times New Roman"/>
          <w:b/>
          <w:bCs/>
          <w:i/>
          <w:iCs/>
          <w:color w:val="000000"/>
          <w:szCs w:val="22"/>
        </w:rPr>
        <w:t xml:space="preserve"> </w:t>
      </w:r>
    </w:p>
    <w:p w:rsidR="0051545E" w:rsidRPr="0051545E" w:rsidRDefault="0051545E" w:rsidP="0051545E">
      <w:pPr>
        <w:jc w:val="center"/>
        <w:rPr>
          <w:rFonts w:ascii="Times New Roman" w:hAnsi="Times New Roman"/>
          <w:b/>
          <w:bCs/>
          <w:iCs/>
          <w:color w:val="000000"/>
        </w:rPr>
      </w:pPr>
    </w:p>
    <w:p w:rsidR="0051545E" w:rsidRPr="001D008A" w:rsidRDefault="0051545E" w:rsidP="001D008A">
      <w:pPr>
        <w:pStyle w:val="Odstavecseseznamem"/>
        <w:numPr>
          <w:ilvl w:val="0"/>
          <w:numId w:val="4"/>
        </w:numPr>
        <w:jc w:val="center"/>
        <w:rPr>
          <w:rFonts w:ascii="Times New Roman" w:hAnsi="Times New Roman"/>
          <w:b/>
          <w:i/>
          <w:iCs/>
          <w:color w:val="000000"/>
        </w:rPr>
      </w:pPr>
      <w:bookmarkStart w:id="0" w:name="_Hlk21086509"/>
      <w:r w:rsidRPr="001D008A">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starostou </w:t>
      </w:r>
      <w:r w:rsidR="00FD5583">
        <w:rPr>
          <w:rFonts w:ascii="Times New Roman" w:hAnsi="Times New Roman"/>
          <w:b w:val="0"/>
          <w:i w:val="0"/>
          <w:sz w:val="24"/>
          <w:szCs w:val="24"/>
        </w:rPr>
        <w:t>Josefem Komínkem</w:t>
      </w:r>
    </w:p>
    <w:p w:rsidR="0051545E" w:rsidRPr="0051545E" w:rsidRDefault="0051545E" w:rsidP="002F4E8E">
      <w:pPr>
        <w:ind w:left="1410"/>
        <w:jc w:val="both"/>
        <w:rPr>
          <w:rFonts w:ascii="Times New Roman" w:hAnsi="Times New Roman"/>
        </w:rPr>
      </w:pPr>
      <w:r w:rsidRPr="0051545E">
        <w:rPr>
          <w:rFonts w:ascii="Times New Roman" w:hAnsi="Times New Roman"/>
        </w:rPr>
        <w:t>ve věcech technických Jiřím Oulehlou</w:t>
      </w:r>
      <w:r w:rsidR="002F4E8E">
        <w:rPr>
          <w:rFonts w:ascii="Times New Roman" w:hAnsi="Times New Roman"/>
        </w:rPr>
        <w:t xml:space="preserve">, Ing. Antonínem Kozinou a </w:t>
      </w:r>
      <w:r w:rsidR="00A75AF4">
        <w:rPr>
          <w:rFonts w:ascii="Times New Roman" w:hAnsi="Times New Roman"/>
        </w:rPr>
        <w:t>Antonínem Šilhavým</w:t>
      </w:r>
    </w:p>
    <w:p w:rsidR="0051545E" w:rsidRPr="0051545E" w:rsidRDefault="0051545E" w:rsidP="0051545E">
      <w:pPr>
        <w:ind w:left="1080"/>
        <w:jc w:val="both"/>
        <w:rPr>
          <w:rFonts w:ascii="Times New Roman" w:hAnsi="Times New Roman"/>
          <w:color w:val="000000"/>
        </w:rPr>
      </w:pPr>
    </w:p>
    <w:p w:rsidR="00E7668F" w:rsidRDefault="0051545E" w:rsidP="00FD5583">
      <w:pPr>
        <w:ind w:left="1418" w:hanging="1418"/>
        <w:jc w:val="both"/>
        <w:rPr>
          <w:rFonts w:ascii="Times New Roman" w:hAnsi="Times New Roman"/>
        </w:rPr>
      </w:pPr>
      <w:r w:rsidRPr="00535D7B">
        <w:rPr>
          <w:rFonts w:ascii="Times New Roman" w:hAnsi="Times New Roman"/>
          <w:b/>
          <w:i/>
          <w:color w:val="000000"/>
        </w:rPr>
        <w:t>Zhotovitel:</w:t>
      </w:r>
      <w:r w:rsidRPr="007E63A1">
        <w:rPr>
          <w:rFonts w:ascii="Times New Roman" w:hAnsi="Times New Roman"/>
          <w:color w:val="000000"/>
        </w:rPr>
        <w:tab/>
      </w:r>
      <w:r w:rsidR="00C349FE">
        <w:rPr>
          <w:rFonts w:ascii="Times New Roman" w:hAnsi="Times New Roman"/>
          <w:b/>
          <w:i/>
          <w:color w:val="000000"/>
        </w:rPr>
        <w:t>JM D</w:t>
      </w:r>
      <w:r w:rsidR="002566E9">
        <w:rPr>
          <w:rFonts w:ascii="Times New Roman" w:hAnsi="Times New Roman"/>
          <w:b/>
          <w:i/>
          <w:color w:val="000000"/>
        </w:rPr>
        <w:t>emicar s.r.o.</w:t>
      </w:r>
      <w:r w:rsidR="00FD5583" w:rsidRPr="00FD5583">
        <w:rPr>
          <w:rFonts w:ascii="Times New Roman" w:hAnsi="Times New Roman"/>
          <w:b/>
          <w:i/>
          <w:color w:val="000000"/>
        </w:rPr>
        <w:t>,</w:t>
      </w:r>
      <w:r w:rsidR="00FD5583">
        <w:rPr>
          <w:rFonts w:ascii="Times New Roman" w:hAnsi="Times New Roman"/>
          <w:color w:val="000000"/>
        </w:rPr>
        <w:t xml:space="preserve"> </w:t>
      </w:r>
      <w:r w:rsidR="00E96311">
        <w:rPr>
          <w:rFonts w:ascii="Times New Roman" w:hAnsi="Times New Roman"/>
        </w:rPr>
        <w:t xml:space="preserve">se </w:t>
      </w:r>
      <w:r w:rsidR="00E96311" w:rsidRPr="002B0940">
        <w:rPr>
          <w:rFonts w:ascii="Times New Roman" w:hAnsi="Times New Roman"/>
        </w:rPr>
        <w:t xml:space="preserve">sídlem </w:t>
      </w:r>
      <w:r w:rsidR="002566E9">
        <w:rPr>
          <w:rFonts w:ascii="Times New Roman" w:hAnsi="Times New Roman"/>
        </w:rPr>
        <w:t>Bučovická 180, 684 01 Slavkov u Brna</w:t>
      </w:r>
      <w:r w:rsidR="00E7668F">
        <w:rPr>
          <w:rFonts w:ascii="Times New Roman" w:hAnsi="Times New Roman"/>
        </w:rPr>
        <w:t>,</w:t>
      </w:r>
    </w:p>
    <w:p w:rsidR="00E96311" w:rsidRPr="002B0940" w:rsidRDefault="00C17FBA" w:rsidP="00E7668F">
      <w:pPr>
        <w:ind w:left="1418" w:hanging="2"/>
        <w:jc w:val="both"/>
        <w:rPr>
          <w:rFonts w:ascii="Times New Roman" w:hAnsi="Times New Roman"/>
        </w:rPr>
      </w:pPr>
      <w:r>
        <w:rPr>
          <w:rFonts w:ascii="Times New Roman" w:hAnsi="Times New Roman"/>
        </w:rPr>
        <w:t xml:space="preserve">IČ: </w:t>
      </w:r>
      <w:r w:rsidR="00E7668F">
        <w:rPr>
          <w:rFonts w:ascii="Times New Roman" w:hAnsi="Times New Roman"/>
        </w:rPr>
        <w:t>63489163</w:t>
      </w:r>
    </w:p>
    <w:p w:rsidR="00880F2C" w:rsidRPr="00880F2C" w:rsidRDefault="00880F2C" w:rsidP="00FD5583">
      <w:pPr>
        <w:ind w:left="1418" w:hanging="1418"/>
        <w:jc w:val="both"/>
        <w:rPr>
          <w:rFonts w:ascii="Times New Roman" w:hAnsi="Times New Roman"/>
        </w:rPr>
      </w:pPr>
      <w:r>
        <w:rPr>
          <w:rFonts w:ascii="Times New Roman" w:hAnsi="Times New Roman"/>
        </w:rPr>
        <w:t xml:space="preserve">             </w:t>
      </w:r>
      <w:r w:rsidR="001833D2">
        <w:rPr>
          <w:rFonts w:ascii="Times New Roman" w:hAnsi="Times New Roman"/>
        </w:rPr>
        <w:tab/>
      </w:r>
      <w:r w:rsidRPr="00880F2C">
        <w:rPr>
          <w:rFonts w:ascii="Times New Roman" w:hAnsi="Times New Roman"/>
        </w:rPr>
        <w:t>zapsan</w:t>
      </w:r>
      <w:r w:rsidR="00A90F42">
        <w:rPr>
          <w:rFonts w:ascii="Times New Roman" w:hAnsi="Times New Roman"/>
        </w:rPr>
        <w:t>ý</w:t>
      </w:r>
      <w:r w:rsidRPr="00880F2C">
        <w:rPr>
          <w:rFonts w:ascii="Times New Roman" w:hAnsi="Times New Roman"/>
        </w:rPr>
        <w:t xml:space="preserve"> v obchodním rejstříku vedeném </w:t>
      </w:r>
      <w:r w:rsidR="00FD5583">
        <w:rPr>
          <w:rFonts w:ascii="Times New Roman" w:hAnsi="Times New Roman"/>
        </w:rPr>
        <w:t>Krajským soudem v Brně, oddíl C, vložka </w:t>
      </w:r>
      <w:r w:rsidR="00E7668F">
        <w:rPr>
          <w:rFonts w:ascii="Times New Roman" w:hAnsi="Times New Roman"/>
        </w:rPr>
        <w:t>21636</w:t>
      </w:r>
      <w:r w:rsidR="00FD5583">
        <w:rPr>
          <w:rFonts w:ascii="Times New Roman" w:hAnsi="Times New Roman"/>
        </w:rPr>
        <w:t>,</w:t>
      </w:r>
    </w:p>
    <w:p w:rsidR="00880F2C" w:rsidRDefault="00880F2C" w:rsidP="00A90F42">
      <w:pPr>
        <w:tabs>
          <w:tab w:val="left" w:pos="6804"/>
        </w:tabs>
        <w:ind w:left="1418" w:hanging="1418"/>
        <w:rPr>
          <w:rFonts w:ascii="Times New Roman" w:hAnsi="Times New Roman"/>
        </w:rPr>
      </w:pPr>
      <w:r>
        <w:rPr>
          <w:rFonts w:ascii="Times New Roman" w:hAnsi="Times New Roman"/>
        </w:rPr>
        <w:t xml:space="preserve">                  </w:t>
      </w:r>
      <w:r w:rsidR="001833D2">
        <w:rPr>
          <w:rFonts w:ascii="Times New Roman" w:hAnsi="Times New Roman"/>
        </w:rPr>
        <w:tab/>
      </w:r>
      <w:r w:rsidR="00FD5583">
        <w:rPr>
          <w:rFonts w:ascii="Times New Roman" w:hAnsi="Times New Roman"/>
        </w:rPr>
        <w:t xml:space="preserve">zastoupený jednatelem </w:t>
      </w:r>
      <w:r w:rsidR="00E7668F">
        <w:rPr>
          <w:rFonts w:ascii="Times New Roman" w:hAnsi="Times New Roman"/>
        </w:rPr>
        <w:t>Pae</w:t>
      </w:r>
      <w:r w:rsidR="00321BEE">
        <w:rPr>
          <w:rFonts w:ascii="Times New Roman" w:hAnsi="Times New Roman"/>
        </w:rPr>
        <w:t>d</w:t>
      </w:r>
      <w:r w:rsidR="00E7668F">
        <w:rPr>
          <w:rFonts w:ascii="Times New Roman" w:hAnsi="Times New Roman"/>
        </w:rPr>
        <w:t>Dr. Miroslavem Charvátem,</w:t>
      </w:r>
    </w:p>
    <w:bookmarkEnd w:id="0"/>
    <w:p w:rsidR="00880F2C" w:rsidRPr="00880F2C" w:rsidRDefault="00880F2C" w:rsidP="00FD5583">
      <w:pPr>
        <w:spacing w:before="60"/>
        <w:ind w:left="1418" w:hanging="1418"/>
        <w:jc w:val="both"/>
        <w:rPr>
          <w:rFonts w:ascii="Times New Roman" w:hAnsi="Times New Roman"/>
        </w:rPr>
      </w:pPr>
      <w:r>
        <w:rPr>
          <w:rFonts w:ascii="Times New Roman" w:hAnsi="Times New Roman"/>
        </w:rPr>
        <w:t xml:space="preserve">                 </w:t>
      </w:r>
    </w:p>
    <w:p w:rsidR="0051545E" w:rsidRPr="001D008A" w:rsidRDefault="0051545E" w:rsidP="00E96311">
      <w:pPr>
        <w:pStyle w:val="Nadpis5"/>
        <w:spacing w:before="0" w:after="0"/>
        <w:ind w:left="1440" w:hanging="1440"/>
        <w:jc w:val="center"/>
        <w:rPr>
          <w:rFonts w:ascii="Times New Roman" w:hAnsi="Times New Roman"/>
          <w:b w:val="0"/>
          <w:i w:val="0"/>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1545E" w:rsidRDefault="0051545E" w:rsidP="0051545E">
      <w:pPr>
        <w:autoSpaceDE w:val="0"/>
        <w:autoSpaceDN w:val="0"/>
        <w:adjustRightInd w:val="0"/>
        <w:ind w:firstLine="720"/>
        <w:jc w:val="both"/>
        <w:rPr>
          <w:rFonts w:ascii="Times New Roman" w:hAnsi="Times New Roman"/>
          <w:b/>
          <w:bCs/>
          <w:color w:val="000000"/>
        </w:rPr>
      </w:pPr>
    </w:p>
    <w:p w:rsidR="00B06B9A" w:rsidRPr="00781568" w:rsidRDefault="00A75AF4" w:rsidP="00A75AF4">
      <w:pPr>
        <w:jc w:val="center"/>
        <w:rPr>
          <w:rFonts w:ascii="Times New Roman" w:hAnsi="Times New Roman"/>
          <w:b/>
          <w:sz w:val="28"/>
          <w:szCs w:val="28"/>
        </w:rPr>
      </w:pPr>
      <w:r w:rsidRPr="00781568">
        <w:rPr>
          <w:rFonts w:ascii="Times New Roman" w:hAnsi="Times New Roman"/>
          <w:b/>
          <w:sz w:val="28"/>
          <w:szCs w:val="28"/>
        </w:rPr>
        <w:t>„</w:t>
      </w:r>
      <w:r w:rsidR="00E7668F" w:rsidRPr="00781568">
        <w:rPr>
          <w:rFonts w:ascii="Times New Roman" w:hAnsi="Times New Roman"/>
          <w:b/>
          <w:sz w:val="28"/>
          <w:szCs w:val="28"/>
        </w:rPr>
        <w:t xml:space="preserve">Rekonstrukce víceúčelového sportoviště v Olší nad Oslavou, </w:t>
      </w:r>
    </w:p>
    <w:p w:rsidR="00A75AF4" w:rsidRPr="00781568" w:rsidRDefault="00E7668F" w:rsidP="00A75AF4">
      <w:pPr>
        <w:jc w:val="center"/>
        <w:rPr>
          <w:rFonts w:ascii="Times New Roman" w:hAnsi="Times New Roman"/>
          <w:b/>
          <w:sz w:val="28"/>
          <w:szCs w:val="28"/>
        </w:rPr>
      </w:pPr>
      <w:r w:rsidRPr="00781568">
        <w:rPr>
          <w:rFonts w:ascii="Times New Roman" w:hAnsi="Times New Roman"/>
          <w:b/>
          <w:sz w:val="28"/>
          <w:szCs w:val="28"/>
        </w:rPr>
        <w:t>Velké Meziříčí</w:t>
      </w:r>
      <w:r w:rsidR="00A75AF4" w:rsidRPr="00781568">
        <w:rPr>
          <w:rFonts w:ascii="Times New Roman" w:hAnsi="Times New Roman"/>
          <w:b/>
          <w:sz w:val="28"/>
          <w:szCs w:val="28"/>
        </w:rPr>
        <w:t>“</w:t>
      </w:r>
    </w:p>
    <w:p w:rsidR="00367F31" w:rsidRPr="00412EF1" w:rsidRDefault="00367F31" w:rsidP="00367F31">
      <w:pPr>
        <w:jc w:val="center"/>
        <w:rPr>
          <w:sz w:val="28"/>
          <w:szCs w:val="28"/>
        </w:rPr>
      </w:pPr>
    </w:p>
    <w:p w:rsidR="00FD5583" w:rsidRDefault="00367F31" w:rsidP="00A75AF4">
      <w:pPr>
        <w:pStyle w:val="textpsmene"/>
        <w:ind w:left="0" w:firstLine="0"/>
      </w:pPr>
      <w:r>
        <w:t xml:space="preserve">tj. </w:t>
      </w:r>
      <w:r w:rsidR="00FD5583">
        <w:t xml:space="preserve">provedení stavebních prací </w:t>
      </w:r>
      <w:r w:rsidR="00E7668F">
        <w:t>na parc. č. 220/2 a</w:t>
      </w:r>
      <w:r w:rsidR="002862C5">
        <w:t xml:space="preserve"> </w:t>
      </w:r>
      <w:r w:rsidR="00E7668F">
        <w:t xml:space="preserve">243/15 </w:t>
      </w:r>
      <w:r w:rsidR="002862C5">
        <w:t xml:space="preserve">v k.ú. Olší nad Oslavou </w:t>
      </w:r>
      <w:r w:rsidR="00FD5583">
        <w:t xml:space="preserve">dle dokumentace pro </w:t>
      </w:r>
      <w:r w:rsidR="00E7668F">
        <w:t>provedení stavby vypracované Ing. Milanem Strachoněm,</w:t>
      </w:r>
      <w:r w:rsidR="00B06B9A">
        <w:t xml:space="preserve"> Zelený</w:t>
      </w:r>
      <w:r w:rsidR="00C17FBA">
        <w:t xml:space="preserve"> </w:t>
      </w:r>
      <w:bookmarkStart w:id="1" w:name="_GoBack"/>
      <w:bookmarkEnd w:id="1"/>
      <w:r w:rsidR="00B06B9A">
        <w:t>ateliér, Krasného 1502/73, 636 00 Brno, IČ: 766 47 951 v 4/2019</w:t>
      </w:r>
      <w:r w:rsidR="00FD5583">
        <w:t>.</w:t>
      </w:r>
    </w:p>
    <w:p w:rsidR="0051545E" w:rsidRPr="00774282" w:rsidRDefault="0051545E" w:rsidP="00367F31">
      <w:pPr>
        <w:pStyle w:val="Prosttext"/>
        <w:ind w:firstLine="709"/>
        <w:jc w:val="both"/>
        <w:rPr>
          <w:rFonts w:ascii="Times New Roman" w:hAnsi="Times New Roman"/>
          <w:color w:val="000000"/>
          <w:sz w:val="24"/>
          <w:szCs w:val="24"/>
        </w:rPr>
      </w:pPr>
      <w:r w:rsidRPr="001833D2">
        <w:rPr>
          <w:rFonts w:ascii="Times New Roman" w:hAnsi="Times New Roman"/>
          <w:color w:val="000000"/>
          <w:sz w:val="24"/>
          <w:szCs w:val="24"/>
        </w:rPr>
        <w:t xml:space="preserve">(2) </w:t>
      </w:r>
      <w:r w:rsidR="00412825" w:rsidRPr="001833D2">
        <w:rPr>
          <w:rFonts w:ascii="Times New Roman" w:hAnsi="Times New Roman"/>
          <w:color w:val="000000"/>
          <w:sz w:val="24"/>
          <w:szCs w:val="24"/>
        </w:rPr>
        <w:t>Zhotovitel se seznámil s místem plnění i podklady pro provedení díla a výslovně prohlašuje, že disponuje dostatečnými znalostmi, aby mohl dílo provést na základě stávajících podkladů převzatých od objednatele.</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(4) 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 (5) </w:t>
      </w:r>
      <w:r w:rsidRPr="0051545E">
        <w:rPr>
          <w:rFonts w:ascii="Times New Roman" w:hAnsi="Times New Roman"/>
        </w:rPr>
        <w:t>Zhotovitel ve vztahu k objednateli odpovídá v plném rozsahu i za jednání svých subdodavatelů, jakož i za případné škody jimi způsobené.</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(6)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F872A7" w:rsidRPr="00F872A7"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(7)</w:t>
      </w:r>
      <w:r w:rsidR="00F872A7" w:rsidRPr="00F872A7">
        <w:rPr>
          <w:rFonts w:ascii="Times New Roman" w:hAnsi="Times New Roman"/>
        </w:rPr>
        <w:t xml:space="preserve">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51545E" w:rsidRPr="0051545E" w:rsidRDefault="00F872A7" w:rsidP="001D008A">
      <w:pPr>
        <w:jc w:val="center"/>
        <w:rPr>
          <w:rFonts w:ascii="Times New Roman" w:hAnsi="Times New Roman"/>
          <w:b/>
          <w:bCs/>
          <w:i/>
          <w:iCs/>
          <w:color w:val="000000"/>
        </w:rPr>
      </w:pPr>
      <w:r>
        <w:rPr>
          <w:rFonts w:ascii="Times New Roman" w:hAnsi="Times New Roman"/>
          <w:b/>
          <w:bCs/>
          <w:i/>
          <w:iCs/>
          <w:color w:val="000000"/>
        </w:rPr>
        <w:lastRenderedPageBreak/>
        <w:t>II</w:t>
      </w:r>
      <w:r w:rsidR="0051545E" w:rsidRPr="0051545E">
        <w:rPr>
          <w:rFonts w:ascii="Times New Roman" w:hAnsi="Times New Roman"/>
          <w:b/>
          <w:bCs/>
          <w:i/>
          <w:iCs/>
          <w:color w:val="000000"/>
        </w:rPr>
        <w:t>I. 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2" w:name="_Hlk21086787"/>
    <w:bookmarkStart w:id="3" w:name="_MON_1439029710"/>
    <w:bookmarkEnd w:id="3"/>
    <w:p w:rsidR="00766603" w:rsidRPr="0051545E" w:rsidRDefault="00E7668F" w:rsidP="00766603">
      <w:pPr>
        <w:autoSpaceDE w:val="0"/>
        <w:autoSpaceDN w:val="0"/>
        <w:adjustRightInd w:val="0"/>
        <w:jc w:val="center"/>
        <w:rPr>
          <w:rFonts w:ascii="Times New Roman" w:hAnsi="Times New Roman"/>
          <w:b/>
          <w:bCs/>
          <w:color w:val="000000"/>
        </w:rPr>
      </w:pPr>
      <w:r w:rsidRPr="0087638E">
        <w:object w:dxaOrig="6144" w:dyaOrig="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48pt" o:ole="">
            <v:imagedata r:id="rId7" o:title=""/>
          </v:shape>
          <o:OLEObject Type="Embed" ProgID="Excel.Sheet.8" ShapeID="_x0000_i1025" DrawAspect="Content" ObjectID="_1631940374" r:id="rId8"/>
        </w:object>
      </w:r>
      <w:bookmarkEnd w:id="2"/>
    </w:p>
    <w:p w:rsidR="00766603" w:rsidRDefault="00766603" w:rsidP="00367F31">
      <w:pPr>
        <w:autoSpaceDE w:val="0"/>
        <w:autoSpaceDN w:val="0"/>
        <w:adjustRightInd w:val="0"/>
        <w:jc w:val="both"/>
        <w:rPr>
          <w:rFonts w:ascii="Times New Roman" w:hAnsi="Times New Roman"/>
        </w:rPr>
      </w:pPr>
    </w:p>
    <w:p w:rsidR="0051545E" w:rsidRPr="0051545E" w:rsidRDefault="0051545E" w:rsidP="00A90F42">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Pr="0051545E">
        <w:rPr>
          <w:rFonts w:ascii="Times New Roman" w:hAnsi="Times New Roman"/>
          <w:color w:val="000000"/>
        </w:rPr>
        <w:t xml:space="preserve">(2) </w:t>
      </w:r>
      <w:bookmarkStart w:id="4" w:name="_Hlk21326914"/>
      <w:r w:rsidRPr="0051545E">
        <w:rPr>
          <w:rFonts w:ascii="Times New Roman" w:hAnsi="Times New Roman"/>
          <w:color w:val="000000"/>
        </w:rPr>
        <w:t>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 xml:space="preserve">e oceněný soupis prací ze dne </w:t>
      </w:r>
      <w:r w:rsidR="00165A51">
        <w:rPr>
          <w:rFonts w:ascii="Times New Roman" w:hAnsi="Times New Roman"/>
          <w:color w:val="000000"/>
        </w:rPr>
        <w:t>19</w:t>
      </w:r>
      <w:r w:rsidR="00FD5583">
        <w:rPr>
          <w:rFonts w:ascii="Times New Roman" w:hAnsi="Times New Roman"/>
          <w:color w:val="000000"/>
        </w:rPr>
        <w:t xml:space="preserve">. </w:t>
      </w:r>
      <w:r w:rsidR="00E7668F">
        <w:rPr>
          <w:rFonts w:ascii="Times New Roman" w:hAnsi="Times New Roman"/>
          <w:color w:val="000000"/>
        </w:rPr>
        <w:t>6</w:t>
      </w:r>
      <w:r w:rsidR="00FD5583">
        <w:rPr>
          <w:rFonts w:ascii="Times New Roman" w:hAnsi="Times New Roman"/>
          <w:color w:val="000000"/>
        </w:rPr>
        <w:t>. 2019</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766603">
        <w:rPr>
          <w:rFonts w:ascii="Times New Roman" w:hAnsi="Times New Roman"/>
          <w:color w:val="000000"/>
        </w:rPr>
        <w:t>1</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bookmarkEnd w:id="4"/>
    </w:p>
    <w:p w:rsidR="0051545E" w:rsidRPr="00884C55"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ab/>
      </w:r>
    </w:p>
    <w:p w:rsidR="0051545E" w:rsidRPr="0051545E" w:rsidRDefault="0051545E" w:rsidP="0051545E">
      <w:pPr>
        <w:pStyle w:val="Nadpis6"/>
        <w:spacing w:before="0" w:after="0"/>
        <w:jc w:val="center"/>
        <w:rPr>
          <w:i/>
          <w:sz w:val="24"/>
          <w:szCs w:val="24"/>
        </w:rPr>
      </w:pPr>
      <w:r w:rsidRPr="0051545E">
        <w:rPr>
          <w:i/>
          <w:sz w:val="24"/>
          <w:szCs w:val="24"/>
        </w:rPr>
        <w:t>IV. Platební podmínky</w:t>
      </w:r>
    </w:p>
    <w:p w:rsidR="00B57F18" w:rsidRPr="00165A51" w:rsidRDefault="00B57F18" w:rsidP="00E7668F">
      <w:pPr>
        <w:tabs>
          <w:tab w:val="left" w:pos="6390"/>
        </w:tabs>
        <w:ind w:firstLine="708"/>
        <w:jc w:val="both"/>
        <w:rPr>
          <w:rFonts w:ascii="Times New Roman" w:hAnsi="Times New Roman"/>
        </w:rPr>
      </w:pPr>
      <w:r w:rsidRPr="00B57F18">
        <w:rPr>
          <w:rFonts w:ascii="Times New Roman" w:hAnsi="Times New Roman"/>
          <w:color w:val="000000"/>
          <w:szCs w:val="22"/>
        </w:rPr>
        <w:t>(1)</w:t>
      </w:r>
      <w:r w:rsidRPr="00B57F18">
        <w:rPr>
          <w:rFonts w:ascii="Times New Roman" w:hAnsi="Times New Roman"/>
          <w:b/>
          <w:bCs/>
          <w:color w:val="000000"/>
          <w:szCs w:val="22"/>
        </w:rPr>
        <w:t xml:space="preserve"> </w:t>
      </w:r>
      <w:r w:rsidRPr="00165A51">
        <w:rPr>
          <w:rFonts w:ascii="Times New Roman" w:hAnsi="Times New Roman"/>
        </w:rPr>
        <w:t>Objednatel neposkytuje zhotoviteli zálohu.</w:t>
      </w:r>
      <w:r w:rsidR="00E7668F" w:rsidRPr="00165A51">
        <w:rPr>
          <w:rFonts w:ascii="Times New Roman" w:hAnsi="Times New Roman"/>
        </w:rPr>
        <w:tab/>
      </w:r>
    </w:p>
    <w:p w:rsidR="00165A51" w:rsidRPr="00165A51" w:rsidRDefault="00A90F42" w:rsidP="00165A51">
      <w:pPr>
        <w:widowControl w:val="0"/>
        <w:autoSpaceDE w:val="0"/>
        <w:autoSpaceDN w:val="0"/>
        <w:adjustRightInd w:val="0"/>
        <w:ind w:firstLine="708"/>
        <w:jc w:val="both"/>
        <w:rPr>
          <w:rFonts w:ascii="Times New Roman" w:hAnsi="Times New Roman"/>
        </w:rPr>
      </w:pPr>
      <w:r w:rsidRPr="00165A51">
        <w:rPr>
          <w:rFonts w:ascii="Times New Roman" w:hAnsi="Times New Roman"/>
        </w:rPr>
        <w:t xml:space="preserve">(2) </w:t>
      </w:r>
      <w:r w:rsidR="00165A51" w:rsidRPr="00165A51">
        <w:rPr>
          <w:rFonts w:ascii="Times New Roman" w:hAnsi="Times New Roman"/>
        </w:rPr>
        <w:t xml:space="preserve">Zhotovitel je oprávněn fakturovat cenu za provedení díla po předání díla bez vad a nedodělků. </w:t>
      </w:r>
      <w:r w:rsidR="00165A51" w:rsidRPr="00165A51">
        <w:rPr>
          <w:rFonts w:ascii="Times New Roman" w:hAnsi="Times New Roman"/>
          <w:color w:val="000000"/>
        </w:rPr>
        <w:t>Zhotovitel předloží objednateli soupis skutečně provedených prací a po jejich písemném odsouhlasení objednatelem vystaví fakturu – daňový doklad, jehož nedílnou součástí musí být oboustranně odsouhlasený soupis provedených prací. Bez tohoto soupisu je faktura neplatná. Oboustranně odsouhlasený soupis provedených prací, z kterého je zřejmé, že objednatel převzal a zhotovitel předal plnění, vykonává funkci zápisu o předání a převzetí provedených stavebních prací. Má-li dílo v době předání vady a nedodělky, je z</w:t>
      </w:r>
      <w:r w:rsidR="00165A51" w:rsidRPr="00165A51">
        <w:rPr>
          <w:rFonts w:ascii="Times New Roman" w:hAnsi="Times New Roman"/>
        </w:rPr>
        <w:t xml:space="preserve">hotovitel oprávněn fakturovat výše uvedenou cenu teprve po podpisu protokolu o odstranění vad a nedodělků oběma smluvními stranami. </w:t>
      </w:r>
    </w:p>
    <w:p w:rsidR="00165A51" w:rsidRPr="00165A51" w:rsidRDefault="00165A51" w:rsidP="00165A51">
      <w:pPr>
        <w:ind w:firstLine="708"/>
        <w:jc w:val="both"/>
        <w:rPr>
          <w:rFonts w:ascii="Times New Roman" w:hAnsi="Times New Roman"/>
          <w:color w:val="000000"/>
        </w:rPr>
      </w:pPr>
      <w:r w:rsidRPr="00165A51">
        <w:rPr>
          <w:rFonts w:ascii="Times New Roman" w:hAnsi="Times New Roman"/>
          <w:color w:val="000000"/>
        </w:rPr>
        <w:t>(3) Úhrada za plnění z této smlouvy bude realizována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165A51" w:rsidRPr="00165A51" w:rsidRDefault="00165A51" w:rsidP="00165A51">
      <w:pPr>
        <w:ind w:firstLine="708"/>
        <w:jc w:val="both"/>
        <w:rPr>
          <w:rFonts w:ascii="Times New Roman" w:hAnsi="Times New Roman"/>
          <w:bCs/>
          <w:iCs/>
        </w:rPr>
      </w:pPr>
      <w:r w:rsidRPr="00165A51">
        <w:rPr>
          <w:rFonts w:ascii="Times New Roman" w:hAnsi="Times New Roman"/>
          <w:bCs/>
          <w:iCs/>
        </w:rPr>
        <w:t xml:space="preserve">(4) Zhotovitel je povinen vystavit a objednateli předat veškeré daňové doklady v elektronickém formátu IS DOC/IS DOCx, a to prostřednictvím datové schránky města Velké Meziříčí (gvebwhm), příp. ve formátu PDF na email: </w:t>
      </w:r>
      <w:hyperlink r:id="rId9" w:history="1">
        <w:r w:rsidRPr="00165A51">
          <w:rPr>
            <w:rStyle w:val="Hypertextovodkaz"/>
            <w:rFonts w:ascii="Times New Roman" w:hAnsi="Times New Roman"/>
            <w:bCs/>
            <w:iCs/>
          </w:rPr>
          <w:t>bradacova@velkemezirici.cz</w:t>
        </w:r>
      </w:hyperlink>
      <w:r w:rsidRPr="00165A51">
        <w:rPr>
          <w:rFonts w:ascii="Times New Roman" w:hAnsi="Times New Roman"/>
          <w:bCs/>
          <w:iCs/>
        </w:rPr>
        <w:t>. Případné přílohy faktury, které jsou považovány za nezbytnou náležitost faktury, mohou být připojeny v souboru .ZIP nebo .RAR v pořadí – 1. faktura jako hlavní dokument, 2. přílohy k faktuře jako příloha dokumentu.</w:t>
      </w:r>
    </w:p>
    <w:p w:rsidR="00165A51" w:rsidRPr="00165A51" w:rsidRDefault="00165A51" w:rsidP="00165A51">
      <w:pPr>
        <w:ind w:firstLine="708"/>
        <w:jc w:val="both"/>
        <w:rPr>
          <w:rFonts w:ascii="Times New Roman" w:hAnsi="Times New Roman"/>
          <w:color w:val="000000"/>
        </w:rPr>
      </w:pPr>
      <w:r w:rsidRPr="00165A51">
        <w:rPr>
          <w:rFonts w:ascii="Times New Roman" w:hAnsi="Times New Roman"/>
          <w:color w:val="000000"/>
        </w:rPr>
        <w:t>(5) Pokud se po dobu účinnosti této smlouvy stane zhotovitel nespolehlivým plátcem ve smyslu ustanovení § 106a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165A51" w:rsidRPr="00165A51" w:rsidRDefault="00165A51" w:rsidP="00165A51">
      <w:pPr>
        <w:pStyle w:val="Zkladntextodsazen"/>
        <w:suppressAutoHyphens/>
        <w:spacing w:after="0"/>
        <w:ind w:left="0" w:firstLine="709"/>
        <w:jc w:val="both"/>
        <w:rPr>
          <w:rFonts w:ascii="Times New Roman" w:hAnsi="Times New Roman"/>
          <w:color w:val="000000"/>
        </w:rPr>
      </w:pPr>
      <w:r w:rsidRPr="00165A51">
        <w:rPr>
          <w:rFonts w:ascii="Times New Roman" w:hAnsi="Times New Roman"/>
          <w:color w:val="000000"/>
        </w:rPr>
        <w:t xml:space="preserve">(6) Objednatel prohlašuje, že výše uvedený předmět plnění není používán k ekonomické činnosti, a proto ve smyslu informace GFŘ a MFČR ze dne 9. 11. 2011 nebude na dílo aplikován režim přenesení daňové povinnosti dle § 92e zákona o DPH. </w:t>
      </w:r>
    </w:p>
    <w:p w:rsidR="00165A51" w:rsidRPr="00165A51" w:rsidRDefault="00165A51" w:rsidP="00165A51">
      <w:pPr>
        <w:autoSpaceDE w:val="0"/>
        <w:autoSpaceDN w:val="0"/>
        <w:adjustRightInd w:val="0"/>
        <w:ind w:firstLine="709"/>
        <w:jc w:val="both"/>
        <w:rPr>
          <w:rFonts w:ascii="Times New Roman" w:hAnsi="Times New Roman"/>
          <w:color w:val="000000"/>
        </w:rPr>
      </w:pPr>
      <w:r w:rsidRPr="00165A51">
        <w:rPr>
          <w:rFonts w:ascii="Times New Roman" w:hAnsi="Times New Roman"/>
          <w:color w:val="000000"/>
        </w:rPr>
        <w:t>(7) V případě, že objednateli vznikne nárok na smluvní pokutu nebo jinou pohledávku vůči zhotoviteli, je objednatel oprávněn započíst tuto částku vůči faktuře.</w:t>
      </w:r>
    </w:p>
    <w:p w:rsidR="00165A51" w:rsidRPr="00165A51" w:rsidRDefault="00165A51" w:rsidP="00165A51">
      <w:pPr>
        <w:autoSpaceDE w:val="0"/>
        <w:autoSpaceDN w:val="0"/>
        <w:adjustRightInd w:val="0"/>
        <w:ind w:firstLine="720"/>
        <w:jc w:val="both"/>
        <w:rPr>
          <w:rFonts w:ascii="Times New Roman" w:hAnsi="Times New Roman"/>
          <w:color w:val="000000"/>
        </w:rPr>
      </w:pPr>
      <w:r w:rsidRPr="00165A51">
        <w:rPr>
          <w:rFonts w:ascii="Times New Roman" w:hAnsi="Times New Roman"/>
          <w:color w:val="000000"/>
        </w:rPr>
        <w:t>(8) Objednatel zaplatí zhotoviteli do 30 dnů od doručení faktury.</w:t>
      </w:r>
    </w:p>
    <w:p w:rsidR="0051545E" w:rsidRDefault="00B57F18" w:rsidP="00D26F3E">
      <w:pPr>
        <w:autoSpaceDE w:val="0"/>
        <w:autoSpaceDN w:val="0"/>
        <w:adjustRightInd w:val="0"/>
        <w:jc w:val="both"/>
        <w:rPr>
          <w:rFonts w:ascii="Times New Roman" w:hAnsi="Times New Roman"/>
          <w:color w:val="FF0000"/>
        </w:rPr>
      </w:pPr>
      <w:r w:rsidRPr="00D26F3E">
        <w:rPr>
          <w:rFonts w:ascii="Times New Roman" w:hAnsi="Times New Roman"/>
          <w:color w:val="000000"/>
          <w:szCs w:val="22"/>
        </w:rPr>
        <w:t xml:space="preserve"> </w:t>
      </w:r>
    </w:p>
    <w:p w:rsidR="00617B93" w:rsidRDefault="00617B93">
      <w:pPr>
        <w:spacing w:after="200" w:line="276" w:lineRule="auto"/>
        <w:rPr>
          <w:rFonts w:ascii="Times New Roman" w:hAnsi="Times New Roman"/>
          <w:b/>
          <w:bCs/>
          <w:i/>
          <w:iCs/>
          <w:color w:val="000000"/>
        </w:rPr>
      </w:pPr>
      <w:r>
        <w:rPr>
          <w:rFonts w:ascii="Times New Roman" w:hAnsi="Times New Roman"/>
          <w:b/>
          <w:bCs/>
          <w:i/>
          <w:iCs/>
          <w:color w:val="000000"/>
        </w:rPr>
        <w:br w:type="page"/>
      </w:r>
    </w:p>
    <w:p w:rsidR="0051545E" w:rsidRPr="0051545E" w:rsidRDefault="0051545E" w:rsidP="0051545E">
      <w:pPr>
        <w:pStyle w:val="Zkladntext2"/>
        <w:spacing w:after="0" w:line="240" w:lineRule="auto"/>
        <w:jc w:val="center"/>
        <w:rPr>
          <w:rFonts w:ascii="Times New Roman" w:hAnsi="Times New Roman"/>
          <w:b/>
          <w:bCs/>
          <w:i/>
          <w:iCs/>
          <w:color w:val="000000"/>
        </w:rPr>
      </w:pPr>
      <w:r w:rsidRPr="0051545E">
        <w:rPr>
          <w:rFonts w:ascii="Times New Roman" w:hAnsi="Times New Roman"/>
          <w:b/>
          <w:bCs/>
          <w:i/>
          <w:iCs/>
          <w:color w:val="000000"/>
        </w:rPr>
        <w:lastRenderedPageBreak/>
        <w:t>V. Termín plnění</w:t>
      </w:r>
    </w:p>
    <w:p w:rsidR="00766603" w:rsidRDefault="00766603" w:rsidP="00766603">
      <w:pPr>
        <w:pStyle w:val="Prosttext"/>
        <w:tabs>
          <w:tab w:val="left" w:pos="567"/>
        </w:tabs>
        <w:jc w:val="both"/>
        <w:rPr>
          <w:rFonts w:ascii="Times New Roman" w:hAnsi="Times New Roman"/>
          <w:sz w:val="24"/>
          <w:szCs w:val="24"/>
          <w:lang w:val="cs-CZ"/>
        </w:rPr>
      </w:pPr>
      <w:r w:rsidRPr="00A70290">
        <w:rPr>
          <w:rFonts w:ascii="Times New Roman" w:hAnsi="Times New Roman"/>
          <w:sz w:val="24"/>
          <w:szCs w:val="24"/>
          <w:lang w:val="cs-CZ"/>
        </w:rPr>
        <w:tab/>
      </w:r>
      <w:r w:rsidR="009C1436" w:rsidRPr="008C34FA">
        <w:rPr>
          <w:rFonts w:ascii="Times New Roman" w:hAnsi="Times New Roman"/>
          <w:sz w:val="24"/>
          <w:szCs w:val="24"/>
          <w:lang w:val="cs-CZ"/>
        </w:rPr>
        <w:t>Zhotovitel je povinen provést dílo a řádně provedené dílo předat objednateli</w:t>
      </w:r>
      <w:r w:rsidR="00D26F3E" w:rsidRPr="008C34FA">
        <w:rPr>
          <w:rFonts w:ascii="Times New Roman" w:hAnsi="Times New Roman"/>
          <w:sz w:val="24"/>
          <w:szCs w:val="24"/>
          <w:lang w:val="cs-CZ"/>
        </w:rPr>
        <w:t xml:space="preserve"> nejpozději však do </w:t>
      </w:r>
      <w:r w:rsidR="00E7668F">
        <w:rPr>
          <w:rFonts w:ascii="Times New Roman" w:hAnsi="Times New Roman"/>
          <w:sz w:val="24"/>
          <w:szCs w:val="24"/>
          <w:lang w:val="cs-CZ"/>
        </w:rPr>
        <w:t>15</w:t>
      </w:r>
      <w:r w:rsidR="00D26F3E" w:rsidRPr="008C34FA">
        <w:rPr>
          <w:rFonts w:ascii="Times New Roman" w:hAnsi="Times New Roman"/>
          <w:sz w:val="24"/>
          <w:szCs w:val="24"/>
          <w:lang w:val="cs-CZ"/>
        </w:rPr>
        <w:t xml:space="preserve">. </w:t>
      </w:r>
      <w:r w:rsidR="00E7668F">
        <w:rPr>
          <w:rFonts w:ascii="Times New Roman" w:hAnsi="Times New Roman"/>
          <w:sz w:val="24"/>
          <w:szCs w:val="24"/>
          <w:lang w:val="cs-CZ"/>
        </w:rPr>
        <w:t>12</w:t>
      </w:r>
      <w:r w:rsidR="00D26F3E" w:rsidRPr="008C34FA">
        <w:rPr>
          <w:rFonts w:ascii="Times New Roman" w:hAnsi="Times New Roman"/>
          <w:sz w:val="24"/>
          <w:szCs w:val="24"/>
          <w:lang w:val="cs-CZ"/>
        </w:rPr>
        <w:t xml:space="preserve">. 2019. </w:t>
      </w:r>
      <w:r w:rsidR="006977BE" w:rsidRPr="008C34FA">
        <w:rPr>
          <w:rFonts w:ascii="Times New Roman" w:hAnsi="Times New Roman"/>
          <w:sz w:val="24"/>
          <w:szCs w:val="24"/>
          <w:lang w:val="cs-CZ"/>
        </w:rPr>
        <w:t>O zahájení realizace díla je zhotovitel povinen objednatele informovat alespoň 5 pracovních dnů před zahájením provádění díla.</w:t>
      </w:r>
      <w:r w:rsidR="006977BE">
        <w:rPr>
          <w:rFonts w:ascii="Times New Roman" w:hAnsi="Times New Roman"/>
          <w:sz w:val="24"/>
          <w:szCs w:val="24"/>
          <w:lang w:val="cs-CZ"/>
        </w:rPr>
        <w:t xml:space="preserve">  </w:t>
      </w:r>
    </w:p>
    <w:p w:rsidR="00880F2C" w:rsidRPr="00766603" w:rsidRDefault="00880F2C" w:rsidP="00880F2C">
      <w:pPr>
        <w:pStyle w:val="Prosttext"/>
        <w:jc w:val="both"/>
        <w:rPr>
          <w:rFonts w:ascii="Times New Roman" w:hAnsi="Times New Roman" w:cs="Times New Roman"/>
          <w:color w:val="FF0000"/>
        </w:rPr>
      </w:pPr>
    </w:p>
    <w:p w:rsidR="0051545E" w:rsidRPr="00766603" w:rsidRDefault="0051545E" w:rsidP="00B06B9A">
      <w:pPr>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r w:rsidRPr="00766603">
        <w:rPr>
          <w:rFonts w:ascii="Times New Roman" w:hAnsi="Times New Roman"/>
          <w:b/>
          <w:i/>
        </w:rPr>
        <w:t>Smluvní pokuty</w:t>
      </w:r>
    </w:p>
    <w:p w:rsidR="0051545E" w:rsidRPr="00766603" w:rsidRDefault="0051545E" w:rsidP="00B06B9A">
      <w:pPr>
        <w:autoSpaceDE w:val="0"/>
        <w:autoSpaceDN w:val="0"/>
        <w:adjustRightInd w:val="0"/>
        <w:ind w:firstLine="720"/>
        <w:jc w:val="both"/>
        <w:rPr>
          <w:rFonts w:ascii="Times New Roman" w:hAnsi="Times New Roman"/>
        </w:rPr>
      </w:pPr>
      <w:r w:rsidRPr="00766603">
        <w:rPr>
          <w:rFonts w:ascii="Times New Roman" w:hAnsi="Times New Roman"/>
        </w:rPr>
        <w:t>(1) Bude-li zhotovitel v prodlení s předáním díla, je povinen zaplatit objednateli smluvní pokutu</w:t>
      </w:r>
      <w:r w:rsidR="00BC07C6" w:rsidRPr="00766603">
        <w:rPr>
          <w:rFonts w:ascii="Times New Roman" w:hAnsi="Times New Roman"/>
        </w:rPr>
        <w:t xml:space="preserve"> </w:t>
      </w:r>
      <w:r w:rsidR="00766603" w:rsidRPr="00766603">
        <w:rPr>
          <w:rFonts w:ascii="Times New Roman" w:hAnsi="Times New Roman"/>
        </w:rPr>
        <w:t>ve výši 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(2) Dojde-li ze strany objednatele k prodlení při úhradě faktury, je objednatel povinen zaplatit zhotoviteli úrok z prodlení ve výši 0,1% z dlužné částky za každý i započatý den prodlení.</w:t>
      </w:r>
    </w:p>
    <w:p w:rsidR="00766603" w:rsidRPr="00766603" w:rsidRDefault="0051545E" w:rsidP="0051545E">
      <w:pPr>
        <w:ind w:firstLine="708"/>
        <w:jc w:val="both"/>
        <w:rPr>
          <w:rFonts w:ascii="Times New Roman" w:hAnsi="Times New Roman"/>
        </w:rPr>
      </w:pPr>
      <w:r w:rsidRPr="00766603">
        <w:rPr>
          <w:rFonts w:ascii="Times New Roman" w:hAnsi="Times New Roman"/>
        </w:rPr>
        <w:t>(3) Nevyklidí-li zhotovitel staveniště do tří dnů ode dne dokončení díla bez vad a nedodělků, je povinen zaplatit obje</w:t>
      </w:r>
      <w:r w:rsidR="00021A0E" w:rsidRPr="00766603">
        <w:rPr>
          <w:rFonts w:ascii="Times New Roman" w:hAnsi="Times New Roman"/>
        </w:rPr>
        <w:t>dn</w:t>
      </w:r>
      <w:r w:rsidR="0017406F" w:rsidRPr="00766603">
        <w:rPr>
          <w:rFonts w:ascii="Times New Roman" w:hAnsi="Times New Roman"/>
        </w:rPr>
        <w:t xml:space="preserve">ateli smluvní pokutu ve výši </w:t>
      </w:r>
      <w:r w:rsidR="00690762">
        <w:rPr>
          <w:rFonts w:ascii="Times New Roman" w:hAnsi="Times New Roman"/>
        </w:rPr>
        <w:t>1.000,- Kč</w:t>
      </w:r>
      <w:r w:rsidR="00766603" w:rsidRPr="00766603">
        <w:rPr>
          <w:rFonts w:ascii="Times New Roman" w:hAnsi="Times New Roman"/>
        </w:rPr>
        <w:t xml:space="preserve"> za každý i započatý den prodlení. </w:t>
      </w:r>
    </w:p>
    <w:p w:rsidR="00D22929" w:rsidRDefault="0051545E" w:rsidP="0051545E">
      <w:pPr>
        <w:ind w:firstLine="708"/>
        <w:jc w:val="both"/>
        <w:rPr>
          <w:rFonts w:ascii="Times New Roman" w:hAnsi="Times New Roman"/>
        </w:rPr>
      </w:pPr>
      <w:r w:rsidRPr="00766603">
        <w:rPr>
          <w:rFonts w:ascii="Times New Roman" w:hAnsi="Times New Roman"/>
        </w:rPr>
        <w:t>(4) Pokud zhotovitel neodstraní případné vady nebo nedodělky v termínu stanoveném v protokolu  o  předání  a převzetí díla, zaplatí objed</w:t>
      </w:r>
      <w:r w:rsidR="0017406F" w:rsidRPr="00766603">
        <w:rPr>
          <w:rFonts w:ascii="Times New Roman" w:hAnsi="Times New Roman"/>
        </w:rPr>
        <w:t>nateli smluvní pokutu ve výši</w:t>
      </w:r>
      <w:r w:rsidR="00BC07C6" w:rsidRPr="00766603">
        <w:rPr>
          <w:rFonts w:ascii="Times New Roman" w:hAnsi="Times New Roman"/>
        </w:rPr>
        <w:t xml:space="preserve"> </w:t>
      </w:r>
      <w:r w:rsidR="00766603" w:rsidRPr="00766603">
        <w:rPr>
          <w:rFonts w:ascii="Times New Roman" w:hAnsi="Times New Roman"/>
        </w:rPr>
        <w:t>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(5) Poruší-li zhotovitel jakoukoliv povinnost vyplývající pro něj z této smlouvy, je povinen uhradit obje</w:t>
      </w:r>
      <w:r w:rsidR="00BC07C6" w:rsidRPr="00766603">
        <w:rPr>
          <w:rFonts w:ascii="Times New Roman" w:hAnsi="Times New Roman"/>
        </w:rPr>
        <w:t xml:space="preserve">dnateli smluvní pokutu ve výši </w:t>
      </w:r>
      <w:r w:rsidR="008C5CB9" w:rsidRPr="00766603">
        <w:rPr>
          <w:rFonts w:ascii="Times New Roman" w:hAnsi="Times New Roman"/>
        </w:rPr>
        <w:t>1</w:t>
      </w:r>
      <w:r w:rsidRPr="00766603">
        <w:rPr>
          <w:rFonts w:ascii="Times New Roman" w:hAnsi="Times New Roman"/>
        </w:rPr>
        <w:t>.000,- Kč za každé porušené povinnosti.</w:t>
      </w:r>
    </w:p>
    <w:p w:rsidR="0051545E" w:rsidRPr="00766603" w:rsidRDefault="00551F6B" w:rsidP="0051545E">
      <w:pPr>
        <w:ind w:firstLine="708"/>
        <w:jc w:val="both"/>
        <w:rPr>
          <w:rFonts w:ascii="Times New Roman" w:hAnsi="Times New Roman"/>
        </w:rPr>
      </w:pPr>
      <w:r w:rsidRPr="00766603">
        <w:rPr>
          <w:rFonts w:ascii="Times New Roman" w:hAnsi="Times New Roman"/>
        </w:rPr>
        <w:t>(6</w:t>
      </w:r>
      <w:r w:rsidR="0051545E" w:rsidRPr="00766603">
        <w:rPr>
          <w:rFonts w:ascii="Times New Roman" w:hAnsi="Times New Roman"/>
        </w:rPr>
        <w:t>) Všechny tyto smluvní pokuty jsou splatné do 14-ti dnů po jejich vyúčtování.</w:t>
      </w:r>
    </w:p>
    <w:p w:rsidR="0051545E" w:rsidRPr="00766603" w:rsidRDefault="00551F6B" w:rsidP="0051545E">
      <w:pPr>
        <w:ind w:firstLine="708"/>
        <w:jc w:val="both"/>
        <w:rPr>
          <w:rFonts w:ascii="Times New Roman" w:hAnsi="Times New Roman"/>
        </w:rPr>
      </w:pPr>
      <w:r w:rsidRPr="00766603">
        <w:rPr>
          <w:rFonts w:ascii="Times New Roman" w:hAnsi="Times New Roman"/>
        </w:rPr>
        <w:t>(7</w:t>
      </w:r>
      <w:r w:rsidR="0051545E" w:rsidRPr="00766603">
        <w:rPr>
          <w:rFonts w:ascii="Times New Roman" w:hAnsi="Times New Roman"/>
        </w:rPr>
        <w:t xml:space="preserve">) Uhrazením smluvních pokut není dotčeno právo na náhradu škody. </w:t>
      </w:r>
    </w:p>
    <w:p w:rsidR="0051545E" w:rsidRPr="00766603" w:rsidRDefault="0051545E" w:rsidP="0051545E">
      <w:pPr>
        <w:jc w:val="both"/>
        <w:rPr>
          <w:rFonts w:ascii="Times New Roman" w:hAnsi="Times New Roman"/>
        </w:rPr>
      </w:pPr>
    </w:p>
    <w:p w:rsidR="0051545E" w:rsidRPr="0051545E" w:rsidRDefault="0051545E" w:rsidP="0051545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 (2)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slouží jako podklad pro vypracování doplňků a změn smlouvy.</w:t>
      </w:r>
    </w:p>
    <w:p w:rsidR="00556843" w:rsidRPr="00556843" w:rsidRDefault="00556843" w:rsidP="00556843">
      <w:pPr>
        <w:autoSpaceDE w:val="0"/>
        <w:autoSpaceDN w:val="0"/>
        <w:adjustRightInd w:val="0"/>
        <w:ind w:firstLine="720"/>
        <w:jc w:val="both"/>
        <w:rPr>
          <w:rFonts w:ascii="Times New Roman" w:hAnsi="Times New Roman"/>
          <w:b/>
          <w:color w:val="000000"/>
        </w:rPr>
      </w:pPr>
    </w:p>
    <w:p w:rsidR="00DD3E37" w:rsidRDefault="00DD3E37">
      <w:pPr>
        <w:spacing w:after="200" w:line="276" w:lineRule="auto"/>
        <w:rPr>
          <w:rFonts w:ascii="Times New Roman" w:hAnsi="Times New Roman"/>
          <w:b/>
          <w:i/>
        </w:rPr>
      </w:pPr>
      <w:r>
        <w:rPr>
          <w:rFonts w:ascii="Times New Roman" w:hAnsi="Times New Roman"/>
          <w:b/>
          <w:i/>
        </w:rPr>
        <w:br w:type="page"/>
      </w:r>
    </w:p>
    <w:p w:rsidR="0051545E" w:rsidRPr="00556843" w:rsidRDefault="0051545E" w:rsidP="00556843">
      <w:pPr>
        <w:spacing w:line="276" w:lineRule="auto"/>
        <w:jc w:val="center"/>
        <w:rPr>
          <w:rFonts w:ascii="Times New Roman" w:hAnsi="Times New Roman"/>
          <w:b/>
          <w:i/>
        </w:rPr>
      </w:pPr>
      <w:r w:rsidRPr="00556843">
        <w:rPr>
          <w:rFonts w:ascii="Times New Roman" w:hAnsi="Times New Roman"/>
          <w:b/>
          <w:i/>
        </w:rPr>
        <w:lastRenderedPageBreak/>
        <w:t>VIII.</w:t>
      </w:r>
      <w:r w:rsidR="001D008A" w:rsidRPr="00556843">
        <w:rPr>
          <w:rFonts w:ascii="Times New Roman" w:hAnsi="Times New Roman"/>
          <w:b/>
          <w:i/>
        </w:rPr>
        <w:t xml:space="preserve"> </w:t>
      </w:r>
      <w:r w:rsidRPr="00556843">
        <w:rPr>
          <w:rFonts w:ascii="Times New Roman" w:hAnsi="Times New Roman"/>
          <w:b/>
          <w:i/>
        </w:rPr>
        <w:t>Provádění díla</w:t>
      </w:r>
    </w:p>
    <w:p w:rsidR="0051545E" w:rsidRPr="0051545E" w:rsidRDefault="00E30B18" w:rsidP="00E30B18">
      <w:pPr>
        <w:pStyle w:val="Zkladntextodsazen21"/>
        <w:tabs>
          <w:tab w:val="left" w:pos="709"/>
        </w:tabs>
        <w:ind w:left="0" w:firstLine="0"/>
        <w:rPr>
          <w:color w:val="000000"/>
        </w:rPr>
      </w:pPr>
      <w:r>
        <w:rPr>
          <w:color w:val="000000"/>
        </w:rPr>
        <w:tab/>
      </w:r>
      <w:r w:rsidR="0051545E" w:rsidRPr="0051545E">
        <w:rPr>
          <w:color w:val="000000"/>
        </w:rPr>
        <w:t xml:space="preserve">(1) Zhotovitel je povinen provést dílo na svůj náklad a na své nebezpečí ve sjednané době v kvalitě odpovídající účelu díla, právním předpisům a platným technickým normám. </w:t>
      </w:r>
      <w:r w:rsidRPr="005A19C0">
        <w:rPr>
          <w:szCs w:val="24"/>
        </w:rPr>
        <w:t xml:space="preserve">Zhotovitel se zavazuje provést dílo z materiálů I. jakosti s požadovanou certifikací a tomuto závazku bude též odpovídat kvalita všech prováděných prací. </w:t>
      </w:r>
      <w:r w:rsidR="0051545E" w:rsidRPr="0051545E">
        <w:rPr>
          <w:color w:val="000000"/>
        </w:rPr>
        <w:t>Objednatel je povinen dílo převzít a zaplatit.</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51545E">
        <w:rPr>
          <w:rFonts w:ascii="Times New Roman" w:hAnsi="Times New Roman"/>
          <w:color w:val="000000"/>
        </w:rPr>
        <w:t xml:space="preserve">(2) 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Neučiní-li tak, považuje se dosud provedené dílo za bezvadné. </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51545E">
        <w:rPr>
          <w:rFonts w:ascii="Times New Roman" w:hAnsi="Times New Roman"/>
          <w:color w:val="000000"/>
        </w:rPr>
        <w:t>(3)</w:t>
      </w:r>
      <w:r w:rsidR="00F04A7E">
        <w:rPr>
          <w:rFonts w:ascii="Times New Roman" w:hAnsi="Times New Roman"/>
          <w:color w:val="000000"/>
        </w:rPr>
        <w:t xml:space="preserve"> </w:t>
      </w:r>
      <w:r w:rsidRPr="0051545E">
        <w:rPr>
          <w:rFonts w:ascii="Times New Roman" w:hAnsi="Times New Roman"/>
          <w:color w:val="000000"/>
        </w:rPr>
        <w:t xml:space="preserve">Zhotovitel se zavazuje, že stavba bude během celé doby realizace díla do doby ukončení stavby trvale obsazena dostatečným počtem pracovních sil a pracovníků vedení stavby. </w:t>
      </w:r>
    </w:p>
    <w:p w:rsidR="0051545E" w:rsidRPr="0051545E" w:rsidRDefault="0051545E" w:rsidP="00F04A7E">
      <w:pPr>
        <w:pStyle w:val="Zkladntext2"/>
        <w:spacing w:after="0" w:line="240" w:lineRule="auto"/>
        <w:ind w:firstLine="708"/>
        <w:jc w:val="both"/>
        <w:rPr>
          <w:rFonts w:ascii="Times New Roman" w:hAnsi="Times New Roman"/>
          <w:color w:val="000000"/>
        </w:rPr>
      </w:pPr>
      <w:r w:rsidRPr="0051545E">
        <w:rPr>
          <w:rFonts w:ascii="Times New Roman" w:hAnsi="Times New Roman"/>
          <w:color w:val="000000"/>
        </w:rPr>
        <w:t xml:space="preserve"> (4)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51545E" w:rsidRPr="00B57F18" w:rsidRDefault="00F04A7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(5</w:t>
      </w:r>
      <w:r w:rsidR="0051545E" w:rsidRPr="0051545E">
        <w:rPr>
          <w:rFonts w:ascii="Times New Roman" w:hAnsi="Times New Roman"/>
          <w:color w:val="000000"/>
        </w:rPr>
        <w:t xml:space="preserve">)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w:t>
      </w:r>
      <w:r w:rsidR="0051545E" w:rsidRPr="00B57F18">
        <w:rPr>
          <w:rFonts w:ascii="Times New Roman" w:hAnsi="Times New Roman"/>
          <w:color w:val="000000"/>
        </w:rPr>
        <w:t>odkrytím, opravou a zakrytím zhotovitel.</w:t>
      </w:r>
    </w:p>
    <w:p w:rsidR="00B57F18" w:rsidRPr="00B57F18" w:rsidRDefault="00F04A7E" w:rsidP="0051545E">
      <w:pPr>
        <w:autoSpaceDE w:val="0"/>
        <w:autoSpaceDN w:val="0"/>
        <w:adjustRightInd w:val="0"/>
        <w:ind w:firstLine="720"/>
        <w:jc w:val="both"/>
        <w:rPr>
          <w:rFonts w:ascii="Times New Roman" w:hAnsi="Times New Roman"/>
        </w:rPr>
      </w:pPr>
      <w:r w:rsidRPr="00B57F18">
        <w:rPr>
          <w:rFonts w:ascii="Times New Roman" w:hAnsi="Times New Roman"/>
          <w:color w:val="000000"/>
        </w:rPr>
        <w:t>(6</w:t>
      </w:r>
      <w:r w:rsidR="0051545E" w:rsidRPr="00B57F18">
        <w:rPr>
          <w:rFonts w:ascii="Times New Roman" w:hAnsi="Times New Roman"/>
          <w:color w:val="000000"/>
        </w:rPr>
        <w:t xml:space="preserve">) </w:t>
      </w:r>
      <w:r w:rsidR="00B57F18" w:rsidRPr="00B57F18">
        <w:rPr>
          <w:rFonts w:ascii="Times New Roman" w:hAnsi="Times New Roman"/>
        </w:rPr>
        <w:t xml:space="preserve">Dojde-li ze strany zhotovitele v souvislosti s realizací díla ke znečištění silnic, příjezdových ploch nebo jiných veřejných prostranství, je zhotovitel povinen silnice, plochy, příp. prostranství neprodleně očistit a uvést do původního stavu. Pokud zhotovitel při své činnosti bude navazovat na stávající inženýrské sítě nebo svou činnost vykonávat v blízkosti těchto inženýrských sítí, je povinen dbát potřebné obezřetnosti, aby nedošlo k poškození těchto sítí. </w:t>
      </w:r>
    </w:p>
    <w:p w:rsidR="0051545E" w:rsidRPr="00B57F18" w:rsidRDefault="00F04A7E" w:rsidP="0051545E">
      <w:pPr>
        <w:autoSpaceDE w:val="0"/>
        <w:autoSpaceDN w:val="0"/>
        <w:adjustRightInd w:val="0"/>
        <w:ind w:firstLine="720"/>
        <w:jc w:val="both"/>
        <w:rPr>
          <w:rFonts w:ascii="Times New Roman" w:hAnsi="Times New Roman"/>
          <w:color w:val="000000"/>
        </w:rPr>
      </w:pPr>
      <w:r w:rsidRPr="00B57F18">
        <w:rPr>
          <w:rFonts w:ascii="Times New Roman" w:hAnsi="Times New Roman"/>
          <w:color w:val="000000"/>
        </w:rPr>
        <w:t>(7</w:t>
      </w:r>
      <w:r w:rsidR="0051545E" w:rsidRPr="00B57F18">
        <w:rPr>
          <w:rFonts w:ascii="Times New Roman" w:hAnsi="Times New Roman"/>
          <w:color w:val="000000"/>
        </w:rPr>
        <w:t>) Zhotovitel musí nakládat se všemi odpady, které při provádění díla vzniknou, dle zákona č. 185/2001 Sb., o odpadech, ve znění pozdějších předpisů a souvisejících právních předpisů.</w:t>
      </w:r>
      <w:r w:rsidR="00566275" w:rsidRPr="00B57F18">
        <w:rPr>
          <w:rFonts w:ascii="Times New Roman" w:hAnsi="Times New Roman"/>
          <w:color w:val="000000"/>
        </w:rPr>
        <w:t xml:space="preserve"> </w:t>
      </w:r>
    </w:p>
    <w:p w:rsidR="00884C55" w:rsidRDefault="0051545E" w:rsidP="00884C55">
      <w:pPr>
        <w:autoSpaceDE w:val="0"/>
        <w:autoSpaceDN w:val="0"/>
        <w:adjustRightInd w:val="0"/>
        <w:jc w:val="both"/>
        <w:rPr>
          <w:rFonts w:ascii="Times New Roman" w:hAnsi="Times New Roman"/>
          <w:color w:val="000000"/>
        </w:rPr>
      </w:pPr>
      <w:r w:rsidRPr="0051545E">
        <w:rPr>
          <w:rFonts w:ascii="Times New Roman" w:hAnsi="Times New Roman"/>
          <w:color w:val="000000"/>
        </w:rPr>
        <w:t xml:space="preserve">            </w:t>
      </w:r>
    </w:p>
    <w:p w:rsidR="0051545E" w:rsidRPr="0051545E" w:rsidRDefault="008C5CB9" w:rsidP="001D008A">
      <w:pPr>
        <w:spacing w:line="276" w:lineRule="auto"/>
        <w:jc w:val="center"/>
        <w:rPr>
          <w:rFonts w:ascii="Times New Roman" w:hAnsi="Times New Roman"/>
          <w:b/>
          <w:i/>
        </w:rPr>
      </w:pPr>
      <w:r>
        <w:rPr>
          <w:rFonts w:ascii="Times New Roman" w:hAnsi="Times New Roman"/>
          <w:b/>
          <w:i/>
        </w:rPr>
        <w:t>I</w:t>
      </w:r>
      <w:r w:rsidR="0051545E" w:rsidRPr="0051545E">
        <w:rPr>
          <w:rFonts w:ascii="Times New Roman" w:hAnsi="Times New Roman"/>
          <w:b/>
          <w:i/>
        </w:rPr>
        <w:t>X.</w:t>
      </w:r>
      <w:r w:rsidR="001D008A">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51545E" w:rsidRPr="0051545E" w:rsidRDefault="0051545E" w:rsidP="0051545E">
      <w:pPr>
        <w:numPr>
          <w:ilvl w:val="0"/>
          <w:numId w:val="2"/>
        </w:numPr>
        <w:autoSpaceDE w:val="0"/>
        <w:autoSpaceDN w:val="0"/>
        <w:adjustRightInd w:val="0"/>
        <w:jc w:val="both"/>
        <w:rPr>
          <w:rFonts w:ascii="Times New Roman" w:hAnsi="Times New Roman"/>
          <w:color w:val="000000"/>
        </w:rPr>
      </w:pPr>
      <w:r w:rsidRPr="0051545E">
        <w:rPr>
          <w:rFonts w:ascii="Times New Roman" w:hAnsi="Times New Roman"/>
        </w:rPr>
        <w:t>stavební deník,</w:t>
      </w:r>
    </w:p>
    <w:p w:rsidR="0017406F" w:rsidRPr="0051545E" w:rsidRDefault="00C44129" w:rsidP="0017406F">
      <w:pPr>
        <w:numPr>
          <w:ilvl w:val="0"/>
          <w:numId w:val="2"/>
        </w:numPr>
        <w:autoSpaceDE w:val="0"/>
        <w:autoSpaceDN w:val="0"/>
        <w:adjustRightInd w:val="0"/>
        <w:jc w:val="both"/>
        <w:rPr>
          <w:rFonts w:ascii="Times New Roman" w:hAnsi="Times New Roman"/>
          <w:color w:val="000000"/>
        </w:rPr>
      </w:pPr>
      <w:r>
        <w:rPr>
          <w:rFonts w:ascii="Times New Roman" w:hAnsi="Times New Roman"/>
        </w:rPr>
        <w:t>atesty dodávaných materiálů</w:t>
      </w:r>
      <w:r w:rsidR="0017406F">
        <w:rPr>
          <w:rFonts w:ascii="Times New Roman" w:hAnsi="Times New Roman"/>
        </w:rPr>
        <w:t>.</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lastRenderedPageBreak/>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51545E" w:rsidRPr="0051545E"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 O odstranění reklamované vady sepíší smluvní strany protokol.</w:t>
      </w:r>
    </w:p>
    <w:p w:rsidR="0051545E" w:rsidRP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w:t>
      </w:r>
      <w:r w:rsidR="0051545E" w:rsidRPr="0051545E">
        <w:rPr>
          <w:rFonts w:ascii="Times New Roman" w:hAnsi="Times New Roman"/>
          <w:bCs/>
          <w:color w:val="000000"/>
        </w:rPr>
        <w:lastRenderedPageBreak/>
        <w:t xml:space="preserve">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1545E" w:rsidRPr="001D008A" w:rsidRDefault="0051545E" w:rsidP="001D008A">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r w:rsidRPr="001D008A">
        <w:rPr>
          <w:rFonts w:ascii="Times New Roman" w:hAnsi="Times New Roman"/>
          <w:b/>
          <w:i/>
        </w:rPr>
        <w:t>Součinnost smluvních stran</w:t>
      </w:r>
    </w:p>
    <w:p w:rsidR="0051545E" w:rsidRPr="0051545E" w:rsidRDefault="0051545E" w:rsidP="0051545E">
      <w:pPr>
        <w:pStyle w:val="Zpat"/>
        <w:tabs>
          <w:tab w:val="clear" w:pos="4536"/>
          <w:tab w:val="clear" w:pos="9072"/>
        </w:tabs>
        <w:ind w:firstLine="708"/>
      </w:pPr>
      <w:r w:rsidRPr="0051545E">
        <w:t xml:space="preserve">(1) Objednatel poskytne tuto </w:t>
      </w:r>
      <w:proofErr w:type="gramStart"/>
      <w:r w:rsidRPr="0051545E">
        <w:t>součinnost :</w:t>
      </w:r>
      <w:proofErr w:type="gramEnd"/>
    </w:p>
    <w:p w:rsidR="0051545E" w:rsidRPr="0051545E" w:rsidRDefault="0051545E" w:rsidP="0051545E">
      <w:pPr>
        <w:pStyle w:val="Zpat"/>
        <w:tabs>
          <w:tab w:val="clear" w:pos="4536"/>
          <w:tab w:val="clear" w:pos="9072"/>
        </w:tabs>
        <w:ind w:left="284" w:hanging="284"/>
        <w:jc w:val="both"/>
      </w:pPr>
      <w:r w:rsidRPr="0051545E">
        <w:t>- předá zhotoviteli staveniště, pokud bude stavba prováděna za provozu, provede taková organizační opatření, aby nedošlo k ohrožení majetku a zdraví pracovníků obou účastníků smlouvy,</w:t>
      </w:r>
    </w:p>
    <w:p w:rsidR="0051545E" w:rsidRPr="0051545E" w:rsidRDefault="0051545E" w:rsidP="0051545E">
      <w:pPr>
        <w:pStyle w:val="Zpat"/>
        <w:tabs>
          <w:tab w:val="clear" w:pos="4536"/>
          <w:tab w:val="clear" w:pos="9072"/>
        </w:tabs>
        <w:ind w:left="284" w:hanging="284"/>
        <w:jc w:val="both"/>
      </w:pPr>
      <w:r w:rsidRPr="0051545E">
        <w:t>- určí pracovníka pro styk se zhotovitelem oprávněného zastupovat jeho zájmy a řešit případné změny a dodatky.</w:t>
      </w:r>
    </w:p>
    <w:p w:rsidR="0051545E" w:rsidRPr="0051545E" w:rsidRDefault="0051545E" w:rsidP="0051545E">
      <w:pPr>
        <w:pStyle w:val="Zpat"/>
        <w:tabs>
          <w:tab w:val="clear" w:pos="4536"/>
          <w:tab w:val="clear" w:pos="9072"/>
        </w:tabs>
        <w:ind w:firstLine="708"/>
        <w:jc w:val="both"/>
      </w:pPr>
      <w:r w:rsidRPr="0051545E">
        <w:t>(2</w:t>
      </w:r>
      <w:r w:rsidR="00FF3E70">
        <w:t>)</w:t>
      </w:r>
      <w:r w:rsidRPr="0051545E">
        <w:t xml:space="preserve"> Objednatel má povinnost převzít dílo před sjednaným termínem ukončení dle této smlouvy.</w:t>
      </w:r>
    </w:p>
    <w:p w:rsidR="0051545E" w:rsidRPr="0051545E" w:rsidRDefault="0051545E" w:rsidP="0051545E">
      <w:pPr>
        <w:pStyle w:val="Zpat"/>
        <w:tabs>
          <w:tab w:val="clear" w:pos="4536"/>
          <w:tab w:val="clear" w:pos="9072"/>
        </w:tabs>
        <w:jc w:val="cente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51545E" w:rsidRPr="0051545E" w:rsidRDefault="0051545E" w:rsidP="001D008A">
      <w:pPr>
        <w:autoSpaceDE w:val="0"/>
        <w:autoSpaceDN w:val="0"/>
        <w:adjustRightInd w:val="0"/>
        <w:jc w:val="center"/>
        <w:rPr>
          <w:rFonts w:ascii="Times New Roman" w:hAnsi="Times New Roman"/>
          <w:b/>
          <w:bCs/>
          <w:i/>
          <w:color w:val="000000"/>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II</w:t>
      </w:r>
      <w:r w:rsidRPr="0051545E">
        <w:rPr>
          <w:rFonts w:ascii="Times New Roman" w:hAnsi="Times New Roman"/>
          <w:b/>
          <w:i/>
          <w:color w:val="000000"/>
        </w:rPr>
        <w:t>.</w:t>
      </w:r>
      <w:r w:rsidR="001D008A">
        <w:rPr>
          <w:rFonts w:ascii="Times New Roman" w:hAnsi="Times New Roman"/>
          <w:b/>
          <w:i/>
          <w:color w:val="000000"/>
        </w:rPr>
        <w:t xml:space="preserve"> </w:t>
      </w:r>
      <w:r w:rsidRPr="0051545E">
        <w:rPr>
          <w:rFonts w:ascii="Times New Roman" w:hAnsi="Times New Roman"/>
          <w:b/>
          <w:bCs/>
          <w:i/>
          <w:iCs/>
          <w:color w:val="000000"/>
        </w:rPr>
        <w:t>Vyšší</w:t>
      </w:r>
      <w:r w:rsidRPr="0051545E">
        <w:rPr>
          <w:rFonts w:ascii="Times New Roman" w:hAnsi="Times New Roman"/>
          <w:b/>
          <w:bCs/>
          <w:i/>
          <w:color w:val="000000"/>
        </w:rPr>
        <w:t xml:space="preserve"> </w:t>
      </w:r>
      <w:r w:rsidRPr="0051545E">
        <w:rPr>
          <w:rFonts w:ascii="Times New Roman" w:hAnsi="Times New Roman"/>
          <w:b/>
          <w:bCs/>
          <w:i/>
          <w:iCs/>
          <w:color w:val="000000"/>
        </w:rPr>
        <w:t>moc</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Pro účely této smlouvy se za vyšší moc považují případy, které nejsou závislé na smluvních stranách a které smluvní strany nemohou ovlivnit. Jedná se např. o válku, mobilizaci, povstání, živelné pohromy apod.</w:t>
      </w:r>
    </w:p>
    <w:p w:rsidR="006B60BA" w:rsidRDefault="006B60BA" w:rsidP="00884C55">
      <w:pPr>
        <w:jc w:val="center"/>
        <w:rPr>
          <w:rFonts w:ascii="Times New Roman" w:hAnsi="Times New Roman"/>
          <w:b/>
          <w:i/>
        </w:rPr>
      </w:pPr>
    </w:p>
    <w:p w:rsidR="0051545E" w:rsidRPr="001D008A" w:rsidRDefault="00577220" w:rsidP="001D008A">
      <w:pPr>
        <w:jc w:val="center"/>
        <w:rPr>
          <w:rFonts w:ascii="Times New Roman" w:hAnsi="Times New Roman"/>
          <w:b/>
          <w:i/>
        </w:rPr>
      </w:pPr>
      <w:r w:rsidRPr="001D008A">
        <w:rPr>
          <w:rFonts w:ascii="Times New Roman" w:hAnsi="Times New Roman"/>
          <w:b/>
          <w:i/>
        </w:rPr>
        <w:t>X</w:t>
      </w:r>
      <w:r w:rsidR="008C5CB9">
        <w:rPr>
          <w:rFonts w:ascii="Times New Roman" w:hAnsi="Times New Roman"/>
          <w:b/>
          <w:i/>
        </w:rPr>
        <w:t>I</w:t>
      </w:r>
      <w:r w:rsidRPr="001D008A">
        <w:rPr>
          <w:rFonts w:ascii="Times New Roman" w:hAnsi="Times New Roman"/>
          <w:b/>
          <w:i/>
        </w:rPr>
        <w:t>V</w:t>
      </w:r>
      <w:r w:rsidR="0051545E" w:rsidRPr="001D008A">
        <w:rPr>
          <w:rFonts w:ascii="Times New Roman" w:hAnsi="Times New Roman"/>
          <w:b/>
          <w:i/>
        </w:rPr>
        <w:t>.</w:t>
      </w:r>
      <w:r w:rsidR="001D008A" w:rsidRPr="001D008A">
        <w:rPr>
          <w:rFonts w:ascii="Times New Roman" w:hAnsi="Times New Roman"/>
          <w:b/>
          <w:i/>
        </w:rPr>
        <w:t xml:space="preserve"> </w:t>
      </w:r>
      <w:r w:rsidR="0051545E" w:rsidRPr="001D008A">
        <w:rPr>
          <w:rFonts w:ascii="Times New Roman" w:hAnsi="Times New Roman"/>
          <w:b/>
          <w:i/>
        </w:rPr>
        <w:t>Ostatní podmínky smlouvy</w:t>
      </w:r>
    </w:p>
    <w:p w:rsidR="0051545E" w:rsidRPr="0051545E" w:rsidRDefault="0051545E" w:rsidP="0051545E">
      <w:pPr>
        <w:jc w:val="both"/>
        <w:rPr>
          <w:rFonts w:ascii="Times New Roman" w:hAnsi="Times New Roman"/>
        </w:rPr>
      </w:pPr>
      <w:r w:rsidRPr="00884C55">
        <w:rPr>
          <w:rFonts w:ascii="Times New Roman" w:hAnsi="Times New Roman"/>
        </w:rPr>
        <w:tab/>
        <w:t>(1)  Výkonem technického dozoru objednatele byli pověřeni p. Jiří Oulehla</w:t>
      </w:r>
      <w:r w:rsidR="00463651" w:rsidRPr="00884C55">
        <w:rPr>
          <w:rFonts w:ascii="Times New Roman" w:hAnsi="Times New Roman"/>
        </w:rPr>
        <w:t xml:space="preserve"> a</w:t>
      </w:r>
      <w:r w:rsidRPr="00884C55">
        <w:rPr>
          <w:rFonts w:ascii="Times New Roman" w:hAnsi="Times New Roman"/>
        </w:rPr>
        <w:t xml:space="preserve"> p. Antonín Šilhavý,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51545E"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a termínech k odstranění zjištěných vad.</w:t>
      </w:r>
    </w:p>
    <w:p w:rsidR="00B06B9A" w:rsidRDefault="004F5DAB" w:rsidP="00B06B9A">
      <w:pPr>
        <w:jc w:val="both"/>
        <w:rPr>
          <w:rFonts w:ascii="Times New Roman" w:hAnsi="Times New Roman"/>
          <w:b/>
          <w:i/>
        </w:rPr>
      </w:pPr>
      <w:r>
        <w:rPr>
          <w:rFonts w:ascii="Times New Roman" w:hAnsi="Times New Roman"/>
        </w:rPr>
        <w:tab/>
        <w:t>(2</w:t>
      </w:r>
      <w:r w:rsidR="0051545E" w:rsidRPr="0051545E">
        <w:rPr>
          <w:rFonts w:ascii="Times New Roman" w:hAnsi="Times New Roman"/>
        </w:rPr>
        <w:t xml:space="preserve">) Zhotovitel je povinen zabezpečit po vyzvání účast pověřených pracovníků při kontrole prováděných prací, kterou provádí technický dozor a činit neprodleně opatření k </w:t>
      </w:r>
      <w:r w:rsidR="0051545E" w:rsidRPr="0051545E">
        <w:rPr>
          <w:rFonts w:ascii="Times New Roman" w:hAnsi="Times New Roman"/>
        </w:rPr>
        <w:lastRenderedPageBreak/>
        <w:t>odstranění zjištěných vad. Výkon tohoto dozoru nezbavuje zhotovitele odpovědnosti za řádné a včasné plnění smlouvy.</w:t>
      </w:r>
    </w:p>
    <w:p w:rsidR="00B06B9A" w:rsidRDefault="00B06B9A" w:rsidP="00B06B9A">
      <w:pPr>
        <w:jc w:val="both"/>
        <w:rPr>
          <w:rFonts w:ascii="Times New Roman" w:hAnsi="Times New Roman"/>
          <w:b/>
          <w:i/>
        </w:rPr>
      </w:pPr>
    </w:p>
    <w:p w:rsidR="0051545E" w:rsidRPr="001D008A" w:rsidRDefault="0051545E" w:rsidP="00B06B9A">
      <w:pPr>
        <w:jc w:val="center"/>
        <w:rPr>
          <w:rFonts w:ascii="Times New Roman" w:hAnsi="Times New Roman"/>
          <w:b/>
          <w:i/>
        </w:rPr>
      </w:pPr>
      <w:r w:rsidRPr="001D008A">
        <w:rPr>
          <w:rFonts w:ascii="Times New Roman" w:hAnsi="Times New Roman"/>
          <w:b/>
          <w:i/>
        </w:rPr>
        <w:t>XV.</w:t>
      </w:r>
      <w:r w:rsidR="001D008A" w:rsidRPr="001D008A">
        <w:rPr>
          <w:rFonts w:ascii="Times New Roman" w:hAnsi="Times New Roman"/>
          <w:b/>
          <w:i/>
        </w:rPr>
        <w:t xml:space="preserve"> </w:t>
      </w:r>
      <w:r w:rsidRPr="001D008A">
        <w:rPr>
          <w:rFonts w:ascii="Times New Roman" w:hAnsi="Times New Roman"/>
          <w:b/>
          <w:i/>
        </w:rPr>
        <w:t>Závěrečná ustanovení</w:t>
      </w:r>
    </w:p>
    <w:p w:rsidR="00690762" w:rsidRPr="00690762" w:rsidRDefault="00607159" w:rsidP="00690762">
      <w:pPr>
        <w:pStyle w:val="Zkladntextodsazen2"/>
        <w:spacing w:after="0" w:line="240" w:lineRule="auto"/>
        <w:ind w:left="0" w:firstLine="709"/>
        <w:jc w:val="both"/>
        <w:rPr>
          <w:rFonts w:ascii="Times New Roman" w:hAnsi="Times New Roman"/>
        </w:rPr>
      </w:pPr>
      <w:r w:rsidRPr="00690762">
        <w:rPr>
          <w:rFonts w:ascii="Times New Roman" w:hAnsi="Times New Roman"/>
        </w:rPr>
        <w:t xml:space="preserve">(1) </w:t>
      </w:r>
      <w:r w:rsidR="00690762" w:rsidRPr="00690762">
        <w:rPr>
          <w:rFonts w:ascii="Times New Roman" w:hAnsi="Times New Roman"/>
        </w:rPr>
        <w:t>Smlouva nabývá platnosti dnem podpisu smlouvy oběma smluvními stranami a účinnosti zveřejnění smlouvy dle zákona č. 340/2015 Sb., o zvláštních podmínkách účinnosti některých smluv, uveřejňování těchto smluv a o registru smluv (zákon o registru smluv).</w:t>
      </w:r>
    </w:p>
    <w:p w:rsidR="00607159" w:rsidRPr="00607159" w:rsidRDefault="00607159" w:rsidP="00690762">
      <w:pPr>
        <w:pStyle w:val="Zkladntextodsazen2"/>
        <w:spacing w:after="0" w:line="240" w:lineRule="auto"/>
        <w:ind w:left="0" w:firstLine="709"/>
        <w:jc w:val="both"/>
        <w:rPr>
          <w:rFonts w:ascii="Times New Roman" w:hAnsi="Times New Roman"/>
        </w:rPr>
      </w:pPr>
      <w:r w:rsidRPr="00607159">
        <w:rPr>
          <w:rFonts w:ascii="Times New Roman" w:hAnsi="Times New Roman"/>
        </w:rPr>
        <w:t>(2) Ve věci náhrady škody se smluvní strany dohodly na vyloučení možnosti uplatňovat ušlý zisk.</w:t>
      </w:r>
    </w:p>
    <w:p w:rsidR="00607159" w:rsidRPr="00607159" w:rsidRDefault="00607159" w:rsidP="00412825">
      <w:pPr>
        <w:pStyle w:val="Zkladntextodsazen"/>
        <w:suppressAutoHyphens/>
        <w:spacing w:after="0"/>
        <w:ind w:left="0" w:firstLine="708"/>
        <w:jc w:val="both"/>
        <w:rPr>
          <w:rFonts w:ascii="Times New Roman" w:hAnsi="Times New Roman"/>
          <w:color w:val="000000"/>
        </w:rPr>
      </w:pPr>
      <w:r w:rsidRPr="00607159">
        <w:rPr>
          <w:rFonts w:ascii="Times New Roman" w:hAnsi="Times New Roman"/>
          <w:color w:val="000000"/>
        </w:rPr>
        <w:t>(3) 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607159" w:rsidRPr="00607159" w:rsidRDefault="00607159" w:rsidP="00412825">
      <w:pPr>
        <w:ind w:firstLine="708"/>
        <w:jc w:val="both"/>
        <w:rPr>
          <w:rFonts w:ascii="Times New Roman" w:hAnsi="Times New Roman"/>
        </w:rPr>
      </w:pPr>
      <w:r w:rsidRPr="00607159">
        <w:rPr>
          <w:rFonts w:ascii="Times New Roman" w:hAnsi="Times New Roman"/>
          <w:color w:val="000000"/>
        </w:rPr>
        <w:t xml:space="preserve"> (4) Odpověď s odchylkou nebo dodatkem ve smyslu podle § 1740 odst. 3 občanského zákoníku není přijetím </w:t>
      </w:r>
      <w:r w:rsidRPr="00607159">
        <w:rPr>
          <w:rFonts w:ascii="Times New Roman" w:hAnsi="Times New Roman"/>
        </w:rPr>
        <w:t>nabídky na uzavření této smlouvy, ani když podstatně nemění podmínky nabídky.</w:t>
      </w:r>
    </w:p>
    <w:p w:rsidR="001833D2" w:rsidRPr="00607159" w:rsidRDefault="00607159" w:rsidP="00695D7C">
      <w:pPr>
        <w:pStyle w:val="Zkladntextodsazen2"/>
        <w:spacing w:after="0" w:line="240" w:lineRule="auto"/>
        <w:ind w:left="0" w:firstLine="709"/>
        <w:jc w:val="both"/>
        <w:rPr>
          <w:rFonts w:ascii="Times New Roman" w:hAnsi="Times New Roman"/>
        </w:rPr>
      </w:pPr>
      <w:r w:rsidRPr="00607159">
        <w:rPr>
          <w:rFonts w:ascii="Times New Roman" w:hAnsi="Times New Roman"/>
        </w:rPr>
        <w:t xml:space="preserve">(5) </w:t>
      </w:r>
      <w:r w:rsidR="001833D2" w:rsidRPr="00607159">
        <w:rPr>
          <w:rFonts w:ascii="Times New Roman" w:hAnsi="Times New Roman"/>
        </w:rPr>
        <w:t xml:space="preserve">Tato smlouva je vyhotovena </w:t>
      </w:r>
      <w:r w:rsidR="00690762">
        <w:rPr>
          <w:rFonts w:ascii="Times New Roman" w:hAnsi="Times New Roman"/>
        </w:rPr>
        <w:t>čtyřech</w:t>
      </w:r>
      <w:r w:rsidR="001833D2" w:rsidRPr="00607159">
        <w:rPr>
          <w:rFonts w:ascii="Times New Roman" w:hAnsi="Times New Roman"/>
        </w:rPr>
        <w:t xml:space="preserve"> stejnopisech</w:t>
      </w:r>
      <w:r w:rsidR="001833D2">
        <w:rPr>
          <w:rFonts w:ascii="Times New Roman" w:hAnsi="Times New Roman"/>
        </w:rPr>
        <w:t xml:space="preserve"> s platností originálu</w:t>
      </w:r>
      <w:r w:rsidR="001833D2" w:rsidRPr="00607159">
        <w:rPr>
          <w:rFonts w:ascii="Times New Roman" w:hAnsi="Times New Roman"/>
        </w:rPr>
        <w:t xml:space="preserve">, z nichž </w:t>
      </w:r>
      <w:r w:rsidR="00690762">
        <w:rPr>
          <w:rFonts w:ascii="Times New Roman" w:hAnsi="Times New Roman"/>
        </w:rPr>
        <w:t>obě smluvní strany obdrží dvě vyhotovení.</w:t>
      </w:r>
    </w:p>
    <w:p w:rsidR="00607159" w:rsidRPr="00A75AF4" w:rsidRDefault="001833D2" w:rsidP="00A75AF4">
      <w:pPr>
        <w:pStyle w:val="Zkladntextodsazen2"/>
        <w:spacing w:after="0" w:line="240" w:lineRule="auto"/>
        <w:ind w:left="0" w:firstLine="709"/>
        <w:jc w:val="both"/>
        <w:rPr>
          <w:rFonts w:ascii="Times New Roman" w:hAnsi="Times New Roman"/>
        </w:rPr>
      </w:pPr>
      <w:r w:rsidRPr="00607159">
        <w:rPr>
          <w:rFonts w:ascii="Times New Roman" w:hAnsi="Times New Roman"/>
        </w:rPr>
        <w:t xml:space="preserve"> </w:t>
      </w:r>
      <w:r w:rsidR="00607159" w:rsidRPr="00607159">
        <w:rPr>
          <w:rFonts w:ascii="Times New Roman" w:hAnsi="Times New Roman"/>
        </w:rPr>
        <w:t>(6)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 106/</w:t>
      </w:r>
      <w:r w:rsidR="00607159" w:rsidRPr="00A75AF4">
        <w:rPr>
          <w:rFonts w:ascii="Times New Roman" w:hAnsi="Times New Roman"/>
        </w:rPr>
        <w:t>1999 Sb., o svobodném přístupu k informacím, ve znění pozdějších přepisů).</w:t>
      </w:r>
    </w:p>
    <w:p w:rsidR="00A75AF4" w:rsidRPr="00A75AF4" w:rsidRDefault="00607159" w:rsidP="00A75AF4">
      <w:pPr>
        <w:tabs>
          <w:tab w:val="left" w:pos="1134"/>
        </w:tabs>
        <w:overflowPunct w:val="0"/>
        <w:autoSpaceDE w:val="0"/>
        <w:autoSpaceDN w:val="0"/>
        <w:adjustRightInd w:val="0"/>
        <w:ind w:firstLine="709"/>
        <w:jc w:val="both"/>
        <w:textAlignment w:val="baseline"/>
        <w:rPr>
          <w:rFonts w:ascii="Times New Roman" w:hAnsi="Times New Roman"/>
        </w:rPr>
      </w:pPr>
      <w:r w:rsidRPr="00A75AF4">
        <w:rPr>
          <w:rFonts w:ascii="Times New Roman" w:hAnsi="Times New Roman"/>
        </w:rPr>
        <w:t>(7)</w:t>
      </w:r>
      <w:r w:rsidR="00A75AF4" w:rsidRPr="00A75AF4">
        <w:rPr>
          <w:rFonts w:ascii="Times New Roman" w:hAnsi="Times New Roman"/>
        </w:rPr>
        <w:t xml:space="preserve"> Zhotovitel souhlasí s tím, že tato smlouva bude zveřejněna v registru smluv dle zákona č. 340/2015 Sb., o zvláštních podmínkách účinnosti některých smluv, uveřejňování těchto smluv a o registru smluv (zákon o registru smluv).</w:t>
      </w:r>
    </w:p>
    <w:p w:rsidR="00607159" w:rsidRPr="00607159" w:rsidRDefault="00A75AF4" w:rsidP="00690762">
      <w:pPr>
        <w:ind w:firstLine="709"/>
        <w:jc w:val="both"/>
        <w:rPr>
          <w:rFonts w:ascii="Times New Roman" w:hAnsi="Times New Roman"/>
          <w:color w:val="000000"/>
          <w:szCs w:val="22"/>
        </w:rPr>
      </w:pPr>
      <w:r w:rsidRPr="00A75AF4">
        <w:rPr>
          <w:rFonts w:ascii="Times New Roman" w:hAnsi="Times New Roman"/>
        </w:rPr>
        <w:t xml:space="preserve">(8) </w:t>
      </w:r>
      <w:r w:rsidR="00607159" w:rsidRPr="00A75AF4">
        <w:rPr>
          <w:rFonts w:ascii="Times New Roman" w:hAnsi="Times New Roman"/>
        </w:rPr>
        <w:t xml:space="preserve"> </w:t>
      </w:r>
      <w:r w:rsidR="00607159" w:rsidRPr="00A75AF4">
        <w:rPr>
          <w:rFonts w:ascii="Times New Roman" w:hAnsi="Times New Roman"/>
          <w:szCs w:val="22"/>
        </w:rPr>
        <w:t>Obě smluvní strany prohlašují</w:t>
      </w:r>
      <w:r w:rsidR="00607159" w:rsidRPr="00607159">
        <w:rPr>
          <w:rFonts w:ascii="Times New Roman" w:hAnsi="Times New Roman"/>
          <w:szCs w:val="22"/>
        </w:rPr>
        <w:t>, že se seznámily s celým textem smlouvy</w:t>
      </w:r>
      <w:r w:rsidR="00607159" w:rsidRPr="00607159">
        <w:rPr>
          <w:rFonts w:ascii="Times New Roman" w:hAnsi="Times New Roman"/>
          <w:color w:val="000000"/>
          <w:szCs w:val="22"/>
        </w:rPr>
        <w:t xml:space="preserve"> včetně jejich příloh a s celým obsahem smlouvy souhlasí. Současně prohlašují, že tato smlouva nebyla sjednána v tísni ani za jinak jednostranně nevýhodných podmínek.</w:t>
      </w:r>
    </w:p>
    <w:p w:rsidR="0051545E" w:rsidRPr="0051545E" w:rsidRDefault="0051545E" w:rsidP="0051545E">
      <w:pPr>
        <w:autoSpaceDE w:val="0"/>
        <w:autoSpaceDN w:val="0"/>
        <w:adjustRightInd w:val="0"/>
        <w:ind w:left="2880" w:hanging="2880"/>
        <w:jc w:val="both"/>
        <w:rPr>
          <w:rFonts w:ascii="Times New Roman" w:hAnsi="Times New Roman"/>
          <w:color w:val="000000"/>
        </w:rPr>
      </w:pPr>
    </w:p>
    <w:p w:rsidR="00880F2C" w:rsidRDefault="0051545E" w:rsidP="0051545E">
      <w:pPr>
        <w:autoSpaceDE w:val="0"/>
        <w:autoSpaceDN w:val="0"/>
        <w:adjustRightInd w:val="0"/>
        <w:ind w:left="2880" w:hanging="2880"/>
        <w:jc w:val="both"/>
        <w:rPr>
          <w:rFonts w:ascii="Times New Roman" w:hAnsi="Times New Roman"/>
          <w:color w:val="000000"/>
        </w:rPr>
      </w:pPr>
      <w:bookmarkStart w:id="5" w:name="_Hlk21086349"/>
      <w:bookmarkStart w:id="6" w:name="_Hlk21086433"/>
      <w:r w:rsidRPr="0051545E">
        <w:rPr>
          <w:rFonts w:ascii="Times New Roman" w:hAnsi="Times New Roman"/>
          <w:color w:val="000000"/>
        </w:rPr>
        <w:t>Ve Velkém Mez</w:t>
      </w:r>
      <w:r w:rsidR="00463651">
        <w:rPr>
          <w:rFonts w:ascii="Times New Roman" w:hAnsi="Times New Roman"/>
          <w:color w:val="000000"/>
        </w:rPr>
        <w:t xml:space="preserve">iříčí </w:t>
      </w:r>
      <w:proofErr w:type="gramStart"/>
      <w:r w:rsidR="00463651">
        <w:rPr>
          <w:rFonts w:ascii="Times New Roman" w:hAnsi="Times New Roman"/>
          <w:color w:val="000000"/>
        </w:rPr>
        <w:t>dne</w:t>
      </w:r>
      <w:r w:rsidR="008C34FA">
        <w:rPr>
          <w:rFonts w:ascii="Times New Roman" w:hAnsi="Times New Roman"/>
          <w:color w:val="000000"/>
        </w:rPr>
        <w:t xml:space="preserve"> </w:t>
      </w:r>
      <w:r w:rsidR="00AB1F7D">
        <w:rPr>
          <w:rFonts w:ascii="Times New Roman" w:hAnsi="Times New Roman"/>
          <w:color w:val="000000"/>
        </w:rPr>
        <w:t xml:space="preserve"> </w:t>
      </w:r>
      <w:r w:rsidR="00A54F3D">
        <w:rPr>
          <w:rFonts w:ascii="Times New Roman" w:hAnsi="Times New Roman"/>
          <w:color w:val="000000"/>
        </w:rPr>
        <w:t>…</w:t>
      </w:r>
      <w:proofErr w:type="gramEnd"/>
      <w:r w:rsidR="00A54F3D">
        <w:rPr>
          <w:rFonts w:ascii="Times New Roman" w:hAnsi="Times New Roman"/>
          <w:color w:val="000000"/>
        </w:rPr>
        <w:t>…………</w:t>
      </w:r>
      <w:r w:rsidR="00690762">
        <w:rPr>
          <w:rFonts w:ascii="Times New Roman" w:hAnsi="Times New Roman"/>
          <w:color w:val="000000"/>
        </w:rPr>
        <w:tab/>
      </w:r>
      <w:r w:rsidR="00690762">
        <w:rPr>
          <w:rFonts w:ascii="Times New Roman" w:hAnsi="Times New Roman"/>
          <w:color w:val="000000"/>
        </w:rPr>
        <w:tab/>
      </w:r>
      <w:r w:rsidR="00B93B7F">
        <w:rPr>
          <w:rFonts w:ascii="Times New Roman" w:hAnsi="Times New Roman"/>
          <w:color w:val="000000"/>
        </w:rPr>
        <w:t xml:space="preserve">       </w:t>
      </w:r>
      <w:r w:rsidR="00690762">
        <w:rPr>
          <w:rFonts w:ascii="Times New Roman" w:hAnsi="Times New Roman"/>
          <w:color w:val="000000"/>
        </w:rPr>
        <w:t>V</w:t>
      </w:r>
      <w:r w:rsidR="00B06B9A">
        <w:rPr>
          <w:rFonts w:ascii="Times New Roman" w:hAnsi="Times New Roman"/>
          <w:color w:val="000000"/>
        </w:rPr>
        <w:t>e Slavkově u Brna</w:t>
      </w:r>
      <w:r w:rsidR="00B93B7F">
        <w:rPr>
          <w:rFonts w:ascii="Times New Roman" w:hAnsi="Times New Roman"/>
          <w:color w:val="000000"/>
        </w:rPr>
        <w:t xml:space="preserve"> dne </w:t>
      </w:r>
      <w:r w:rsidR="00AB1F7D">
        <w:rPr>
          <w:rFonts w:ascii="Times New Roman" w:hAnsi="Times New Roman"/>
          <w:color w:val="000000"/>
        </w:rPr>
        <w:t>7</w:t>
      </w:r>
      <w:r w:rsidR="00A54F3D">
        <w:rPr>
          <w:rFonts w:ascii="Times New Roman" w:hAnsi="Times New Roman"/>
          <w:color w:val="000000"/>
        </w:rPr>
        <w:t>. října 2019</w:t>
      </w:r>
      <w:r w:rsidR="00556843">
        <w:rPr>
          <w:rFonts w:ascii="Times New Roman" w:hAnsi="Times New Roman"/>
          <w:color w:val="000000"/>
        </w:rPr>
        <w:tab/>
      </w:r>
      <w:r w:rsidR="00367F31">
        <w:rPr>
          <w:rFonts w:ascii="Times New Roman" w:hAnsi="Times New Roman"/>
          <w:color w:val="000000"/>
        </w:rPr>
        <w:tab/>
      </w:r>
      <w:r w:rsidR="001833D2">
        <w:rPr>
          <w:rFonts w:ascii="Times New Roman" w:hAnsi="Times New Roman"/>
          <w:color w:val="000000"/>
        </w:rPr>
        <w:tab/>
      </w:r>
      <w:r w:rsidR="00690762">
        <w:rPr>
          <w:rFonts w:ascii="Times New Roman" w:hAnsi="Times New Roman"/>
          <w:color w:val="000000"/>
        </w:rPr>
        <w:tab/>
      </w:r>
    </w:p>
    <w:p w:rsidR="00880F2C" w:rsidRDefault="00880F2C" w:rsidP="0051545E">
      <w:pPr>
        <w:autoSpaceDE w:val="0"/>
        <w:autoSpaceDN w:val="0"/>
        <w:adjustRightInd w:val="0"/>
        <w:ind w:left="2880" w:hanging="2880"/>
        <w:jc w:val="both"/>
        <w:rPr>
          <w:rFonts w:ascii="Times New Roman" w:hAnsi="Times New Roman"/>
          <w:color w:val="000000"/>
        </w:rPr>
      </w:pPr>
    </w:p>
    <w:p w:rsidR="007A3E22" w:rsidRDefault="007A3E22" w:rsidP="0051545E">
      <w:pPr>
        <w:autoSpaceDE w:val="0"/>
        <w:autoSpaceDN w:val="0"/>
        <w:adjustRightInd w:val="0"/>
        <w:ind w:left="2880" w:hanging="2880"/>
        <w:jc w:val="both"/>
        <w:rPr>
          <w:rFonts w:ascii="Times New Roman" w:hAnsi="Times New Roman"/>
          <w:color w:val="000000"/>
        </w:rPr>
      </w:pPr>
    </w:p>
    <w:p w:rsidR="00412825" w:rsidRDefault="00412825" w:rsidP="0051545E">
      <w:pPr>
        <w:autoSpaceDE w:val="0"/>
        <w:autoSpaceDN w:val="0"/>
        <w:adjustRightInd w:val="0"/>
        <w:ind w:left="2880" w:hanging="2880"/>
        <w:jc w:val="both"/>
        <w:rPr>
          <w:rFonts w:ascii="Times New Roman" w:hAnsi="Times New Roman"/>
          <w:color w:val="000000"/>
        </w:rPr>
      </w:pPr>
    </w:p>
    <w:p w:rsidR="00412825" w:rsidRDefault="00412825" w:rsidP="0051545E">
      <w:pPr>
        <w:autoSpaceDE w:val="0"/>
        <w:autoSpaceDN w:val="0"/>
        <w:adjustRightInd w:val="0"/>
        <w:ind w:left="2880" w:hanging="2880"/>
        <w:jc w:val="both"/>
        <w:rPr>
          <w:rFonts w:ascii="Times New Roman" w:hAnsi="Times New Roman"/>
          <w:color w:val="000000"/>
        </w:rPr>
      </w:pPr>
    </w:p>
    <w:p w:rsidR="00E96311" w:rsidRDefault="00E96311" w:rsidP="00E96311">
      <w:pPr>
        <w:autoSpaceDE w:val="0"/>
        <w:autoSpaceDN w:val="0"/>
        <w:adjustRightInd w:val="0"/>
        <w:ind w:left="2880" w:hanging="2880"/>
        <w:jc w:val="both"/>
        <w:rPr>
          <w:rFonts w:ascii="Times New Roman" w:hAnsi="Times New Roman"/>
          <w:color w:val="000000"/>
        </w:rPr>
      </w:pPr>
    </w:p>
    <w:p w:rsidR="00E96311" w:rsidRDefault="00E96311" w:rsidP="00E96311">
      <w:pPr>
        <w:autoSpaceDE w:val="0"/>
        <w:autoSpaceDN w:val="0"/>
        <w:adjustRightInd w:val="0"/>
        <w:ind w:left="2880" w:hanging="2880"/>
        <w:jc w:val="both"/>
        <w:rPr>
          <w:rFonts w:ascii="Times New Roman" w:hAnsi="Times New Roman"/>
          <w:color w:val="000000"/>
        </w:rPr>
      </w:pPr>
    </w:p>
    <w:p w:rsidR="00E96311" w:rsidRDefault="00E96311" w:rsidP="00E96311">
      <w:pPr>
        <w:autoSpaceDE w:val="0"/>
        <w:autoSpaceDN w:val="0"/>
        <w:adjustRightInd w:val="0"/>
        <w:ind w:left="2880" w:hanging="2880"/>
        <w:jc w:val="both"/>
        <w:rPr>
          <w:rFonts w:ascii="Times New Roman" w:hAnsi="Times New Roman"/>
          <w:color w:val="000000"/>
        </w:rPr>
      </w:pPr>
    </w:p>
    <w:p w:rsidR="00E96311" w:rsidRPr="0051545E" w:rsidRDefault="00E96311" w:rsidP="00E96311">
      <w:pPr>
        <w:autoSpaceDE w:val="0"/>
        <w:autoSpaceDN w:val="0"/>
        <w:adjustRightInd w:val="0"/>
        <w:jc w:val="both"/>
        <w:rPr>
          <w:rFonts w:ascii="Times New Roman" w:hAnsi="Times New Roman"/>
          <w:color w:val="000000"/>
        </w:rPr>
      </w:pPr>
      <w:r w:rsidRPr="0051545E">
        <w:rPr>
          <w:rFonts w:ascii="Times New Roman" w:hAnsi="Times New Roman"/>
          <w:color w:val="000000"/>
        </w:rPr>
        <w:t>…………………………………….</w:t>
      </w:r>
      <w:r w:rsidRPr="0051545E">
        <w:rPr>
          <w:rFonts w:ascii="Times New Roman" w:hAnsi="Times New Roman"/>
          <w:color w:val="000000"/>
        </w:rPr>
        <w:tab/>
        <w:t xml:space="preserve">                            </w:t>
      </w:r>
      <w:r>
        <w:rPr>
          <w:rFonts w:ascii="Times New Roman" w:hAnsi="Times New Roman"/>
          <w:color w:val="000000"/>
        </w:rPr>
        <w:tab/>
      </w:r>
      <w:r w:rsidRPr="0051545E">
        <w:rPr>
          <w:rFonts w:ascii="Times New Roman" w:hAnsi="Times New Roman"/>
          <w:color w:val="000000"/>
        </w:rPr>
        <w:t>..………………………………</w:t>
      </w:r>
      <w:r>
        <w:rPr>
          <w:rFonts w:ascii="Times New Roman" w:hAnsi="Times New Roman"/>
          <w:color w:val="000000"/>
        </w:rPr>
        <w:t>…..</w:t>
      </w:r>
    </w:p>
    <w:p w:rsidR="00E96311" w:rsidRPr="006C766C" w:rsidRDefault="00E96311" w:rsidP="00E96311">
      <w:pPr>
        <w:tabs>
          <w:tab w:val="center" w:pos="7371"/>
        </w:tabs>
        <w:autoSpaceDE w:val="0"/>
        <w:autoSpaceDN w:val="0"/>
        <w:adjustRightInd w:val="0"/>
        <w:jc w:val="both"/>
        <w:rPr>
          <w:rFonts w:ascii="Times New Roman" w:hAnsi="Times New Roman"/>
          <w:color w:val="000000"/>
        </w:rPr>
      </w:pPr>
      <w:r>
        <w:rPr>
          <w:rFonts w:ascii="Times New Roman" w:hAnsi="Times New Roman"/>
          <w:color w:val="000000"/>
        </w:rPr>
        <w:t xml:space="preserve">   </w:t>
      </w:r>
      <w:r w:rsidR="00FD5583">
        <w:rPr>
          <w:rFonts w:ascii="Times New Roman" w:hAnsi="Times New Roman"/>
          <w:color w:val="000000"/>
        </w:rPr>
        <w:t>Josef Komínek</w:t>
      </w:r>
      <w:r>
        <w:rPr>
          <w:rFonts w:ascii="Times New Roman" w:hAnsi="Times New Roman"/>
          <w:color w:val="000000"/>
        </w:rPr>
        <w:t>, starosta města</w:t>
      </w:r>
      <w:r>
        <w:rPr>
          <w:rFonts w:ascii="Times New Roman" w:hAnsi="Times New Roman"/>
          <w:color w:val="000000"/>
        </w:rPr>
        <w:tab/>
      </w:r>
      <w:r w:rsidR="00B06B9A">
        <w:rPr>
          <w:rFonts w:ascii="Times New Roman" w:hAnsi="Times New Roman"/>
          <w:color w:val="000000"/>
        </w:rPr>
        <w:t>Pae</w:t>
      </w:r>
      <w:r w:rsidR="00321BEE">
        <w:rPr>
          <w:rFonts w:ascii="Times New Roman" w:hAnsi="Times New Roman"/>
          <w:color w:val="000000"/>
        </w:rPr>
        <w:t>d</w:t>
      </w:r>
      <w:r w:rsidR="00B06B9A">
        <w:rPr>
          <w:rFonts w:ascii="Times New Roman" w:hAnsi="Times New Roman"/>
          <w:color w:val="000000"/>
        </w:rPr>
        <w:t>Dr. Miroslav Charvát</w:t>
      </w:r>
      <w:r w:rsidR="00690762">
        <w:rPr>
          <w:rFonts w:ascii="Times New Roman" w:hAnsi="Times New Roman"/>
          <w:color w:val="000000"/>
        </w:rPr>
        <w:t>, jednatel</w:t>
      </w:r>
      <w:r>
        <w:rPr>
          <w:rFonts w:ascii="Times New Roman" w:hAnsi="Times New Roman"/>
          <w:color w:val="000000"/>
        </w:rPr>
        <w:t xml:space="preserve">   </w:t>
      </w:r>
    </w:p>
    <w:p w:rsidR="00FD5583" w:rsidRDefault="00E96311" w:rsidP="00E96311">
      <w:pPr>
        <w:autoSpaceDE w:val="0"/>
        <w:autoSpaceDN w:val="0"/>
        <w:adjustRightInd w:val="0"/>
        <w:jc w:val="both"/>
        <w:rPr>
          <w:rFonts w:ascii="Times New Roman" w:hAnsi="Times New Roman"/>
          <w:color w:val="000000"/>
        </w:rPr>
      </w:pPr>
      <w:r w:rsidRPr="0051545E">
        <w:rPr>
          <w:rFonts w:ascii="Times New Roman" w:hAnsi="Times New Roman"/>
          <w:color w:val="000000"/>
        </w:rPr>
        <w:t xml:space="preserve">           </w:t>
      </w:r>
      <w:r w:rsidRPr="0051545E">
        <w:rPr>
          <w:rFonts w:ascii="Times New Roman" w:hAnsi="Times New Roman"/>
          <w:color w:val="000000"/>
        </w:rPr>
        <w:tab/>
        <w:t xml:space="preserve"> Město </w:t>
      </w:r>
      <w:r>
        <w:rPr>
          <w:rFonts w:ascii="Times New Roman" w:hAnsi="Times New Roman"/>
          <w:color w:val="000000"/>
        </w:rPr>
        <w:t xml:space="preserve">Velké Meziříčí           </w:t>
      </w:r>
      <w:r w:rsidRPr="0051545E">
        <w:rPr>
          <w:rFonts w:ascii="Times New Roman" w:hAnsi="Times New Roman"/>
          <w:color w:val="000000"/>
        </w:rPr>
        <w:t xml:space="preserve">                   </w:t>
      </w:r>
      <w:r>
        <w:rPr>
          <w:rFonts w:ascii="Times New Roman" w:hAnsi="Times New Roman"/>
          <w:color w:val="000000"/>
        </w:rPr>
        <w:t xml:space="preserve">               </w:t>
      </w:r>
      <w:r w:rsidR="00B06B9A">
        <w:rPr>
          <w:rFonts w:ascii="Times New Roman" w:hAnsi="Times New Roman"/>
          <w:color w:val="000000"/>
        </w:rPr>
        <w:tab/>
      </w:r>
      <w:r w:rsidR="00B06B9A">
        <w:rPr>
          <w:rFonts w:ascii="Times New Roman" w:hAnsi="Times New Roman"/>
          <w:color w:val="000000"/>
        </w:rPr>
        <w:tab/>
        <w:t>JM Demicar, s.r.o.</w:t>
      </w:r>
    </w:p>
    <w:p w:rsidR="00E96311" w:rsidRPr="0017406F" w:rsidRDefault="00E96311" w:rsidP="00E96311">
      <w:pPr>
        <w:autoSpaceDE w:val="0"/>
        <w:autoSpaceDN w:val="0"/>
        <w:adjustRightInd w:val="0"/>
        <w:jc w:val="both"/>
        <w:rPr>
          <w:rFonts w:ascii="Times New Roman" w:hAnsi="Times New Roman"/>
          <w:color w:val="000000"/>
        </w:rPr>
      </w:pPr>
      <w:r>
        <w:rPr>
          <w:rFonts w:ascii="Times New Roman" w:hAnsi="Times New Roman"/>
          <w:color w:val="000000"/>
        </w:rPr>
        <w:tab/>
        <w:t xml:space="preserve">         objednatel</w:t>
      </w:r>
      <w:r w:rsidRPr="006C766C">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664E51">
        <w:rPr>
          <w:rFonts w:ascii="Times New Roman" w:hAnsi="Times New Roman"/>
          <w:color w:val="000000"/>
        </w:rPr>
        <w:t xml:space="preserve">        </w:t>
      </w:r>
      <w:r w:rsidRPr="0051545E">
        <w:rPr>
          <w:rFonts w:ascii="Times New Roman" w:hAnsi="Times New Roman"/>
          <w:color w:val="000000"/>
        </w:rPr>
        <w:t>zhotovite</w:t>
      </w:r>
      <w:r>
        <w:rPr>
          <w:rFonts w:ascii="Times New Roman" w:hAnsi="Times New Roman"/>
          <w:color w:val="000000"/>
        </w:rPr>
        <w:t>l</w:t>
      </w:r>
      <w:bookmarkEnd w:id="5"/>
      <w:r>
        <w:rPr>
          <w:rFonts w:ascii="Times New Roman" w:hAnsi="Times New Roman"/>
          <w:color w:val="000000"/>
        </w:rPr>
        <w:tab/>
      </w:r>
      <w:bookmarkEnd w:id="6"/>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601FB5" w:rsidRPr="0017406F" w:rsidRDefault="00601FB5" w:rsidP="00E96311">
      <w:pPr>
        <w:autoSpaceDE w:val="0"/>
        <w:autoSpaceDN w:val="0"/>
        <w:adjustRightInd w:val="0"/>
        <w:jc w:val="both"/>
        <w:rPr>
          <w:rFonts w:ascii="Times New Roman" w:hAnsi="Times New Roman"/>
          <w:color w:val="000000"/>
        </w:rPr>
      </w:pPr>
    </w:p>
    <w:sectPr w:rsidR="00601FB5" w:rsidRPr="0017406F"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7" w:rsidRDefault="00982F17" w:rsidP="004667C3">
      <w:r>
        <w:separator/>
      </w:r>
    </w:p>
  </w:endnote>
  <w:endnote w:type="continuationSeparator" w:id="0">
    <w:p w:rsidR="00982F17" w:rsidRDefault="00982F17"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2F4E8E">
          <w:rPr>
            <w:noProof/>
          </w:rPr>
          <w:t>7</w:t>
        </w:r>
        <w:r>
          <w:rPr>
            <w:noProof/>
          </w:rPr>
          <w:fldChar w:fldCharType="end"/>
        </w:r>
      </w:p>
    </w:sdtContent>
  </w:sdt>
  <w:p w:rsidR="004F5DAB" w:rsidRDefault="004F5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7" w:rsidRDefault="00982F17" w:rsidP="004667C3">
      <w:r>
        <w:separator/>
      </w:r>
    </w:p>
  </w:footnote>
  <w:footnote w:type="continuationSeparator" w:id="0">
    <w:p w:rsidR="00982F17" w:rsidRDefault="00982F17"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257076"/>
    <w:multiLevelType w:val="hybridMultilevel"/>
    <w:tmpl w:val="65D29BB2"/>
    <w:lvl w:ilvl="0" w:tplc="0F22E2A8">
      <w:start w:val="3"/>
      <w:numFmt w:val="bullet"/>
      <w:lvlText w:val="-"/>
      <w:lvlJc w:val="left"/>
      <w:pPr>
        <w:ind w:left="16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5E"/>
    <w:rsid w:val="0001639C"/>
    <w:rsid w:val="00021A0E"/>
    <w:rsid w:val="000A1F5A"/>
    <w:rsid w:val="000C1A7C"/>
    <w:rsid w:val="001123FA"/>
    <w:rsid w:val="0011553F"/>
    <w:rsid w:val="00165A51"/>
    <w:rsid w:val="0017406F"/>
    <w:rsid w:val="001833D2"/>
    <w:rsid w:val="001D008A"/>
    <w:rsid w:val="001E55C2"/>
    <w:rsid w:val="002242DA"/>
    <w:rsid w:val="002566E9"/>
    <w:rsid w:val="002862C5"/>
    <w:rsid w:val="00297D97"/>
    <w:rsid w:val="002B42FB"/>
    <w:rsid w:val="002F4E8E"/>
    <w:rsid w:val="00321BEE"/>
    <w:rsid w:val="00340359"/>
    <w:rsid w:val="0034476A"/>
    <w:rsid w:val="00364B79"/>
    <w:rsid w:val="00365D23"/>
    <w:rsid w:val="00367F31"/>
    <w:rsid w:val="0039466E"/>
    <w:rsid w:val="003A2C1E"/>
    <w:rsid w:val="00412825"/>
    <w:rsid w:val="00416C9F"/>
    <w:rsid w:val="004221BD"/>
    <w:rsid w:val="00463651"/>
    <w:rsid w:val="004667C3"/>
    <w:rsid w:val="0047267F"/>
    <w:rsid w:val="004801F0"/>
    <w:rsid w:val="004C4302"/>
    <w:rsid w:val="004F5DAB"/>
    <w:rsid w:val="0050236C"/>
    <w:rsid w:val="005034E5"/>
    <w:rsid w:val="0051545E"/>
    <w:rsid w:val="00535D7B"/>
    <w:rsid w:val="00551F6B"/>
    <w:rsid w:val="00556843"/>
    <w:rsid w:val="00566275"/>
    <w:rsid w:val="00570EC0"/>
    <w:rsid w:val="00577220"/>
    <w:rsid w:val="005E694C"/>
    <w:rsid w:val="00601FB5"/>
    <w:rsid w:val="00602010"/>
    <w:rsid w:val="00602A84"/>
    <w:rsid w:val="00607159"/>
    <w:rsid w:val="00617B93"/>
    <w:rsid w:val="00622630"/>
    <w:rsid w:val="00627B52"/>
    <w:rsid w:val="0064060E"/>
    <w:rsid w:val="00656D31"/>
    <w:rsid w:val="00664E51"/>
    <w:rsid w:val="00690762"/>
    <w:rsid w:val="00695D7C"/>
    <w:rsid w:val="006977BE"/>
    <w:rsid w:val="006B60BA"/>
    <w:rsid w:val="006C766C"/>
    <w:rsid w:val="007017EA"/>
    <w:rsid w:val="00714A2D"/>
    <w:rsid w:val="00721375"/>
    <w:rsid w:val="00744AF3"/>
    <w:rsid w:val="00766603"/>
    <w:rsid w:val="00774282"/>
    <w:rsid w:val="00781568"/>
    <w:rsid w:val="00794420"/>
    <w:rsid w:val="007A3E22"/>
    <w:rsid w:val="007E46EA"/>
    <w:rsid w:val="007E63A1"/>
    <w:rsid w:val="00845123"/>
    <w:rsid w:val="00854BFB"/>
    <w:rsid w:val="00880F2C"/>
    <w:rsid w:val="00884C55"/>
    <w:rsid w:val="008C34FA"/>
    <w:rsid w:val="008C5CB9"/>
    <w:rsid w:val="008D099F"/>
    <w:rsid w:val="00982F17"/>
    <w:rsid w:val="009C1436"/>
    <w:rsid w:val="00A25DFC"/>
    <w:rsid w:val="00A40DC2"/>
    <w:rsid w:val="00A54F3D"/>
    <w:rsid w:val="00A75AF4"/>
    <w:rsid w:val="00A77E66"/>
    <w:rsid w:val="00A90F42"/>
    <w:rsid w:val="00AA1626"/>
    <w:rsid w:val="00AB1F7D"/>
    <w:rsid w:val="00AD00B3"/>
    <w:rsid w:val="00AF0783"/>
    <w:rsid w:val="00B06B9A"/>
    <w:rsid w:val="00B57F18"/>
    <w:rsid w:val="00B7220A"/>
    <w:rsid w:val="00B93B7F"/>
    <w:rsid w:val="00BC07C6"/>
    <w:rsid w:val="00BD2EC9"/>
    <w:rsid w:val="00C17FBA"/>
    <w:rsid w:val="00C349FE"/>
    <w:rsid w:val="00C44129"/>
    <w:rsid w:val="00CE2059"/>
    <w:rsid w:val="00D014D5"/>
    <w:rsid w:val="00D01B97"/>
    <w:rsid w:val="00D0738A"/>
    <w:rsid w:val="00D22929"/>
    <w:rsid w:val="00D26F3E"/>
    <w:rsid w:val="00D4246C"/>
    <w:rsid w:val="00D4631B"/>
    <w:rsid w:val="00DD2F31"/>
    <w:rsid w:val="00DD3E37"/>
    <w:rsid w:val="00DF4C01"/>
    <w:rsid w:val="00E30B18"/>
    <w:rsid w:val="00E73E7E"/>
    <w:rsid w:val="00E74A8B"/>
    <w:rsid w:val="00E7668F"/>
    <w:rsid w:val="00E96311"/>
    <w:rsid w:val="00F04A7E"/>
    <w:rsid w:val="00F311F0"/>
    <w:rsid w:val="00F34320"/>
    <w:rsid w:val="00F65DD1"/>
    <w:rsid w:val="00F872A7"/>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862D5"/>
  <w15:docId w15:val="{D7F22DE2-771A-4C67-81EE-EEE5CAD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styleId="Nevyeenzmnka">
    <w:name w:val="Unresolved Mention"/>
    <w:basedOn w:val="Standardnpsmoodstavce"/>
    <w:uiPriority w:val="99"/>
    <w:semiHidden/>
    <w:unhideWhenUsed/>
    <w:rsid w:val="00E7668F"/>
    <w:rPr>
      <w:color w:val="605E5C"/>
      <w:shd w:val="clear" w:color="auto" w:fill="E1DFDD"/>
    </w:rPr>
  </w:style>
  <w:style w:type="paragraph" w:customStyle="1" w:styleId="Zkladntextodsazen21">
    <w:name w:val="Základní text odsazený 21"/>
    <w:basedOn w:val="Normln"/>
    <w:rsid w:val="00E30B18"/>
    <w:pPr>
      <w:suppressAutoHyphens/>
      <w:ind w:left="397" w:hanging="397"/>
      <w:jc w:val="both"/>
    </w:pPr>
    <w:rPr>
      <w:rFonts w:ascii="Times New Roman" w:hAnsi="Times New Roman"/>
      <w:snapToGrid/>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adacova@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3121</Words>
  <Characters>18416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pacalova</dc:creator>
  <cp:lastModifiedBy>Pacalová Ivana</cp:lastModifiedBy>
  <cp:revision>4</cp:revision>
  <cp:lastPrinted>2019-10-04T08:42:00Z</cp:lastPrinted>
  <dcterms:created xsi:type="dcterms:W3CDTF">2019-10-04T10:19:00Z</dcterms:created>
  <dcterms:modified xsi:type="dcterms:W3CDTF">2019-10-07T06:00:00Z</dcterms:modified>
</cp:coreProperties>
</file>