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37" w:rsidRDefault="003E3937" w:rsidP="00F40699">
      <w:pPr>
        <w:pStyle w:val="Nadpis10"/>
        <w:keepNext/>
        <w:keepLines/>
        <w:shd w:val="clear" w:color="auto" w:fill="auto"/>
        <w:spacing w:after="732" w:line="320" w:lineRule="exact"/>
      </w:pPr>
    </w:p>
    <w:p w:rsidR="003E3937" w:rsidRDefault="002C281F">
      <w:pPr>
        <w:pStyle w:val="Zkladntext30"/>
        <w:shd w:val="clear" w:color="auto" w:fill="auto"/>
        <w:spacing w:before="0"/>
        <w:ind w:right="2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65pt;margin-top:-56.5pt;width:84pt;height:9.9pt;z-index:-251652608;mso-wrap-distance-left:56.65pt;mso-wrap-distance-right:5pt;mso-position-horizontal-relative:margin" filled="f" stroked="f">
            <v:textbox style="mso-fit-shape-to-text:t" inset="0,0,0,0">
              <w:txbxContent>
                <w:p w:rsidR="003E3937" w:rsidRDefault="003E3937">
                  <w:pPr>
                    <w:pStyle w:val="Zkladntext7"/>
                    <w:shd w:val="clear" w:color="auto" w:fill="auto"/>
                    <w:spacing w:line="150" w:lineRule="exact"/>
                  </w:pPr>
                </w:p>
              </w:txbxContent>
            </v:textbox>
            <w10:wrap type="topAndBottom" anchorx="margin"/>
          </v:shape>
        </w:pict>
      </w:r>
      <w:r w:rsidR="002F41B7">
        <w:t>SMLOUVA O SPOLUPRÁCI NA VÝSTAVĚ</w:t>
      </w:r>
      <w:r w:rsidR="002F41B7">
        <w:br/>
        <w:t>VZDĚLÁNÍ A ŘEMESLO</w:t>
      </w:r>
    </w:p>
    <w:p w:rsidR="003E3937" w:rsidRDefault="002F41B7">
      <w:pPr>
        <w:pStyle w:val="Zkladntext20"/>
        <w:shd w:val="clear" w:color="auto" w:fill="auto"/>
        <w:spacing w:after="517"/>
        <w:ind w:right="260" w:firstLine="0"/>
      </w:pPr>
      <w:r>
        <w:t>uzavřená dle zák. č. 89/2012 Sb., Občanského zákoníku,</w:t>
      </w:r>
      <w:r>
        <w:br/>
        <w:t>níže uvedeného dne, měsíce a roku mezi smluvními stranami:</w:t>
      </w:r>
    </w:p>
    <w:p w:rsidR="003E3937" w:rsidRDefault="002F41B7">
      <w:pPr>
        <w:pStyle w:val="Zkladntext40"/>
        <w:shd w:val="clear" w:color="auto" w:fill="auto"/>
        <w:spacing w:before="0" w:line="80" w:lineRule="exact"/>
        <w:ind w:left="1580"/>
      </w:pPr>
      <w:r>
        <w:t>V</w:t>
      </w:r>
    </w:p>
    <w:p w:rsidR="003E3937" w:rsidRDefault="002F41B7">
      <w:pPr>
        <w:pStyle w:val="Zkladntext50"/>
        <w:shd w:val="clear" w:color="auto" w:fill="auto"/>
        <w:ind w:left="320"/>
      </w:pPr>
      <w:r>
        <w:t>Výstaviště České Budějovice a.s.,</w:t>
      </w:r>
    </w:p>
    <w:p w:rsidR="003E3937" w:rsidRDefault="002F41B7">
      <w:pPr>
        <w:pStyle w:val="Zkladntext20"/>
        <w:shd w:val="clear" w:color="auto" w:fill="auto"/>
        <w:spacing w:after="0"/>
        <w:ind w:left="320" w:firstLine="0"/>
        <w:jc w:val="left"/>
      </w:pPr>
      <w:r>
        <w:t>se sídlem Husova 523/30, 370 05 České Budějovice</w:t>
      </w:r>
    </w:p>
    <w:p w:rsidR="003E3937" w:rsidRDefault="002F41B7">
      <w:pPr>
        <w:pStyle w:val="Zkladntext20"/>
        <w:shd w:val="clear" w:color="auto" w:fill="auto"/>
        <w:spacing w:after="0"/>
        <w:ind w:left="320" w:firstLine="0"/>
        <w:jc w:val="left"/>
      </w:pPr>
      <w:r>
        <w:t>zastoupená předsedou představenstva a ředitelem a.s. Ing. Mojmír Severin</w:t>
      </w:r>
    </w:p>
    <w:p w:rsidR="003E3937" w:rsidRDefault="002F41B7">
      <w:pPr>
        <w:pStyle w:val="Zkladntext60"/>
        <w:shd w:val="clear" w:color="auto" w:fill="auto"/>
        <w:ind w:left="320"/>
      </w:pPr>
      <w:r>
        <w:rPr>
          <w:rStyle w:val="Zkladntext6Netun"/>
        </w:rPr>
        <w:t xml:space="preserve">dále jen </w:t>
      </w:r>
      <w:r>
        <w:t>„Výstaviště</w:t>
      </w:r>
      <w:r>
        <w:rPr>
          <w:rStyle w:val="Zkladntext6Netun"/>
          <w:vertAlign w:val="superscript"/>
        </w:rPr>
        <w:t>44</w:t>
      </w:r>
    </w:p>
    <w:p w:rsidR="003E3937" w:rsidRDefault="002F41B7">
      <w:pPr>
        <w:pStyle w:val="Zkladntext20"/>
        <w:shd w:val="clear" w:color="auto" w:fill="auto"/>
        <w:spacing w:after="0"/>
        <w:ind w:left="320" w:firstLine="0"/>
        <w:jc w:val="left"/>
      </w:pPr>
      <w:r>
        <w:t>Zapsaná v obchodním rejstříku vedeném Krajským soudem v Českých Budějovicích v oddíle B, vložka 626.</w:t>
      </w:r>
    </w:p>
    <w:p w:rsidR="003E3937" w:rsidRDefault="002F41B7">
      <w:pPr>
        <w:pStyle w:val="Zkladntext20"/>
        <w:shd w:val="clear" w:color="auto" w:fill="auto"/>
        <w:spacing w:after="0"/>
        <w:ind w:left="320" w:firstLine="0"/>
        <w:jc w:val="left"/>
      </w:pPr>
      <w:r>
        <w:t>IČ: 60827475 DIČ: CZ60827475 ^</w:t>
      </w:r>
    </w:p>
    <w:p w:rsidR="00F40699" w:rsidRDefault="002F41B7">
      <w:pPr>
        <w:pStyle w:val="Zkladntext20"/>
        <w:shd w:val="clear" w:color="auto" w:fill="auto"/>
        <w:spacing w:after="89"/>
        <w:ind w:left="320" w:firstLine="0"/>
        <w:jc w:val="left"/>
      </w:pPr>
      <w:r>
        <w:t xml:space="preserve">Bankovní spojení: </w:t>
      </w:r>
      <w:r w:rsidRPr="00F40699">
        <w:rPr>
          <w:highlight w:val="black"/>
        </w:rPr>
        <w:t>Československá obchodní banka, a.s., p</w:t>
      </w:r>
      <w:r w:rsidR="00F40699" w:rsidRPr="00F40699">
        <w:rPr>
          <w:highlight w:val="black"/>
        </w:rPr>
        <w:t>obočka České Budějovice</w:t>
      </w:r>
      <w:r w:rsidR="00F40699">
        <w:t xml:space="preserve"> </w:t>
      </w:r>
    </w:p>
    <w:p w:rsidR="003E3937" w:rsidRDefault="00F40699">
      <w:pPr>
        <w:pStyle w:val="Zkladntext20"/>
        <w:shd w:val="clear" w:color="auto" w:fill="auto"/>
        <w:spacing w:after="89"/>
        <w:ind w:left="320" w:firstLine="0"/>
        <w:jc w:val="left"/>
      </w:pPr>
      <w:r>
        <w:t>Číslo úč</w:t>
      </w:r>
      <w:r w:rsidR="002F41B7">
        <w:t xml:space="preserve">tu: </w:t>
      </w:r>
      <w:r w:rsidR="002F41B7" w:rsidRPr="00F40699">
        <w:rPr>
          <w:highlight w:val="black"/>
        </w:rPr>
        <w:t>3561196/0300</w:t>
      </w:r>
    </w:p>
    <w:p w:rsidR="003E3937" w:rsidRDefault="002F41B7">
      <w:pPr>
        <w:pStyle w:val="Zkladntext20"/>
        <w:shd w:val="clear" w:color="auto" w:fill="auto"/>
        <w:spacing w:after="144" w:line="240" w:lineRule="exact"/>
        <w:ind w:left="320" w:firstLine="0"/>
        <w:jc w:val="left"/>
      </w:pPr>
      <w:r>
        <w:t>a</w:t>
      </w:r>
    </w:p>
    <w:p w:rsidR="003E3937" w:rsidRDefault="002F41B7">
      <w:pPr>
        <w:pStyle w:val="Zkladntext50"/>
        <w:shd w:val="clear" w:color="auto" w:fill="auto"/>
        <w:ind w:left="320"/>
      </w:pPr>
      <w:r>
        <w:t>Střední škola obchodní, České Budějovice, Husova 9</w:t>
      </w:r>
    </w:p>
    <w:p w:rsidR="003E3937" w:rsidRDefault="002F41B7">
      <w:pPr>
        <w:pStyle w:val="Zkladntext20"/>
        <w:shd w:val="clear" w:color="auto" w:fill="auto"/>
        <w:spacing w:after="0"/>
        <w:ind w:left="320" w:firstLine="0"/>
        <w:jc w:val="left"/>
      </w:pPr>
      <w:r>
        <w:t>se sídlem: Husova 1846/9, 370 01 České Budějovice</w:t>
      </w:r>
    </w:p>
    <w:p w:rsidR="003E3937" w:rsidRDefault="002F41B7">
      <w:pPr>
        <w:pStyle w:val="Zkladntext20"/>
        <w:shd w:val="clear" w:color="auto" w:fill="auto"/>
        <w:spacing w:after="0"/>
        <w:ind w:left="320" w:firstLine="0"/>
        <w:jc w:val="left"/>
      </w:pPr>
      <w:r>
        <w:t>zastoupená ředitelkou školy Mgr. Jarmilou Benýškovou</w:t>
      </w:r>
    </w:p>
    <w:p w:rsidR="003E3937" w:rsidRDefault="002F41B7">
      <w:pPr>
        <w:pStyle w:val="Zkladntext60"/>
        <w:shd w:val="clear" w:color="auto" w:fill="auto"/>
        <w:ind w:left="320"/>
      </w:pPr>
      <w:r>
        <w:rPr>
          <w:rStyle w:val="Zkladntext6Netun"/>
        </w:rPr>
        <w:t xml:space="preserve">dále jen </w:t>
      </w:r>
      <w:r>
        <w:t>„garant soutěže</w:t>
      </w:r>
      <w:r>
        <w:rPr>
          <w:rStyle w:val="Zkladntext6Netun"/>
          <w:vertAlign w:val="superscript"/>
        </w:rPr>
        <w:t>44</w:t>
      </w:r>
    </w:p>
    <w:p w:rsidR="003E3937" w:rsidRDefault="002F41B7">
      <w:pPr>
        <w:pStyle w:val="Zkladntext20"/>
        <w:shd w:val="clear" w:color="auto" w:fill="auto"/>
        <w:spacing w:after="0"/>
        <w:ind w:left="320" w:firstLine="0"/>
        <w:jc w:val="left"/>
      </w:pPr>
      <w:r>
        <w:t>IČ: 00510874</w:t>
      </w:r>
    </w:p>
    <w:p w:rsidR="003E3937" w:rsidRDefault="002F41B7">
      <w:pPr>
        <w:pStyle w:val="Zkladntext20"/>
        <w:shd w:val="clear" w:color="auto" w:fill="auto"/>
        <w:spacing w:after="0"/>
        <w:ind w:left="320" w:firstLine="0"/>
        <w:jc w:val="left"/>
      </w:pPr>
      <w:r>
        <w:rPr>
          <w:rStyle w:val="Zkladntext2dkovn2pt"/>
        </w:rPr>
        <w:t>DIČ:</w:t>
      </w:r>
      <w:r>
        <w:t xml:space="preserve"> CZ00510874</w:t>
      </w:r>
    </w:p>
    <w:p w:rsidR="003E3937" w:rsidRDefault="002F41B7">
      <w:pPr>
        <w:pStyle w:val="Zkladntext20"/>
        <w:shd w:val="clear" w:color="auto" w:fill="auto"/>
        <w:spacing w:after="0"/>
        <w:ind w:left="320" w:firstLine="0"/>
        <w:jc w:val="left"/>
      </w:pPr>
      <w:r>
        <w:t xml:space="preserve">Bankovní spojení: </w:t>
      </w:r>
      <w:r w:rsidRPr="00F40699">
        <w:rPr>
          <w:highlight w:val="black"/>
        </w:rPr>
        <w:t>ČSOB</w:t>
      </w:r>
    </w:p>
    <w:p w:rsidR="003E3937" w:rsidRDefault="002F41B7">
      <w:pPr>
        <w:pStyle w:val="Zkladntext20"/>
        <w:shd w:val="clear" w:color="auto" w:fill="auto"/>
        <w:spacing w:after="509"/>
        <w:ind w:left="320" w:firstLine="0"/>
        <w:jc w:val="left"/>
      </w:pPr>
      <w:r>
        <w:t xml:space="preserve">Číslo účtu: </w:t>
      </w:r>
      <w:r w:rsidRPr="00F40699">
        <w:rPr>
          <w:highlight w:val="black"/>
        </w:rPr>
        <w:t>461173/0300</w:t>
      </w:r>
    </w:p>
    <w:p w:rsidR="003E3937" w:rsidRDefault="002F41B7">
      <w:pPr>
        <w:pStyle w:val="Nadpis20"/>
        <w:keepNext/>
        <w:keepLines/>
        <w:shd w:val="clear" w:color="auto" w:fill="auto"/>
        <w:spacing w:before="0" w:after="81" w:line="240" w:lineRule="exact"/>
        <w:ind w:left="4260"/>
      </w:pPr>
      <w:bookmarkStart w:id="0" w:name="bookmark1"/>
      <w:r>
        <w:t xml:space="preserve">I. </w:t>
      </w:r>
      <w:r>
        <w:rPr>
          <w:rStyle w:val="Nadpis21"/>
          <w:b/>
          <w:bCs/>
        </w:rPr>
        <w:t>Předmět smlouvy</w:t>
      </w:r>
      <w:bookmarkEnd w:id="0"/>
    </w:p>
    <w:p w:rsidR="003E3937" w:rsidRDefault="002F41B7">
      <w:pPr>
        <w:pStyle w:val="Zkladntext20"/>
        <w:shd w:val="clear" w:color="auto" w:fill="auto"/>
        <w:spacing w:after="209"/>
        <w:ind w:left="620" w:firstLine="0"/>
        <w:jc w:val="both"/>
      </w:pPr>
      <w:r>
        <w:t>Předmětem této smlouvy je organizační zajištění 6. ročníku Veletrhu fiktivních firem garantem soutěže v rámci konání výstavy Vzdělání a řemeslo 2019 v termínu od 7. 11. 2019 do 8. 11. 2019 v pavilonu T2 a technické zajištění této soutěže Výstavištěm.</w:t>
      </w:r>
    </w:p>
    <w:p w:rsidR="003E3937" w:rsidRDefault="002F41B7">
      <w:pPr>
        <w:pStyle w:val="Nadpis20"/>
        <w:keepNext/>
        <w:keepLines/>
        <w:shd w:val="clear" w:color="auto" w:fill="auto"/>
        <w:spacing w:before="0" w:after="110" w:line="240" w:lineRule="exact"/>
        <w:ind w:left="3760"/>
      </w:pPr>
      <w:bookmarkStart w:id="1" w:name="bookmark2"/>
      <w:r>
        <w:t xml:space="preserve">II. </w:t>
      </w:r>
      <w:r>
        <w:rPr>
          <w:rStyle w:val="Nadpis21"/>
          <w:b/>
          <w:bCs/>
        </w:rPr>
        <w:t>Povinnosti smluvních stran</w:t>
      </w:r>
      <w:bookmarkEnd w:id="1"/>
    </w:p>
    <w:p w:rsidR="003E3937" w:rsidRDefault="002F41B7">
      <w:pPr>
        <w:pStyle w:val="Zkladntext20"/>
        <w:shd w:val="clear" w:color="auto" w:fill="auto"/>
        <w:spacing w:after="79" w:line="240" w:lineRule="exact"/>
        <w:ind w:left="860"/>
        <w:jc w:val="both"/>
      </w:pPr>
      <w:r>
        <w:t xml:space="preserve">a) </w:t>
      </w:r>
      <w:r>
        <w:rPr>
          <w:rStyle w:val="Zkladntext21"/>
        </w:rPr>
        <w:t>Výstaviště poskytne garantovi soutěže za sjednanou cenu:</w:t>
      </w:r>
    </w:p>
    <w:p w:rsidR="003E3937" w:rsidRDefault="002F41B7">
      <w:pPr>
        <w:pStyle w:val="Zkladntext20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78" w:lineRule="exact"/>
        <w:ind w:left="860"/>
        <w:jc w:val="both"/>
      </w:pPr>
      <w:r>
        <w:t>potřebnou plochu pro organizaci soutěží v pavilonu T2 v termínu od 7. 11. 2019 do 8. 11. 2019</w:t>
      </w:r>
    </w:p>
    <w:p w:rsidR="003E3937" w:rsidRDefault="002F41B7">
      <w:pPr>
        <w:pStyle w:val="Zkladntext20"/>
        <w:numPr>
          <w:ilvl w:val="0"/>
          <w:numId w:val="1"/>
        </w:numPr>
        <w:shd w:val="clear" w:color="auto" w:fill="auto"/>
        <w:tabs>
          <w:tab w:val="left" w:pos="882"/>
        </w:tabs>
        <w:spacing w:after="211" w:line="278" w:lineRule="exact"/>
        <w:ind w:left="860"/>
        <w:jc w:val="both"/>
      </w:pPr>
      <w:r>
        <w:t>potřebné technické vybavení pro realizaci soutěže (dle počtu účastníků a zaslaných technických podmínek), které bude v úplné podobě připraveno pro organizaci soutěží 6. 11.2019 do 9 h na základě objednávky garanta soutěže, která bude garantem soutěže zaslána nejpozději do 30. 10. 2019.</w:t>
      </w:r>
    </w:p>
    <w:p w:rsidR="003E3937" w:rsidRDefault="002F41B7">
      <w:pPr>
        <w:pStyle w:val="Zkladntext20"/>
        <w:shd w:val="clear" w:color="auto" w:fill="auto"/>
        <w:spacing w:after="113" w:line="240" w:lineRule="exact"/>
        <w:ind w:left="860"/>
        <w:jc w:val="both"/>
      </w:pPr>
      <w:r>
        <w:t xml:space="preserve">b) </w:t>
      </w:r>
      <w:r>
        <w:rPr>
          <w:rStyle w:val="Zkladntext21"/>
        </w:rPr>
        <w:t>garant soutěže zajistí na své náklady:</w:t>
      </w:r>
    </w:p>
    <w:p w:rsidR="003E3937" w:rsidRDefault="002F41B7">
      <w:pPr>
        <w:pStyle w:val="Zkladntext20"/>
        <w:shd w:val="clear" w:color="auto" w:fill="auto"/>
        <w:spacing w:after="0" w:line="240" w:lineRule="exact"/>
        <w:ind w:left="860"/>
        <w:jc w:val="both"/>
        <w:sectPr w:rsidR="003E3937">
          <w:pgSz w:w="11900" w:h="16840"/>
          <w:pgMar w:top="560" w:right="833" w:bottom="560" w:left="1073" w:header="0" w:footer="3" w:gutter="0"/>
          <w:cols w:space="720"/>
          <w:noEndnote/>
          <w:titlePg/>
          <w:docGrid w:linePitch="360"/>
        </w:sectPr>
      </w:pPr>
      <w:r>
        <w:t>- veškeré organizační náležitosti spojené s uspořádáním 6. ročníku Veletrhu fiktivních firem</w:t>
      </w:r>
    </w:p>
    <w:p w:rsidR="003E3937" w:rsidRDefault="002C281F">
      <w:pPr>
        <w:spacing w:line="360" w:lineRule="exact"/>
      </w:pPr>
      <w:r>
        <w:lastRenderedPageBreak/>
        <w:pict>
          <v:shape id="_x0000_s1028" type="#_x0000_t202" style="position:absolute;margin-left:.05pt;margin-top:0;width:148.3pt;height:47.1pt;z-index:251651584;mso-wrap-distance-left:5pt;mso-wrap-distance-right:5pt;mso-position-horizontal-relative:margin" filled="f" stroked="f">
            <v:textbox style="mso-fit-shape-to-text:t" inset="0,0,0,0">
              <w:txbxContent>
                <w:p w:rsidR="003E3937" w:rsidRDefault="003E3937">
                  <w:pPr>
                    <w:pStyle w:val="Nadpis10"/>
                    <w:keepNext/>
                    <w:keepLines/>
                    <w:shd w:val="clear" w:color="auto" w:fill="auto"/>
                    <w:spacing w:line="320" w:lineRule="exact"/>
                    <w:jc w:val="right"/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6.15pt;margin-top:31.7pt;width:84pt;height:9.8pt;z-index:251652608;mso-wrap-distance-left:5pt;mso-wrap-distance-right:5pt;mso-position-horizontal-relative:margin" filled="f" stroked="f">
            <v:textbox style="mso-fit-shape-to-text:t" inset="0,0,0,0">
              <w:txbxContent>
                <w:p w:rsidR="003E3937" w:rsidRDefault="003E3937">
                  <w:pPr>
                    <w:pStyle w:val="Zkladntext7"/>
                    <w:shd w:val="clear" w:color="auto" w:fill="auto"/>
                    <w:spacing w:line="15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8.3pt;margin-top:69pt;width:470.4pt;height:76.9pt;z-index:251654656;mso-wrap-distance-left:5pt;mso-wrap-distance-right:5pt;mso-position-horizontal-relative:margin" filled="f" stroked="f">
            <v:textbox style="mso-fit-shape-to-text:t" inset="0,0,0,0">
              <w:txbxContent>
                <w:p w:rsidR="003E3937" w:rsidRDefault="002F41B7">
                  <w:pPr>
                    <w:pStyle w:val="Nadpis20"/>
                    <w:keepNext/>
                    <w:keepLines/>
                    <w:shd w:val="clear" w:color="auto" w:fill="auto"/>
                    <w:spacing w:before="0" w:after="84" w:line="240" w:lineRule="exact"/>
                    <w:ind w:right="20"/>
                    <w:jc w:val="center"/>
                  </w:pPr>
                  <w:bookmarkStart w:id="2" w:name="bookmark4"/>
                  <w:r>
                    <w:rPr>
                      <w:rStyle w:val="Nadpis2Exact"/>
                      <w:b/>
                      <w:bCs/>
                    </w:rPr>
                    <w:t>III. Sjednaná odměna</w:t>
                  </w:r>
                  <w:bookmarkEnd w:id="2"/>
                </w:p>
                <w:p w:rsidR="003E3937" w:rsidRDefault="002F41B7">
                  <w:pPr>
                    <w:pStyle w:val="Zkladntext20"/>
                    <w:shd w:val="clear" w:color="auto" w:fill="auto"/>
                    <w:spacing w:after="0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Za plnění uvedená pod bodem </w:t>
                  </w:r>
                  <w:r>
                    <w:rPr>
                      <w:rStyle w:val="Zkladntext2TunExact"/>
                    </w:rPr>
                    <w:t xml:space="preserve">II. </w:t>
                  </w:r>
                  <w:r>
                    <w:rPr>
                      <w:rStyle w:val="Zkladntext2Exact"/>
                    </w:rPr>
                    <w:t>a) zaplatí Garant soutěže Výstavišti odměnu ve výši Kč 20000,-. K této ceně bude přičtena zákonná sazba DPH. Sjednaná odměna je splatná na základě řádného daňového dokladu vystaveného výstavištěm po ukončení akce. Splatnost daňového dokladu bude stanovena na 14 dnů.“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7.85pt;margin-top:167.3pt;width:470.65pt;height:132.6pt;z-index:251655680;mso-wrap-distance-left:5pt;mso-wrap-distance-right:5pt;mso-position-horizontal-relative:margin" filled="f" stroked="f">
            <v:textbox style="mso-fit-shape-to-text:t" inset="0,0,0,0">
              <w:txbxContent>
                <w:p w:rsidR="003E3937" w:rsidRDefault="002F41B7">
                  <w:pPr>
                    <w:pStyle w:val="Nadpis20"/>
                    <w:keepNext/>
                    <w:keepLines/>
                    <w:shd w:val="clear" w:color="auto" w:fill="auto"/>
                    <w:spacing w:before="0" w:after="86" w:line="240" w:lineRule="exact"/>
                    <w:ind w:right="20"/>
                    <w:jc w:val="center"/>
                  </w:pPr>
                  <w:bookmarkStart w:id="3" w:name="bookmark5"/>
                  <w:r>
                    <w:rPr>
                      <w:rStyle w:val="Nadpis2Exact"/>
                      <w:b/>
                      <w:bCs/>
                    </w:rPr>
                    <w:t xml:space="preserve">IV. </w:t>
                  </w:r>
                  <w:r>
                    <w:rPr>
                      <w:rStyle w:val="Nadpis2Exact0"/>
                      <w:b/>
                      <w:bCs/>
                    </w:rPr>
                    <w:t>Závěrečná ustanovení</w:t>
                  </w:r>
                  <w:bookmarkEnd w:id="3"/>
                </w:p>
                <w:p w:rsidR="003E3937" w:rsidRDefault="002F41B7">
                  <w:pPr>
                    <w:pStyle w:val="Zkladntext20"/>
                    <w:shd w:val="clear" w:color="auto" w:fill="auto"/>
                    <w:spacing w:after="180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Tato smlouva je vyhotovena ve 2 stejnopisech, z nichž každá strana obdrží jeden a vstupuje v platnost i účinnost dnem podpisu oběma smluvními stranami. Změny a doplňky této smlouvy lze činit pouze písemnými dodatky se souhlasem obou stran. Otázky touto smlouvou výslovně neřešené nebo které by se dostaly do rozporu s platným právem, se řídí obecnými ustanoveními občanského zákoníku.</w:t>
                  </w:r>
                </w:p>
                <w:p w:rsidR="003E3937" w:rsidRDefault="002F41B7">
                  <w:pPr>
                    <w:pStyle w:val="Zkladntext20"/>
                    <w:shd w:val="clear" w:color="auto" w:fill="auto"/>
                    <w:spacing w:after="0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Obě smluvní strany prohlašují, že si tuto smlouvu před jejím podpisem řádně přečetly, že byla uzavřena po vzájemném projednání podle jejich pravé a svobodné vůle a nikoliv v tísni.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55.5pt;margin-top:329.1pt;width:57.6pt;height:19.9pt;z-index:251657728;mso-wrap-distance-left:5pt;mso-wrap-distance-right:5pt;mso-position-horizontal-relative:margin" filled="f" stroked="f">
            <v:textbox style="mso-fit-shape-to-text:t" inset="0,0,0,0">
              <w:txbxContent>
                <w:p w:rsidR="003E3937" w:rsidRDefault="003E3937">
                  <w:pPr>
                    <w:pStyle w:val="Zkladntext9"/>
                    <w:shd w:val="clear" w:color="auto" w:fill="auto"/>
                    <w:tabs>
                      <w:tab w:val="left" w:pos="487"/>
                    </w:tabs>
                    <w:spacing w:line="3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4.15pt;margin-top:392.15pt;width:184.55pt;height:18pt;z-index:251658752;mso-wrap-distance-left:5pt;mso-wrap-distance-right:5pt;mso-position-horizontal-relative:margin" filled="f" stroked="f">
            <v:textbox style="mso-fit-shape-to-text:t" inset="0,0,0,0">
              <w:txbxContent>
                <w:p w:rsidR="003E3937" w:rsidRDefault="002F41B7">
                  <w:pPr>
                    <w:pStyle w:val="Zkladntext10"/>
                    <w:shd w:val="clear" w:color="auto" w:fill="auto"/>
                    <w:spacing w:line="90" w:lineRule="exact"/>
                    <w:ind w:left="1540"/>
                  </w:pPr>
                  <w:r>
                    <w:t>v</w:t>
                  </w:r>
                </w:p>
                <w:p w:rsidR="003E3937" w:rsidRDefault="002F41B7">
                  <w:pPr>
                    <w:pStyle w:val="Zkladntext60"/>
                    <w:shd w:val="clear" w:color="auto" w:fill="auto"/>
                    <w:spacing w:line="240" w:lineRule="exact"/>
                  </w:pPr>
                  <w:r>
                    <w:rPr>
                      <w:rStyle w:val="Zkladntext6Exact"/>
                      <w:b/>
                      <w:bCs/>
                    </w:rPr>
                    <w:t>Za Výstaviště České Budějovice a.s.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04.55pt;margin-top:394.8pt;width:99.35pt;height:15.1pt;z-index:251659776;mso-wrap-distance-left:5pt;mso-wrap-distance-right:5pt;mso-position-horizontal-relative:margin" filled="f" stroked="f">
            <v:textbox style="mso-fit-shape-to-text:t" inset="0,0,0,0">
              <w:txbxContent>
                <w:p w:rsidR="003E3937" w:rsidRDefault="002F41B7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240" w:lineRule="exact"/>
                  </w:pPr>
                  <w:bookmarkStart w:id="4" w:name="bookmark6"/>
                  <w:r>
                    <w:rPr>
                      <w:rStyle w:val="Nadpis2Exact"/>
                      <w:b/>
                      <w:bCs/>
                    </w:rPr>
                    <w:t>Za garanta soutěže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4.65pt;margin-top:428.4pt;width:202.3pt;height:152.4pt;z-index:251660800;mso-wrap-distance-left:5pt;mso-wrap-distance-right:5pt;mso-position-horizontal-relative:margin" wrapcoords="74 0 21600 0 21600 18339 17285 18393 17285 21600 0 21600 0 18393 74 18339 74 0" filled="f" stroked="f">
            <v:textbox style="mso-fit-shape-to-text:t" inset="0,0,0,0">
              <w:txbxContent>
                <w:p w:rsidR="003E3937" w:rsidRDefault="003E3937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3E3937" w:rsidRDefault="003E3937" w:rsidP="00F8472A">
                  <w:pPr>
                    <w:pStyle w:val="Titulekobrzku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98.55pt;margin-top:610.55pt;width:57.1pt;height:15.05pt;z-index:251661824;mso-wrap-distance-left:5pt;mso-wrap-distance-right:5pt;mso-position-horizontal-relative:margin" filled="f" stroked="f">
            <v:textbox style="mso-fit-shape-to-text:t" inset="0,0,0,0">
              <w:txbxContent>
                <w:p w:rsidR="003E3937" w:rsidRDefault="002F41B7">
                  <w:pPr>
                    <w:pStyle w:val="Titulekobrzku2"/>
                    <w:shd w:val="clear" w:color="auto" w:fill="auto"/>
                    <w:spacing w:line="170" w:lineRule="exact"/>
                  </w:pPr>
                  <w:r>
                    <w:t>IČ 00510 874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57.6pt;margin-top:605.8pt;width:74.4pt;height:22.55pt;z-index:251662848;mso-wrap-distance-left:5pt;mso-wrap-distance-right:5pt;mso-position-horizontal-relative:margin" filled="f" stroked="f">
            <v:textbox style="mso-fit-shape-to-text:t" inset="0,0,0,0">
              <w:txbxContent>
                <w:p w:rsidR="003E3937" w:rsidRDefault="002F41B7">
                  <w:pPr>
                    <w:pStyle w:val="Titulekobrzku2"/>
                    <w:shd w:val="clear" w:color="auto" w:fill="auto"/>
                    <w:spacing w:line="194" w:lineRule="exact"/>
                    <w:jc w:val="both"/>
                  </w:pPr>
                  <w:r>
                    <w:t>ské Budějovice (</w:t>
                  </w:r>
                  <w:r>
                    <w:rPr>
                      <w:vertAlign w:val="superscript"/>
                    </w:rPr>
                    <w:t>1</w:t>
                  </w:r>
                  <w:r>
                    <w:t>) DIČ CZ00510874</w:t>
                  </w:r>
                </w:p>
              </w:txbxContent>
            </v:textbox>
            <w10:wrap anchorx="margin"/>
          </v:shape>
        </w:pict>
      </w:r>
      <w:bookmarkStart w:id="5" w:name="_GoBack"/>
      <w:bookmarkEnd w:id="5"/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F8472A">
      <w:pPr>
        <w:spacing w:line="360" w:lineRule="exact"/>
      </w:pPr>
      <w:r>
        <w:pict>
          <v:shape id="_x0000_s1032" type="#_x0000_t202" style="position:absolute;margin-left:14.15pt;margin-top:12.45pt;width:235.45pt;height:9.65pt;z-index:251656704;mso-wrap-distance-left:5pt;mso-wrap-distance-right:5pt;mso-position-horizontal-relative:margin" filled="f" stroked="f">
            <v:textbox inset="0,0,0,0">
              <w:txbxContent>
                <w:p w:rsidR="003E3937" w:rsidRDefault="002F41B7">
                  <w:pPr>
                    <w:pStyle w:val="Zkladntext8"/>
                    <w:shd w:val="clear" w:color="auto" w:fill="auto"/>
                    <w:spacing w:line="220" w:lineRule="exact"/>
                  </w:pPr>
                  <w:r>
                    <w:t>V Českých Budějovicích, dne</w:t>
                  </w:r>
                  <w:r w:rsidR="00F8472A">
                    <w:t xml:space="preserve"> 4. 10. 2019</w:t>
                  </w:r>
                </w:p>
              </w:txbxContent>
            </v:textbox>
            <w10:wrap anchorx="margin"/>
          </v:shape>
        </w:pict>
      </w: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60" w:lineRule="exact"/>
      </w:pPr>
    </w:p>
    <w:p w:rsidR="003E3937" w:rsidRDefault="003E3937">
      <w:pPr>
        <w:spacing w:line="389" w:lineRule="exact"/>
      </w:pPr>
    </w:p>
    <w:p w:rsidR="003E3937" w:rsidRDefault="003E3937">
      <w:pPr>
        <w:rPr>
          <w:sz w:val="2"/>
          <w:szCs w:val="2"/>
        </w:rPr>
      </w:pPr>
    </w:p>
    <w:sectPr w:rsidR="003E3937">
      <w:pgSz w:w="11900" w:h="16840"/>
      <w:pgMar w:top="442" w:right="846" w:bottom="442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1F" w:rsidRDefault="002C281F">
      <w:r>
        <w:separator/>
      </w:r>
    </w:p>
  </w:endnote>
  <w:endnote w:type="continuationSeparator" w:id="0">
    <w:p w:rsidR="002C281F" w:rsidRDefault="002C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1F" w:rsidRDefault="002C281F"/>
  </w:footnote>
  <w:footnote w:type="continuationSeparator" w:id="0">
    <w:p w:rsidR="002C281F" w:rsidRDefault="002C28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75D4"/>
    <w:multiLevelType w:val="multilevel"/>
    <w:tmpl w:val="0D40D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E3937"/>
    <w:rsid w:val="002C281F"/>
    <w:rsid w:val="002F41B7"/>
    <w:rsid w:val="003E3937"/>
    <w:rsid w:val="00E9485E"/>
    <w:rsid w:val="00F40699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8F3CF"/>
  <w15:docId w15:val="{9175F7A5-523F-475F-BFF9-1241D911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TimesNewRoman15ptTundkovn1pt">
    <w:name w:val="Záhlaví nebo Zápatí + Times New Roman;15 pt;Tučné;Řádkování 1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Exact0">
    <w:name w:val="Nadpis #2 Exac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Zkladntext9MicrosoftSansSerif7ptNekurzvaExact">
    <w:name w:val="Základní text (9) + Microsoft Sans Serif;7 pt;Ne kurzíva Exact"/>
    <w:basedOn w:val="Zkladntext9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MicrosoftSansSerif105ptNekurzvaExact">
    <w:name w:val="Základní text (9) + Microsoft Sans Serif;10;5 pt;Ne kurzíva Exact"/>
    <w:basedOn w:val="Zkladntext9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ourier New" w:eastAsia="Courier New" w:hAnsi="Courier New" w:cs="Courier New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00" w:line="49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276" w:lineRule="exact"/>
      <w:ind w:hanging="240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1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9"/>
      <w:szCs w:val="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8" w:lineRule="exact"/>
      <w:jc w:val="center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F847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472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847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472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2019-10-14T07:10:00Z</dcterms:created>
  <dcterms:modified xsi:type="dcterms:W3CDTF">2019-10-14T07:44:00Z</dcterms:modified>
</cp:coreProperties>
</file>