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B9" w:rsidRDefault="00F305B6" w:rsidP="006A3DCB">
      <w:pPr>
        <w:jc w:val="both"/>
        <w:rPr>
          <w:sz w:val="24"/>
          <w:szCs w:val="24"/>
        </w:rPr>
      </w:pPr>
      <w:r w:rsidRPr="00157ADE">
        <w:rPr>
          <w:noProof/>
        </w:rPr>
        <w:drawing>
          <wp:inline distT="0" distB="0" distL="0" distR="0" wp14:anchorId="1196EB1A" wp14:editId="65C5FF0A">
            <wp:extent cx="2676525" cy="7143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365" cy="71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6" w:rsidRDefault="00F305B6" w:rsidP="00A40E39">
      <w:pPr>
        <w:pStyle w:val="Nzev"/>
        <w:rPr>
          <w:rFonts w:ascii="Times New Roman" w:hAnsi="Times New Roman"/>
          <w:sz w:val="32"/>
          <w:szCs w:val="32"/>
        </w:rPr>
      </w:pPr>
    </w:p>
    <w:p w:rsidR="007D6A6D" w:rsidRDefault="00F305B6" w:rsidP="00A40E39">
      <w:pPr>
        <w:pStyle w:val="Nzev"/>
        <w:rPr>
          <w:rFonts w:ascii="Times New Roman" w:hAnsi="Times New Roman"/>
          <w:sz w:val="32"/>
          <w:szCs w:val="32"/>
        </w:rPr>
      </w:pPr>
      <w:r w:rsidRPr="00F305B6">
        <w:rPr>
          <w:rFonts w:ascii="Times New Roman" w:hAnsi="Times New Roman"/>
          <w:sz w:val="32"/>
          <w:szCs w:val="32"/>
        </w:rPr>
        <w:t xml:space="preserve">Smlouva o dílo na vypracování projektové dokumentace pro realizaci stavby </w:t>
      </w:r>
      <w:r w:rsidR="007D6A6D">
        <w:rPr>
          <w:rFonts w:ascii="Times New Roman" w:hAnsi="Times New Roman"/>
          <w:sz w:val="32"/>
          <w:szCs w:val="32"/>
        </w:rPr>
        <w:t>„</w:t>
      </w:r>
      <w:r w:rsidRPr="00F305B6">
        <w:rPr>
          <w:rFonts w:ascii="Times New Roman" w:hAnsi="Times New Roman"/>
          <w:sz w:val="32"/>
          <w:szCs w:val="32"/>
        </w:rPr>
        <w:t>Rekonstrukce sociální</w:t>
      </w:r>
      <w:r w:rsidR="007D6A6D">
        <w:rPr>
          <w:rFonts w:ascii="Times New Roman" w:hAnsi="Times New Roman"/>
          <w:sz w:val="32"/>
          <w:szCs w:val="32"/>
        </w:rPr>
        <w:t xml:space="preserve">ch </w:t>
      </w:r>
      <w:r w:rsidRPr="00F305B6">
        <w:rPr>
          <w:rFonts w:ascii="Times New Roman" w:hAnsi="Times New Roman"/>
          <w:sz w:val="32"/>
          <w:szCs w:val="32"/>
        </w:rPr>
        <w:t xml:space="preserve">zařízení </w:t>
      </w:r>
      <w:r w:rsidR="00E00556">
        <w:rPr>
          <w:rFonts w:ascii="Times New Roman" w:hAnsi="Times New Roman"/>
          <w:sz w:val="32"/>
          <w:szCs w:val="32"/>
        </w:rPr>
        <w:t>2</w:t>
      </w:r>
      <w:r w:rsidR="007D6A6D">
        <w:rPr>
          <w:rFonts w:ascii="Times New Roman" w:hAnsi="Times New Roman"/>
          <w:sz w:val="32"/>
          <w:szCs w:val="32"/>
        </w:rPr>
        <w:t>. etapa„</w:t>
      </w:r>
    </w:p>
    <w:p w:rsidR="00635978" w:rsidRPr="00635978" w:rsidRDefault="00635978" w:rsidP="00A40E39">
      <w:pPr>
        <w:pStyle w:val="Nzev"/>
        <w:rPr>
          <w:rFonts w:ascii="Times New Roman" w:hAnsi="Times New Roman"/>
          <w:b w:val="0"/>
          <w:sz w:val="28"/>
          <w:szCs w:val="28"/>
        </w:rPr>
      </w:pPr>
      <w:r w:rsidRPr="00635978">
        <w:rPr>
          <w:rFonts w:ascii="Times New Roman" w:hAnsi="Times New Roman"/>
          <w:b w:val="0"/>
          <w:sz w:val="28"/>
          <w:szCs w:val="28"/>
        </w:rPr>
        <w:t>č.</w:t>
      </w:r>
      <w:r w:rsidR="00DB2F6D">
        <w:rPr>
          <w:rFonts w:ascii="Times New Roman" w:hAnsi="Times New Roman"/>
          <w:b w:val="0"/>
          <w:sz w:val="28"/>
          <w:szCs w:val="28"/>
        </w:rPr>
        <w:t xml:space="preserve"> 2/2019/SA 29</w:t>
      </w:r>
    </w:p>
    <w:p w:rsidR="0037289C" w:rsidRDefault="00A40E39" w:rsidP="00A40E39">
      <w:pPr>
        <w:pStyle w:val="Zkladntext"/>
        <w:jc w:val="center"/>
        <w:rPr>
          <w:szCs w:val="24"/>
          <w:lang w:val="cs-CZ"/>
        </w:rPr>
      </w:pPr>
      <w:r w:rsidRPr="00A00525">
        <w:rPr>
          <w:szCs w:val="24"/>
          <w:lang w:val="cs-CZ"/>
        </w:rPr>
        <w:t xml:space="preserve">uzavřená </w:t>
      </w:r>
      <w:r w:rsidRPr="002305BC">
        <w:rPr>
          <w:szCs w:val="24"/>
          <w:lang w:val="cs-CZ"/>
        </w:rPr>
        <w:t xml:space="preserve">podle § </w:t>
      </w:r>
      <w:r w:rsidR="00195A3F">
        <w:rPr>
          <w:szCs w:val="24"/>
          <w:lang w:val="cs-CZ"/>
        </w:rPr>
        <w:t>2586</w:t>
      </w:r>
      <w:r w:rsidRPr="00A00525">
        <w:rPr>
          <w:szCs w:val="24"/>
          <w:lang w:val="cs-CZ"/>
        </w:rPr>
        <w:t xml:space="preserve"> a násl.</w:t>
      </w:r>
      <w:r w:rsidR="00195A3F">
        <w:rPr>
          <w:szCs w:val="24"/>
          <w:lang w:val="cs-CZ"/>
        </w:rPr>
        <w:t xml:space="preserve"> Zákona č. 89/2012 Sb.</w:t>
      </w:r>
      <w:r w:rsidRPr="00A00525">
        <w:rPr>
          <w:szCs w:val="24"/>
          <w:lang w:val="cs-CZ"/>
        </w:rPr>
        <w:t xml:space="preserve"> občansk</w:t>
      </w:r>
      <w:r w:rsidR="00195A3F">
        <w:rPr>
          <w:szCs w:val="24"/>
          <w:lang w:val="cs-CZ"/>
        </w:rPr>
        <w:t>ý</w:t>
      </w:r>
      <w:r w:rsidRPr="00A00525">
        <w:rPr>
          <w:szCs w:val="24"/>
          <w:lang w:val="cs-CZ"/>
        </w:rPr>
        <w:t xml:space="preserve"> zákoník</w:t>
      </w:r>
      <w:r w:rsidR="00195A3F">
        <w:rPr>
          <w:szCs w:val="24"/>
          <w:lang w:val="cs-CZ"/>
        </w:rPr>
        <w:t xml:space="preserve">, v platném znění, </w:t>
      </w:r>
      <w:r w:rsidRPr="00A00525">
        <w:rPr>
          <w:szCs w:val="24"/>
          <w:lang w:val="cs-CZ"/>
        </w:rPr>
        <w:t xml:space="preserve"> </w:t>
      </w:r>
    </w:p>
    <w:p w:rsidR="00A40E39" w:rsidRPr="00A00525" w:rsidRDefault="00A40E39" w:rsidP="00A40E39">
      <w:pPr>
        <w:pStyle w:val="Zkladntext"/>
        <w:jc w:val="center"/>
        <w:rPr>
          <w:szCs w:val="24"/>
          <w:lang w:val="cs-CZ"/>
        </w:rPr>
      </w:pPr>
      <w:r w:rsidRPr="00A00525">
        <w:rPr>
          <w:szCs w:val="24"/>
          <w:lang w:val="cs-CZ"/>
        </w:rPr>
        <w:t>mezi</w:t>
      </w:r>
    </w:p>
    <w:p w:rsidR="00B377B9" w:rsidRPr="004A5838" w:rsidRDefault="00E57A1D" w:rsidP="00F958A2">
      <w:pPr>
        <w:pStyle w:val="Odstavecseseznamem"/>
        <w:numPr>
          <w:ilvl w:val="0"/>
          <w:numId w:val="9"/>
        </w:numPr>
        <w:ind w:left="426" w:hanging="426"/>
        <w:jc w:val="both"/>
        <w:rPr>
          <w:b/>
          <w:bCs/>
          <w:sz w:val="24"/>
          <w:szCs w:val="24"/>
        </w:rPr>
      </w:pPr>
      <w:r w:rsidRPr="004A5838">
        <w:rPr>
          <w:b/>
          <w:bCs/>
          <w:sz w:val="24"/>
          <w:szCs w:val="24"/>
        </w:rPr>
        <w:t>zhotovitel</w:t>
      </w:r>
      <w:r w:rsidR="000E2F62" w:rsidRPr="004A5838">
        <w:rPr>
          <w:b/>
          <w:bCs/>
          <w:sz w:val="24"/>
          <w:szCs w:val="24"/>
        </w:rPr>
        <w:t>em</w:t>
      </w:r>
      <w:r w:rsidR="00B377B9" w:rsidRPr="004A5838">
        <w:rPr>
          <w:b/>
          <w:bCs/>
          <w:sz w:val="24"/>
          <w:szCs w:val="24"/>
        </w:rPr>
        <w:t>:</w:t>
      </w:r>
    </w:p>
    <w:p w:rsidR="00DB2F6D" w:rsidRDefault="00DB2F6D" w:rsidP="00DB2F6D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  <w:r w:rsidRPr="00DB2F6D">
        <w:rPr>
          <w:b/>
          <w:bCs/>
          <w:sz w:val="24"/>
          <w:szCs w:val="24"/>
        </w:rPr>
        <w:t xml:space="preserve">J2L </w:t>
      </w:r>
      <w:r>
        <w:rPr>
          <w:b/>
          <w:bCs/>
          <w:sz w:val="24"/>
          <w:szCs w:val="24"/>
        </w:rPr>
        <w:t>CONSULT</w:t>
      </w:r>
      <w:r w:rsidRPr="00DB2F6D">
        <w:rPr>
          <w:b/>
          <w:bCs/>
          <w:sz w:val="24"/>
          <w:szCs w:val="24"/>
        </w:rPr>
        <w:t xml:space="preserve"> s.r.o.</w:t>
      </w:r>
    </w:p>
    <w:p w:rsidR="00DB2F6D" w:rsidRPr="00DB2F6D" w:rsidRDefault="00DB2F6D" w:rsidP="00DB2F6D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DB2F6D">
        <w:rPr>
          <w:sz w:val="24"/>
          <w:szCs w:val="24"/>
        </w:rPr>
        <w:t>Brandlova 2536/36,</w:t>
      </w:r>
    </w:p>
    <w:p w:rsidR="00DB2F6D" w:rsidRPr="00DB2F6D" w:rsidRDefault="00DB2F6D" w:rsidP="00DB2F6D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DB2F6D">
        <w:rPr>
          <w:sz w:val="24"/>
          <w:szCs w:val="24"/>
        </w:rPr>
        <w:t>695 01, Hodonín</w:t>
      </w:r>
    </w:p>
    <w:p w:rsidR="00DB2F6D" w:rsidRPr="00DB2F6D" w:rsidRDefault="00DB2F6D" w:rsidP="00DB2F6D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DB2F6D">
        <w:rPr>
          <w:sz w:val="24"/>
          <w:szCs w:val="24"/>
        </w:rPr>
        <w:t xml:space="preserve">Tel </w:t>
      </w:r>
      <w:r w:rsidR="001331A6" w:rsidRPr="001331A6">
        <w:rPr>
          <w:sz w:val="24"/>
          <w:szCs w:val="24"/>
          <w:highlight w:val="black"/>
        </w:rPr>
        <w:t>………………</w:t>
      </w:r>
    </w:p>
    <w:p w:rsidR="00DB2F6D" w:rsidRPr="00DB2F6D" w:rsidRDefault="00DB2F6D" w:rsidP="00DB2F6D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DB2F6D">
        <w:rPr>
          <w:sz w:val="24"/>
          <w:szCs w:val="24"/>
        </w:rPr>
        <w:t xml:space="preserve">IČ /DIČ 29211123/ CZ29211123 </w:t>
      </w:r>
    </w:p>
    <w:p w:rsidR="00DB2F6D" w:rsidRPr="00DB2F6D" w:rsidRDefault="00DB2F6D" w:rsidP="00DB2F6D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DB2F6D">
        <w:rPr>
          <w:sz w:val="24"/>
          <w:szCs w:val="24"/>
        </w:rPr>
        <w:t xml:space="preserve">e-mail </w:t>
      </w:r>
      <w:r w:rsidR="001331A6" w:rsidRPr="001331A6">
        <w:rPr>
          <w:sz w:val="24"/>
          <w:szCs w:val="24"/>
          <w:highlight w:val="black"/>
        </w:rPr>
        <w:t>……………………….</w:t>
      </w:r>
    </w:p>
    <w:p w:rsidR="00DB2F6D" w:rsidRDefault="00DB2F6D" w:rsidP="00DB2F6D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DB2F6D">
        <w:rPr>
          <w:sz w:val="24"/>
          <w:szCs w:val="24"/>
        </w:rPr>
        <w:t xml:space="preserve">zastoupen: Ing. Jiřím </w:t>
      </w:r>
      <w:proofErr w:type="spellStart"/>
      <w:r w:rsidRPr="00DB2F6D">
        <w:rPr>
          <w:sz w:val="24"/>
          <w:szCs w:val="24"/>
        </w:rPr>
        <w:t>Ilčíkem</w:t>
      </w:r>
      <w:proofErr w:type="spellEnd"/>
      <w:r w:rsidRPr="00DB2F6D">
        <w:rPr>
          <w:sz w:val="24"/>
          <w:szCs w:val="24"/>
        </w:rPr>
        <w:t xml:space="preserve">, aut. </w:t>
      </w:r>
      <w:proofErr w:type="gramStart"/>
      <w:r w:rsidRPr="00DB2F6D">
        <w:rPr>
          <w:sz w:val="24"/>
          <w:szCs w:val="24"/>
        </w:rPr>
        <w:t>ing.</w:t>
      </w:r>
      <w:proofErr w:type="gramEnd"/>
      <w:r w:rsidRPr="00DB2F6D">
        <w:rPr>
          <w:sz w:val="24"/>
          <w:szCs w:val="24"/>
        </w:rPr>
        <w:t xml:space="preserve"> pro pozemní stavby, statiku a dynamiku staveb</w:t>
      </w:r>
    </w:p>
    <w:p w:rsidR="00B377B9" w:rsidRPr="00A00525" w:rsidRDefault="00B377B9" w:rsidP="00DB2F6D">
      <w:pPr>
        <w:spacing w:before="120" w:after="120"/>
        <w:ind w:left="567" w:hanging="142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a</w:t>
      </w:r>
    </w:p>
    <w:p w:rsidR="00B377B9" w:rsidRPr="004A5838" w:rsidRDefault="000E2F62" w:rsidP="00F958A2">
      <w:pPr>
        <w:pStyle w:val="Odstavecseseznamem"/>
        <w:numPr>
          <w:ilvl w:val="0"/>
          <w:numId w:val="9"/>
        </w:numPr>
        <w:ind w:left="426" w:hanging="426"/>
        <w:jc w:val="both"/>
        <w:rPr>
          <w:b/>
          <w:bCs/>
          <w:sz w:val="24"/>
          <w:szCs w:val="24"/>
        </w:rPr>
      </w:pPr>
      <w:r w:rsidRPr="004A5838">
        <w:rPr>
          <w:b/>
          <w:bCs/>
          <w:sz w:val="24"/>
          <w:szCs w:val="24"/>
        </w:rPr>
        <w:t>objednatelem</w:t>
      </w:r>
      <w:r w:rsidR="00B377B9" w:rsidRPr="004A5838">
        <w:rPr>
          <w:b/>
          <w:bCs/>
          <w:sz w:val="24"/>
          <w:szCs w:val="24"/>
        </w:rPr>
        <w:t>:</w:t>
      </w:r>
    </w:p>
    <w:p w:rsidR="00B377B9" w:rsidRPr="00A00525" w:rsidRDefault="00B377B9" w:rsidP="004A5838">
      <w:pPr>
        <w:spacing w:before="120"/>
        <w:ind w:left="567" w:hanging="141"/>
        <w:jc w:val="both"/>
        <w:rPr>
          <w:b/>
          <w:bCs/>
          <w:sz w:val="24"/>
          <w:szCs w:val="24"/>
        </w:rPr>
      </w:pPr>
      <w:r w:rsidRPr="00A00525">
        <w:rPr>
          <w:b/>
          <w:bCs/>
          <w:sz w:val="24"/>
          <w:szCs w:val="24"/>
        </w:rPr>
        <w:t xml:space="preserve">Střední škola průmyslová a umělecká Hodonín, </w:t>
      </w:r>
      <w:r w:rsidR="006C2FC7">
        <w:rPr>
          <w:b/>
          <w:bCs/>
          <w:sz w:val="24"/>
          <w:szCs w:val="24"/>
        </w:rPr>
        <w:t>příspěvková organizace</w:t>
      </w:r>
      <w:bookmarkStart w:id="0" w:name="_GoBack"/>
      <w:bookmarkEnd w:id="0"/>
    </w:p>
    <w:p w:rsidR="00B377B9" w:rsidRPr="00A00525" w:rsidRDefault="00B377B9" w:rsidP="004A5838">
      <w:pPr>
        <w:ind w:left="567" w:hanging="141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IČ:</w:t>
      </w:r>
      <w:r w:rsidRPr="00A00525">
        <w:rPr>
          <w:sz w:val="24"/>
          <w:szCs w:val="24"/>
        </w:rPr>
        <w:tab/>
        <w:t>00559539</w:t>
      </w:r>
    </w:p>
    <w:p w:rsidR="00B377B9" w:rsidRPr="00A00525" w:rsidRDefault="00E57A1D" w:rsidP="004A5838">
      <w:pPr>
        <w:ind w:left="567" w:hanging="14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tel.:</w:t>
      </w:r>
      <w:r>
        <w:rPr>
          <w:bCs/>
          <w:sz w:val="24"/>
          <w:szCs w:val="24"/>
        </w:rPr>
        <w:tab/>
      </w:r>
      <w:r w:rsidR="001331A6" w:rsidRPr="001331A6">
        <w:rPr>
          <w:bCs/>
          <w:sz w:val="24"/>
          <w:szCs w:val="24"/>
          <w:highlight w:val="black"/>
        </w:rPr>
        <w:t>…………………</w:t>
      </w:r>
      <w:proofErr w:type="gramStart"/>
      <w:r w:rsidR="001331A6" w:rsidRPr="001331A6">
        <w:rPr>
          <w:bCs/>
          <w:sz w:val="24"/>
          <w:szCs w:val="24"/>
          <w:highlight w:val="black"/>
        </w:rPr>
        <w:t>…..</w:t>
      </w:r>
      <w:proofErr w:type="gramEnd"/>
    </w:p>
    <w:p w:rsidR="00B377B9" w:rsidRPr="00A00525" w:rsidRDefault="00B377B9" w:rsidP="004A5838">
      <w:pPr>
        <w:ind w:left="567" w:hanging="141"/>
        <w:jc w:val="both"/>
        <w:rPr>
          <w:bCs/>
          <w:sz w:val="24"/>
          <w:szCs w:val="24"/>
        </w:rPr>
      </w:pPr>
      <w:r w:rsidRPr="00A00525">
        <w:rPr>
          <w:bCs/>
          <w:sz w:val="24"/>
          <w:szCs w:val="24"/>
        </w:rPr>
        <w:t xml:space="preserve">fax: </w:t>
      </w:r>
      <w:r w:rsidR="00E57A1D">
        <w:rPr>
          <w:bCs/>
          <w:sz w:val="24"/>
          <w:szCs w:val="24"/>
        </w:rPr>
        <w:tab/>
      </w:r>
      <w:r w:rsidR="001331A6" w:rsidRPr="001331A6">
        <w:rPr>
          <w:bCs/>
          <w:sz w:val="24"/>
          <w:szCs w:val="24"/>
          <w:highlight w:val="black"/>
        </w:rPr>
        <w:t>……………</w:t>
      </w:r>
      <w:proofErr w:type="gramStart"/>
      <w:r w:rsidR="001331A6" w:rsidRPr="001331A6">
        <w:rPr>
          <w:bCs/>
          <w:sz w:val="24"/>
          <w:szCs w:val="24"/>
          <w:highlight w:val="black"/>
        </w:rPr>
        <w:t>…..</w:t>
      </w:r>
      <w:proofErr w:type="gramEnd"/>
    </w:p>
    <w:p w:rsidR="00B377B9" w:rsidRPr="00A00525" w:rsidRDefault="00B377B9" w:rsidP="004A5838">
      <w:pPr>
        <w:ind w:left="567" w:hanging="141"/>
        <w:jc w:val="both"/>
        <w:rPr>
          <w:bCs/>
          <w:sz w:val="24"/>
          <w:szCs w:val="24"/>
        </w:rPr>
      </w:pPr>
      <w:r w:rsidRPr="00A00525">
        <w:rPr>
          <w:bCs/>
          <w:sz w:val="24"/>
          <w:szCs w:val="24"/>
        </w:rPr>
        <w:t xml:space="preserve">e-mail: </w:t>
      </w:r>
      <w:r w:rsidR="001331A6" w:rsidRPr="001331A6">
        <w:rPr>
          <w:bCs/>
          <w:sz w:val="24"/>
          <w:szCs w:val="24"/>
          <w:highlight w:val="black"/>
        </w:rPr>
        <w:t>………………</w:t>
      </w:r>
      <w:proofErr w:type="gramStart"/>
      <w:r w:rsidR="001331A6" w:rsidRPr="001331A6">
        <w:rPr>
          <w:bCs/>
          <w:sz w:val="24"/>
          <w:szCs w:val="24"/>
          <w:highlight w:val="black"/>
        </w:rPr>
        <w:t>…..</w:t>
      </w:r>
      <w:proofErr w:type="gramEnd"/>
    </w:p>
    <w:p w:rsidR="00B377B9" w:rsidRPr="00A00525" w:rsidRDefault="00B377B9" w:rsidP="004A5838">
      <w:pPr>
        <w:ind w:left="567" w:hanging="141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Zastoupená ředitelem</w:t>
      </w:r>
      <w:r w:rsidRPr="00A00525">
        <w:rPr>
          <w:sz w:val="24"/>
          <w:szCs w:val="24"/>
        </w:rPr>
        <w:tab/>
        <w:t>PaedDr. Ivo Kurzem</w:t>
      </w:r>
    </w:p>
    <w:p w:rsidR="00B377B9" w:rsidRPr="00A00525" w:rsidRDefault="00B377B9" w:rsidP="004A5838">
      <w:pPr>
        <w:ind w:left="567" w:hanging="141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(dále je „</w:t>
      </w:r>
      <w:r w:rsidR="000E2F62">
        <w:rPr>
          <w:sz w:val="24"/>
          <w:szCs w:val="24"/>
        </w:rPr>
        <w:t>ob</w:t>
      </w:r>
      <w:r w:rsidR="00465FEE">
        <w:rPr>
          <w:sz w:val="24"/>
          <w:szCs w:val="24"/>
        </w:rPr>
        <w:t>j</w:t>
      </w:r>
      <w:r w:rsidR="000E2F62">
        <w:rPr>
          <w:sz w:val="24"/>
          <w:szCs w:val="24"/>
        </w:rPr>
        <w:t>ednatel</w:t>
      </w:r>
      <w:r w:rsidRPr="00A00525">
        <w:rPr>
          <w:sz w:val="24"/>
          <w:szCs w:val="24"/>
        </w:rPr>
        <w:t>“)</w:t>
      </w:r>
    </w:p>
    <w:p w:rsidR="00B377B9" w:rsidRPr="00A00525" w:rsidRDefault="00B377B9" w:rsidP="004A5838">
      <w:pPr>
        <w:spacing w:before="120"/>
        <w:ind w:left="567" w:hanging="141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takto:</w:t>
      </w:r>
    </w:p>
    <w:p w:rsidR="00B377B9" w:rsidRPr="00975F7B" w:rsidRDefault="00B377B9" w:rsidP="00975F7B">
      <w:pPr>
        <w:jc w:val="center"/>
        <w:rPr>
          <w:b/>
          <w:i/>
          <w:sz w:val="28"/>
          <w:szCs w:val="28"/>
        </w:rPr>
      </w:pPr>
      <w:r w:rsidRPr="00975F7B">
        <w:rPr>
          <w:b/>
          <w:sz w:val="28"/>
          <w:szCs w:val="28"/>
        </w:rPr>
        <w:t>Článek I</w:t>
      </w:r>
    </w:p>
    <w:p w:rsidR="00B377B9" w:rsidRPr="00A00525" w:rsidRDefault="00B377B9" w:rsidP="00A15986">
      <w:pPr>
        <w:pStyle w:val="Nadpis2"/>
        <w:spacing w:before="120"/>
        <w:jc w:val="center"/>
        <w:rPr>
          <w:rFonts w:ascii="Times New Roman" w:hAnsi="Times New Roman"/>
          <w:i w:val="0"/>
          <w:sz w:val="28"/>
          <w:szCs w:val="28"/>
          <w:lang w:val="cs-CZ"/>
        </w:rPr>
      </w:pPr>
      <w:r w:rsidRPr="00A00525">
        <w:rPr>
          <w:rFonts w:ascii="Times New Roman" w:hAnsi="Times New Roman"/>
          <w:i w:val="0"/>
          <w:sz w:val="28"/>
          <w:szCs w:val="28"/>
          <w:lang w:val="cs-CZ"/>
        </w:rPr>
        <w:t>Předmět smlouvy a cenová ujednání</w:t>
      </w:r>
    </w:p>
    <w:p w:rsidR="00511AC3" w:rsidRPr="004A5838" w:rsidRDefault="00305548" w:rsidP="00F958A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/>
        <w:ind w:left="426" w:hanging="426"/>
        <w:rPr>
          <w:b/>
          <w:bCs/>
          <w:sz w:val="24"/>
          <w:szCs w:val="24"/>
          <w:u w:val="single"/>
        </w:rPr>
      </w:pPr>
      <w:r w:rsidRPr="004A5838">
        <w:rPr>
          <w:b/>
          <w:sz w:val="24"/>
          <w:szCs w:val="24"/>
        </w:rPr>
        <w:t>Předmět smlouvy:</w:t>
      </w:r>
    </w:p>
    <w:p w:rsidR="00273922" w:rsidRDefault="00EB7C3E" w:rsidP="0093515F">
      <w:pPr>
        <w:pStyle w:val="Odstavecseseznamem"/>
        <w:numPr>
          <w:ilvl w:val="0"/>
          <w:numId w:val="13"/>
        </w:numPr>
        <w:spacing w:before="120"/>
        <w:ind w:left="1145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273922" w:rsidRPr="0047431F">
        <w:rPr>
          <w:sz w:val="24"/>
          <w:szCs w:val="24"/>
        </w:rPr>
        <w:t>yhotovení projektové dokumentace pro provádění stavby pro dosažení záměru objednatele zrealizovat investiční akci s názvem „Rekonstrukce sociální</w:t>
      </w:r>
      <w:r w:rsidR="007D6A6D">
        <w:rPr>
          <w:sz w:val="24"/>
          <w:szCs w:val="24"/>
        </w:rPr>
        <w:t>ch</w:t>
      </w:r>
      <w:r w:rsidR="00273922" w:rsidRPr="0047431F">
        <w:rPr>
          <w:sz w:val="24"/>
          <w:szCs w:val="24"/>
        </w:rPr>
        <w:t xml:space="preserve"> zařízení</w:t>
      </w:r>
      <w:r w:rsidR="007D6A6D">
        <w:rPr>
          <w:sz w:val="24"/>
          <w:szCs w:val="24"/>
        </w:rPr>
        <w:t xml:space="preserve"> </w:t>
      </w:r>
      <w:r w:rsidR="00E00556">
        <w:rPr>
          <w:sz w:val="24"/>
          <w:szCs w:val="24"/>
        </w:rPr>
        <w:t>2</w:t>
      </w:r>
      <w:r w:rsidR="007D6A6D">
        <w:rPr>
          <w:sz w:val="24"/>
          <w:szCs w:val="24"/>
        </w:rPr>
        <w:t>.</w:t>
      </w:r>
      <w:r w:rsidR="00E00556">
        <w:rPr>
          <w:sz w:val="24"/>
          <w:szCs w:val="24"/>
        </w:rPr>
        <w:t> </w:t>
      </w:r>
      <w:r w:rsidR="007D6A6D">
        <w:rPr>
          <w:sz w:val="24"/>
          <w:szCs w:val="24"/>
        </w:rPr>
        <w:t>etapa</w:t>
      </w:r>
      <w:r w:rsidR="00273922" w:rsidRPr="0047431F">
        <w:rPr>
          <w:sz w:val="24"/>
          <w:szCs w:val="24"/>
        </w:rPr>
        <w:t>,“ (dále také jen Akce)</w:t>
      </w:r>
      <w:r w:rsidR="00AC2501">
        <w:rPr>
          <w:sz w:val="24"/>
          <w:szCs w:val="24"/>
        </w:rPr>
        <w:t>.</w:t>
      </w:r>
      <w:r w:rsidR="00273922" w:rsidRPr="0047431F">
        <w:rPr>
          <w:sz w:val="24"/>
          <w:szCs w:val="24"/>
        </w:rPr>
        <w:t xml:space="preserve">  </w:t>
      </w:r>
    </w:p>
    <w:p w:rsidR="00CD29A2" w:rsidRDefault="00CD29A2" w:rsidP="0093515F">
      <w:pPr>
        <w:pStyle w:val="Odstavecseseznamem"/>
        <w:numPr>
          <w:ilvl w:val="0"/>
          <w:numId w:val="13"/>
        </w:numPr>
        <w:spacing w:before="120"/>
        <w:ind w:left="1145" w:hanging="357"/>
        <w:contextualSpacing w:val="0"/>
        <w:jc w:val="both"/>
        <w:rPr>
          <w:sz w:val="24"/>
          <w:szCs w:val="24"/>
        </w:rPr>
      </w:pPr>
      <w:r w:rsidRPr="00273922">
        <w:rPr>
          <w:sz w:val="24"/>
          <w:szCs w:val="24"/>
        </w:rPr>
        <w:t xml:space="preserve">Projekt pro provedení stavby bude zpracován v nezbytně nutném rozsahu </w:t>
      </w:r>
      <w:r>
        <w:rPr>
          <w:sz w:val="24"/>
          <w:szCs w:val="24"/>
        </w:rPr>
        <w:t xml:space="preserve">v souladu s platnou legislativou </w:t>
      </w:r>
      <w:r w:rsidRPr="00273922">
        <w:rPr>
          <w:sz w:val="24"/>
          <w:szCs w:val="24"/>
        </w:rPr>
        <w:t>včetně položkového rozpočtu a výkazu výměr</w:t>
      </w:r>
      <w:r>
        <w:rPr>
          <w:sz w:val="24"/>
          <w:szCs w:val="24"/>
        </w:rPr>
        <w:t xml:space="preserve"> </w:t>
      </w:r>
    </w:p>
    <w:p w:rsidR="0093515F" w:rsidRDefault="0093515F" w:rsidP="0093515F">
      <w:pPr>
        <w:pStyle w:val="Odstavecseseznamem"/>
        <w:numPr>
          <w:ilvl w:val="0"/>
          <w:numId w:val="13"/>
        </w:numPr>
        <w:spacing w:before="120"/>
        <w:ind w:left="1145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Rozsah projektové dokumentace:</w:t>
      </w:r>
    </w:p>
    <w:p w:rsidR="00AC2501" w:rsidRDefault="00AC2501" w:rsidP="00AC2501">
      <w:pPr>
        <w:pStyle w:val="Prosttext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 Hodonín, Brandlova 32:</w:t>
      </w:r>
    </w:p>
    <w:p w:rsidR="00AC2501" w:rsidRDefault="00AC2501" w:rsidP="00DE552D">
      <w:pPr>
        <w:pStyle w:val="Prosttext"/>
        <w:numPr>
          <w:ilvl w:val="0"/>
          <w:numId w:val="2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 na rekonstrukci 1x WC v pavilonu C  (2. NP)</w:t>
      </w:r>
    </w:p>
    <w:p w:rsidR="00AC2501" w:rsidRDefault="00AC2501" w:rsidP="00AC2501">
      <w:pPr>
        <w:pStyle w:val="Prosttext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 odloučeného pracoviště školy Hodonín, Dobrovolského 6:</w:t>
      </w:r>
    </w:p>
    <w:p w:rsidR="00AC2501" w:rsidRDefault="00AC2501" w:rsidP="00DE552D">
      <w:pPr>
        <w:pStyle w:val="Prosttext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 na rekonstrukci 1x WC zaměstnanci v 1:PP</w:t>
      </w:r>
    </w:p>
    <w:p w:rsidR="00AC2501" w:rsidRDefault="00AC2501" w:rsidP="00DE552D">
      <w:pPr>
        <w:pStyle w:val="Prosttext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 na rekonstrukci 1x WC dívky v 1:NP (zvýšené přízemí)</w:t>
      </w:r>
    </w:p>
    <w:p w:rsidR="00AC2501" w:rsidRDefault="00AC2501" w:rsidP="00DE552D">
      <w:pPr>
        <w:pStyle w:val="Prosttext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 na rekonstrukci umývárna v 1:NP (zvýšené přízemí)</w:t>
      </w:r>
    </w:p>
    <w:p w:rsidR="00AC2501" w:rsidRDefault="00AC2501" w:rsidP="00DE552D">
      <w:pPr>
        <w:pStyle w:val="Prosttext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 na rekonstrukci 1x WC chlapci  v 2.NP</w:t>
      </w:r>
    </w:p>
    <w:p w:rsidR="00AC2501" w:rsidRDefault="00AC2501" w:rsidP="00DE552D">
      <w:pPr>
        <w:pStyle w:val="Prosttext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PD na rekonstrukci 1x WC zaměstnanci + sprcha v 2.NP</w:t>
      </w:r>
    </w:p>
    <w:p w:rsidR="00AC2501" w:rsidRDefault="00AC2501" w:rsidP="00DE552D">
      <w:pPr>
        <w:pStyle w:val="Prosttext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 na rekonstrukci 1x úklidová komora v 2.NP</w:t>
      </w:r>
    </w:p>
    <w:p w:rsidR="00AC2501" w:rsidRDefault="00AC2501" w:rsidP="00DE552D">
      <w:pPr>
        <w:pStyle w:val="Prosttext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 na rekonstrukci 1x WC a 1 x úklidová komora v 3.NP</w:t>
      </w:r>
    </w:p>
    <w:p w:rsidR="00AC2501" w:rsidRDefault="00AC2501" w:rsidP="00DE552D">
      <w:pPr>
        <w:pStyle w:val="Prosttext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 na rekonstrukci 1x WC a 1 x úklidová komora v 3.NP</w:t>
      </w:r>
    </w:p>
    <w:p w:rsidR="00AC2501" w:rsidRDefault="00AC2501" w:rsidP="00DE552D">
      <w:pPr>
        <w:pStyle w:val="Prosttext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 na rekonstrukci 1x WC dívky  v 3.NP</w:t>
      </w:r>
    </w:p>
    <w:p w:rsidR="00AC2501" w:rsidRDefault="00AC2501" w:rsidP="00DE552D">
      <w:pPr>
        <w:pStyle w:val="Prosttext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 na rekonstrukci 1x WC zaměstnanci v 3.NP</w:t>
      </w:r>
    </w:p>
    <w:p w:rsidR="00AC2501" w:rsidRDefault="00AC2501" w:rsidP="00DE552D">
      <w:pPr>
        <w:pStyle w:val="Prosttext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PD na rekonstrukci 1 WC v 1.NP  objektu bývalé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</w:p>
    <w:p w:rsidR="00AC2501" w:rsidRDefault="00AC2501" w:rsidP="00DE552D">
      <w:pPr>
        <w:pStyle w:val="Prosttext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PD na rekonstrukci 1 WC v 3.NP  objektu bývalé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</w:p>
    <w:p w:rsidR="00AC2501" w:rsidRDefault="00AC2501" w:rsidP="00AC2501">
      <w:pPr>
        <w:pStyle w:val="Prost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PD bude zpracována za odstavců I – II vždy zvlášť, a to vč. slepého i ostrého rozpočtu této části akce. </w:t>
      </w:r>
    </w:p>
    <w:p w:rsidR="00E00556" w:rsidRDefault="00E00556" w:rsidP="0047431F">
      <w:pPr>
        <w:ind w:left="426"/>
        <w:rPr>
          <w:sz w:val="24"/>
          <w:szCs w:val="24"/>
        </w:rPr>
      </w:pPr>
    </w:p>
    <w:p w:rsidR="0047431F" w:rsidRDefault="0047431F" w:rsidP="0093515F">
      <w:pPr>
        <w:pStyle w:val="Odstavecseseznamem"/>
        <w:numPr>
          <w:ilvl w:val="0"/>
          <w:numId w:val="13"/>
        </w:numPr>
        <w:spacing w:before="120"/>
        <w:ind w:left="1145" w:hanging="357"/>
        <w:contextualSpacing w:val="0"/>
        <w:jc w:val="both"/>
        <w:rPr>
          <w:sz w:val="24"/>
          <w:szCs w:val="24"/>
        </w:rPr>
      </w:pPr>
      <w:r w:rsidRPr="0047431F">
        <w:rPr>
          <w:sz w:val="24"/>
          <w:szCs w:val="24"/>
        </w:rPr>
        <w:t>Položkový výkaz výměr projektové dokumentace pro realizaci stavby bude oceněn v</w:t>
      </w:r>
      <w:r w:rsidR="00C71237">
        <w:rPr>
          <w:sz w:val="24"/>
          <w:szCs w:val="24"/>
        </w:rPr>
        <w:t> </w:t>
      </w:r>
      <w:r w:rsidRPr="0047431F">
        <w:rPr>
          <w:sz w:val="24"/>
          <w:szCs w:val="24"/>
        </w:rPr>
        <w:t xml:space="preserve">cenové úrovni RTS, v době zpracování rozpočtů tj. </w:t>
      </w:r>
      <w:r w:rsidR="00E00556">
        <w:rPr>
          <w:sz w:val="24"/>
          <w:szCs w:val="24"/>
        </w:rPr>
        <w:t>1</w:t>
      </w:r>
      <w:r w:rsidRPr="0047431F">
        <w:rPr>
          <w:sz w:val="24"/>
          <w:szCs w:val="24"/>
        </w:rPr>
        <w:t xml:space="preserve">0/2019. položkový výkaz výměr nesmí obsahovat komplety, agregace a obdobné kumulované položky, pokud tyto kumulované položky nebudou v příloze popsány a ohodnoceny dle jednotlivých komponentů, z nichž jsou složeny. </w:t>
      </w:r>
    </w:p>
    <w:p w:rsidR="0047431F" w:rsidRDefault="0047431F" w:rsidP="0093515F">
      <w:pPr>
        <w:pStyle w:val="Odstavecseseznamem"/>
        <w:numPr>
          <w:ilvl w:val="0"/>
          <w:numId w:val="13"/>
        </w:numPr>
        <w:spacing w:before="120"/>
        <w:ind w:left="1145" w:hanging="357"/>
        <w:contextualSpacing w:val="0"/>
        <w:jc w:val="both"/>
        <w:rPr>
          <w:sz w:val="24"/>
          <w:szCs w:val="24"/>
        </w:rPr>
      </w:pPr>
      <w:r w:rsidRPr="0047431F">
        <w:rPr>
          <w:sz w:val="24"/>
          <w:szCs w:val="24"/>
        </w:rPr>
        <w:t>Položky v soupisu prací musí být popsány v podrobnostech jednoznačně vymezujících obsah požadovaných stavebních prací, dodávek či služeb a musí množstevně, výměr</w:t>
      </w:r>
      <w:r w:rsidR="00EB7C3E">
        <w:rPr>
          <w:sz w:val="24"/>
          <w:szCs w:val="24"/>
        </w:rPr>
        <w:t>ami</w:t>
      </w:r>
      <w:r w:rsidRPr="0047431F">
        <w:rPr>
          <w:sz w:val="24"/>
          <w:szCs w:val="24"/>
        </w:rPr>
        <w:t xml:space="preserve">, technicky a materiálově korespondovat s projektovou dokumentací. </w:t>
      </w:r>
    </w:p>
    <w:p w:rsidR="0047431F" w:rsidRPr="0047431F" w:rsidRDefault="0047431F" w:rsidP="0093515F">
      <w:pPr>
        <w:pStyle w:val="Odstavecseseznamem"/>
        <w:numPr>
          <w:ilvl w:val="0"/>
          <w:numId w:val="13"/>
        </w:numPr>
        <w:spacing w:before="120"/>
        <w:ind w:left="1145" w:hanging="357"/>
        <w:contextualSpacing w:val="0"/>
        <w:jc w:val="both"/>
        <w:rPr>
          <w:sz w:val="24"/>
          <w:szCs w:val="24"/>
        </w:rPr>
      </w:pPr>
      <w:r w:rsidRPr="0047431F">
        <w:rPr>
          <w:sz w:val="24"/>
          <w:szCs w:val="24"/>
        </w:rPr>
        <w:t>Účelem zhotovení díla je získání projektové dokumentace pro realizaci stavby. V</w:t>
      </w:r>
      <w:r w:rsidR="00EB7C3E">
        <w:rPr>
          <w:sz w:val="24"/>
          <w:szCs w:val="24"/>
        </w:rPr>
        <w:t> </w:t>
      </w:r>
      <w:r w:rsidRPr="0047431F">
        <w:rPr>
          <w:sz w:val="24"/>
          <w:szCs w:val="24"/>
        </w:rPr>
        <w:t xml:space="preserve">projektové dokumentaci budou dodrženy ČSN (české technické normy), EN, obecné závazné právní předpisy vztahující se ke stavbě, hygienické, bezpečnostní a požární předpisy. </w:t>
      </w:r>
    </w:p>
    <w:p w:rsidR="0047431F" w:rsidRDefault="0047431F" w:rsidP="0093515F">
      <w:pPr>
        <w:pStyle w:val="Odstavecseseznamem"/>
        <w:numPr>
          <w:ilvl w:val="0"/>
          <w:numId w:val="13"/>
        </w:numPr>
        <w:spacing w:before="120"/>
        <w:ind w:left="1145" w:hanging="357"/>
        <w:contextualSpacing w:val="0"/>
        <w:jc w:val="both"/>
        <w:rPr>
          <w:sz w:val="24"/>
          <w:szCs w:val="24"/>
        </w:rPr>
      </w:pPr>
      <w:r w:rsidRPr="00273922">
        <w:rPr>
          <w:sz w:val="24"/>
          <w:szCs w:val="24"/>
        </w:rPr>
        <w:t xml:space="preserve">Projektová dokumentace bude Objednateli předána 6x v tištěné podobě + 1x CD v </w:t>
      </w:r>
      <w:proofErr w:type="spellStart"/>
      <w:r w:rsidRPr="00273922">
        <w:rPr>
          <w:sz w:val="24"/>
          <w:szCs w:val="24"/>
        </w:rPr>
        <w:t>pdf</w:t>
      </w:r>
      <w:proofErr w:type="spellEnd"/>
      <w:r w:rsidRPr="00273922">
        <w:rPr>
          <w:sz w:val="24"/>
          <w:szCs w:val="24"/>
        </w:rPr>
        <w:t xml:space="preserve">., rozpočet 1x </w:t>
      </w:r>
      <w:r>
        <w:rPr>
          <w:sz w:val="24"/>
          <w:szCs w:val="24"/>
        </w:rPr>
        <w:t xml:space="preserve">slepý a 1x ostrý </w:t>
      </w:r>
      <w:r w:rsidRPr="00273922">
        <w:rPr>
          <w:sz w:val="24"/>
          <w:szCs w:val="24"/>
        </w:rPr>
        <w:t xml:space="preserve">v tištěné podobě </w:t>
      </w:r>
      <w:r>
        <w:rPr>
          <w:sz w:val="24"/>
          <w:szCs w:val="24"/>
        </w:rPr>
        <w:t xml:space="preserve"> i ve formátu Excel.</w:t>
      </w:r>
    </w:p>
    <w:p w:rsidR="0047431F" w:rsidRDefault="0047431F" w:rsidP="0093515F">
      <w:pPr>
        <w:pStyle w:val="Odstavecseseznamem"/>
        <w:numPr>
          <w:ilvl w:val="0"/>
          <w:numId w:val="13"/>
        </w:numPr>
        <w:spacing w:before="120"/>
        <w:ind w:left="1145" w:hanging="357"/>
        <w:contextualSpacing w:val="0"/>
        <w:jc w:val="both"/>
        <w:rPr>
          <w:sz w:val="24"/>
          <w:szCs w:val="24"/>
        </w:rPr>
      </w:pPr>
      <w:r w:rsidRPr="00273922">
        <w:rPr>
          <w:sz w:val="24"/>
          <w:szCs w:val="24"/>
        </w:rPr>
        <w:t>Během zpracování PD budou realizovány nezbytné koordinační schůzky a jednání k</w:t>
      </w:r>
      <w:r w:rsidR="00EB7C3E">
        <w:rPr>
          <w:sz w:val="24"/>
          <w:szCs w:val="24"/>
        </w:rPr>
        <w:t> </w:t>
      </w:r>
      <w:r w:rsidRPr="00273922">
        <w:rPr>
          <w:sz w:val="24"/>
          <w:szCs w:val="24"/>
        </w:rPr>
        <w:t>upřesnění požadavků objednatele. Objednatel i Zhotovitel jsou povinni přizvat k jednání potřebné osoby své strany</w:t>
      </w:r>
      <w:r>
        <w:rPr>
          <w:sz w:val="24"/>
          <w:szCs w:val="24"/>
        </w:rPr>
        <w:t xml:space="preserve">  </w:t>
      </w:r>
    </w:p>
    <w:p w:rsidR="00CD29A2" w:rsidRDefault="00CD29A2" w:rsidP="0047431F">
      <w:pPr>
        <w:ind w:left="426"/>
        <w:rPr>
          <w:sz w:val="24"/>
          <w:szCs w:val="24"/>
        </w:rPr>
      </w:pPr>
    </w:p>
    <w:p w:rsidR="00B377B9" w:rsidRPr="004A5838" w:rsidRDefault="00B377B9" w:rsidP="00F958A2">
      <w:pPr>
        <w:pStyle w:val="Odstavecseseznamem"/>
        <w:numPr>
          <w:ilvl w:val="0"/>
          <w:numId w:val="8"/>
        </w:numPr>
        <w:spacing w:before="120"/>
        <w:ind w:left="426" w:hanging="426"/>
        <w:jc w:val="both"/>
        <w:rPr>
          <w:sz w:val="24"/>
          <w:szCs w:val="24"/>
        </w:rPr>
      </w:pPr>
      <w:r w:rsidRPr="004A5838">
        <w:rPr>
          <w:b/>
          <w:sz w:val="24"/>
          <w:szCs w:val="24"/>
        </w:rPr>
        <w:t>Cena předmětu smlouvy</w:t>
      </w:r>
      <w:r w:rsidRPr="004A5838">
        <w:rPr>
          <w:sz w:val="24"/>
          <w:szCs w:val="24"/>
        </w:rPr>
        <w:t xml:space="preserve">: </w:t>
      </w:r>
      <w:r w:rsidR="00305548" w:rsidRPr="004A5838">
        <w:rPr>
          <w:sz w:val="24"/>
          <w:szCs w:val="24"/>
        </w:rPr>
        <w:tab/>
      </w:r>
    </w:p>
    <w:p w:rsidR="00B85A32" w:rsidRDefault="00B85A32" w:rsidP="004A5838">
      <w:pPr>
        <w:widowControl w:val="0"/>
        <w:autoSpaceDE w:val="0"/>
        <w:autoSpaceDN w:val="0"/>
        <w:adjustRightInd w:val="0"/>
        <w:spacing w:before="40"/>
        <w:ind w:left="426"/>
        <w:rPr>
          <w:sz w:val="24"/>
          <w:szCs w:val="24"/>
        </w:rPr>
      </w:pPr>
    </w:p>
    <w:p w:rsidR="00EE7568" w:rsidRDefault="00EE7568" w:rsidP="004A5838">
      <w:pPr>
        <w:widowControl w:val="0"/>
        <w:autoSpaceDE w:val="0"/>
        <w:autoSpaceDN w:val="0"/>
        <w:adjustRightInd w:val="0"/>
        <w:spacing w:before="40"/>
        <w:ind w:left="426"/>
        <w:rPr>
          <w:sz w:val="24"/>
          <w:szCs w:val="24"/>
        </w:rPr>
      </w:pPr>
      <w:r w:rsidRPr="005268E8">
        <w:rPr>
          <w:sz w:val="24"/>
          <w:szCs w:val="24"/>
        </w:rPr>
        <w:t>Smluvená cena za dílo</w:t>
      </w:r>
      <w:r w:rsidR="00CD29A2">
        <w:rPr>
          <w:sz w:val="24"/>
          <w:szCs w:val="24"/>
        </w:rPr>
        <w:t xml:space="preserve"> celkem</w:t>
      </w:r>
      <w:r w:rsidRPr="005268E8">
        <w:rPr>
          <w:sz w:val="24"/>
          <w:szCs w:val="24"/>
        </w:rPr>
        <w:t xml:space="preserve"> činí:</w:t>
      </w:r>
    </w:p>
    <w:p w:rsidR="00B8044A" w:rsidRPr="005268E8" w:rsidRDefault="00B8044A" w:rsidP="004A5838">
      <w:pPr>
        <w:widowControl w:val="0"/>
        <w:autoSpaceDE w:val="0"/>
        <w:autoSpaceDN w:val="0"/>
        <w:adjustRightInd w:val="0"/>
        <w:spacing w:before="40"/>
        <w:ind w:left="426"/>
        <w:rPr>
          <w:sz w:val="24"/>
          <w:szCs w:val="24"/>
        </w:rPr>
      </w:pPr>
      <w:r w:rsidRPr="005268E8">
        <w:rPr>
          <w:sz w:val="24"/>
          <w:szCs w:val="24"/>
        </w:rPr>
        <w:t xml:space="preserve">cena bez DPH </w:t>
      </w:r>
      <w:r w:rsidRPr="005268E8">
        <w:rPr>
          <w:sz w:val="24"/>
          <w:szCs w:val="24"/>
        </w:rPr>
        <w:tab/>
      </w:r>
      <w:r w:rsidRPr="005268E8">
        <w:rPr>
          <w:sz w:val="24"/>
          <w:szCs w:val="24"/>
        </w:rPr>
        <w:tab/>
      </w:r>
      <w:r w:rsidR="00621000">
        <w:rPr>
          <w:sz w:val="24"/>
          <w:szCs w:val="24"/>
        </w:rPr>
        <w:tab/>
      </w:r>
      <w:r w:rsidRPr="005268E8">
        <w:rPr>
          <w:sz w:val="24"/>
          <w:szCs w:val="24"/>
        </w:rPr>
        <w:tab/>
      </w:r>
      <w:r w:rsidR="00DB2F6D">
        <w:rPr>
          <w:sz w:val="24"/>
          <w:szCs w:val="24"/>
        </w:rPr>
        <w:t xml:space="preserve">228.000,- Kč </w:t>
      </w:r>
    </w:p>
    <w:p w:rsidR="00B8044A" w:rsidRPr="005268E8" w:rsidRDefault="00B8044A" w:rsidP="004A5838">
      <w:pPr>
        <w:widowControl w:val="0"/>
        <w:autoSpaceDE w:val="0"/>
        <w:autoSpaceDN w:val="0"/>
        <w:adjustRightInd w:val="0"/>
        <w:spacing w:before="40"/>
        <w:ind w:left="426"/>
        <w:rPr>
          <w:sz w:val="24"/>
          <w:szCs w:val="24"/>
        </w:rPr>
      </w:pPr>
      <w:r w:rsidRPr="005268E8">
        <w:rPr>
          <w:sz w:val="24"/>
          <w:szCs w:val="24"/>
        </w:rPr>
        <w:t>DPH</w:t>
      </w:r>
      <w:r w:rsidRPr="005268E8">
        <w:rPr>
          <w:sz w:val="24"/>
          <w:szCs w:val="24"/>
        </w:rPr>
        <w:tab/>
      </w:r>
      <w:r w:rsidRPr="005268E8">
        <w:rPr>
          <w:sz w:val="24"/>
          <w:szCs w:val="24"/>
        </w:rPr>
        <w:tab/>
      </w:r>
      <w:r w:rsidRPr="005268E8">
        <w:rPr>
          <w:sz w:val="24"/>
          <w:szCs w:val="24"/>
        </w:rPr>
        <w:tab/>
      </w:r>
      <w:r w:rsidRPr="005268E8">
        <w:rPr>
          <w:sz w:val="24"/>
          <w:szCs w:val="24"/>
        </w:rPr>
        <w:tab/>
      </w:r>
      <w:r w:rsidRPr="005268E8">
        <w:rPr>
          <w:sz w:val="24"/>
          <w:szCs w:val="24"/>
        </w:rPr>
        <w:tab/>
      </w:r>
      <w:r w:rsidR="00DB2F6D">
        <w:rPr>
          <w:sz w:val="24"/>
          <w:szCs w:val="24"/>
        </w:rPr>
        <w:t xml:space="preserve">47.880,- Kč </w:t>
      </w:r>
    </w:p>
    <w:p w:rsidR="00B8044A" w:rsidRPr="005268E8" w:rsidRDefault="00B8044A" w:rsidP="004A5838">
      <w:pPr>
        <w:widowControl w:val="0"/>
        <w:autoSpaceDE w:val="0"/>
        <w:autoSpaceDN w:val="0"/>
        <w:adjustRightInd w:val="0"/>
        <w:spacing w:before="40"/>
        <w:ind w:left="426"/>
        <w:rPr>
          <w:sz w:val="24"/>
          <w:szCs w:val="24"/>
        </w:rPr>
      </w:pPr>
      <w:r w:rsidRPr="005268E8">
        <w:rPr>
          <w:sz w:val="24"/>
          <w:szCs w:val="24"/>
        </w:rPr>
        <w:t>cena celkem včetně DPH:</w:t>
      </w:r>
      <w:r w:rsidRPr="005268E8">
        <w:rPr>
          <w:sz w:val="24"/>
          <w:szCs w:val="24"/>
        </w:rPr>
        <w:tab/>
      </w:r>
      <w:r w:rsidRPr="005268E8">
        <w:rPr>
          <w:sz w:val="24"/>
          <w:szCs w:val="24"/>
        </w:rPr>
        <w:tab/>
      </w:r>
      <w:proofErr w:type="gramStart"/>
      <w:r w:rsidR="00DB2F6D">
        <w:rPr>
          <w:sz w:val="24"/>
          <w:szCs w:val="24"/>
        </w:rPr>
        <w:t>275.880.- Kč</w:t>
      </w:r>
      <w:proofErr w:type="gramEnd"/>
      <w:r w:rsidR="00DB2F6D">
        <w:rPr>
          <w:sz w:val="24"/>
          <w:szCs w:val="24"/>
        </w:rPr>
        <w:t xml:space="preserve"> </w:t>
      </w:r>
    </w:p>
    <w:p w:rsidR="00DB2F6D" w:rsidRDefault="00B8044A" w:rsidP="004A5838">
      <w:pPr>
        <w:widowControl w:val="0"/>
        <w:autoSpaceDE w:val="0"/>
        <w:autoSpaceDN w:val="0"/>
        <w:adjustRightInd w:val="0"/>
        <w:spacing w:before="40"/>
        <w:ind w:left="426"/>
        <w:rPr>
          <w:sz w:val="24"/>
          <w:szCs w:val="24"/>
        </w:rPr>
      </w:pPr>
      <w:r w:rsidRPr="005268E8">
        <w:rPr>
          <w:sz w:val="24"/>
          <w:szCs w:val="24"/>
        </w:rPr>
        <w:t>(slovy:</w:t>
      </w:r>
      <w:r w:rsidR="00DB2F6D">
        <w:rPr>
          <w:sz w:val="24"/>
          <w:szCs w:val="24"/>
        </w:rPr>
        <w:t xml:space="preserve"> </w:t>
      </w:r>
      <w:proofErr w:type="spellStart"/>
      <w:r w:rsidR="00DB2F6D">
        <w:rPr>
          <w:sz w:val="24"/>
          <w:szCs w:val="24"/>
        </w:rPr>
        <w:t>dvěstasedmdesátpěttisícosmsetosmdesátkorunčeskýchvčetněDPH</w:t>
      </w:r>
      <w:proofErr w:type="spellEnd"/>
      <w:r w:rsidR="00DB2F6D">
        <w:rPr>
          <w:sz w:val="24"/>
          <w:szCs w:val="24"/>
        </w:rPr>
        <w:t xml:space="preserve">) </w:t>
      </w:r>
    </w:p>
    <w:p w:rsidR="00B377B9" w:rsidRPr="004A5838" w:rsidRDefault="00E57A1D" w:rsidP="00F958A2">
      <w:pPr>
        <w:pStyle w:val="Odstavecseseznamem"/>
        <w:numPr>
          <w:ilvl w:val="0"/>
          <w:numId w:val="8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A5838">
        <w:rPr>
          <w:sz w:val="24"/>
          <w:szCs w:val="24"/>
        </w:rPr>
        <w:t>Zhotovitel</w:t>
      </w:r>
      <w:r w:rsidR="00B377B9" w:rsidRPr="004A5838">
        <w:rPr>
          <w:sz w:val="24"/>
          <w:szCs w:val="24"/>
        </w:rPr>
        <w:t xml:space="preserve"> měl pro účely ujednání o této smluvní ceně k dispozici v</w:t>
      </w:r>
      <w:r w:rsidR="005E09EE" w:rsidRPr="004A5838">
        <w:rPr>
          <w:sz w:val="24"/>
          <w:szCs w:val="24"/>
        </w:rPr>
        <w:t xml:space="preserve">eškeré potřebné podklady, které </w:t>
      </w:r>
      <w:r w:rsidR="00B377B9" w:rsidRPr="004A5838">
        <w:rPr>
          <w:sz w:val="24"/>
          <w:szCs w:val="24"/>
        </w:rPr>
        <w:t xml:space="preserve">měl možnost posoudit. Předem se seznámil se všemi okolnostmi a podmínkami, které mohou mít jakýkoliv vliv na cenu. Stanovená cena obsahuje veškeré náklady </w:t>
      </w:r>
      <w:r w:rsidRPr="004A5838">
        <w:rPr>
          <w:sz w:val="24"/>
          <w:szCs w:val="24"/>
        </w:rPr>
        <w:t>zhotovitel</w:t>
      </w:r>
      <w:r w:rsidR="00465FEE" w:rsidRPr="004A5838">
        <w:rPr>
          <w:sz w:val="24"/>
          <w:szCs w:val="24"/>
        </w:rPr>
        <w:t>e</w:t>
      </w:r>
      <w:r w:rsidR="00B377B9" w:rsidRPr="004A5838">
        <w:rPr>
          <w:sz w:val="24"/>
          <w:szCs w:val="24"/>
        </w:rPr>
        <w:t xml:space="preserve"> k nezbytné realizaci smlouvy a zohledňuje i jeho potřebnou míru zisku</w:t>
      </w:r>
      <w:r w:rsidR="00E96CB4" w:rsidRPr="004A5838">
        <w:rPr>
          <w:sz w:val="24"/>
          <w:szCs w:val="24"/>
        </w:rPr>
        <w:t>.</w:t>
      </w:r>
    </w:p>
    <w:p w:rsidR="00B377B9" w:rsidRPr="00A00525" w:rsidRDefault="00B377B9" w:rsidP="00A15986">
      <w:pPr>
        <w:pStyle w:val="Nadpis2"/>
        <w:jc w:val="center"/>
        <w:rPr>
          <w:rFonts w:ascii="Times New Roman" w:hAnsi="Times New Roman"/>
          <w:i w:val="0"/>
          <w:sz w:val="28"/>
          <w:szCs w:val="28"/>
          <w:lang w:val="cs-CZ"/>
        </w:rPr>
      </w:pPr>
      <w:r w:rsidRPr="00A00525">
        <w:rPr>
          <w:rFonts w:ascii="Times New Roman" w:hAnsi="Times New Roman"/>
          <w:i w:val="0"/>
          <w:sz w:val="28"/>
          <w:szCs w:val="28"/>
          <w:lang w:val="cs-CZ"/>
        </w:rPr>
        <w:t>Článek II</w:t>
      </w:r>
    </w:p>
    <w:p w:rsidR="00B377B9" w:rsidRPr="00A00525" w:rsidRDefault="00B377B9" w:rsidP="00A15986">
      <w:pPr>
        <w:pStyle w:val="Nadpis2"/>
        <w:spacing w:before="120"/>
        <w:jc w:val="center"/>
        <w:rPr>
          <w:rFonts w:ascii="Times New Roman" w:hAnsi="Times New Roman"/>
          <w:i w:val="0"/>
          <w:sz w:val="28"/>
          <w:szCs w:val="28"/>
          <w:lang w:val="cs-CZ"/>
        </w:rPr>
      </w:pPr>
      <w:r w:rsidRPr="00A00525">
        <w:rPr>
          <w:rFonts w:ascii="Times New Roman" w:hAnsi="Times New Roman"/>
          <w:i w:val="0"/>
          <w:sz w:val="28"/>
          <w:szCs w:val="28"/>
          <w:lang w:val="cs-CZ"/>
        </w:rPr>
        <w:t>Data a místo plnění</w:t>
      </w:r>
    </w:p>
    <w:p w:rsidR="00B377B9" w:rsidRDefault="00E57A1D" w:rsidP="00F958A2">
      <w:pPr>
        <w:numPr>
          <w:ilvl w:val="0"/>
          <w:numId w:val="4"/>
        </w:numPr>
        <w:tabs>
          <w:tab w:val="clear" w:pos="644"/>
        </w:tabs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B377B9" w:rsidRPr="00A00525">
        <w:rPr>
          <w:sz w:val="24"/>
          <w:szCs w:val="24"/>
        </w:rPr>
        <w:t xml:space="preserve"> předá </w:t>
      </w:r>
      <w:r w:rsidR="00465FEE" w:rsidRPr="004B16B5">
        <w:rPr>
          <w:sz w:val="24"/>
          <w:szCs w:val="24"/>
        </w:rPr>
        <w:t>objednateli</w:t>
      </w:r>
      <w:r w:rsidR="00B377B9" w:rsidRPr="004B16B5">
        <w:rPr>
          <w:sz w:val="24"/>
          <w:szCs w:val="24"/>
        </w:rPr>
        <w:t xml:space="preserve"> </w:t>
      </w:r>
      <w:r w:rsidR="004B16B5" w:rsidRPr="004B16B5">
        <w:rPr>
          <w:sz w:val="24"/>
          <w:szCs w:val="24"/>
        </w:rPr>
        <w:t>p</w:t>
      </w:r>
      <w:r w:rsidR="00B377B9" w:rsidRPr="004B16B5">
        <w:rPr>
          <w:sz w:val="24"/>
          <w:szCs w:val="24"/>
        </w:rPr>
        <w:t>ředmět</w:t>
      </w:r>
      <w:r w:rsidR="00CD29A2">
        <w:rPr>
          <w:sz w:val="24"/>
          <w:szCs w:val="24"/>
        </w:rPr>
        <w:t xml:space="preserve"> </w:t>
      </w:r>
      <w:r w:rsidR="00DE552D">
        <w:rPr>
          <w:sz w:val="24"/>
          <w:szCs w:val="24"/>
        </w:rPr>
        <w:t>(</w:t>
      </w:r>
      <w:r w:rsidR="00CD29A2">
        <w:rPr>
          <w:sz w:val="24"/>
          <w:szCs w:val="24"/>
        </w:rPr>
        <w:t>projektovou dokumentaci</w:t>
      </w:r>
      <w:r w:rsidR="00DE552D">
        <w:rPr>
          <w:sz w:val="24"/>
          <w:szCs w:val="24"/>
        </w:rPr>
        <w:t>)</w:t>
      </w:r>
      <w:r w:rsidR="00CD29A2">
        <w:rPr>
          <w:sz w:val="24"/>
          <w:szCs w:val="24"/>
        </w:rPr>
        <w:t xml:space="preserve"> </w:t>
      </w:r>
      <w:r w:rsidR="00B377B9" w:rsidRPr="004B16B5">
        <w:rPr>
          <w:sz w:val="24"/>
          <w:szCs w:val="24"/>
        </w:rPr>
        <w:t>na</w:t>
      </w:r>
      <w:r w:rsidR="00CD29A2">
        <w:rPr>
          <w:sz w:val="24"/>
          <w:szCs w:val="24"/>
        </w:rPr>
        <w:t> </w:t>
      </w:r>
      <w:r w:rsidR="00B377B9" w:rsidRPr="004B16B5">
        <w:rPr>
          <w:sz w:val="24"/>
          <w:szCs w:val="24"/>
        </w:rPr>
        <w:t>základě písemného zápisu (protokolu) nejpozději do</w:t>
      </w:r>
      <w:r w:rsidR="00CD29A2">
        <w:rPr>
          <w:sz w:val="24"/>
          <w:szCs w:val="24"/>
        </w:rPr>
        <w:t xml:space="preserve"> </w:t>
      </w:r>
      <w:r w:rsidR="00E00556">
        <w:rPr>
          <w:sz w:val="24"/>
          <w:szCs w:val="24"/>
        </w:rPr>
        <w:t>29</w:t>
      </w:r>
      <w:r w:rsidR="00465FEE" w:rsidRPr="004B16B5">
        <w:rPr>
          <w:sz w:val="24"/>
          <w:szCs w:val="24"/>
        </w:rPr>
        <w:t xml:space="preserve">. </w:t>
      </w:r>
      <w:r w:rsidR="00E00556">
        <w:rPr>
          <w:sz w:val="24"/>
          <w:szCs w:val="24"/>
        </w:rPr>
        <w:t>11</w:t>
      </w:r>
      <w:r w:rsidR="003B5032" w:rsidRPr="004B16B5">
        <w:rPr>
          <w:sz w:val="24"/>
          <w:szCs w:val="24"/>
        </w:rPr>
        <w:t>. 201</w:t>
      </w:r>
      <w:r w:rsidR="00CD29A2">
        <w:rPr>
          <w:sz w:val="24"/>
          <w:szCs w:val="24"/>
        </w:rPr>
        <w:t>9</w:t>
      </w:r>
      <w:r w:rsidR="003B5032" w:rsidRPr="004B16B5">
        <w:rPr>
          <w:sz w:val="24"/>
          <w:szCs w:val="24"/>
        </w:rPr>
        <w:t xml:space="preserve"> </w:t>
      </w:r>
      <w:r w:rsidR="00B377B9" w:rsidRPr="004B16B5">
        <w:rPr>
          <w:sz w:val="24"/>
          <w:szCs w:val="24"/>
        </w:rPr>
        <w:t>do 1</w:t>
      </w:r>
      <w:r w:rsidR="00CD29A2">
        <w:rPr>
          <w:sz w:val="24"/>
          <w:szCs w:val="24"/>
        </w:rPr>
        <w:t>0</w:t>
      </w:r>
      <w:r w:rsidR="00B377B9" w:rsidRPr="004B16B5">
        <w:rPr>
          <w:sz w:val="24"/>
          <w:szCs w:val="24"/>
        </w:rPr>
        <w:t>.00 hodin</w:t>
      </w:r>
      <w:r w:rsidR="00CD29A2">
        <w:rPr>
          <w:sz w:val="24"/>
          <w:szCs w:val="24"/>
        </w:rPr>
        <w:t xml:space="preserve">. </w:t>
      </w:r>
    </w:p>
    <w:p w:rsidR="00617FB3" w:rsidRDefault="00617FB3" w:rsidP="00F958A2">
      <w:pPr>
        <w:numPr>
          <w:ilvl w:val="0"/>
          <w:numId w:val="4"/>
        </w:numPr>
        <w:tabs>
          <w:tab w:val="clear" w:pos="644"/>
        </w:tabs>
        <w:spacing w:before="120"/>
        <w:ind w:left="426" w:hanging="426"/>
        <w:jc w:val="both"/>
        <w:rPr>
          <w:sz w:val="24"/>
          <w:szCs w:val="24"/>
        </w:rPr>
      </w:pPr>
      <w:r w:rsidRPr="00617FB3">
        <w:rPr>
          <w:sz w:val="24"/>
          <w:szCs w:val="24"/>
        </w:rPr>
        <w:lastRenderedPageBreak/>
        <w:t>Předávací protokol musí mít alespoň tyto náležitosti:</w:t>
      </w:r>
    </w:p>
    <w:p w:rsidR="00617FB3" w:rsidRPr="00617FB3" w:rsidRDefault="00617FB3" w:rsidP="00F958A2">
      <w:pPr>
        <w:pStyle w:val="Odstavecseseznamem"/>
        <w:numPr>
          <w:ilvl w:val="0"/>
          <w:numId w:val="14"/>
        </w:numPr>
        <w:ind w:left="1145" w:hanging="357"/>
        <w:jc w:val="both"/>
        <w:rPr>
          <w:sz w:val="24"/>
          <w:szCs w:val="24"/>
        </w:rPr>
      </w:pPr>
      <w:r w:rsidRPr="00617FB3">
        <w:rPr>
          <w:sz w:val="24"/>
          <w:szCs w:val="24"/>
        </w:rPr>
        <w:t>Identifikační údaje o díle nebo jeho částech</w:t>
      </w:r>
      <w:r>
        <w:rPr>
          <w:sz w:val="24"/>
          <w:szCs w:val="24"/>
        </w:rPr>
        <w:t>.</w:t>
      </w:r>
    </w:p>
    <w:p w:rsidR="00617FB3" w:rsidRPr="00617FB3" w:rsidRDefault="00617FB3" w:rsidP="00F958A2">
      <w:pPr>
        <w:pStyle w:val="Odstavecseseznamem"/>
        <w:numPr>
          <w:ilvl w:val="0"/>
          <w:numId w:val="14"/>
        </w:numPr>
        <w:ind w:left="1145" w:hanging="357"/>
        <w:jc w:val="both"/>
        <w:rPr>
          <w:sz w:val="24"/>
          <w:szCs w:val="24"/>
        </w:rPr>
      </w:pPr>
      <w:r w:rsidRPr="00617FB3">
        <w:rPr>
          <w:sz w:val="24"/>
          <w:szCs w:val="24"/>
        </w:rPr>
        <w:t>Soupis provedených změn a odchylek od dokumentace ověřené ve stavebním řízení</w:t>
      </w:r>
      <w:r>
        <w:rPr>
          <w:sz w:val="24"/>
          <w:szCs w:val="24"/>
        </w:rPr>
        <w:t>.</w:t>
      </w:r>
    </w:p>
    <w:p w:rsidR="00617FB3" w:rsidRPr="00617FB3" w:rsidRDefault="00617FB3" w:rsidP="00F958A2">
      <w:pPr>
        <w:pStyle w:val="Odstavecseseznamem"/>
        <w:numPr>
          <w:ilvl w:val="0"/>
          <w:numId w:val="14"/>
        </w:numPr>
        <w:ind w:left="1145" w:hanging="357"/>
        <w:jc w:val="both"/>
        <w:rPr>
          <w:sz w:val="24"/>
          <w:szCs w:val="24"/>
        </w:rPr>
      </w:pPr>
      <w:r w:rsidRPr="00617FB3">
        <w:rPr>
          <w:sz w:val="24"/>
          <w:szCs w:val="24"/>
        </w:rPr>
        <w:t>Soupis vad, převzal-li objednatel dílo s vadami, s uvedením termínu jejich odstranění</w:t>
      </w:r>
      <w:r>
        <w:rPr>
          <w:sz w:val="24"/>
          <w:szCs w:val="24"/>
        </w:rPr>
        <w:t>.</w:t>
      </w:r>
    </w:p>
    <w:p w:rsidR="00617FB3" w:rsidRPr="00617FB3" w:rsidRDefault="00617FB3" w:rsidP="00F958A2">
      <w:pPr>
        <w:pStyle w:val="Odstavecseseznamem"/>
        <w:numPr>
          <w:ilvl w:val="0"/>
          <w:numId w:val="14"/>
        </w:numPr>
        <w:ind w:left="1145" w:hanging="357"/>
        <w:jc w:val="both"/>
        <w:rPr>
          <w:sz w:val="24"/>
          <w:szCs w:val="24"/>
        </w:rPr>
      </w:pPr>
      <w:r w:rsidRPr="00617FB3">
        <w:rPr>
          <w:sz w:val="24"/>
          <w:szCs w:val="24"/>
        </w:rPr>
        <w:t>Prohlášení objednatele, že předávané dílo nebo jeho část přejímá</w:t>
      </w:r>
      <w:r>
        <w:rPr>
          <w:sz w:val="24"/>
          <w:szCs w:val="24"/>
        </w:rPr>
        <w:t>.</w:t>
      </w:r>
    </w:p>
    <w:p w:rsidR="00617FB3" w:rsidRPr="00617FB3" w:rsidRDefault="00617FB3" w:rsidP="00F958A2">
      <w:pPr>
        <w:pStyle w:val="Odstavecseseznamem"/>
        <w:numPr>
          <w:ilvl w:val="0"/>
          <w:numId w:val="14"/>
        </w:numPr>
        <w:ind w:left="1145" w:hanging="357"/>
        <w:jc w:val="both"/>
        <w:rPr>
          <w:sz w:val="24"/>
          <w:szCs w:val="24"/>
        </w:rPr>
      </w:pPr>
      <w:r w:rsidRPr="00617FB3">
        <w:rPr>
          <w:sz w:val="24"/>
          <w:szCs w:val="24"/>
        </w:rPr>
        <w:t>Adresář osob s uvedením kontaktního spojení, na kterém bude zajištěna dosažitelnost k nahlášení vady projektu a zajištění jejího odstranění</w:t>
      </w:r>
      <w:r>
        <w:rPr>
          <w:sz w:val="24"/>
          <w:szCs w:val="24"/>
        </w:rPr>
        <w:t>.</w:t>
      </w:r>
    </w:p>
    <w:p w:rsidR="00617FB3" w:rsidRPr="00617FB3" w:rsidRDefault="00617FB3" w:rsidP="00F958A2">
      <w:pPr>
        <w:pStyle w:val="Odstavecseseznamem"/>
        <w:numPr>
          <w:ilvl w:val="0"/>
          <w:numId w:val="14"/>
        </w:numPr>
        <w:ind w:left="1145" w:hanging="357"/>
        <w:jc w:val="both"/>
        <w:rPr>
          <w:sz w:val="24"/>
          <w:szCs w:val="24"/>
        </w:rPr>
      </w:pPr>
      <w:r w:rsidRPr="00617FB3">
        <w:rPr>
          <w:sz w:val="24"/>
          <w:szCs w:val="24"/>
        </w:rPr>
        <w:t xml:space="preserve">Soupis příloh. </w:t>
      </w:r>
    </w:p>
    <w:p w:rsidR="00B377B9" w:rsidRPr="00A00525" w:rsidRDefault="00B377B9" w:rsidP="00F958A2">
      <w:pPr>
        <w:numPr>
          <w:ilvl w:val="0"/>
          <w:numId w:val="4"/>
        </w:numPr>
        <w:tabs>
          <w:tab w:val="clear" w:pos="644"/>
        </w:tabs>
        <w:spacing w:before="120"/>
        <w:ind w:left="426" w:hanging="426"/>
        <w:jc w:val="both"/>
        <w:rPr>
          <w:sz w:val="24"/>
          <w:szCs w:val="24"/>
        </w:rPr>
      </w:pPr>
      <w:r w:rsidRPr="00A00525">
        <w:rPr>
          <w:sz w:val="24"/>
          <w:szCs w:val="24"/>
        </w:rPr>
        <w:t xml:space="preserve">Smluvní strany se dohodly, že v případě prodlení </w:t>
      </w:r>
      <w:r w:rsidR="00E57A1D">
        <w:rPr>
          <w:sz w:val="24"/>
          <w:szCs w:val="24"/>
        </w:rPr>
        <w:t>zhotovitel</w:t>
      </w:r>
      <w:r w:rsidR="00465FEE">
        <w:rPr>
          <w:sz w:val="24"/>
          <w:szCs w:val="24"/>
        </w:rPr>
        <w:t>e</w:t>
      </w:r>
      <w:r w:rsidRPr="00A00525">
        <w:rPr>
          <w:sz w:val="24"/>
          <w:szCs w:val="24"/>
        </w:rPr>
        <w:t xml:space="preserve"> s předáním </w:t>
      </w:r>
      <w:r w:rsidR="00C22F21" w:rsidRPr="00632D2D">
        <w:rPr>
          <w:sz w:val="24"/>
          <w:szCs w:val="24"/>
        </w:rPr>
        <w:t>P</w:t>
      </w:r>
      <w:r w:rsidRPr="00632D2D">
        <w:rPr>
          <w:sz w:val="24"/>
          <w:szCs w:val="24"/>
        </w:rPr>
        <w:t xml:space="preserve">ředmětu smlouvy je povinen uhradit </w:t>
      </w:r>
      <w:r w:rsidR="00465FEE" w:rsidRPr="00632D2D">
        <w:rPr>
          <w:sz w:val="24"/>
          <w:szCs w:val="24"/>
        </w:rPr>
        <w:t>objednateli</w:t>
      </w:r>
      <w:r w:rsidRPr="00632D2D">
        <w:rPr>
          <w:sz w:val="24"/>
          <w:szCs w:val="24"/>
        </w:rPr>
        <w:t xml:space="preserve"> </w:t>
      </w:r>
      <w:r w:rsidR="006F4094" w:rsidRPr="00632D2D">
        <w:rPr>
          <w:sz w:val="24"/>
          <w:szCs w:val="24"/>
        </w:rPr>
        <w:t xml:space="preserve">smluvní </w:t>
      </w:r>
      <w:r w:rsidRPr="00632D2D">
        <w:rPr>
          <w:sz w:val="24"/>
          <w:szCs w:val="24"/>
        </w:rPr>
        <w:t>pokutu ve výši 0,</w:t>
      </w:r>
      <w:r w:rsidR="00CD29A2">
        <w:rPr>
          <w:sz w:val="24"/>
          <w:szCs w:val="24"/>
        </w:rPr>
        <w:t>0</w:t>
      </w:r>
      <w:r w:rsidR="0048745E">
        <w:rPr>
          <w:sz w:val="24"/>
          <w:szCs w:val="24"/>
        </w:rPr>
        <w:t xml:space="preserve">1 </w:t>
      </w:r>
      <w:r w:rsidRPr="00632D2D">
        <w:rPr>
          <w:sz w:val="24"/>
          <w:szCs w:val="24"/>
        </w:rPr>
        <w:t xml:space="preserve">% z celkové ceny </w:t>
      </w:r>
      <w:r w:rsidR="00C22F21" w:rsidRPr="00632D2D">
        <w:rPr>
          <w:sz w:val="24"/>
          <w:szCs w:val="24"/>
        </w:rPr>
        <w:t>P</w:t>
      </w:r>
      <w:r w:rsidRPr="00632D2D">
        <w:rPr>
          <w:sz w:val="24"/>
          <w:szCs w:val="24"/>
        </w:rPr>
        <w:t xml:space="preserve">ředmětu </w:t>
      </w:r>
      <w:r w:rsidR="00465FEE">
        <w:rPr>
          <w:sz w:val="24"/>
          <w:szCs w:val="24"/>
        </w:rPr>
        <w:t>smlouvy</w:t>
      </w:r>
      <w:r w:rsidRPr="00A00525">
        <w:rPr>
          <w:sz w:val="24"/>
          <w:szCs w:val="24"/>
        </w:rPr>
        <w:t xml:space="preserve"> za</w:t>
      </w:r>
      <w:r w:rsidR="006F4094">
        <w:rPr>
          <w:sz w:val="24"/>
          <w:szCs w:val="24"/>
        </w:rPr>
        <w:t> </w:t>
      </w:r>
      <w:r w:rsidRPr="00A00525">
        <w:rPr>
          <w:sz w:val="24"/>
          <w:szCs w:val="24"/>
        </w:rPr>
        <w:t>každý den prodlení.</w:t>
      </w:r>
    </w:p>
    <w:p w:rsidR="00B377B9" w:rsidRDefault="00B377B9" w:rsidP="00F958A2">
      <w:pPr>
        <w:numPr>
          <w:ilvl w:val="0"/>
          <w:numId w:val="4"/>
        </w:numPr>
        <w:tabs>
          <w:tab w:val="clear" w:pos="644"/>
        </w:tabs>
        <w:spacing w:before="120"/>
        <w:ind w:left="426" w:hanging="426"/>
        <w:jc w:val="both"/>
        <w:rPr>
          <w:sz w:val="24"/>
          <w:szCs w:val="24"/>
        </w:rPr>
      </w:pPr>
      <w:r w:rsidRPr="00A00525">
        <w:rPr>
          <w:sz w:val="24"/>
          <w:szCs w:val="24"/>
        </w:rPr>
        <w:t xml:space="preserve">V případě prodlení s předáním </w:t>
      </w:r>
      <w:r w:rsidR="00465FEE">
        <w:rPr>
          <w:sz w:val="24"/>
          <w:szCs w:val="24"/>
        </w:rPr>
        <w:t>díla</w:t>
      </w:r>
      <w:r w:rsidRPr="00A00525">
        <w:rPr>
          <w:sz w:val="24"/>
          <w:szCs w:val="24"/>
        </w:rPr>
        <w:t xml:space="preserve"> o 1</w:t>
      </w:r>
      <w:r w:rsidR="000812C9">
        <w:rPr>
          <w:sz w:val="24"/>
          <w:szCs w:val="24"/>
        </w:rPr>
        <w:t>0</w:t>
      </w:r>
      <w:r w:rsidRPr="00A00525">
        <w:rPr>
          <w:sz w:val="24"/>
          <w:szCs w:val="24"/>
        </w:rPr>
        <w:t xml:space="preserve"> a více dnů, si </w:t>
      </w:r>
      <w:r w:rsidR="00465FEE">
        <w:rPr>
          <w:sz w:val="24"/>
          <w:szCs w:val="24"/>
        </w:rPr>
        <w:t>objednatel</w:t>
      </w:r>
      <w:r w:rsidRPr="00A00525">
        <w:rPr>
          <w:sz w:val="24"/>
          <w:szCs w:val="24"/>
        </w:rPr>
        <w:t xml:space="preserve"> vyhrazuje právo bez dalších výhrad, podmínek a odstupného od této smlouvy odstoupit.</w:t>
      </w:r>
    </w:p>
    <w:p w:rsidR="00B377B9" w:rsidRPr="00A36C50" w:rsidRDefault="00B377B9" w:rsidP="00DB2F6D">
      <w:pPr>
        <w:spacing w:before="240"/>
        <w:jc w:val="center"/>
        <w:rPr>
          <w:b/>
          <w:i/>
          <w:sz w:val="28"/>
          <w:szCs w:val="28"/>
        </w:rPr>
      </w:pPr>
      <w:r w:rsidRPr="00A36C50">
        <w:rPr>
          <w:b/>
          <w:sz w:val="28"/>
          <w:szCs w:val="28"/>
        </w:rPr>
        <w:t>Článek III</w:t>
      </w:r>
    </w:p>
    <w:p w:rsidR="00B377B9" w:rsidRPr="00A00525" w:rsidRDefault="00B377B9" w:rsidP="00A15986">
      <w:pPr>
        <w:pStyle w:val="Nadpis2"/>
        <w:spacing w:before="120"/>
        <w:jc w:val="center"/>
        <w:rPr>
          <w:rFonts w:ascii="Times New Roman" w:hAnsi="Times New Roman"/>
          <w:i w:val="0"/>
          <w:sz w:val="28"/>
          <w:szCs w:val="28"/>
          <w:lang w:val="cs-CZ"/>
        </w:rPr>
      </w:pPr>
      <w:r w:rsidRPr="00A00525">
        <w:rPr>
          <w:rFonts w:ascii="Times New Roman" w:hAnsi="Times New Roman"/>
          <w:i w:val="0"/>
          <w:sz w:val="28"/>
          <w:szCs w:val="28"/>
          <w:lang w:val="cs-CZ"/>
        </w:rPr>
        <w:t>Platební podmínky</w:t>
      </w:r>
    </w:p>
    <w:p w:rsidR="00CD29A2" w:rsidRPr="00121055" w:rsidRDefault="00B377B9" w:rsidP="00F958A2">
      <w:pPr>
        <w:pStyle w:val="Zkladntext"/>
        <w:numPr>
          <w:ilvl w:val="0"/>
          <w:numId w:val="5"/>
        </w:numPr>
        <w:tabs>
          <w:tab w:val="clear" w:pos="644"/>
        </w:tabs>
        <w:spacing w:before="120"/>
        <w:ind w:left="426" w:hanging="426"/>
        <w:jc w:val="both"/>
        <w:rPr>
          <w:lang w:val="cs-CZ"/>
        </w:rPr>
      </w:pPr>
      <w:r w:rsidRPr="00577751">
        <w:rPr>
          <w:lang w:val="cs-CZ"/>
        </w:rPr>
        <w:t xml:space="preserve">Úhrada za </w:t>
      </w:r>
      <w:r w:rsidR="00CD29A2">
        <w:rPr>
          <w:lang w:val="cs-CZ"/>
        </w:rPr>
        <w:t xml:space="preserve">zpracovanou projektovou dokumentaci </w:t>
      </w:r>
      <w:r w:rsidRPr="00577751">
        <w:rPr>
          <w:lang w:val="cs-CZ"/>
        </w:rPr>
        <w:t xml:space="preserve">bude provedena po jeho předání </w:t>
      </w:r>
      <w:r w:rsidR="00847D93" w:rsidRPr="00121055">
        <w:rPr>
          <w:lang w:val="cs-CZ"/>
        </w:rPr>
        <w:t>objednateli</w:t>
      </w:r>
      <w:r w:rsidRPr="00121055">
        <w:rPr>
          <w:lang w:val="cs-CZ"/>
        </w:rPr>
        <w:t xml:space="preserve"> </w:t>
      </w:r>
      <w:r w:rsidR="00E57A1D" w:rsidRPr="00121055">
        <w:rPr>
          <w:lang w:val="cs-CZ"/>
        </w:rPr>
        <w:t>zhotovitel</w:t>
      </w:r>
      <w:r w:rsidR="00EB7C3E" w:rsidRPr="00121055">
        <w:rPr>
          <w:lang w:val="cs-CZ"/>
        </w:rPr>
        <w:t>em</w:t>
      </w:r>
      <w:r w:rsidRPr="00121055">
        <w:rPr>
          <w:lang w:val="cs-CZ"/>
        </w:rPr>
        <w:t xml:space="preserve"> na základě faktury (daňového dokladu) se splatností </w:t>
      </w:r>
      <w:r w:rsidR="00577751" w:rsidRPr="00121055">
        <w:rPr>
          <w:lang w:val="cs-CZ"/>
        </w:rPr>
        <w:t xml:space="preserve">min. </w:t>
      </w:r>
      <w:r w:rsidR="0093515F">
        <w:rPr>
          <w:lang w:val="cs-CZ"/>
        </w:rPr>
        <w:t>3</w:t>
      </w:r>
      <w:r w:rsidRPr="00121055">
        <w:rPr>
          <w:lang w:val="cs-CZ"/>
        </w:rPr>
        <w:t>0 dnů od</w:t>
      </w:r>
      <w:r w:rsidR="00CD29A2" w:rsidRPr="00121055">
        <w:rPr>
          <w:lang w:val="cs-CZ"/>
        </w:rPr>
        <w:t> </w:t>
      </w:r>
      <w:r w:rsidR="00577751" w:rsidRPr="00121055">
        <w:rPr>
          <w:lang w:val="cs-CZ"/>
        </w:rPr>
        <w:t>doručení faktury</w:t>
      </w:r>
      <w:r w:rsidR="00CD29A2" w:rsidRPr="00121055">
        <w:rPr>
          <w:lang w:val="cs-CZ"/>
        </w:rPr>
        <w:t>.</w:t>
      </w:r>
    </w:p>
    <w:p w:rsidR="00B377B9" w:rsidRDefault="00B377B9" w:rsidP="00F958A2">
      <w:pPr>
        <w:pStyle w:val="Zkladntext"/>
        <w:numPr>
          <w:ilvl w:val="0"/>
          <w:numId w:val="5"/>
        </w:numPr>
        <w:tabs>
          <w:tab w:val="clear" w:pos="644"/>
        </w:tabs>
        <w:spacing w:before="120"/>
        <w:ind w:left="426" w:hanging="426"/>
        <w:jc w:val="both"/>
        <w:rPr>
          <w:lang w:val="cs-CZ"/>
        </w:rPr>
      </w:pPr>
      <w:r w:rsidRPr="00121055">
        <w:rPr>
          <w:lang w:val="cs-CZ"/>
        </w:rPr>
        <w:t xml:space="preserve">V případě, že faktura </w:t>
      </w:r>
      <w:r w:rsidR="00E57A1D" w:rsidRPr="00121055">
        <w:rPr>
          <w:lang w:val="cs-CZ"/>
        </w:rPr>
        <w:t>zhotovitel</w:t>
      </w:r>
      <w:r w:rsidR="00847D93" w:rsidRPr="00121055">
        <w:rPr>
          <w:lang w:val="cs-CZ"/>
        </w:rPr>
        <w:t>e</w:t>
      </w:r>
      <w:r w:rsidRPr="00121055">
        <w:rPr>
          <w:lang w:val="cs-CZ"/>
        </w:rPr>
        <w:t xml:space="preserve"> nebude </w:t>
      </w:r>
      <w:r w:rsidR="00847D93" w:rsidRPr="00121055">
        <w:rPr>
          <w:lang w:val="cs-CZ"/>
        </w:rPr>
        <w:t>objednatel</w:t>
      </w:r>
      <w:r w:rsidR="00EB7C3E" w:rsidRPr="00121055">
        <w:rPr>
          <w:lang w:val="cs-CZ"/>
        </w:rPr>
        <w:t>em</w:t>
      </w:r>
      <w:r w:rsidRPr="00121055">
        <w:rPr>
          <w:lang w:val="cs-CZ"/>
        </w:rPr>
        <w:t xml:space="preserve"> uhrazena ve výše </w:t>
      </w:r>
      <w:r w:rsidRPr="00A00525">
        <w:rPr>
          <w:lang w:val="cs-CZ"/>
        </w:rPr>
        <w:t xml:space="preserve">stanovené lhůtě splatnosti, je </w:t>
      </w:r>
      <w:r w:rsidR="00E57A1D">
        <w:rPr>
          <w:lang w:val="cs-CZ"/>
        </w:rPr>
        <w:t>zhotovitel</w:t>
      </w:r>
      <w:r w:rsidRPr="00A00525">
        <w:rPr>
          <w:lang w:val="cs-CZ"/>
        </w:rPr>
        <w:t xml:space="preserve"> oprávněn uplatnit smluvní pokutu ve výši 0,</w:t>
      </w:r>
      <w:r w:rsidR="0048745E">
        <w:rPr>
          <w:lang w:val="cs-CZ"/>
        </w:rPr>
        <w:t>1</w:t>
      </w:r>
      <w:r w:rsidRPr="00A00525">
        <w:rPr>
          <w:lang w:val="cs-CZ"/>
        </w:rPr>
        <w:t xml:space="preserve"> % za každý den prodlení.</w:t>
      </w:r>
    </w:p>
    <w:p w:rsidR="00B377B9" w:rsidRPr="00621000" w:rsidRDefault="00B377B9" w:rsidP="00A15986">
      <w:pPr>
        <w:pStyle w:val="Nadpis2"/>
        <w:jc w:val="center"/>
        <w:rPr>
          <w:rFonts w:ascii="Times New Roman" w:hAnsi="Times New Roman"/>
          <w:i w:val="0"/>
          <w:sz w:val="28"/>
          <w:szCs w:val="28"/>
          <w:lang w:val="cs-CZ"/>
        </w:rPr>
      </w:pPr>
      <w:r w:rsidRPr="00A00525">
        <w:rPr>
          <w:rFonts w:ascii="Times New Roman" w:hAnsi="Times New Roman"/>
          <w:i w:val="0"/>
          <w:sz w:val="28"/>
          <w:szCs w:val="28"/>
          <w:lang w:val="cs-CZ"/>
        </w:rPr>
        <w:t xml:space="preserve">Článek </w:t>
      </w:r>
      <w:r w:rsidR="00A15986" w:rsidRPr="00823023">
        <w:rPr>
          <w:rFonts w:ascii="Times New Roman" w:hAnsi="Times New Roman"/>
          <w:i w:val="0"/>
          <w:sz w:val="28"/>
          <w:szCs w:val="28"/>
          <w:lang w:val="cs-CZ"/>
        </w:rPr>
        <w:t>IV</w:t>
      </w:r>
    </w:p>
    <w:p w:rsidR="00B377B9" w:rsidRPr="00A00525" w:rsidRDefault="00617FB3" w:rsidP="00A15986">
      <w:pPr>
        <w:pStyle w:val="Nadpis2"/>
        <w:spacing w:before="120"/>
        <w:jc w:val="center"/>
        <w:rPr>
          <w:rFonts w:ascii="Times New Roman" w:hAnsi="Times New Roman"/>
          <w:i w:val="0"/>
          <w:sz w:val="28"/>
          <w:szCs w:val="28"/>
          <w:lang w:val="cs-CZ"/>
        </w:rPr>
      </w:pPr>
      <w:r>
        <w:rPr>
          <w:rFonts w:ascii="Times New Roman" w:hAnsi="Times New Roman"/>
          <w:i w:val="0"/>
          <w:sz w:val="28"/>
          <w:szCs w:val="28"/>
          <w:lang w:val="cs-CZ"/>
        </w:rPr>
        <w:t>Odpovědnost za vady, záruky</w:t>
      </w:r>
    </w:p>
    <w:p w:rsidR="00617FB3" w:rsidRDefault="00617FB3" w:rsidP="00F958A2">
      <w:pPr>
        <w:numPr>
          <w:ilvl w:val="0"/>
          <w:numId w:val="7"/>
        </w:numPr>
        <w:tabs>
          <w:tab w:val="clear" w:pos="510"/>
        </w:tabs>
        <w:spacing w:beforeLines="20" w:before="48"/>
        <w:ind w:hanging="454"/>
        <w:jc w:val="both"/>
        <w:rPr>
          <w:sz w:val="24"/>
          <w:szCs w:val="24"/>
        </w:rPr>
      </w:pPr>
      <w:r w:rsidRPr="00617FB3">
        <w:rPr>
          <w:sz w:val="24"/>
          <w:szCs w:val="24"/>
        </w:rPr>
        <w:t xml:space="preserve">Předmět plnění této smlouvy má vady, jestliže jeho provedení neodpovídá podmínkám stanoveným v této smlouvě, po celou dobu životnosti stavby dle platných předpisů v době vyhotovení PD. </w:t>
      </w:r>
    </w:p>
    <w:p w:rsidR="00617FB3" w:rsidRDefault="00617FB3" w:rsidP="00F958A2">
      <w:pPr>
        <w:numPr>
          <w:ilvl w:val="0"/>
          <w:numId w:val="7"/>
        </w:numPr>
        <w:tabs>
          <w:tab w:val="clear" w:pos="510"/>
        </w:tabs>
        <w:spacing w:beforeLines="20" w:before="48"/>
        <w:ind w:hanging="454"/>
        <w:jc w:val="both"/>
        <w:rPr>
          <w:sz w:val="24"/>
          <w:szCs w:val="24"/>
        </w:rPr>
      </w:pPr>
      <w:r w:rsidRPr="00617FB3">
        <w:rPr>
          <w:sz w:val="24"/>
          <w:szCs w:val="24"/>
        </w:rPr>
        <w:t xml:space="preserve"> Zhotovitel odpovídá za vady, jež má předmět plnění dle čl. I</w:t>
      </w:r>
      <w:r>
        <w:rPr>
          <w:sz w:val="24"/>
          <w:szCs w:val="24"/>
        </w:rPr>
        <w:t xml:space="preserve"> odst. 1b)</w:t>
      </w:r>
      <w:r w:rsidRPr="00617FB3">
        <w:rPr>
          <w:sz w:val="24"/>
          <w:szCs w:val="24"/>
        </w:rPr>
        <w:t xml:space="preserve">. </w:t>
      </w:r>
      <w:proofErr w:type="gramStart"/>
      <w:r w:rsidRPr="00617FB3">
        <w:rPr>
          <w:sz w:val="24"/>
          <w:szCs w:val="24"/>
        </w:rPr>
        <w:t>této</w:t>
      </w:r>
      <w:proofErr w:type="gramEnd"/>
      <w:r w:rsidRPr="00617FB3">
        <w:rPr>
          <w:sz w:val="24"/>
          <w:szCs w:val="24"/>
        </w:rPr>
        <w:t xml:space="preserve"> smlouvy v době jeho převzetí a v záruční době. Záruční doba se stanovuje v délce 24 měsíců. </w:t>
      </w:r>
    </w:p>
    <w:p w:rsidR="00AE5405" w:rsidRDefault="00617FB3" w:rsidP="00F958A2">
      <w:pPr>
        <w:numPr>
          <w:ilvl w:val="0"/>
          <w:numId w:val="7"/>
        </w:numPr>
        <w:tabs>
          <w:tab w:val="clear" w:pos="510"/>
        </w:tabs>
        <w:spacing w:beforeLines="20" w:before="48"/>
        <w:ind w:hanging="454"/>
        <w:jc w:val="both"/>
        <w:rPr>
          <w:sz w:val="24"/>
          <w:szCs w:val="24"/>
        </w:rPr>
      </w:pPr>
      <w:r w:rsidRPr="00617FB3">
        <w:rPr>
          <w:sz w:val="24"/>
          <w:szCs w:val="24"/>
        </w:rPr>
        <w:t>Zhotovitel odpovídá za vady předmětu plnění této smlouvy vzniklé po době uvedené v odst. 2. tohoto článku, jestliže byly způsobeny porušením jeho povinností.</w:t>
      </w:r>
    </w:p>
    <w:p w:rsidR="00AE5405" w:rsidRDefault="00617FB3" w:rsidP="00F958A2">
      <w:pPr>
        <w:numPr>
          <w:ilvl w:val="0"/>
          <w:numId w:val="7"/>
        </w:numPr>
        <w:tabs>
          <w:tab w:val="clear" w:pos="510"/>
        </w:tabs>
        <w:spacing w:beforeLines="20" w:before="48"/>
        <w:ind w:hanging="454"/>
        <w:jc w:val="both"/>
        <w:rPr>
          <w:sz w:val="24"/>
          <w:szCs w:val="24"/>
        </w:rPr>
      </w:pPr>
      <w:r w:rsidRPr="00617FB3">
        <w:rPr>
          <w:sz w:val="24"/>
          <w:szCs w:val="24"/>
        </w:rPr>
        <w:t>U veškerých odstranitelných vad předmětu plnění této smlouvy přísluší objednateli výlučně nárok na odstranění těchto vad nebo nárok na přiměřenou slevu z ceny díla, a to po dohodě zhotovitele a objednatele. Podmínkou vzniku tohoto nároku je skutečnost, že objednatel písemně oznámil zhotoviteli vady do 15-ti dnů poté, co je zjistil.</w:t>
      </w:r>
    </w:p>
    <w:p w:rsidR="00AE5405" w:rsidRDefault="00617FB3" w:rsidP="00F958A2">
      <w:pPr>
        <w:numPr>
          <w:ilvl w:val="0"/>
          <w:numId w:val="7"/>
        </w:numPr>
        <w:tabs>
          <w:tab w:val="clear" w:pos="510"/>
        </w:tabs>
        <w:spacing w:beforeLines="20" w:before="48"/>
        <w:ind w:hanging="454"/>
        <w:jc w:val="both"/>
        <w:rPr>
          <w:sz w:val="24"/>
          <w:szCs w:val="24"/>
        </w:rPr>
      </w:pPr>
      <w:r w:rsidRPr="00617FB3">
        <w:rPr>
          <w:sz w:val="24"/>
          <w:szCs w:val="24"/>
        </w:rPr>
        <w:t xml:space="preserve"> U neodstranitelných vad předmětu této smlouvy vzniká objednateli výlučně právo na dodání nového bezvadného předmětu plnění nebo nárok na přiměřenou slevu z ceny díla, a to dle volby objednatele. Podmínkou vzniku tohoto nároku je skutečnost, že objednatel písemně oznámil zhotoviteli vady do 15-ti dnů poté, co je zjistil.</w:t>
      </w:r>
    </w:p>
    <w:p w:rsidR="00AE5405" w:rsidRDefault="00617FB3" w:rsidP="00F958A2">
      <w:pPr>
        <w:numPr>
          <w:ilvl w:val="0"/>
          <w:numId w:val="7"/>
        </w:numPr>
        <w:tabs>
          <w:tab w:val="clear" w:pos="510"/>
        </w:tabs>
        <w:spacing w:beforeLines="20" w:before="48"/>
        <w:ind w:hanging="454"/>
        <w:jc w:val="both"/>
        <w:rPr>
          <w:sz w:val="24"/>
          <w:szCs w:val="24"/>
        </w:rPr>
      </w:pPr>
      <w:r w:rsidRPr="00617FB3">
        <w:rPr>
          <w:sz w:val="24"/>
          <w:szCs w:val="24"/>
        </w:rPr>
        <w:t xml:space="preserve">Posouzení, zda se jedná v konkrétním případě o vady odstranitelné či neodstranitelné, náleží zhotoviteli. Zhotovitel je povinen o výsledku takového posouzení objednatele neprodleně písemně informovat. </w:t>
      </w:r>
    </w:p>
    <w:p w:rsidR="00AE5405" w:rsidRDefault="00617FB3" w:rsidP="00F958A2">
      <w:pPr>
        <w:numPr>
          <w:ilvl w:val="0"/>
          <w:numId w:val="7"/>
        </w:numPr>
        <w:tabs>
          <w:tab w:val="clear" w:pos="510"/>
        </w:tabs>
        <w:spacing w:beforeLines="20" w:before="48"/>
        <w:ind w:hanging="454"/>
        <w:jc w:val="both"/>
        <w:rPr>
          <w:sz w:val="24"/>
          <w:szCs w:val="24"/>
        </w:rPr>
      </w:pPr>
      <w:r w:rsidRPr="00617FB3">
        <w:rPr>
          <w:sz w:val="24"/>
          <w:szCs w:val="24"/>
        </w:rPr>
        <w:t>Veškeré účelně vynaložené náklady vzniklé zhotoviteli v důsledku uplatnění neoprávněné reklamace ze strany objednatele se objednatel zavazuje zhotoviteli v plné výši nahradit.</w:t>
      </w:r>
    </w:p>
    <w:p w:rsidR="00AE5405" w:rsidRDefault="00617FB3" w:rsidP="00F958A2">
      <w:pPr>
        <w:numPr>
          <w:ilvl w:val="0"/>
          <w:numId w:val="7"/>
        </w:numPr>
        <w:tabs>
          <w:tab w:val="clear" w:pos="510"/>
        </w:tabs>
        <w:spacing w:beforeLines="20" w:before="48"/>
        <w:ind w:hanging="454"/>
        <w:jc w:val="both"/>
        <w:rPr>
          <w:sz w:val="24"/>
          <w:szCs w:val="24"/>
        </w:rPr>
      </w:pPr>
      <w:r w:rsidRPr="00AE5405">
        <w:rPr>
          <w:sz w:val="24"/>
          <w:szCs w:val="24"/>
        </w:rPr>
        <w:t xml:space="preserve">Zhotovitel neodpovídá za vady předmětu plnění této smlouvy, které byly způsobeny porušením povinností objednatele dle této smlouvy. </w:t>
      </w:r>
    </w:p>
    <w:p w:rsidR="00AE5405" w:rsidRDefault="00AE5405" w:rsidP="00F958A2">
      <w:pPr>
        <w:numPr>
          <w:ilvl w:val="0"/>
          <w:numId w:val="7"/>
        </w:numPr>
        <w:tabs>
          <w:tab w:val="clear" w:pos="510"/>
        </w:tabs>
        <w:spacing w:beforeLines="20" w:before="48"/>
        <w:ind w:hanging="454"/>
        <w:jc w:val="both"/>
        <w:rPr>
          <w:sz w:val="24"/>
          <w:szCs w:val="24"/>
        </w:rPr>
      </w:pPr>
      <w:r w:rsidRPr="00AE5405">
        <w:rPr>
          <w:sz w:val="24"/>
          <w:szCs w:val="24"/>
        </w:rPr>
        <w:t xml:space="preserve">Ve vztahu mezi zhotovitelem a objednatelem z odpovědnosti za vady předmětu této smlouvy se použijí přiměřeně ustanovení zákona č. 89/2012 Sb., občanského zákoníku. </w:t>
      </w:r>
    </w:p>
    <w:p w:rsidR="00AE5405" w:rsidRPr="00AE5405" w:rsidRDefault="00AE5405" w:rsidP="00F958A2">
      <w:pPr>
        <w:numPr>
          <w:ilvl w:val="0"/>
          <w:numId w:val="7"/>
        </w:numPr>
        <w:tabs>
          <w:tab w:val="clear" w:pos="510"/>
        </w:tabs>
        <w:spacing w:beforeLines="20" w:before="48"/>
        <w:ind w:hanging="454"/>
        <w:jc w:val="both"/>
        <w:rPr>
          <w:sz w:val="24"/>
          <w:szCs w:val="24"/>
        </w:rPr>
      </w:pPr>
      <w:r w:rsidRPr="00AE5405">
        <w:rPr>
          <w:sz w:val="24"/>
          <w:szCs w:val="24"/>
        </w:rPr>
        <w:lastRenderedPageBreak/>
        <w:t>Zhotovitel ručí za správnost a úplnost projektové dokumentace po celou dobu životnosti stavby dle předpisů platných v době vyhotovení projekt</w:t>
      </w:r>
    </w:p>
    <w:p w:rsidR="00195A3F" w:rsidRPr="00823023" w:rsidRDefault="00A15986" w:rsidP="00A15986">
      <w:pPr>
        <w:pStyle w:val="Nadpis2"/>
        <w:jc w:val="center"/>
      </w:pPr>
      <w:r w:rsidRPr="00823023">
        <w:rPr>
          <w:rFonts w:ascii="Times New Roman" w:hAnsi="Times New Roman"/>
          <w:i w:val="0"/>
          <w:sz w:val="28"/>
          <w:szCs w:val="28"/>
          <w:lang w:val="cs-CZ"/>
        </w:rPr>
        <w:t>Článek V</w:t>
      </w:r>
    </w:p>
    <w:p w:rsidR="00B377B9" w:rsidRPr="00A00525" w:rsidRDefault="00B377B9" w:rsidP="00A15986">
      <w:pPr>
        <w:pStyle w:val="Zkladntext"/>
        <w:spacing w:beforeLines="20" w:before="48"/>
        <w:jc w:val="center"/>
        <w:rPr>
          <w:b/>
          <w:bCs/>
          <w:sz w:val="28"/>
          <w:lang w:val="cs-CZ"/>
        </w:rPr>
      </w:pPr>
      <w:r w:rsidRPr="00A00525">
        <w:rPr>
          <w:b/>
          <w:bCs/>
          <w:sz w:val="28"/>
          <w:lang w:val="cs-CZ"/>
        </w:rPr>
        <w:t>Závěrečná ustanovení</w:t>
      </w:r>
    </w:p>
    <w:p w:rsidR="00AE5405" w:rsidRPr="00AE5405" w:rsidRDefault="00AE5405" w:rsidP="00F958A2">
      <w:pPr>
        <w:pStyle w:val="Zkladntext"/>
        <w:numPr>
          <w:ilvl w:val="0"/>
          <w:numId w:val="6"/>
        </w:numPr>
        <w:tabs>
          <w:tab w:val="clear" w:pos="644"/>
        </w:tabs>
        <w:spacing w:beforeLines="20" w:before="48"/>
        <w:ind w:left="426" w:hanging="426"/>
        <w:jc w:val="both"/>
        <w:rPr>
          <w:lang w:val="cs-CZ"/>
        </w:rPr>
      </w:pPr>
      <w:r w:rsidRPr="00AE5405">
        <w:rPr>
          <w:lang w:val="cs-CZ"/>
        </w:rPr>
        <w:t xml:space="preserve">Smluvní strany se zavazují vzájemně spolupracovat a poskytovat si veškeré informace potřebné pro řádné plnění svých závazků. Objednatel a zhotovitel jsou povinni vzájemně se informovat o veškerých skutečnostech, které jsou nebo mohou být důležité pro řádné plnění této smlouvy. </w:t>
      </w:r>
    </w:p>
    <w:p w:rsidR="00AE5405" w:rsidRPr="00AE5405" w:rsidRDefault="00AE5405" w:rsidP="00F958A2">
      <w:pPr>
        <w:pStyle w:val="Zkladntext"/>
        <w:numPr>
          <w:ilvl w:val="0"/>
          <w:numId w:val="6"/>
        </w:numPr>
        <w:tabs>
          <w:tab w:val="clear" w:pos="644"/>
        </w:tabs>
        <w:spacing w:beforeLines="20" w:before="48"/>
        <w:ind w:left="426" w:hanging="426"/>
        <w:jc w:val="both"/>
        <w:rPr>
          <w:lang w:val="cs-CZ"/>
        </w:rPr>
      </w:pPr>
      <w:r w:rsidRPr="00AE5405">
        <w:rPr>
          <w:lang w:val="cs-CZ"/>
        </w:rPr>
        <w:t xml:space="preserve"> Objednatel se především zavazuje:</w:t>
      </w:r>
    </w:p>
    <w:p w:rsidR="00AE5405" w:rsidRPr="00AE5405" w:rsidRDefault="00AE5405" w:rsidP="00F958A2">
      <w:pPr>
        <w:pStyle w:val="Zkladntext"/>
        <w:numPr>
          <w:ilvl w:val="0"/>
          <w:numId w:val="15"/>
        </w:numPr>
        <w:spacing w:beforeLines="20" w:before="48"/>
        <w:jc w:val="both"/>
        <w:rPr>
          <w:lang w:val="cs-CZ"/>
        </w:rPr>
      </w:pPr>
      <w:r w:rsidRPr="00AE5405">
        <w:rPr>
          <w:lang w:val="cs-CZ"/>
        </w:rPr>
        <w:t>umožnit zhotoviteli vstup do objektu, na kterém bude dílo prováděno, a to nejpozději po podpisu smlouvy a dále průběžně po celou dobu provádění díla;</w:t>
      </w:r>
    </w:p>
    <w:p w:rsidR="00AE5405" w:rsidRPr="00AE5405" w:rsidRDefault="00AE5405" w:rsidP="00F958A2">
      <w:pPr>
        <w:pStyle w:val="Zkladntext"/>
        <w:numPr>
          <w:ilvl w:val="0"/>
          <w:numId w:val="15"/>
        </w:numPr>
        <w:spacing w:beforeLines="20" w:before="48"/>
        <w:jc w:val="both"/>
        <w:rPr>
          <w:lang w:val="cs-CZ"/>
        </w:rPr>
      </w:pPr>
      <w:r w:rsidRPr="00AE5405">
        <w:rPr>
          <w:lang w:val="cs-CZ"/>
        </w:rPr>
        <w:t>podávat svá rozhodnutí a stanoviska v rámci provádění díla vždy nejpozději do dvou pracovních dnů ode dne, kdy bude zhotovitelem o podání takového rozhodnutí či stanoviska požádán;</w:t>
      </w:r>
    </w:p>
    <w:p w:rsidR="00AE5405" w:rsidRPr="00AE5405" w:rsidRDefault="00AE5405" w:rsidP="00F958A2">
      <w:pPr>
        <w:pStyle w:val="Zkladntext"/>
        <w:numPr>
          <w:ilvl w:val="0"/>
          <w:numId w:val="15"/>
        </w:numPr>
        <w:spacing w:beforeLines="20" w:before="48"/>
        <w:jc w:val="both"/>
        <w:rPr>
          <w:lang w:val="cs-CZ"/>
        </w:rPr>
      </w:pPr>
      <w:r w:rsidRPr="00AE5405">
        <w:rPr>
          <w:lang w:val="cs-CZ"/>
        </w:rPr>
        <w:t>informovat zhotovitele o všech skutečnostech a událostech rozhodných pro provádění díla, a to nejpozději do dvou pracovních dnů ode dne, kdy se o nich dozví;</w:t>
      </w:r>
    </w:p>
    <w:p w:rsidR="00B377B9" w:rsidRPr="00AE5405" w:rsidRDefault="00AE5405" w:rsidP="00F958A2">
      <w:pPr>
        <w:pStyle w:val="Zkladntext"/>
        <w:numPr>
          <w:ilvl w:val="0"/>
          <w:numId w:val="6"/>
        </w:numPr>
        <w:tabs>
          <w:tab w:val="clear" w:pos="644"/>
        </w:tabs>
        <w:spacing w:beforeLines="20" w:before="48"/>
        <w:ind w:left="426" w:hanging="426"/>
        <w:jc w:val="both"/>
        <w:rPr>
          <w:lang w:val="cs-CZ"/>
        </w:rPr>
      </w:pPr>
      <w:r w:rsidRPr="00AE5405">
        <w:rPr>
          <w:lang w:val="cs-CZ"/>
        </w:rPr>
        <w:t xml:space="preserve">S odkazem na zákon č. 340/2015 Sb., o zvláštních podmínkách účinnosti některých smluv, uveřejňování těchto smluv a o registru smluv (zákon o registru smluv), v platném znění, se smluvní strany dohodly, že tuto smlouvu uveřejní v registru smluv za podmínek stanovených uvedeným zákonem </w:t>
      </w:r>
      <w:r w:rsidR="0057656C">
        <w:rPr>
          <w:lang w:val="cs-CZ"/>
        </w:rPr>
        <w:t>objednatel</w:t>
      </w:r>
      <w:r w:rsidRPr="00AE5405">
        <w:rPr>
          <w:lang w:val="cs-CZ"/>
        </w:rPr>
        <w:t xml:space="preserve">. Smluvní strany prohlašují, že skutečnosti uvedené v této smlouvě nepovažují za obchodní tajemství ve smyslu </w:t>
      </w:r>
      <w:proofErr w:type="spellStart"/>
      <w:r w:rsidRPr="00AE5405">
        <w:rPr>
          <w:lang w:val="cs-CZ"/>
        </w:rPr>
        <w:t>ust</w:t>
      </w:r>
      <w:proofErr w:type="spellEnd"/>
      <w:r w:rsidRPr="00AE5405">
        <w:rPr>
          <w:lang w:val="cs-CZ"/>
        </w:rPr>
        <w:t>. § 504 občanského zákoníku a udělují svolení k jejich užití a zveřejnění bez ustanovení jakýchkoliv dalších podmínek.</w:t>
      </w:r>
    </w:p>
    <w:p w:rsidR="00AE5405" w:rsidRPr="00AE5405" w:rsidRDefault="00AE5405" w:rsidP="00F958A2">
      <w:pPr>
        <w:pStyle w:val="Zkladntext"/>
        <w:numPr>
          <w:ilvl w:val="0"/>
          <w:numId w:val="6"/>
        </w:numPr>
        <w:tabs>
          <w:tab w:val="clear" w:pos="644"/>
        </w:tabs>
        <w:spacing w:beforeLines="20" w:before="48"/>
        <w:ind w:left="426" w:hanging="426"/>
        <w:jc w:val="both"/>
        <w:rPr>
          <w:lang w:val="cs-CZ"/>
        </w:rPr>
      </w:pPr>
      <w:r w:rsidRPr="00AE5405">
        <w:rPr>
          <w:lang w:val="cs-CZ"/>
        </w:rPr>
        <w:t xml:space="preserve">Zhotovitel jako autor předmětu díla v souladu s § 65 a násl. zákona č. 121/2000 Sb., o právu autorském, o právech souvisejících s právem autorským a o změně některých zákonů (autorský zákon), v platném znění prohlašuje, že Objednatel bude oprávněn jakékoliv dílo, které bude předmětem plnění dle této smlouvy užívat a že vůči Objednateli nebudou uplatněny oprávněné nároky majitelů autorských práv či jakékoliv oprávněné nároky jiných třetích osob v souvislosti s užitím díla. Zhotovitel jako autor poskytuje objednateli oprávnění k výkonu práva užít dílo zhotovitele pro své potřeby a taktéž dílo šířit, a to bez omezení území, na dobu neurčitou. Užívací právo objednatel k předmětu díla zahrnuje rovněž právo dílo upravit či jinak měnit nebo dílo spojit s jiným dílem. Objednatel může svá oprávnění k dílu nebo jeho část postoupit třetí osobě a zhotovitel dává k takovému poskytnutí tímto svůj výslovný souhlas. Licence ke všem oprávněním objednatele podle této smlouvy je bezúplatná. Objednatel se zavazuje užít dílo způsobem, který není v rozporu s dobrými mravy. </w:t>
      </w:r>
    </w:p>
    <w:p w:rsidR="00AE5405" w:rsidRPr="00AE5405" w:rsidRDefault="00AE5405" w:rsidP="00F958A2">
      <w:pPr>
        <w:pStyle w:val="Zkladntext"/>
        <w:numPr>
          <w:ilvl w:val="0"/>
          <w:numId w:val="6"/>
        </w:numPr>
        <w:tabs>
          <w:tab w:val="clear" w:pos="644"/>
        </w:tabs>
        <w:spacing w:beforeLines="20" w:before="48"/>
        <w:ind w:left="426" w:hanging="426"/>
        <w:jc w:val="both"/>
        <w:rPr>
          <w:lang w:val="cs-CZ"/>
        </w:rPr>
      </w:pPr>
      <w:r w:rsidRPr="00AE5405">
        <w:rPr>
          <w:lang w:val="cs-CZ"/>
        </w:rPr>
        <w:t xml:space="preserve"> Objednatel je povinen respektovat osobní práva autorská a zdržet se užití díla způsobem snižujícím hodnotu díla a dodržovat právo na autorské označení.  </w:t>
      </w:r>
    </w:p>
    <w:p w:rsidR="00AE5405" w:rsidRDefault="00AE5405" w:rsidP="00F958A2">
      <w:pPr>
        <w:pStyle w:val="Zkladntext"/>
        <w:numPr>
          <w:ilvl w:val="0"/>
          <w:numId w:val="6"/>
        </w:numPr>
        <w:tabs>
          <w:tab w:val="clear" w:pos="644"/>
        </w:tabs>
        <w:spacing w:beforeLines="20" w:before="48"/>
        <w:ind w:left="426" w:hanging="426"/>
        <w:jc w:val="both"/>
        <w:rPr>
          <w:lang w:val="cs-CZ"/>
        </w:rPr>
      </w:pPr>
      <w:r w:rsidRPr="00A00525">
        <w:rPr>
          <w:lang w:val="cs-CZ"/>
        </w:rPr>
        <w:t xml:space="preserve">Smlouva je platná </w:t>
      </w:r>
      <w:r>
        <w:rPr>
          <w:lang w:val="cs-CZ"/>
        </w:rPr>
        <w:t xml:space="preserve">dnem </w:t>
      </w:r>
      <w:r w:rsidRPr="00A00525">
        <w:rPr>
          <w:lang w:val="cs-CZ"/>
        </w:rPr>
        <w:t>podpis</w:t>
      </w:r>
      <w:r>
        <w:rPr>
          <w:lang w:val="cs-CZ"/>
        </w:rPr>
        <w:t xml:space="preserve">u oběma </w:t>
      </w:r>
      <w:r w:rsidRPr="00A00525">
        <w:rPr>
          <w:lang w:val="cs-CZ"/>
        </w:rPr>
        <w:t>smluvní</w:t>
      </w:r>
      <w:r>
        <w:rPr>
          <w:lang w:val="cs-CZ"/>
        </w:rPr>
        <w:t>mi stranami, účinná je ode dne zveřejnění v registru smluv.</w:t>
      </w:r>
    </w:p>
    <w:p w:rsidR="006F4094" w:rsidRPr="00AE5405" w:rsidRDefault="006F4094" w:rsidP="00F958A2">
      <w:pPr>
        <w:pStyle w:val="Zkladntext"/>
        <w:numPr>
          <w:ilvl w:val="0"/>
          <w:numId w:val="6"/>
        </w:numPr>
        <w:tabs>
          <w:tab w:val="clear" w:pos="644"/>
        </w:tabs>
        <w:spacing w:beforeLines="20" w:before="48"/>
        <w:ind w:left="426" w:hanging="426"/>
        <w:jc w:val="both"/>
        <w:rPr>
          <w:lang w:val="cs-CZ"/>
        </w:rPr>
      </w:pPr>
      <w:r w:rsidRPr="00AE5405">
        <w:rPr>
          <w:lang w:val="cs-CZ"/>
        </w:rPr>
        <w:t>Tato smlouva a vztahy z ní vyplývající se řídí právním řádem České republiky, zejména příslušnými ustanoveními zákona č. 89/2012 Sb., občanský zákoník, v platném znění.</w:t>
      </w:r>
    </w:p>
    <w:p w:rsidR="00B377B9" w:rsidRPr="00A00525" w:rsidRDefault="00B377B9" w:rsidP="00F958A2">
      <w:pPr>
        <w:pStyle w:val="Zkladntext"/>
        <w:numPr>
          <w:ilvl w:val="0"/>
          <w:numId w:val="6"/>
        </w:numPr>
        <w:tabs>
          <w:tab w:val="clear" w:pos="644"/>
        </w:tabs>
        <w:spacing w:beforeLines="20" w:before="48"/>
        <w:ind w:left="426" w:hanging="426"/>
        <w:jc w:val="both"/>
        <w:rPr>
          <w:lang w:val="cs-CZ"/>
        </w:rPr>
      </w:pPr>
      <w:r w:rsidRPr="00A00525">
        <w:rPr>
          <w:lang w:val="cs-CZ"/>
        </w:rPr>
        <w:t>Smlouvu je možné měnit jen písemnými, vzájemně odsouhlasenými dodatky.</w:t>
      </w:r>
    </w:p>
    <w:p w:rsidR="00B377B9" w:rsidRPr="00A00525" w:rsidRDefault="00B377B9" w:rsidP="00F958A2">
      <w:pPr>
        <w:pStyle w:val="Zkladntext"/>
        <w:numPr>
          <w:ilvl w:val="0"/>
          <w:numId w:val="6"/>
        </w:numPr>
        <w:tabs>
          <w:tab w:val="clear" w:pos="644"/>
        </w:tabs>
        <w:spacing w:beforeLines="20" w:before="48"/>
        <w:ind w:left="426" w:hanging="426"/>
        <w:jc w:val="both"/>
        <w:rPr>
          <w:lang w:val="cs-CZ"/>
        </w:rPr>
      </w:pPr>
      <w:r w:rsidRPr="00A00525">
        <w:rPr>
          <w:lang w:val="cs-CZ"/>
        </w:rPr>
        <w:t>Smlouva je vyhotovena ve čtyřech rovnocenných vyhotoveních, z nichž každá strana obdrží dvě vyhotovení.</w:t>
      </w:r>
    </w:p>
    <w:p w:rsidR="00B377B9" w:rsidRPr="00A00525" w:rsidRDefault="00B377B9" w:rsidP="00F958A2">
      <w:pPr>
        <w:pStyle w:val="Zkladntext"/>
        <w:numPr>
          <w:ilvl w:val="0"/>
          <w:numId w:val="6"/>
        </w:numPr>
        <w:tabs>
          <w:tab w:val="clear" w:pos="644"/>
        </w:tabs>
        <w:spacing w:beforeLines="20" w:before="48"/>
        <w:ind w:left="426" w:hanging="426"/>
        <w:jc w:val="both"/>
        <w:rPr>
          <w:lang w:val="cs-CZ"/>
        </w:rPr>
      </w:pPr>
      <w:r w:rsidRPr="00A00525">
        <w:rPr>
          <w:lang w:val="cs-CZ"/>
        </w:rPr>
        <w:t>Smluvní strany tímto prohlašují, že se seznámily s celým obsahem smlouvy, že ji uzavírají na základě vlastní, svobodné, vážné a dobrovolné vůle a že její obsah považují za ujednání v souladu s dobrými mravy.</w:t>
      </w:r>
    </w:p>
    <w:p w:rsidR="00B377B9" w:rsidRDefault="00B377B9" w:rsidP="00F958A2">
      <w:pPr>
        <w:pStyle w:val="Zkladntext"/>
        <w:numPr>
          <w:ilvl w:val="0"/>
          <w:numId w:val="6"/>
        </w:numPr>
        <w:tabs>
          <w:tab w:val="clear" w:pos="644"/>
        </w:tabs>
        <w:spacing w:beforeLines="20" w:before="48"/>
        <w:ind w:left="426" w:hanging="426"/>
        <w:jc w:val="both"/>
        <w:rPr>
          <w:lang w:val="cs-CZ"/>
        </w:rPr>
      </w:pPr>
      <w:r w:rsidRPr="00A00525">
        <w:rPr>
          <w:lang w:val="cs-CZ"/>
        </w:rPr>
        <w:t>Případné spory budou řešeny jednáním smluvních stran. V případě, že jednáním stran nebude dosaženo odstranění sporu, budou tyto řešeny místně příslušnými soudy České republiky.</w:t>
      </w:r>
    </w:p>
    <w:p w:rsidR="002D7196" w:rsidRPr="00877970" w:rsidRDefault="002D7196" w:rsidP="00F958A2">
      <w:pPr>
        <w:pStyle w:val="Zkladntext"/>
        <w:numPr>
          <w:ilvl w:val="0"/>
          <w:numId w:val="6"/>
        </w:numPr>
        <w:tabs>
          <w:tab w:val="clear" w:pos="644"/>
        </w:tabs>
        <w:spacing w:beforeLines="20" w:before="48"/>
        <w:ind w:left="426" w:hanging="426"/>
        <w:jc w:val="both"/>
        <w:rPr>
          <w:rFonts w:ascii="Calibri" w:eastAsia="Calibri" w:hAnsi="Calibri" w:cs="Calibri"/>
          <w:snapToGrid w:val="0"/>
          <w:lang w:eastAsia="en-US"/>
        </w:rPr>
      </w:pPr>
      <w:r w:rsidRPr="00877970">
        <w:rPr>
          <w:szCs w:val="24"/>
          <w:lang w:val="cs-CZ"/>
        </w:rPr>
        <w:lastRenderedPageBreak/>
        <w:t>Vzhledem k veřejnoprávnímu charakteru kupujícího prodávající svým podpisem této smlouvy mimo jiné uděluje kupujícímu svůj výslovný souhlas se zveřejněním smluvních podmínek obsažených v této smlouvě v rozsahu a za podmínek vyplývajících z příslušných právních předpisů (zejména zákona č. 106/1999 Sb.,</w:t>
      </w:r>
      <w:r w:rsidR="00E216A6" w:rsidRPr="00877970">
        <w:rPr>
          <w:szCs w:val="24"/>
          <w:lang w:val="cs-CZ"/>
        </w:rPr>
        <w:t xml:space="preserve"> o </w:t>
      </w:r>
      <w:r w:rsidRPr="00877970">
        <w:rPr>
          <w:szCs w:val="24"/>
          <w:lang w:val="cs-CZ"/>
        </w:rPr>
        <w:t>svobodném přístupu k informacím, ve znění pozdějších předpisů).</w:t>
      </w:r>
    </w:p>
    <w:p w:rsidR="002D7196" w:rsidRPr="006568B1" w:rsidRDefault="002D7196" w:rsidP="00F958A2">
      <w:pPr>
        <w:pStyle w:val="Zkladntext"/>
        <w:numPr>
          <w:ilvl w:val="0"/>
          <w:numId w:val="6"/>
        </w:numPr>
        <w:tabs>
          <w:tab w:val="clear" w:pos="644"/>
        </w:tabs>
        <w:spacing w:beforeLines="20" w:before="48"/>
        <w:ind w:left="426" w:hanging="426"/>
        <w:jc w:val="both"/>
        <w:rPr>
          <w:lang w:val="cs-CZ"/>
        </w:rPr>
      </w:pPr>
      <w:r w:rsidRPr="006568B1">
        <w:rPr>
          <w:szCs w:val="24"/>
          <w:lang w:val="cs-CZ"/>
        </w:rPr>
        <w:t>Smlouva se řídí českými platnými zákony a předpisy. Případné spory budou řešeny jednáním smluvních stran. V případě, že jednáním stran nebude dosaženo odstranění sporu, budou tyto řešeny místně příslušnými soudy České republiky.</w:t>
      </w:r>
    </w:p>
    <w:p w:rsidR="00B377B9" w:rsidRPr="00A00525" w:rsidRDefault="00B377B9" w:rsidP="006A3DCB">
      <w:pPr>
        <w:pStyle w:val="Zkladntext"/>
        <w:spacing w:before="120"/>
        <w:rPr>
          <w:lang w:val="cs-CZ"/>
        </w:rPr>
      </w:pPr>
    </w:p>
    <w:p w:rsidR="00B377B9" w:rsidRPr="00A00525" w:rsidRDefault="00B377B9" w:rsidP="006A3DCB">
      <w:pPr>
        <w:pStyle w:val="Zkladntext"/>
        <w:spacing w:before="120"/>
        <w:rPr>
          <w:lang w:val="cs-CZ"/>
        </w:rPr>
      </w:pPr>
    </w:p>
    <w:p w:rsidR="00B377B9" w:rsidRPr="00A00525" w:rsidRDefault="00336233" w:rsidP="006A3DCB">
      <w:pPr>
        <w:pStyle w:val="Zkladntext"/>
        <w:rPr>
          <w:szCs w:val="24"/>
          <w:lang w:val="cs-CZ"/>
        </w:rPr>
      </w:pPr>
      <w:r>
        <w:rPr>
          <w:szCs w:val="24"/>
          <w:lang w:val="cs-CZ"/>
        </w:rPr>
        <w:t>V</w:t>
      </w:r>
      <w:r w:rsidR="00B377B9" w:rsidRPr="00A00525">
        <w:rPr>
          <w:szCs w:val="24"/>
          <w:lang w:val="cs-CZ"/>
        </w:rPr>
        <w:t xml:space="preserve"> Hodoníně dne </w:t>
      </w:r>
      <w:r w:rsidR="00DB2F6D">
        <w:rPr>
          <w:szCs w:val="24"/>
          <w:lang w:val="cs-CZ"/>
        </w:rPr>
        <w:t xml:space="preserve">11. 10. </w:t>
      </w:r>
      <w:r w:rsidR="005D1912">
        <w:rPr>
          <w:szCs w:val="24"/>
          <w:lang w:val="cs-CZ"/>
        </w:rPr>
        <w:t>201</w:t>
      </w:r>
      <w:r w:rsidR="00AE5405">
        <w:rPr>
          <w:szCs w:val="24"/>
          <w:lang w:val="cs-CZ"/>
        </w:rPr>
        <w:t>9</w:t>
      </w:r>
      <w:r w:rsidR="00DB2F6D">
        <w:rPr>
          <w:szCs w:val="24"/>
          <w:lang w:val="cs-CZ"/>
        </w:rPr>
        <w:tab/>
      </w:r>
      <w:r w:rsidR="00DB2F6D">
        <w:rPr>
          <w:szCs w:val="24"/>
          <w:lang w:val="cs-CZ"/>
        </w:rPr>
        <w:tab/>
      </w:r>
      <w:r w:rsidR="00DB2F6D">
        <w:rPr>
          <w:szCs w:val="24"/>
          <w:lang w:val="cs-CZ"/>
        </w:rPr>
        <w:tab/>
      </w:r>
      <w:r w:rsidR="00DB2F6D">
        <w:rPr>
          <w:szCs w:val="24"/>
          <w:lang w:val="cs-CZ"/>
        </w:rPr>
        <w:tab/>
        <w:t>V Hodoníně dne 11. 10. 2019</w:t>
      </w:r>
    </w:p>
    <w:p w:rsidR="00B377B9" w:rsidRPr="00A00525" w:rsidRDefault="00B377B9" w:rsidP="006A3DCB">
      <w:pPr>
        <w:pStyle w:val="Zkladntext"/>
        <w:rPr>
          <w:szCs w:val="24"/>
          <w:lang w:val="cs-CZ"/>
        </w:rPr>
      </w:pPr>
    </w:p>
    <w:p w:rsidR="00B377B9" w:rsidRPr="00A00525" w:rsidRDefault="00B377B9" w:rsidP="006A3DCB">
      <w:pPr>
        <w:pStyle w:val="Zkladntext"/>
        <w:rPr>
          <w:szCs w:val="24"/>
          <w:lang w:val="cs-CZ"/>
        </w:rPr>
      </w:pPr>
    </w:p>
    <w:p w:rsidR="00B377B9" w:rsidRPr="00A00525" w:rsidRDefault="00B377B9" w:rsidP="006A3DCB">
      <w:pPr>
        <w:pStyle w:val="Zkladntext"/>
        <w:rPr>
          <w:szCs w:val="24"/>
          <w:lang w:val="cs-CZ"/>
        </w:rPr>
      </w:pPr>
    </w:p>
    <w:p w:rsidR="00B377B9" w:rsidRPr="00A00525" w:rsidRDefault="00E57A1D" w:rsidP="006A3DCB">
      <w:pPr>
        <w:pStyle w:val="Zkladntext"/>
        <w:rPr>
          <w:szCs w:val="24"/>
          <w:lang w:val="cs-CZ"/>
        </w:rPr>
      </w:pPr>
      <w:r>
        <w:rPr>
          <w:szCs w:val="24"/>
          <w:lang w:val="cs-CZ"/>
        </w:rPr>
        <w:t>Zhotovitel</w:t>
      </w:r>
      <w:r w:rsidR="00B377B9" w:rsidRPr="00A00525">
        <w:rPr>
          <w:szCs w:val="24"/>
          <w:lang w:val="cs-CZ"/>
        </w:rPr>
        <w:t>:</w:t>
      </w:r>
      <w:r w:rsidR="00B377B9" w:rsidRPr="00A00525">
        <w:rPr>
          <w:szCs w:val="24"/>
          <w:lang w:val="cs-CZ"/>
        </w:rPr>
        <w:tab/>
      </w:r>
      <w:r w:rsidR="00B377B9" w:rsidRPr="00A00525">
        <w:rPr>
          <w:szCs w:val="24"/>
          <w:lang w:val="cs-CZ"/>
        </w:rPr>
        <w:tab/>
      </w:r>
      <w:r w:rsidR="00E96CB4">
        <w:rPr>
          <w:szCs w:val="24"/>
          <w:lang w:val="cs-CZ"/>
        </w:rPr>
        <w:tab/>
      </w:r>
      <w:r w:rsidR="00B377B9" w:rsidRPr="00A00525">
        <w:rPr>
          <w:szCs w:val="24"/>
          <w:lang w:val="cs-CZ"/>
        </w:rPr>
        <w:tab/>
      </w:r>
      <w:r w:rsidR="00B377B9" w:rsidRPr="00A00525">
        <w:rPr>
          <w:szCs w:val="24"/>
          <w:lang w:val="cs-CZ"/>
        </w:rPr>
        <w:tab/>
      </w:r>
      <w:r w:rsidR="00B377B9" w:rsidRPr="00A00525">
        <w:rPr>
          <w:szCs w:val="24"/>
          <w:lang w:val="cs-CZ"/>
        </w:rPr>
        <w:tab/>
      </w:r>
      <w:r w:rsidR="00B377B9" w:rsidRPr="00A00525">
        <w:rPr>
          <w:szCs w:val="24"/>
          <w:lang w:val="cs-CZ"/>
        </w:rPr>
        <w:tab/>
      </w:r>
      <w:r w:rsidR="00847D93">
        <w:rPr>
          <w:szCs w:val="24"/>
          <w:lang w:val="cs-CZ"/>
        </w:rPr>
        <w:t>Objednatel</w:t>
      </w:r>
      <w:r w:rsidR="00B377B9" w:rsidRPr="00A00525">
        <w:rPr>
          <w:szCs w:val="24"/>
          <w:lang w:val="cs-CZ"/>
        </w:rPr>
        <w:t>:</w:t>
      </w:r>
    </w:p>
    <w:p w:rsidR="00B377B9" w:rsidRDefault="00B377B9" w:rsidP="006A3DCB">
      <w:pPr>
        <w:pStyle w:val="Zkladntext"/>
        <w:rPr>
          <w:szCs w:val="24"/>
          <w:lang w:val="cs-CZ"/>
        </w:rPr>
      </w:pPr>
    </w:p>
    <w:p w:rsidR="00DB2F6D" w:rsidRDefault="00DB2F6D" w:rsidP="006A3DCB">
      <w:pPr>
        <w:pStyle w:val="Zkladntext"/>
        <w:rPr>
          <w:szCs w:val="24"/>
          <w:lang w:val="cs-CZ"/>
        </w:rPr>
      </w:pPr>
    </w:p>
    <w:p w:rsidR="00E96CB4" w:rsidRDefault="00E96CB4" w:rsidP="006A3DCB">
      <w:pPr>
        <w:pStyle w:val="Zkladntext"/>
        <w:rPr>
          <w:szCs w:val="24"/>
          <w:lang w:val="cs-CZ"/>
        </w:rPr>
      </w:pPr>
    </w:p>
    <w:p w:rsidR="006F4094" w:rsidRPr="00A00525" w:rsidRDefault="006F4094" w:rsidP="006A3DCB">
      <w:pPr>
        <w:pStyle w:val="Zkladntext"/>
        <w:rPr>
          <w:szCs w:val="24"/>
          <w:lang w:val="cs-CZ"/>
        </w:rPr>
      </w:pPr>
    </w:p>
    <w:p w:rsidR="00B377B9" w:rsidRPr="00A00525" w:rsidRDefault="00B377B9" w:rsidP="00867DF2">
      <w:pPr>
        <w:pStyle w:val="Zkladntext"/>
        <w:rPr>
          <w:szCs w:val="24"/>
          <w:lang w:val="cs-CZ"/>
        </w:rPr>
      </w:pPr>
      <w:r w:rsidRPr="00A00525">
        <w:rPr>
          <w:szCs w:val="24"/>
          <w:lang w:val="cs-CZ"/>
        </w:rPr>
        <w:t>……………………………..</w:t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  <w:t>……………………………..</w:t>
      </w:r>
    </w:p>
    <w:p w:rsidR="00B377B9" w:rsidRDefault="00DB2F6D" w:rsidP="002A71CE">
      <w:pPr>
        <w:pStyle w:val="Zkladntext"/>
        <w:rPr>
          <w:szCs w:val="24"/>
          <w:lang w:val="cs-CZ"/>
        </w:rPr>
      </w:pPr>
      <w:r>
        <w:rPr>
          <w:szCs w:val="24"/>
          <w:lang w:val="cs-CZ"/>
        </w:rPr>
        <w:t>Ing. Jiří Ilčík, jednatel</w:t>
      </w:r>
      <w:r w:rsidR="00B377B9" w:rsidRPr="00A00525">
        <w:rPr>
          <w:szCs w:val="24"/>
          <w:lang w:val="cs-CZ"/>
        </w:rPr>
        <w:tab/>
      </w:r>
      <w:r w:rsidR="00B377B9" w:rsidRPr="00A00525">
        <w:rPr>
          <w:szCs w:val="24"/>
          <w:lang w:val="cs-CZ"/>
        </w:rPr>
        <w:tab/>
      </w:r>
      <w:r w:rsidR="005D1912">
        <w:rPr>
          <w:szCs w:val="24"/>
          <w:lang w:val="cs-CZ"/>
        </w:rPr>
        <w:tab/>
      </w:r>
      <w:r w:rsidR="00B377B9" w:rsidRPr="00A00525">
        <w:rPr>
          <w:szCs w:val="24"/>
          <w:lang w:val="cs-CZ"/>
        </w:rPr>
        <w:tab/>
      </w:r>
      <w:r w:rsidR="00867DF2">
        <w:rPr>
          <w:szCs w:val="24"/>
          <w:lang w:val="cs-CZ"/>
        </w:rPr>
        <w:tab/>
      </w:r>
      <w:r w:rsidR="00B377B9" w:rsidRPr="00A00525">
        <w:rPr>
          <w:szCs w:val="24"/>
          <w:lang w:val="cs-CZ"/>
        </w:rPr>
        <w:t>PaedDr. Ivo Kurz, ředitel</w:t>
      </w:r>
    </w:p>
    <w:p w:rsidR="006B7CAA" w:rsidRDefault="006B7CAA" w:rsidP="002A71CE">
      <w:pPr>
        <w:pStyle w:val="Zkladntext"/>
        <w:rPr>
          <w:szCs w:val="24"/>
          <w:lang w:val="cs-CZ"/>
        </w:rPr>
      </w:pPr>
    </w:p>
    <w:p w:rsidR="006B7CAA" w:rsidRDefault="006B7CAA" w:rsidP="002A71CE">
      <w:pPr>
        <w:pStyle w:val="Zkladntext"/>
        <w:rPr>
          <w:szCs w:val="24"/>
          <w:lang w:val="cs-CZ"/>
        </w:rPr>
      </w:pPr>
    </w:p>
    <w:p w:rsidR="006B7CAA" w:rsidRDefault="006B7CAA" w:rsidP="002A71CE">
      <w:pPr>
        <w:pStyle w:val="Zkladntext"/>
        <w:rPr>
          <w:szCs w:val="24"/>
          <w:lang w:val="cs-CZ"/>
        </w:rPr>
      </w:pPr>
    </w:p>
    <w:p w:rsidR="006B7CAA" w:rsidRDefault="006B7CAA" w:rsidP="002A71CE">
      <w:pPr>
        <w:pStyle w:val="Zkladntext"/>
        <w:rPr>
          <w:szCs w:val="24"/>
          <w:lang w:val="cs-CZ"/>
        </w:rPr>
      </w:pPr>
    </w:p>
    <w:p w:rsidR="006B7CAA" w:rsidRDefault="006B7CAA" w:rsidP="002A71CE">
      <w:pPr>
        <w:pStyle w:val="Zkladntext"/>
        <w:rPr>
          <w:szCs w:val="24"/>
          <w:lang w:val="cs-CZ"/>
        </w:rPr>
      </w:pPr>
    </w:p>
    <w:sectPr w:rsidR="006B7CAA" w:rsidSect="005D1912">
      <w:pgSz w:w="11906" w:h="16838"/>
      <w:pgMar w:top="1134" w:right="1021" w:bottom="113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0237"/>
    <w:multiLevelType w:val="hybridMultilevel"/>
    <w:tmpl w:val="51441182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77C51"/>
    <w:multiLevelType w:val="hybridMultilevel"/>
    <w:tmpl w:val="48F8BE64"/>
    <w:lvl w:ilvl="0" w:tplc="BD40D380">
      <w:start w:val="1"/>
      <w:numFmt w:val="lowerLetter"/>
      <w:lvlText w:val="%1)"/>
      <w:lvlJc w:val="lef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E3CDC"/>
    <w:multiLevelType w:val="hybridMultilevel"/>
    <w:tmpl w:val="E4DE981A"/>
    <w:lvl w:ilvl="0" w:tplc="90102CF4">
      <w:start w:val="1"/>
      <w:numFmt w:val="lowerLetter"/>
      <w:lvlText w:val="%1)"/>
      <w:lvlJc w:val="lef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081"/>
    <w:multiLevelType w:val="hybridMultilevel"/>
    <w:tmpl w:val="E3663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15FAA"/>
    <w:multiLevelType w:val="hybridMultilevel"/>
    <w:tmpl w:val="AA5626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0E03D4"/>
    <w:multiLevelType w:val="hybridMultilevel"/>
    <w:tmpl w:val="B7AA988E"/>
    <w:lvl w:ilvl="0" w:tplc="68C48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5314D9"/>
    <w:multiLevelType w:val="hybridMultilevel"/>
    <w:tmpl w:val="D8444A56"/>
    <w:lvl w:ilvl="0" w:tplc="68D6322C">
      <w:start w:val="1"/>
      <w:numFmt w:val="lowerLetter"/>
      <w:lvlText w:val="%1)"/>
      <w:lvlJc w:val="lef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2320A"/>
    <w:multiLevelType w:val="hybridMultilevel"/>
    <w:tmpl w:val="DAAA618E"/>
    <w:lvl w:ilvl="0" w:tplc="31E0DBB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262E6"/>
    <w:multiLevelType w:val="hybridMultilevel"/>
    <w:tmpl w:val="BDDE93B6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D0B1F53"/>
    <w:multiLevelType w:val="hybridMultilevel"/>
    <w:tmpl w:val="BAC0D71E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072A5E"/>
    <w:multiLevelType w:val="hybridMultilevel"/>
    <w:tmpl w:val="00C84600"/>
    <w:lvl w:ilvl="0" w:tplc="4172027C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D627D"/>
    <w:multiLevelType w:val="singleLevel"/>
    <w:tmpl w:val="49E8A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 w15:restartNumberingAfterBreak="0">
    <w:nsid w:val="54075BD5"/>
    <w:multiLevelType w:val="hybridMultilevel"/>
    <w:tmpl w:val="A9E67C3A"/>
    <w:lvl w:ilvl="0" w:tplc="EAC401C8">
      <w:start w:val="1"/>
      <w:numFmt w:val="lowerLetter"/>
      <w:lvlText w:val="%1)"/>
      <w:lvlJc w:val="left"/>
      <w:pPr>
        <w:tabs>
          <w:tab w:val="num" w:pos="567"/>
        </w:tabs>
        <w:ind w:left="680" w:hanging="396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FD36D7"/>
    <w:multiLevelType w:val="hybridMultilevel"/>
    <w:tmpl w:val="45CE5A76"/>
    <w:lvl w:ilvl="0" w:tplc="916EA866">
      <w:start w:val="1"/>
      <w:numFmt w:val="lowerLetter"/>
      <w:lvlText w:val="%1)"/>
      <w:lvlJc w:val="left"/>
      <w:pPr>
        <w:tabs>
          <w:tab w:val="num" w:pos="502"/>
        </w:tabs>
        <w:ind w:left="142"/>
      </w:pPr>
      <w:rPr>
        <w:rFonts w:cs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14" w15:restartNumberingAfterBreak="0">
    <w:nsid w:val="5ABA5CCF"/>
    <w:multiLevelType w:val="hybridMultilevel"/>
    <w:tmpl w:val="9222CB66"/>
    <w:lvl w:ilvl="0" w:tplc="9CBC73F4">
      <w:start w:val="1"/>
      <w:numFmt w:val="lowerLetter"/>
      <w:lvlText w:val="%1)"/>
      <w:lvlJc w:val="lef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770F3"/>
    <w:multiLevelType w:val="hybridMultilevel"/>
    <w:tmpl w:val="BD504C5A"/>
    <w:lvl w:ilvl="0" w:tplc="02AA959A">
      <w:start w:val="1"/>
      <w:numFmt w:val="lowerLetter"/>
      <w:lvlText w:val="%1)"/>
      <w:lvlJc w:val="lef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732C8"/>
    <w:multiLevelType w:val="hybridMultilevel"/>
    <w:tmpl w:val="A2C6388E"/>
    <w:lvl w:ilvl="0" w:tplc="8E9EB2C0">
      <w:start w:val="1"/>
      <w:numFmt w:val="decimal"/>
      <w:lvlText w:val="%1."/>
      <w:lvlJc w:val="left"/>
      <w:pPr>
        <w:tabs>
          <w:tab w:val="num" w:pos="510"/>
        </w:tabs>
        <w:ind w:left="454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916D41"/>
    <w:multiLevelType w:val="hybridMultilevel"/>
    <w:tmpl w:val="6700012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B740C"/>
    <w:multiLevelType w:val="singleLevel"/>
    <w:tmpl w:val="563A3F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9" w15:restartNumberingAfterBreak="0">
    <w:nsid w:val="6AC67B3A"/>
    <w:multiLevelType w:val="hybridMultilevel"/>
    <w:tmpl w:val="43FECE30"/>
    <w:lvl w:ilvl="0" w:tplc="98CA0798">
      <w:start w:val="1"/>
      <w:numFmt w:val="lowerLetter"/>
      <w:lvlText w:val="%1)"/>
      <w:lvlJc w:val="lef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11BAC"/>
    <w:multiLevelType w:val="hybridMultilevel"/>
    <w:tmpl w:val="9C3C17F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E251C75"/>
    <w:multiLevelType w:val="hybridMultilevel"/>
    <w:tmpl w:val="B810C010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F9C46F9"/>
    <w:multiLevelType w:val="hybridMultilevel"/>
    <w:tmpl w:val="6700012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0"/>
  </w:num>
  <w:num w:numId="5">
    <w:abstractNumId w:val="21"/>
  </w:num>
  <w:num w:numId="6">
    <w:abstractNumId w:val="9"/>
  </w:num>
  <w:num w:numId="7">
    <w:abstractNumId w:val="16"/>
  </w:num>
  <w:num w:numId="8">
    <w:abstractNumId w:val="3"/>
  </w:num>
  <w:num w:numId="9">
    <w:abstractNumId w:val="5"/>
  </w:num>
  <w:num w:numId="10">
    <w:abstractNumId w:val="12"/>
  </w:num>
  <w:num w:numId="11">
    <w:abstractNumId w:val="17"/>
  </w:num>
  <w:num w:numId="12">
    <w:abstractNumId w:val="22"/>
  </w:num>
  <w:num w:numId="13">
    <w:abstractNumId w:val="8"/>
  </w:num>
  <w:num w:numId="14">
    <w:abstractNumId w:val="20"/>
  </w:num>
  <w:num w:numId="15">
    <w:abstractNumId w:val="4"/>
  </w:num>
  <w:num w:numId="16">
    <w:abstractNumId w:val="1"/>
  </w:num>
  <w:num w:numId="17">
    <w:abstractNumId w:val="2"/>
  </w:num>
  <w:num w:numId="18">
    <w:abstractNumId w:val="10"/>
  </w:num>
  <w:num w:numId="19">
    <w:abstractNumId w:val="6"/>
  </w:num>
  <w:num w:numId="20">
    <w:abstractNumId w:val="15"/>
  </w:num>
  <w:num w:numId="21">
    <w:abstractNumId w:val="7"/>
  </w:num>
  <w:num w:numId="22">
    <w:abstractNumId w:val="14"/>
  </w:num>
  <w:num w:numId="23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B9"/>
    <w:rsid w:val="00021304"/>
    <w:rsid w:val="0002635E"/>
    <w:rsid w:val="00044F35"/>
    <w:rsid w:val="0006034E"/>
    <w:rsid w:val="000762BE"/>
    <w:rsid w:val="000812C9"/>
    <w:rsid w:val="00091C3C"/>
    <w:rsid w:val="000A123A"/>
    <w:rsid w:val="000A75ED"/>
    <w:rsid w:val="000B303E"/>
    <w:rsid w:val="000B6AF3"/>
    <w:rsid w:val="000C7B65"/>
    <w:rsid w:val="000C7CD5"/>
    <w:rsid w:val="000E2F62"/>
    <w:rsid w:val="000E4B1D"/>
    <w:rsid w:val="000F171C"/>
    <w:rsid w:val="000F43B9"/>
    <w:rsid w:val="001011E0"/>
    <w:rsid w:val="00103020"/>
    <w:rsid w:val="00117908"/>
    <w:rsid w:val="00121055"/>
    <w:rsid w:val="00127CE5"/>
    <w:rsid w:val="001331A6"/>
    <w:rsid w:val="0015024A"/>
    <w:rsid w:val="00176F85"/>
    <w:rsid w:val="00183E5F"/>
    <w:rsid w:val="0019081F"/>
    <w:rsid w:val="00194450"/>
    <w:rsid w:val="00195A3F"/>
    <w:rsid w:val="00195F15"/>
    <w:rsid w:val="001A27E6"/>
    <w:rsid w:val="001D407C"/>
    <w:rsid w:val="001D49FB"/>
    <w:rsid w:val="00203E89"/>
    <w:rsid w:val="002170E4"/>
    <w:rsid w:val="002305BC"/>
    <w:rsid w:val="00236173"/>
    <w:rsid w:val="00244A38"/>
    <w:rsid w:val="002537A9"/>
    <w:rsid w:val="0026319D"/>
    <w:rsid w:val="00265073"/>
    <w:rsid w:val="00273922"/>
    <w:rsid w:val="002847BD"/>
    <w:rsid w:val="00284CD1"/>
    <w:rsid w:val="002879F4"/>
    <w:rsid w:val="002961F9"/>
    <w:rsid w:val="002A71CE"/>
    <w:rsid w:val="002D2859"/>
    <w:rsid w:val="002D7196"/>
    <w:rsid w:val="002E1DAA"/>
    <w:rsid w:val="002E6460"/>
    <w:rsid w:val="002E6EDE"/>
    <w:rsid w:val="002F1845"/>
    <w:rsid w:val="002F23C6"/>
    <w:rsid w:val="002F6791"/>
    <w:rsid w:val="002F7E3C"/>
    <w:rsid w:val="00303EF8"/>
    <w:rsid w:val="00305548"/>
    <w:rsid w:val="0030595E"/>
    <w:rsid w:val="00320C19"/>
    <w:rsid w:val="00321D6B"/>
    <w:rsid w:val="00330CAF"/>
    <w:rsid w:val="00333B53"/>
    <w:rsid w:val="00334C42"/>
    <w:rsid w:val="00336233"/>
    <w:rsid w:val="0034022F"/>
    <w:rsid w:val="003513F1"/>
    <w:rsid w:val="0037289C"/>
    <w:rsid w:val="003A1BB5"/>
    <w:rsid w:val="003B5032"/>
    <w:rsid w:val="003F0091"/>
    <w:rsid w:val="003F51C3"/>
    <w:rsid w:val="003F59A4"/>
    <w:rsid w:val="0040215A"/>
    <w:rsid w:val="00411D81"/>
    <w:rsid w:val="00421E38"/>
    <w:rsid w:val="00424E00"/>
    <w:rsid w:val="004375D7"/>
    <w:rsid w:val="00442D47"/>
    <w:rsid w:val="004448DB"/>
    <w:rsid w:val="00451AEB"/>
    <w:rsid w:val="00452955"/>
    <w:rsid w:val="00454317"/>
    <w:rsid w:val="00465FEE"/>
    <w:rsid w:val="0047431F"/>
    <w:rsid w:val="00477E78"/>
    <w:rsid w:val="0048745E"/>
    <w:rsid w:val="00487D61"/>
    <w:rsid w:val="004A0676"/>
    <w:rsid w:val="004A5838"/>
    <w:rsid w:val="004B16B5"/>
    <w:rsid w:val="004B3382"/>
    <w:rsid w:val="004C4220"/>
    <w:rsid w:val="004D3B44"/>
    <w:rsid w:val="004D6557"/>
    <w:rsid w:val="004E12AB"/>
    <w:rsid w:val="004E2729"/>
    <w:rsid w:val="004E7BA8"/>
    <w:rsid w:val="00506461"/>
    <w:rsid w:val="00511AC3"/>
    <w:rsid w:val="00520443"/>
    <w:rsid w:val="0053124C"/>
    <w:rsid w:val="00536678"/>
    <w:rsid w:val="0055147D"/>
    <w:rsid w:val="005764CA"/>
    <w:rsid w:val="0057656C"/>
    <w:rsid w:val="00577751"/>
    <w:rsid w:val="005A281E"/>
    <w:rsid w:val="005B4778"/>
    <w:rsid w:val="005D1912"/>
    <w:rsid w:val="005E09EE"/>
    <w:rsid w:val="005E7ACD"/>
    <w:rsid w:val="0060482F"/>
    <w:rsid w:val="00617FB3"/>
    <w:rsid w:val="00621000"/>
    <w:rsid w:val="006220C0"/>
    <w:rsid w:val="006315E9"/>
    <w:rsid w:val="00632D2D"/>
    <w:rsid w:val="00635978"/>
    <w:rsid w:val="006471E3"/>
    <w:rsid w:val="006568B1"/>
    <w:rsid w:val="006614B7"/>
    <w:rsid w:val="00672619"/>
    <w:rsid w:val="00691508"/>
    <w:rsid w:val="006A3DCB"/>
    <w:rsid w:val="006A5235"/>
    <w:rsid w:val="006A5743"/>
    <w:rsid w:val="006B7CAA"/>
    <w:rsid w:val="006C29D8"/>
    <w:rsid w:val="006C2FC7"/>
    <w:rsid w:val="006D4FF5"/>
    <w:rsid w:val="006E088A"/>
    <w:rsid w:val="006E1B97"/>
    <w:rsid w:val="006F4094"/>
    <w:rsid w:val="006F5C74"/>
    <w:rsid w:val="00701DA0"/>
    <w:rsid w:val="00702ABD"/>
    <w:rsid w:val="00714931"/>
    <w:rsid w:val="00741BDE"/>
    <w:rsid w:val="00761BD2"/>
    <w:rsid w:val="00764CC6"/>
    <w:rsid w:val="00772A4B"/>
    <w:rsid w:val="007974FE"/>
    <w:rsid w:val="007B5785"/>
    <w:rsid w:val="007D6A6D"/>
    <w:rsid w:val="007E4F0E"/>
    <w:rsid w:val="00801E0D"/>
    <w:rsid w:val="00807DAE"/>
    <w:rsid w:val="008110A2"/>
    <w:rsid w:val="0082176C"/>
    <w:rsid w:val="00823023"/>
    <w:rsid w:val="008311C5"/>
    <w:rsid w:val="00847D93"/>
    <w:rsid w:val="00867DF2"/>
    <w:rsid w:val="00872742"/>
    <w:rsid w:val="0087564D"/>
    <w:rsid w:val="00877970"/>
    <w:rsid w:val="00891897"/>
    <w:rsid w:val="008A3B74"/>
    <w:rsid w:val="008E796E"/>
    <w:rsid w:val="008F2D6A"/>
    <w:rsid w:val="008F74D3"/>
    <w:rsid w:val="0091649E"/>
    <w:rsid w:val="00932138"/>
    <w:rsid w:val="0093515F"/>
    <w:rsid w:val="009624A8"/>
    <w:rsid w:val="00974C33"/>
    <w:rsid w:val="00975F7B"/>
    <w:rsid w:val="00976DBA"/>
    <w:rsid w:val="00990088"/>
    <w:rsid w:val="009972F3"/>
    <w:rsid w:val="009A49B0"/>
    <w:rsid w:val="009C5E97"/>
    <w:rsid w:val="009D405A"/>
    <w:rsid w:val="009D4A2B"/>
    <w:rsid w:val="009E1782"/>
    <w:rsid w:val="00A00525"/>
    <w:rsid w:val="00A0233C"/>
    <w:rsid w:val="00A045BA"/>
    <w:rsid w:val="00A15986"/>
    <w:rsid w:val="00A2734F"/>
    <w:rsid w:val="00A359AD"/>
    <w:rsid w:val="00A36C50"/>
    <w:rsid w:val="00A40C3E"/>
    <w:rsid w:val="00A40E39"/>
    <w:rsid w:val="00A47810"/>
    <w:rsid w:val="00A61A1C"/>
    <w:rsid w:val="00A90A13"/>
    <w:rsid w:val="00AA6A1A"/>
    <w:rsid w:val="00AA6B25"/>
    <w:rsid w:val="00AB3B08"/>
    <w:rsid w:val="00AB6448"/>
    <w:rsid w:val="00AC2501"/>
    <w:rsid w:val="00AD057A"/>
    <w:rsid w:val="00AE172E"/>
    <w:rsid w:val="00AE5405"/>
    <w:rsid w:val="00B074AB"/>
    <w:rsid w:val="00B146AA"/>
    <w:rsid w:val="00B377B9"/>
    <w:rsid w:val="00B37C0B"/>
    <w:rsid w:val="00B41C8A"/>
    <w:rsid w:val="00B70137"/>
    <w:rsid w:val="00B72573"/>
    <w:rsid w:val="00B8044A"/>
    <w:rsid w:val="00B81410"/>
    <w:rsid w:val="00B855E5"/>
    <w:rsid w:val="00B85A32"/>
    <w:rsid w:val="00BA218D"/>
    <w:rsid w:val="00BA70FA"/>
    <w:rsid w:val="00BB3BAB"/>
    <w:rsid w:val="00BB624D"/>
    <w:rsid w:val="00BE73E3"/>
    <w:rsid w:val="00BF7029"/>
    <w:rsid w:val="00C019E2"/>
    <w:rsid w:val="00C0218F"/>
    <w:rsid w:val="00C076CF"/>
    <w:rsid w:val="00C07D44"/>
    <w:rsid w:val="00C228FB"/>
    <w:rsid w:val="00C22F21"/>
    <w:rsid w:val="00C24275"/>
    <w:rsid w:val="00C443F2"/>
    <w:rsid w:val="00C56F83"/>
    <w:rsid w:val="00C71237"/>
    <w:rsid w:val="00C742DB"/>
    <w:rsid w:val="00C7732A"/>
    <w:rsid w:val="00C85A38"/>
    <w:rsid w:val="00C90C2C"/>
    <w:rsid w:val="00C95A2C"/>
    <w:rsid w:val="00CA7148"/>
    <w:rsid w:val="00CB1EAC"/>
    <w:rsid w:val="00CB3903"/>
    <w:rsid w:val="00CD29A2"/>
    <w:rsid w:val="00CF689F"/>
    <w:rsid w:val="00D011DD"/>
    <w:rsid w:val="00D037AE"/>
    <w:rsid w:val="00D07E84"/>
    <w:rsid w:val="00D24DA7"/>
    <w:rsid w:val="00D274E1"/>
    <w:rsid w:val="00D31121"/>
    <w:rsid w:val="00D42B4C"/>
    <w:rsid w:val="00D60776"/>
    <w:rsid w:val="00D63F95"/>
    <w:rsid w:val="00D94B10"/>
    <w:rsid w:val="00DA6602"/>
    <w:rsid w:val="00DA6769"/>
    <w:rsid w:val="00DB2F6D"/>
    <w:rsid w:val="00DC7EA8"/>
    <w:rsid w:val="00DE552D"/>
    <w:rsid w:val="00DF7E56"/>
    <w:rsid w:val="00E00556"/>
    <w:rsid w:val="00E00DC4"/>
    <w:rsid w:val="00E02E9F"/>
    <w:rsid w:val="00E1775E"/>
    <w:rsid w:val="00E216A6"/>
    <w:rsid w:val="00E545D4"/>
    <w:rsid w:val="00E57A1D"/>
    <w:rsid w:val="00E612CE"/>
    <w:rsid w:val="00E63071"/>
    <w:rsid w:val="00E64A32"/>
    <w:rsid w:val="00E96CB4"/>
    <w:rsid w:val="00EA0C41"/>
    <w:rsid w:val="00EA65EF"/>
    <w:rsid w:val="00EB06A6"/>
    <w:rsid w:val="00EB7C3E"/>
    <w:rsid w:val="00EC79F4"/>
    <w:rsid w:val="00EE1166"/>
    <w:rsid w:val="00EE7568"/>
    <w:rsid w:val="00EF3163"/>
    <w:rsid w:val="00EF3733"/>
    <w:rsid w:val="00F007A5"/>
    <w:rsid w:val="00F06148"/>
    <w:rsid w:val="00F2015E"/>
    <w:rsid w:val="00F23077"/>
    <w:rsid w:val="00F305B6"/>
    <w:rsid w:val="00F86BDE"/>
    <w:rsid w:val="00F958A2"/>
    <w:rsid w:val="00FA0B14"/>
    <w:rsid w:val="00FA2DB0"/>
    <w:rsid w:val="00FB0EF7"/>
    <w:rsid w:val="00FC2095"/>
    <w:rsid w:val="00FD749A"/>
    <w:rsid w:val="00FE33ED"/>
    <w:rsid w:val="00FE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BDEBB"/>
  <w15:docId w15:val="{FB957291-A3F9-4AC3-A52E-7BB67690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A4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972F3"/>
    <w:pPr>
      <w:keepNext/>
      <w:pBdr>
        <w:bottom w:val="single" w:sz="4" w:space="1" w:color="auto"/>
      </w:pBd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972F3"/>
    <w:pPr>
      <w:keepNext/>
      <w:spacing w:before="240" w:after="60"/>
      <w:outlineLvl w:val="1"/>
    </w:pPr>
    <w:rPr>
      <w:rFonts w:ascii="Arial" w:hAnsi="Arial"/>
      <w:b/>
      <w:i/>
      <w:sz w:val="24"/>
      <w:lang w:val="en-GB"/>
    </w:rPr>
  </w:style>
  <w:style w:type="paragraph" w:styleId="Nadpis3">
    <w:name w:val="heading 3"/>
    <w:basedOn w:val="Normln"/>
    <w:next w:val="Normln"/>
    <w:link w:val="Nadpis3Char"/>
    <w:uiPriority w:val="99"/>
    <w:qFormat/>
    <w:rsid w:val="009972F3"/>
    <w:pPr>
      <w:keepNext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9972F3"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972F3"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972F3"/>
    <w:pPr>
      <w:keepNext/>
      <w:outlineLvl w:val="5"/>
    </w:pPr>
    <w:rPr>
      <w:i/>
      <w:sz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9972F3"/>
    <w:pPr>
      <w:keepNext/>
      <w:jc w:val="both"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972F3"/>
    <w:pPr>
      <w:keepNext/>
      <w:jc w:val="right"/>
      <w:outlineLvl w:val="7"/>
    </w:pPr>
    <w:rPr>
      <w:b/>
      <w:noProof/>
      <w:sz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9972F3"/>
    <w:pPr>
      <w:keepNext/>
      <w:jc w:val="right"/>
      <w:outlineLvl w:val="8"/>
    </w:pPr>
    <w:rPr>
      <w:b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05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05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05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05F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05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05F3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05F3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05F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05F3"/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uiPriority w:val="99"/>
    <w:rsid w:val="009972F3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9972F3"/>
    <w:rPr>
      <w:sz w:val="24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05F3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9972F3"/>
    <w:pPr>
      <w:ind w:left="566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305F3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972F3"/>
    <w:pPr>
      <w:spacing w:line="360" w:lineRule="auto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305F3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972F3"/>
    <w:pPr>
      <w:spacing w:line="360" w:lineRule="auto"/>
      <w:jc w:val="both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305F3"/>
    <w:rPr>
      <w:sz w:val="16"/>
      <w:szCs w:val="16"/>
    </w:rPr>
  </w:style>
  <w:style w:type="paragraph" w:customStyle="1" w:styleId="o-uvod">
    <w:name w:val="o-uvod"/>
    <w:basedOn w:val="Normln"/>
    <w:uiPriority w:val="99"/>
    <w:rsid w:val="009972F3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38"/>
      <w:szCs w:val="38"/>
    </w:rPr>
  </w:style>
  <w:style w:type="paragraph" w:customStyle="1" w:styleId="on-uvod">
    <w:name w:val="on-uvod"/>
    <w:basedOn w:val="Normln"/>
    <w:uiPriority w:val="99"/>
    <w:rsid w:val="009972F3"/>
    <w:pPr>
      <w:spacing w:before="100" w:beforeAutospacing="1" w:after="100" w:afterAutospacing="1"/>
      <w:ind w:left="1836" w:right="1836"/>
      <w:jc w:val="center"/>
    </w:pPr>
    <w:rPr>
      <w:rFonts w:ascii="Arial" w:hAnsi="Arial" w:cs="Arial"/>
      <w:b/>
      <w:bCs/>
      <w:color w:val="0000FF"/>
      <w:sz w:val="31"/>
      <w:szCs w:val="31"/>
    </w:rPr>
  </w:style>
  <w:style w:type="paragraph" w:customStyle="1" w:styleId="odstavec">
    <w:name w:val="odstavec"/>
    <w:basedOn w:val="Normln"/>
    <w:uiPriority w:val="99"/>
    <w:rsid w:val="009972F3"/>
    <w:pPr>
      <w:spacing w:before="100" w:beforeAutospacing="1" w:after="100" w:afterAutospacing="1"/>
      <w:ind w:firstLine="4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nadpis">
    <w:name w:val="nadpis"/>
    <w:basedOn w:val="Normln"/>
    <w:uiPriority w:val="99"/>
    <w:rsid w:val="009972F3"/>
    <w:pPr>
      <w:spacing w:before="100" w:beforeAutospacing="1" w:after="100" w:afterAutospacing="1"/>
      <w:ind w:left="979" w:right="979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par">
    <w:name w:val="par"/>
    <w:basedOn w:val="Normln"/>
    <w:uiPriority w:val="99"/>
    <w:rsid w:val="009972F3"/>
    <w:pPr>
      <w:spacing w:before="100" w:beforeAutospacing="1" w:after="50"/>
      <w:jc w:val="center"/>
    </w:pPr>
    <w:rPr>
      <w:rFonts w:ascii="Arial" w:hAnsi="Arial" w:cs="Arial"/>
      <w:color w:val="FF0000"/>
      <w:sz w:val="24"/>
      <w:szCs w:val="24"/>
    </w:rPr>
  </w:style>
  <w:style w:type="character" w:styleId="Sledovanodkaz">
    <w:name w:val="FollowedHyperlink"/>
    <w:basedOn w:val="Standardnpsmoodstavce"/>
    <w:uiPriority w:val="99"/>
    <w:rsid w:val="009972F3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4448DB"/>
    <w:pPr>
      <w:jc w:val="center"/>
    </w:pPr>
    <w:rPr>
      <w:rFonts w:ascii="Arial" w:hAnsi="Arial"/>
      <w:b/>
      <w:sz w:val="24"/>
    </w:rPr>
  </w:style>
  <w:style w:type="character" w:customStyle="1" w:styleId="NzevChar">
    <w:name w:val="Název Char"/>
    <w:basedOn w:val="Standardnpsmoodstavce"/>
    <w:link w:val="Nzev"/>
    <w:uiPriority w:val="10"/>
    <w:rsid w:val="000305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091C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C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C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C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C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C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548"/>
    <w:pPr>
      <w:ind w:left="720"/>
      <w:contextualSpacing/>
    </w:pPr>
  </w:style>
  <w:style w:type="character" w:styleId="Siln">
    <w:name w:val="Strong"/>
    <w:basedOn w:val="Standardnpsmoodstavce"/>
    <w:uiPriority w:val="22"/>
    <w:qFormat/>
    <w:locked/>
    <w:rsid w:val="00195A3F"/>
    <w:rPr>
      <w:b/>
      <w:bCs/>
    </w:rPr>
  </w:style>
  <w:style w:type="character" w:customStyle="1" w:styleId="apple-converted-space">
    <w:name w:val="apple-converted-space"/>
    <w:basedOn w:val="Standardnpsmoodstavce"/>
    <w:rsid w:val="00195A3F"/>
  </w:style>
  <w:style w:type="paragraph" w:styleId="Normlnweb">
    <w:name w:val="Normal (Web)"/>
    <w:basedOn w:val="Normln"/>
    <w:uiPriority w:val="99"/>
    <w:semiHidden/>
    <w:unhideWhenUsed/>
    <w:rsid w:val="00195A3F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1D40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D407C"/>
    <w:rPr>
      <w:rFonts w:ascii="Calibri" w:eastAsiaTheme="minorHAnsi" w:hAnsi="Calibri" w:cstheme="minorBidi"/>
      <w:szCs w:val="21"/>
      <w:lang w:eastAsia="en-US"/>
    </w:rPr>
  </w:style>
  <w:style w:type="paragraph" w:customStyle="1" w:styleId="links">
    <w:name w:val="links"/>
    <w:basedOn w:val="Normln"/>
    <w:rsid w:val="00DB2F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4842E-6D47-43C0-BA0D-F4006218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1639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a umělecká škol a Vyšší odborná škola,</vt:lpstr>
    </vt:vector>
  </TitlesOfParts>
  <Company>SPUŠ a VOŠ</Company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a umělecká škol a Vyšší odborná škola,</dc:title>
  <dc:creator>Miroslav Přibil</dc:creator>
  <cp:lastModifiedBy>Kuchyňková Beáta</cp:lastModifiedBy>
  <cp:revision>2</cp:revision>
  <cp:lastPrinted>2019-10-02T10:25:00Z</cp:lastPrinted>
  <dcterms:created xsi:type="dcterms:W3CDTF">2019-10-11T11:08:00Z</dcterms:created>
  <dcterms:modified xsi:type="dcterms:W3CDTF">2019-10-11T11:08:00Z</dcterms:modified>
</cp:coreProperties>
</file>