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8C" w:rsidRPr="0081228C" w:rsidRDefault="0081228C">
      <w:pPr>
        <w:rPr>
          <w:b/>
        </w:rPr>
      </w:pPr>
      <w:r w:rsidRPr="0081228C">
        <w:rPr>
          <w:b/>
        </w:rPr>
        <w:t>Příloha č. 1</w:t>
      </w:r>
    </w:p>
    <w:p w:rsidR="001E657E" w:rsidRPr="0081228C" w:rsidRDefault="0081228C" w:rsidP="00C277DB">
      <w:pPr>
        <w:rPr>
          <w:b/>
          <w:sz w:val="24"/>
          <w:szCs w:val="24"/>
        </w:rPr>
      </w:pPr>
      <w:r w:rsidRPr="0081228C">
        <w:rPr>
          <w:b/>
          <w:sz w:val="24"/>
          <w:szCs w:val="24"/>
        </w:rPr>
        <w:t>Specifikace předmětu veřejné zakázky</w:t>
      </w:r>
      <w:r w:rsidR="001E657E">
        <w:rPr>
          <w:b/>
          <w:sz w:val="24"/>
          <w:szCs w:val="24"/>
        </w:rPr>
        <w:t xml:space="preserve"> – (rozsah prací, vybrané PVC v učebně a na schodištích)</w:t>
      </w:r>
    </w:p>
    <w:p w:rsidR="0081228C" w:rsidRPr="0081228C" w:rsidRDefault="0081228C">
      <w:pPr>
        <w:rPr>
          <w:b/>
        </w:rPr>
      </w:pPr>
      <w:r w:rsidRPr="0081228C">
        <w:rPr>
          <w:b/>
        </w:rPr>
        <w:t>Učebna</w:t>
      </w:r>
    </w:p>
    <w:p w:rsidR="0081228C" w:rsidRDefault="0081228C">
      <w:r>
        <w:t>Demontáž starého PVC – 52 m</w:t>
      </w:r>
      <w:r w:rsidRPr="001E657E">
        <w:rPr>
          <w:vertAlign w:val="superscript"/>
        </w:rPr>
        <w:t>2</w:t>
      </w:r>
    </w:p>
    <w:p w:rsidR="0081228C" w:rsidRDefault="0081228C">
      <w:r>
        <w:t>Demontáž gumové podložky celoplošně podlepené – 52 m</w:t>
      </w:r>
      <w:r w:rsidRPr="001E657E">
        <w:rPr>
          <w:vertAlign w:val="superscript"/>
        </w:rPr>
        <w:t>2</w:t>
      </w:r>
    </w:p>
    <w:p w:rsidR="0081228C" w:rsidRDefault="0081228C">
      <w:r>
        <w:t>Penetrování podlahy 52 m</w:t>
      </w:r>
      <w:r w:rsidRPr="001E657E">
        <w:rPr>
          <w:vertAlign w:val="superscript"/>
        </w:rPr>
        <w:t>2</w:t>
      </w:r>
    </w:p>
    <w:p w:rsidR="0081228C" w:rsidRDefault="0081228C">
      <w:proofErr w:type="spellStart"/>
      <w:r>
        <w:t>Vystěrkování</w:t>
      </w:r>
      <w:proofErr w:type="spellEnd"/>
      <w:r>
        <w:t xml:space="preserve"> podlahy </w:t>
      </w:r>
      <w:proofErr w:type="spellStart"/>
      <w:r>
        <w:t>samonivelační</w:t>
      </w:r>
      <w:proofErr w:type="spellEnd"/>
      <w:r>
        <w:t xml:space="preserve"> stěrkou (výška cca 5-6 mm) – 52 m</w:t>
      </w:r>
      <w:r w:rsidRPr="001E657E">
        <w:rPr>
          <w:vertAlign w:val="superscript"/>
        </w:rPr>
        <w:t>2</w:t>
      </w:r>
    </w:p>
    <w:p w:rsidR="0081228C" w:rsidRDefault="0081228C">
      <w:r>
        <w:t>Přebroušení podlahy – 52 m</w:t>
      </w:r>
      <w:r w:rsidRPr="001E657E">
        <w:rPr>
          <w:vertAlign w:val="superscript"/>
        </w:rPr>
        <w:t>2</w:t>
      </w:r>
    </w:p>
    <w:p w:rsidR="0081228C" w:rsidRDefault="0081228C">
      <w:r>
        <w:t>Svařování PVC – cca 30 m</w:t>
      </w:r>
    </w:p>
    <w:p w:rsidR="0081228C" w:rsidRDefault="0081228C">
      <w:proofErr w:type="spellStart"/>
      <w:r>
        <w:t>Soklování</w:t>
      </w:r>
      <w:proofErr w:type="spellEnd"/>
      <w:r>
        <w:t xml:space="preserve"> PVC – cca 28 m</w:t>
      </w:r>
    </w:p>
    <w:p w:rsidR="0081228C" w:rsidRDefault="0081228C">
      <w:r>
        <w:t xml:space="preserve">Pokládka PVC – celoplošné podlepení lepidlo na bázi fixace – pro pozdější </w:t>
      </w:r>
      <w:proofErr w:type="spellStart"/>
      <w:r>
        <w:t>snímatelnost</w:t>
      </w:r>
      <w:proofErr w:type="spellEnd"/>
      <w:r>
        <w:t xml:space="preserve"> podlahové krytiny bez porušení podkladu</w:t>
      </w:r>
    </w:p>
    <w:p w:rsidR="0081228C" w:rsidRDefault="0081228C">
      <w:r>
        <w:t>Název PVC – NF Extra – OPTIMAL – č. 3216-7 – 52 m</w:t>
      </w:r>
      <w:r w:rsidRPr="001E657E">
        <w:rPr>
          <w:vertAlign w:val="superscript"/>
        </w:rPr>
        <w:t>2</w:t>
      </w:r>
    </w:p>
    <w:p w:rsidR="0081228C" w:rsidRDefault="0081228C">
      <w:r>
        <w:t>Úklid, odvoz a ekologická likvidace starého PVC a ostatního použitého materiálu</w:t>
      </w:r>
    </w:p>
    <w:p w:rsidR="0081228C" w:rsidRDefault="0081228C"/>
    <w:p w:rsidR="0081228C" w:rsidRDefault="0081228C">
      <w:pPr>
        <w:rPr>
          <w:b/>
        </w:rPr>
      </w:pPr>
      <w:r w:rsidRPr="0081228C">
        <w:rPr>
          <w:b/>
        </w:rPr>
        <w:t>Schodiště</w:t>
      </w:r>
    </w:p>
    <w:p w:rsidR="0081228C" w:rsidRDefault="0081228C">
      <w:r w:rsidRPr="0081228C">
        <w:t>Demontáž</w:t>
      </w:r>
      <w:r>
        <w:t xml:space="preserve"> starého PVC a schodových hran – 33 m</w:t>
      </w:r>
      <w:r w:rsidRPr="001E657E">
        <w:rPr>
          <w:vertAlign w:val="superscript"/>
        </w:rPr>
        <w:t>2</w:t>
      </w:r>
      <w:r>
        <w:t xml:space="preserve"> a 32 schod.</w:t>
      </w:r>
      <w:r w:rsidR="001E657E">
        <w:t xml:space="preserve"> </w:t>
      </w:r>
      <w:proofErr w:type="gramStart"/>
      <w:r w:rsidR="001E657E">
        <w:t>h</w:t>
      </w:r>
      <w:r>
        <w:t>ran</w:t>
      </w:r>
      <w:proofErr w:type="gramEnd"/>
    </w:p>
    <w:p w:rsidR="0081228C" w:rsidRDefault="0081228C">
      <w:r>
        <w:t>Penetrování podlahy 33 m</w:t>
      </w:r>
      <w:r w:rsidRPr="001E657E">
        <w:rPr>
          <w:vertAlign w:val="superscript"/>
        </w:rPr>
        <w:t>2</w:t>
      </w:r>
    </w:p>
    <w:p w:rsidR="0081228C" w:rsidRDefault="0081228C">
      <w:proofErr w:type="spellStart"/>
      <w:r>
        <w:t>Vystěrkování</w:t>
      </w:r>
      <w:proofErr w:type="spellEnd"/>
      <w:r>
        <w:t xml:space="preserve"> podlahy </w:t>
      </w:r>
      <w:proofErr w:type="spellStart"/>
      <w:r>
        <w:t>samonivelační</w:t>
      </w:r>
      <w:proofErr w:type="spellEnd"/>
      <w:r>
        <w:t xml:space="preserve"> stěrkou (výška cca 5-6 mm</w:t>
      </w:r>
      <w:r w:rsidR="00ED3327">
        <w:t>) – celkem 33 m</w:t>
      </w:r>
      <w:r w:rsidR="00ED3327" w:rsidRPr="001E657E">
        <w:rPr>
          <w:vertAlign w:val="superscript"/>
        </w:rPr>
        <w:t>2</w:t>
      </w:r>
    </w:p>
    <w:p w:rsidR="00ED3327" w:rsidRDefault="00ED3327">
      <w:r>
        <w:t>Přebroušení podlahy – 33 m</w:t>
      </w:r>
      <w:r w:rsidRPr="001E657E">
        <w:rPr>
          <w:vertAlign w:val="superscript"/>
        </w:rPr>
        <w:t>2</w:t>
      </w:r>
    </w:p>
    <w:p w:rsidR="00ED3327" w:rsidRDefault="00ED3327">
      <w:r>
        <w:t>Pokládka PVC a schodových hran celoplošné podlepení (32 schodů a 7 m</w:t>
      </w:r>
      <w:r w:rsidRPr="001E657E">
        <w:rPr>
          <w:vertAlign w:val="superscript"/>
        </w:rPr>
        <w:t>2</w:t>
      </w:r>
      <w:r>
        <w:t xml:space="preserve"> podesty – celkem 33 m</w:t>
      </w:r>
      <w:r w:rsidRPr="001E657E">
        <w:rPr>
          <w:vertAlign w:val="superscript"/>
        </w:rPr>
        <w:t>2</w:t>
      </w:r>
    </w:p>
    <w:p w:rsidR="00ED3327" w:rsidRDefault="00ED3327">
      <w:r>
        <w:t>Název PVC – NF Extra – GRIT – č. 2016-5 – 33m</w:t>
      </w:r>
      <w:r w:rsidRPr="001E657E">
        <w:rPr>
          <w:vertAlign w:val="superscript"/>
        </w:rPr>
        <w:t>2</w:t>
      </w:r>
    </w:p>
    <w:p w:rsidR="00ED3327" w:rsidRDefault="00ED3327">
      <w:r>
        <w:t>Výroba a lepení soklů okolo schodů na starou dlažbu – cca 18 m</w:t>
      </w:r>
    </w:p>
    <w:p w:rsidR="00ED3327" w:rsidRPr="0081228C" w:rsidRDefault="00ED3327">
      <w:r>
        <w:t>Úklid, odvoz a ekologická likvidace starého PVC a schodových hran. Odvoz ostatního použitého materiálu</w:t>
      </w:r>
      <w:r w:rsidR="001E657E">
        <w:t>.</w:t>
      </w:r>
    </w:p>
    <w:sectPr w:rsidR="00ED3327" w:rsidRPr="0081228C" w:rsidSect="0057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28C"/>
    <w:rsid w:val="00006F0A"/>
    <w:rsid w:val="000100D7"/>
    <w:rsid w:val="00017205"/>
    <w:rsid w:val="00044E9B"/>
    <w:rsid w:val="0005477D"/>
    <w:rsid w:val="000600CF"/>
    <w:rsid w:val="00063511"/>
    <w:rsid w:val="00077025"/>
    <w:rsid w:val="000904D8"/>
    <w:rsid w:val="00092295"/>
    <w:rsid w:val="00095336"/>
    <w:rsid w:val="000A0996"/>
    <w:rsid w:val="000A0F3F"/>
    <w:rsid w:val="000B46EA"/>
    <w:rsid w:val="000C46C1"/>
    <w:rsid w:val="000C6952"/>
    <w:rsid w:val="000D05B7"/>
    <w:rsid w:val="000D3459"/>
    <w:rsid w:val="000E333C"/>
    <w:rsid w:val="000E35AB"/>
    <w:rsid w:val="000E4EFB"/>
    <w:rsid w:val="000F5791"/>
    <w:rsid w:val="00111380"/>
    <w:rsid w:val="001120EE"/>
    <w:rsid w:val="00117947"/>
    <w:rsid w:val="0012366E"/>
    <w:rsid w:val="00123B28"/>
    <w:rsid w:val="001245EF"/>
    <w:rsid w:val="001271EF"/>
    <w:rsid w:val="00130C6F"/>
    <w:rsid w:val="00134A0F"/>
    <w:rsid w:val="0014072D"/>
    <w:rsid w:val="00141C9D"/>
    <w:rsid w:val="001425A1"/>
    <w:rsid w:val="00153CF1"/>
    <w:rsid w:val="00175AE4"/>
    <w:rsid w:val="00177C36"/>
    <w:rsid w:val="00180E70"/>
    <w:rsid w:val="00182B94"/>
    <w:rsid w:val="0018412C"/>
    <w:rsid w:val="0018546D"/>
    <w:rsid w:val="00185C0C"/>
    <w:rsid w:val="00196092"/>
    <w:rsid w:val="001A1036"/>
    <w:rsid w:val="001A3CFE"/>
    <w:rsid w:val="001A6B3D"/>
    <w:rsid w:val="001C3689"/>
    <w:rsid w:val="001C4FEB"/>
    <w:rsid w:val="001C5FA5"/>
    <w:rsid w:val="001D24D0"/>
    <w:rsid w:val="001E3C3F"/>
    <w:rsid w:val="001E657E"/>
    <w:rsid w:val="001F1BC0"/>
    <w:rsid w:val="001F3CFB"/>
    <w:rsid w:val="00207FAA"/>
    <w:rsid w:val="00210716"/>
    <w:rsid w:val="00212728"/>
    <w:rsid w:val="00217A38"/>
    <w:rsid w:val="002229A4"/>
    <w:rsid w:val="002258AB"/>
    <w:rsid w:val="0023046A"/>
    <w:rsid w:val="00233FB3"/>
    <w:rsid w:val="00234A95"/>
    <w:rsid w:val="002357B9"/>
    <w:rsid w:val="00236B3E"/>
    <w:rsid w:val="0024579E"/>
    <w:rsid w:val="00254945"/>
    <w:rsid w:val="00255F3D"/>
    <w:rsid w:val="00257A1A"/>
    <w:rsid w:val="00261F46"/>
    <w:rsid w:val="00264545"/>
    <w:rsid w:val="00272192"/>
    <w:rsid w:val="00274D02"/>
    <w:rsid w:val="00283ED5"/>
    <w:rsid w:val="002844C4"/>
    <w:rsid w:val="00290A5A"/>
    <w:rsid w:val="00291EB3"/>
    <w:rsid w:val="00297D18"/>
    <w:rsid w:val="002A4613"/>
    <w:rsid w:val="002B010A"/>
    <w:rsid w:val="002B118F"/>
    <w:rsid w:val="002C6BA3"/>
    <w:rsid w:val="002C6E1C"/>
    <w:rsid w:val="002D7608"/>
    <w:rsid w:val="002D7E17"/>
    <w:rsid w:val="002F14EE"/>
    <w:rsid w:val="002F1628"/>
    <w:rsid w:val="002F2FBE"/>
    <w:rsid w:val="002F4282"/>
    <w:rsid w:val="002F4972"/>
    <w:rsid w:val="0030045A"/>
    <w:rsid w:val="00307EBE"/>
    <w:rsid w:val="0032159C"/>
    <w:rsid w:val="00323AA0"/>
    <w:rsid w:val="00324248"/>
    <w:rsid w:val="00333FD2"/>
    <w:rsid w:val="00341D6F"/>
    <w:rsid w:val="00352529"/>
    <w:rsid w:val="003668CA"/>
    <w:rsid w:val="00367B4F"/>
    <w:rsid w:val="0038214F"/>
    <w:rsid w:val="00382CED"/>
    <w:rsid w:val="00385B1E"/>
    <w:rsid w:val="003959EC"/>
    <w:rsid w:val="003A40EA"/>
    <w:rsid w:val="003B3F1C"/>
    <w:rsid w:val="003B5113"/>
    <w:rsid w:val="003B5C20"/>
    <w:rsid w:val="003D123B"/>
    <w:rsid w:val="003E24C3"/>
    <w:rsid w:val="003E29B5"/>
    <w:rsid w:val="003E7684"/>
    <w:rsid w:val="003F0636"/>
    <w:rsid w:val="003F59E3"/>
    <w:rsid w:val="004127BA"/>
    <w:rsid w:val="004140B8"/>
    <w:rsid w:val="00420428"/>
    <w:rsid w:val="00423F79"/>
    <w:rsid w:val="00434AB1"/>
    <w:rsid w:val="00440D59"/>
    <w:rsid w:val="004460EE"/>
    <w:rsid w:val="00451B58"/>
    <w:rsid w:val="00467C77"/>
    <w:rsid w:val="00477CCF"/>
    <w:rsid w:val="0048347A"/>
    <w:rsid w:val="0048425F"/>
    <w:rsid w:val="004912B1"/>
    <w:rsid w:val="004A0256"/>
    <w:rsid w:val="004A67A9"/>
    <w:rsid w:val="004A6FD9"/>
    <w:rsid w:val="004B22B2"/>
    <w:rsid w:val="004B23C6"/>
    <w:rsid w:val="004B48E2"/>
    <w:rsid w:val="004B739E"/>
    <w:rsid w:val="004C3981"/>
    <w:rsid w:val="004C55C7"/>
    <w:rsid w:val="004D36C8"/>
    <w:rsid w:val="004D53E3"/>
    <w:rsid w:val="0050790E"/>
    <w:rsid w:val="005132A6"/>
    <w:rsid w:val="00514409"/>
    <w:rsid w:val="005147C0"/>
    <w:rsid w:val="0052320F"/>
    <w:rsid w:val="00526066"/>
    <w:rsid w:val="00540BF8"/>
    <w:rsid w:val="00550708"/>
    <w:rsid w:val="00560163"/>
    <w:rsid w:val="00562A71"/>
    <w:rsid w:val="00566C1D"/>
    <w:rsid w:val="0056742E"/>
    <w:rsid w:val="0057153B"/>
    <w:rsid w:val="00571D81"/>
    <w:rsid w:val="0057258C"/>
    <w:rsid w:val="00574D58"/>
    <w:rsid w:val="00575CB7"/>
    <w:rsid w:val="00595837"/>
    <w:rsid w:val="005968A5"/>
    <w:rsid w:val="00597B93"/>
    <w:rsid w:val="005A11DA"/>
    <w:rsid w:val="005A6346"/>
    <w:rsid w:val="005B22CD"/>
    <w:rsid w:val="005B4E9C"/>
    <w:rsid w:val="005B5495"/>
    <w:rsid w:val="005B569E"/>
    <w:rsid w:val="005D094E"/>
    <w:rsid w:val="005D1EF3"/>
    <w:rsid w:val="005E21E1"/>
    <w:rsid w:val="005F1191"/>
    <w:rsid w:val="005F7F4B"/>
    <w:rsid w:val="00603A80"/>
    <w:rsid w:val="006049C7"/>
    <w:rsid w:val="006053F6"/>
    <w:rsid w:val="006145C3"/>
    <w:rsid w:val="0061504F"/>
    <w:rsid w:val="0061684B"/>
    <w:rsid w:val="0062030C"/>
    <w:rsid w:val="006246A3"/>
    <w:rsid w:val="00634C01"/>
    <w:rsid w:val="006411ED"/>
    <w:rsid w:val="0065290D"/>
    <w:rsid w:val="006800D5"/>
    <w:rsid w:val="00680DAD"/>
    <w:rsid w:val="006837B8"/>
    <w:rsid w:val="006858C0"/>
    <w:rsid w:val="00690737"/>
    <w:rsid w:val="006933E5"/>
    <w:rsid w:val="006A3F3B"/>
    <w:rsid w:val="006B7223"/>
    <w:rsid w:val="006C1EEA"/>
    <w:rsid w:val="006C5BA6"/>
    <w:rsid w:val="006D165F"/>
    <w:rsid w:val="006D1F1F"/>
    <w:rsid w:val="006D71A8"/>
    <w:rsid w:val="006D776A"/>
    <w:rsid w:val="006E39D4"/>
    <w:rsid w:val="006E4049"/>
    <w:rsid w:val="006E4ECB"/>
    <w:rsid w:val="006E782D"/>
    <w:rsid w:val="006F3A59"/>
    <w:rsid w:val="006F4267"/>
    <w:rsid w:val="0070345B"/>
    <w:rsid w:val="00713959"/>
    <w:rsid w:val="00714A24"/>
    <w:rsid w:val="00723D0D"/>
    <w:rsid w:val="00726986"/>
    <w:rsid w:val="00734348"/>
    <w:rsid w:val="0073798F"/>
    <w:rsid w:val="007412DC"/>
    <w:rsid w:val="007450F6"/>
    <w:rsid w:val="00747389"/>
    <w:rsid w:val="00754BC7"/>
    <w:rsid w:val="00756877"/>
    <w:rsid w:val="00762399"/>
    <w:rsid w:val="0076793B"/>
    <w:rsid w:val="00774F87"/>
    <w:rsid w:val="007755F9"/>
    <w:rsid w:val="00783CFD"/>
    <w:rsid w:val="00785BDA"/>
    <w:rsid w:val="00792FB4"/>
    <w:rsid w:val="00795CE5"/>
    <w:rsid w:val="007973E7"/>
    <w:rsid w:val="007A4D48"/>
    <w:rsid w:val="007A4D4A"/>
    <w:rsid w:val="007A627D"/>
    <w:rsid w:val="007A6C84"/>
    <w:rsid w:val="007B19D3"/>
    <w:rsid w:val="007D36D7"/>
    <w:rsid w:val="007D5883"/>
    <w:rsid w:val="007E1284"/>
    <w:rsid w:val="007E697C"/>
    <w:rsid w:val="007F0609"/>
    <w:rsid w:val="007F0876"/>
    <w:rsid w:val="007F1B51"/>
    <w:rsid w:val="007F40FD"/>
    <w:rsid w:val="007F436A"/>
    <w:rsid w:val="007F47DF"/>
    <w:rsid w:val="007F6699"/>
    <w:rsid w:val="008003C5"/>
    <w:rsid w:val="008004C6"/>
    <w:rsid w:val="0080285A"/>
    <w:rsid w:val="00810E60"/>
    <w:rsid w:val="00811B92"/>
    <w:rsid w:val="0081228C"/>
    <w:rsid w:val="00816457"/>
    <w:rsid w:val="0081684A"/>
    <w:rsid w:val="008207B2"/>
    <w:rsid w:val="00822A98"/>
    <w:rsid w:val="00837A77"/>
    <w:rsid w:val="00841951"/>
    <w:rsid w:val="0084665F"/>
    <w:rsid w:val="00847186"/>
    <w:rsid w:val="008513A6"/>
    <w:rsid w:val="00856FD9"/>
    <w:rsid w:val="00857113"/>
    <w:rsid w:val="00857B87"/>
    <w:rsid w:val="00863A5D"/>
    <w:rsid w:val="00863F5F"/>
    <w:rsid w:val="008818F1"/>
    <w:rsid w:val="00882BD7"/>
    <w:rsid w:val="00886313"/>
    <w:rsid w:val="0088751A"/>
    <w:rsid w:val="0089181A"/>
    <w:rsid w:val="00891A1F"/>
    <w:rsid w:val="0089773D"/>
    <w:rsid w:val="008A0E51"/>
    <w:rsid w:val="008A41B6"/>
    <w:rsid w:val="008B3810"/>
    <w:rsid w:val="008B4796"/>
    <w:rsid w:val="008B70C2"/>
    <w:rsid w:val="008C5AA2"/>
    <w:rsid w:val="008C6030"/>
    <w:rsid w:val="008D0834"/>
    <w:rsid w:val="008E01C3"/>
    <w:rsid w:val="008F100C"/>
    <w:rsid w:val="008F70F3"/>
    <w:rsid w:val="00905A7A"/>
    <w:rsid w:val="0090669B"/>
    <w:rsid w:val="00906C22"/>
    <w:rsid w:val="009237CF"/>
    <w:rsid w:val="00932AC6"/>
    <w:rsid w:val="009358C7"/>
    <w:rsid w:val="009531DD"/>
    <w:rsid w:val="009629D3"/>
    <w:rsid w:val="00963FBD"/>
    <w:rsid w:val="00980632"/>
    <w:rsid w:val="00986F8A"/>
    <w:rsid w:val="0099103E"/>
    <w:rsid w:val="00993EC7"/>
    <w:rsid w:val="009975E2"/>
    <w:rsid w:val="009A18AE"/>
    <w:rsid w:val="009A7384"/>
    <w:rsid w:val="009B0BD6"/>
    <w:rsid w:val="009B100E"/>
    <w:rsid w:val="009B22B1"/>
    <w:rsid w:val="009B7C1D"/>
    <w:rsid w:val="009D0305"/>
    <w:rsid w:val="009E00D7"/>
    <w:rsid w:val="009E18ED"/>
    <w:rsid w:val="009E4081"/>
    <w:rsid w:val="009E5529"/>
    <w:rsid w:val="009E635C"/>
    <w:rsid w:val="009E75C2"/>
    <w:rsid w:val="009E7D93"/>
    <w:rsid w:val="00A01477"/>
    <w:rsid w:val="00A060D7"/>
    <w:rsid w:val="00A16B07"/>
    <w:rsid w:val="00A22128"/>
    <w:rsid w:val="00A2371A"/>
    <w:rsid w:val="00A32139"/>
    <w:rsid w:val="00A32787"/>
    <w:rsid w:val="00A41D7C"/>
    <w:rsid w:val="00A422BF"/>
    <w:rsid w:val="00A42A9A"/>
    <w:rsid w:val="00A42B68"/>
    <w:rsid w:val="00A676A7"/>
    <w:rsid w:val="00A70CDF"/>
    <w:rsid w:val="00A7399A"/>
    <w:rsid w:val="00A9674D"/>
    <w:rsid w:val="00AA1041"/>
    <w:rsid w:val="00AA38F8"/>
    <w:rsid w:val="00AA59D0"/>
    <w:rsid w:val="00AA7063"/>
    <w:rsid w:val="00AB00FA"/>
    <w:rsid w:val="00AB4305"/>
    <w:rsid w:val="00AC00CC"/>
    <w:rsid w:val="00AC1378"/>
    <w:rsid w:val="00AD7E0E"/>
    <w:rsid w:val="00AD7E43"/>
    <w:rsid w:val="00AE2F0A"/>
    <w:rsid w:val="00AE539C"/>
    <w:rsid w:val="00AE6E53"/>
    <w:rsid w:val="00AE7C31"/>
    <w:rsid w:val="00B00FF4"/>
    <w:rsid w:val="00B011ED"/>
    <w:rsid w:val="00B11756"/>
    <w:rsid w:val="00B1217B"/>
    <w:rsid w:val="00B1357E"/>
    <w:rsid w:val="00B17C36"/>
    <w:rsid w:val="00B20221"/>
    <w:rsid w:val="00B22704"/>
    <w:rsid w:val="00B234E9"/>
    <w:rsid w:val="00B23FAE"/>
    <w:rsid w:val="00B24D98"/>
    <w:rsid w:val="00B311B6"/>
    <w:rsid w:val="00B36942"/>
    <w:rsid w:val="00B370E0"/>
    <w:rsid w:val="00B40ECC"/>
    <w:rsid w:val="00B569C8"/>
    <w:rsid w:val="00B602FD"/>
    <w:rsid w:val="00B820EA"/>
    <w:rsid w:val="00B83123"/>
    <w:rsid w:val="00B866FF"/>
    <w:rsid w:val="00B952E5"/>
    <w:rsid w:val="00BA3D03"/>
    <w:rsid w:val="00BB0DD5"/>
    <w:rsid w:val="00BB34E1"/>
    <w:rsid w:val="00BB43B1"/>
    <w:rsid w:val="00BB63B9"/>
    <w:rsid w:val="00BC0C44"/>
    <w:rsid w:val="00BC479E"/>
    <w:rsid w:val="00BD2949"/>
    <w:rsid w:val="00BD4D64"/>
    <w:rsid w:val="00BD5A2A"/>
    <w:rsid w:val="00BD6A96"/>
    <w:rsid w:val="00BE3981"/>
    <w:rsid w:val="00BE479C"/>
    <w:rsid w:val="00BE4A94"/>
    <w:rsid w:val="00BE53FF"/>
    <w:rsid w:val="00BF046A"/>
    <w:rsid w:val="00BF4324"/>
    <w:rsid w:val="00BF5DE9"/>
    <w:rsid w:val="00C01E76"/>
    <w:rsid w:val="00C06117"/>
    <w:rsid w:val="00C14A5A"/>
    <w:rsid w:val="00C14C57"/>
    <w:rsid w:val="00C20FA8"/>
    <w:rsid w:val="00C24EF8"/>
    <w:rsid w:val="00C27037"/>
    <w:rsid w:val="00C274C0"/>
    <w:rsid w:val="00C277DB"/>
    <w:rsid w:val="00C317F1"/>
    <w:rsid w:val="00C344C6"/>
    <w:rsid w:val="00C404E2"/>
    <w:rsid w:val="00C44948"/>
    <w:rsid w:val="00C500AE"/>
    <w:rsid w:val="00C500E8"/>
    <w:rsid w:val="00C57A46"/>
    <w:rsid w:val="00C6055E"/>
    <w:rsid w:val="00C61791"/>
    <w:rsid w:val="00C669B7"/>
    <w:rsid w:val="00C73AED"/>
    <w:rsid w:val="00C819C2"/>
    <w:rsid w:val="00C86FF6"/>
    <w:rsid w:val="00C91994"/>
    <w:rsid w:val="00C91E75"/>
    <w:rsid w:val="00C938F3"/>
    <w:rsid w:val="00CB2534"/>
    <w:rsid w:val="00CB6AE9"/>
    <w:rsid w:val="00CB717A"/>
    <w:rsid w:val="00CC02F7"/>
    <w:rsid w:val="00CD4705"/>
    <w:rsid w:val="00CD5708"/>
    <w:rsid w:val="00CD6CDC"/>
    <w:rsid w:val="00CF5128"/>
    <w:rsid w:val="00CF7AB2"/>
    <w:rsid w:val="00D0000A"/>
    <w:rsid w:val="00D00CEC"/>
    <w:rsid w:val="00D01821"/>
    <w:rsid w:val="00D07726"/>
    <w:rsid w:val="00D112BC"/>
    <w:rsid w:val="00D12C84"/>
    <w:rsid w:val="00D24365"/>
    <w:rsid w:val="00D27258"/>
    <w:rsid w:val="00D27A2F"/>
    <w:rsid w:val="00D32775"/>
    <w:rsid w:val="00D32861"/>
    <w:rsid w:val="00D343C7"/>
    <w:rsid w:val="00D35DCA"/>
    <w:rsid w:val="00D511D5"/>
    <w:rsid w:val="00D51E99"/>
    <w:rsid w:val="00D54319"/>
    <w:rsid w:val="00D54956"/>
    <w:rsid w:val="00D61340"/>
    <w:rsid w:val="00D82995"/>
    <w:rsid w:val="00D82D22"/>
    <w:rsid w:val="00D85361"/>
    <w:rsid w:val="00D95F0E"/>
    <w:rsid w:val="00D96B03"/>
    <w:rsid w:val="00DA5C0A"/>
    <w:rsid w:val="00DC60B5"/>
    <w:rsid w:val="00DD096D"/>
    <w:rsid w:val="00DD3735"/>
    <w:rsid w:val="00DD5573"/>
    <w:rsid w:val="00DE08CD"/>
    <w:rsid w:val="00E13851"/>
    <w:rsid w:val="00E1776A"/>
    <w:rsid w:val="00E24F1C"/>
    <w:rsid w:val="00E30F5F"/>
    <w:rsid w:val="00E31DBF"/>
    <w:rsid w:val="00E35AF6"/>
    <w:rsid w:val="00E5157B"/>
    <w:rsid w:val="00E53CD5"/>
    <w:rsid w:val="00E566B4"/>
    <w:rsid w:val="00E6006D"/>
    <w:rsid w:val="00E610CC"/>
    <w:rsid w:val="00E632E1"/>
    <w:rsid w:val="00E6446B"/>
    <w:rsid w:val="00E64CAC"/>
    <w:rsid w:val="00E676F3"/>
    <w:rsid w:val="00E72D5F"/>
    <w:rsid w:val="00E72DA4"/>
    <w:rsid w:val="00EA695D"/>
    <w:rsid w:val="00EA6A25"/>
    <w:rsid w:val="00EB377C"/>
    <w:rsid w:val="00EB6EFD"/>
    <w:rsid w:val="00EB6F2D"/>
    <w:rsid w:val="00EC0487"/>
    <w:rsid w:val="00EC3A15"/>
    <w:rsid w:val="00ED029C"/>
    <w:rsid w:val="00ED103A"/>
    <w:rsid w:val="00ED3327"/>
    <w:rsid w:val="00ED7A92"/>
    <w:rsid w:val="00EE1692"/>
    <w:rsid w:val="00EE68D1"/>
    <w:rsid w:val="00EF2A25"/>
    <w:rsid w:val="00F03316"/>
    <w:rsid w:val="00F041F3"/>
    <w:rsid w:val="00F04D62"/>
    <w:rsid w:val="00F074E2"/>
    <w:rsid w:val="00F147FC"/>
    <w:rsid w:val="00F150A5"/>
    <w:rsid w:val="00F2019A"/>
    <w:rsid w:val="00F24755"/>
    <w:rsid w:val="00F30E7D"/>
    <w:rsid w:val="00F41022"/>
    <w:rsid w:val="00F5508F"/>
    <w:rsid w:val="00F56CCF"/>
    <w:rsid w:val="00F64978"/>
    <w:rsid w:val="00F7096A"/>
    <w:rsid w:val="00F72958"/>
    <w:rsid w:val="00F73298"/>
    <w:rsid w:val="00F9391F"/>
    <w:rsid w:val="00F94BDA"/>
    <w:rsid w:val="00FA2B02"/>
    <w:rsid w:val="00FA5F79"/>
    <w:rsid w:val="00FB38BC"/>
    <w:rsid w:val="00FB4CDA"/>
    <w:rsid w:val="00FC0293"/>
    <w:rsid w:val="00FC1078"/>
    <w:rsid w:val="00FC2F2F"/>
    <w:rsid w:val="00FC6DED"/>
    <w:rsid w:val="00FD2EF0"/>
    <w:rsid w:val="00FD3262"/>
    <w:rsid w:val="00FD7AAB"/>
    <w:rsid w:val="00FE1813"/>
    <w:rsid w:val="00FE26C6"/>
    <w:rsid w:val="00FE2CBC"/>
    <w:rsid w:val="00FE693A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5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2019-10-11T07:30:00Z</dcterms:created>
  <dcterms:modified xsi:type="dcterms:W3CDTF">2019-10-11T07:30:00Z</dcterms:modified>
</cp:coreProperties>
</file>