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0C" w:rsidRDefault="00B517F9">
      <w:pPr>
        <w:pStyle w:val="Nzev"/>
      </w:pPr>
      <w:r>
        <w:t>Smlouva o dílo</w:t>
      </w:r>
    </w:p>
    <w:p w:rsidR="00046A0C" w:rsidRDefault="00B517F9">
      <w:pPr>
        <w:widowControl w:val="0"/>
        <w:tabs>
          <w:tab w:val="left" w:pos="1080"/>
        </w:tabs>
        <w:spacing w:line="240" w:lineRule="atLeast"/>
        <w:ind w:left="567" w:right="249"/>
        <w:jc w:val="center"/>
        <w:rPr>
          <w:rStyle w:val="dn"/>
          <w:b/>
          <w:bCs/>
          <w:sz w:val="22"/>
          <w:szCs w:val="22"/>
        </w:rPr>
      </w:pPr>
      <w:r>
        <w:rPr>
          <w:rStyle w:val="dn"/>
          <w:b/>
          <w:bCs/>
          <w:sz w:val="22"/>
          <w:szCs w:val="22"/>
        </w:rPr>
        <w:t>(uzavřená podle § 2586 a násl. občanského zákoníku)</w:t>
      </w:r>
    </w:p>
    <w:p w:rsidR="00046A0C" w:rsidRDefault="00046A0C">
      <w:pPr>
        <w:widowControl w:val="0"/>
        <w:tabs>
          <w:tab w:val="left" w:pos="1080"/>
        </w:tabs>
        <w:spacing w:line="240" w:lineRule="atLeast"/>
        <w:ind w:left="567" w:right="249"/>
        <w:jc w:val="center"/>
        <w:rPr>
          <w:rStyle w:val="dn"/>
          <w:b/>
          <w:bCs/>
          <w:sz w:val="22"/>
          <w:szCs w:val="22"/>
        </w:rPr>
      </w:pPr>
    </w:p>
    <w:p w:rsidR="00046A0C" w:rsidRDefault="00046A0C">
      <w:pPr>
        <w:widowControl w:val="0"/>
        <w:tabs>
          <w:tab w:val="left" w:pos="1080"/>
        </w:tabs>
        <w:spacing w:line="240" w:lineRule="atLeast"/>
        <w:ind w:left="567" w:right="249"/>
        <w:jc w:val="center"/>
        <w:rPr>
          <w:rStyle w:val="dn"/>
          <w:b/>
          <w:bCs/>
          <w:sz w:val="22"/>
          <w:szCs w:val="22"/>
        </w:rPr>
      </w:pPr>
    </w:p>
    <w:p w:rsidR="00046A0C" w:rsidRDefault="00B517F9">
      <w:pPr>
        <w:widowControl w:val="0"/>
        <w:tabs>
          <w:tab w:val="left" w:pos="1080"/>
        </w:tabs>
        <w:spacing w:line="240" w:lineRule="atLeast"/>
        <w:ind w:left="567" w:right="249"/>
        <w:jc w:val="both"/>
        <w:rPr>
          <w:rStyle w:val="dn"/>
          <w:sz w:val="22"/>
          <w:szCs w:val="22"/>
        </w:rPr>
      </w:pPr>
      <w:r>
        <w:rPr>
          <w:rStyle w:val="dn"/>
          <w:sz w:val="22"/>
          <w:szCs w:val="22"/>
        </w:rPr>
        <w:t>Níže uvedeného dne, měsíce a roku uzavřely tyto smluvní strany</w:t>
      </w:r>
    </w:p>
    <w:p w:rsidR="00046A0C" w:rsidRDefault="00046A0C">
      <w:pPr>
        <w:widowControl w:val="0"/>
        <w:tabs>
          <w:tab w:val="left" w:pos="1080"/>
        </w:tabs>
        <w:spacing w:line="240" w:lineRule="atLeast"/>
        <w:ind w:left="567" w:right="249"/>
        <w:jc w:val="center"/>
        <w:rPr>
          <w:rStyle w:val="dn"/>
          <w:b/>
          <w:bCs/>
          <w:sz w:val="22"/>
          <w:szCs w:val="22"/>
        </w:rPr>
      </w:pPr>
    </w:p>
    <w:p w:rsidR="00314BA4" w:rsidRDefault="00B517F9">
      <w:pPr>
        <w:widowControl w:val="0"/>
        <w:tabs>
          <w:tab w:val="left" w:pos="1080"/>
          <w:tab w:val="left" w:pos="2250"/>
        </w:tabs>
        <w:spacing w:line="240" w:lineRule="atLeast"/>
        <w:ind w:left="567" w:right="249"/>
        <w:jc w:val="both"/>
        <w:rPr>
          <w:rStyle w:val="dn"/>
          <w:sz w:val="22"/>
          <w:szCs w:val="22"/>
        </w:rPr>
      </w:pPr>
      <w:r>
        <w:rPr>
          <w:rStyle w:val="dn"/>
          <w:b/>
          <w:bCs/>
          <w:sz w:val="22"/>
          <w:szCs w:val="22"/>
        </w:rPr>
        <w:t>1. Objednatel:</w:t>
      </w:r>
      <w:r>
        <w:rPr>
          <w:rStyle w:val="dn"/>
          <w:sz w:val="22"/>
          <w:szCs w:val="22"/>
        </w:rPr>
        <w:t xml:space="preserve">   </w:t>
      </w:r>
      <w:r w:rsidR="00314BA4">
        <w:rPr>
          <w:rStyle w:val="dn"/>
          <w:sz w:val="22"/>
          <w:szCs w:val="22"/>
        </w:rPr>
        <w:t xml:space="preserve"> Střední škola gastronomie a služeb, Liberec, Dvorská 447/29, příspěvková</w:t>
      </w:r>
    </w:p>
    <w:p w:rsidR="00046A0C" w:rsidRDefault="00314BA4" w:rsidP="00314BA4">
      <w:pPr>
        <w:widowControl w:val="0"/>
        <w:tabs>
          <w:tab w:val="left" w:pos="1080"/>
          <w:tab w:val="left" w:pos="2250"/>
        </w:tabs>
        <w:spacing w:line="240" w:lineRule="atLeast"/>
        <w:ind w:left="567" w:right="249"/>
        <w:jc w:val="both"/>
        <w:rPr>
          <w:rStyle w:val="dn"/>
          <w:rFonts w:eastAsia="Times New Roman" w:cs="Times New Roman"/>
          <w:b/>
          <w:bCs/>
        </w:rPr>
      </w:pPr>
      <w:r>
        <w:rPr>
          <w:rStyle w:val="dn"/>
          <w:b/>
          <w:bCs/>
          <w:sz w:val="22"/>
          <w:szCs w:val="22"/>
        </w:rPr>
        <w:t xml:space="preserve">                           </w:t>
      </w:r>
      <w:r>
        <w:rPr>
          <w:rStyle w:val="dn"/>
          <w:sz w:val="22"/>
          <w:szCs w:val="22"/>
        </w:rPr>
        <w:t xml:space="preserve"> organizace</w:t>
      </w:r>
      <w:r w:rsidR="00B517F9">
        <w:rPr>
          <w:rStyle w:val="dn"/>
          <w:color w:val="3075CC"/>
          <w:sz w:val="22"/>
          <w:szCs w:val="22"/>
        </w:rPr>
        <w:t xml:space="preserve">                                 </w:t>
      </w:r>
    </w:p>
    <w:p w:rsidR="00046A0C" w:rsidRDefault="00B517F9">
      <w:pPr>
        <w:widowControl w:val="0"/>
        <w:tabs>
          <w:tab w:val="left" w:pos="1080"/>
          <w:tab w:val="left" w:pos="2250"/>
        </w:tabs>
        <w:spacing w:line="240" w:lineRule="atLeast"/>
        <w:ind w:left="567" w:right="249"/>
        <w:jc w:val="both"/>
        <w:rPr>
          <w:rStyle w:val="dn"/>
          <w:b/>
          <w:bCs/>
          <w:sz w:val="22"/>
          <w:szCs w:val="22"/>
        </w:rPr>
      </w:pPr>
      <w:r>
        <w:rPr>
          <w:rStyle w:val="dn"/>
          <w:b/>
          <w:bCs/>
          <w:sz w:val="22"/>
          <w:szCs w:val="22"/>
        </w:rPr>
        <w:tab/>
        <w:t xml:space="preserve">                   se sídlem </w:t>
      </w:r>
      <w:r w:rsidR="00314BA4">
        <w:rPr>
          <w:rStyle w:val="dn"/>
          <w:b/>
          <w:bCs/>
          <w:sz w:val="22"/>
          <w:szCs w:val="22"/>
        </w:rPr>
        <w:t xml:space="preserve">Dvorská, 447/29, </w:t>
      </w:r>
      <w:r w:rsidR="00A37E2F">
        <w:rPr>
          <w:rStyle w:val="dn"/>
          <w:b/>
          <w:bCs/>
          <w:sz w:val="22"/>
          <w:szCs w:val="22"/>
        </w:rPr>
        <w:t>460 05 Liberec V.</w:t>
      </w:r>
    </w:p>
    <w:p w:rsidR="00046A0C" w:rsidRDefault="00B517F9">
      <w:pPr>
        <w:widowControl w:val="0"/>
        <w:tabs>
          <w:tab w:val="left" w:pos="1080"/>
          <w:tab w:val="left" w:pos="2250"/>
        </w:tabs>
        <w:spacing w:line="240" w:lineRule="atLeast"/>
        <w:ind w:left="567" w:right="249"/>
        <w:jc w:val="both"/>
        <w:rPr>
          <w:rStyle w:val="dn"/>
          <w:b/>
          <w:bCs/>
          <w:sz w:val="22"/>
          <w:szCs w:val="22"/>
        </w:rPr>
      </w:pPr>
      <w:r>
        <w:rPr>
          <w:rStyle w:val="dn"/>
          <w:b/>
          <w:bCs/>
          <w:sz w:val="22"/>
          <w:szCs w:val="22"/>
        </w:rPr>
        <w:tab/>
        <w:t xml:space="preserve">                   IČ: </w:t>
      </w:r>
      <w:r w:rsidR="00A37E2F">
        <w:rPr>
          <w:rStyle w:val="dn"/>
          <w:b/>
          <w:bCs/>
          <w:sz w:val="22"/>
          <w:szCs w:val="22"/>
        </w:rPr>
        <w:t>00555053</w:t>
      </w:r>
      <w:r>
        <w:rPr>
          <w:rStyle w:val="dn"/>
          <w:b/>
          <w:bCs/>
          <w:sz w:val="22"/>
          <w:szCs w:val="22"/>
        </w:rPr>
        <w:t xml:space="preserve"> DIČ</w:t>
      </w:r>
      <w:r w:rsidR="00A37E2F">
        <w:rPr>
          <w:rStyle w:val="dn"/>
          <w:b/>
          <w:bCs/>
          <w:sz w:val="22"/>
          <w:szCs w:val="22"/>
        </w:rPr>
        <w:t>CZ00555053</w:t>
      </w:r>
    </w:p>
    <w:p w:rsidR="00046A0C" w:rsidRDefault="00B517F9">
      <w:pPr>
        <w:widowControl w:val="0"/>
        <w:tabs>
          <w:tab w:val="left" w:pos="1080"/>
          <w:tab w:val="left" w:pos="2250"/>
        </w:tabs>
        <w:spacing w:line="240" w:lineRule="atLeast"/>
        <w:ind w:left="2127" w:right="249" w:hanging="1560"/>
        <w:jc w:val="both"/>
        <w:rPr>
          <w:rStyle w:val="dn"/>
          <w:b/>
          <w:bCs/>
          <w:sz w:val="22"/>
          <w:szCs w:val="22"/>
        </w:rPr>
      </w:pPr>
      <w:r>
        <w:rPr>
          <w:rStyle w:val="dn"/>
          <w:b/>
          <w:bCs/>
          <w:sz w:val="22"/>
          <w:szCs w:val="22"/>
        </w:rPr>
        <w:tab/>
        <w:t xml:space="preserve">                   zapsaný v obchodním rejstříku vedeném u </w:t>
      </w:r>
      <w:r w:rsidR="00A37E2F">
        <w:rPr>
          <w:rStyle w:val="dn"/>
          <w:b/>
          <w:bCs/>
          <w:sz w:val="22"/>
          <w:szCs w:val="22"/>
        </w:rPr>
        <w:t>Krajského soudu</w:t>
      </w:r>
      <w:r>
        <w:rPr>
          <w:rStyle w:val="dn"/>
          <w:b/>
          <w:bCs/>
          <w:sz w:val="22"/>
          <w:szCs w:val="22"/>
        </w:rPr>
        <w:t xml:space="preserve"> v</w:t>
      </w:r>
      <w:r w:rsidR="00A37E2F">
        <w:rPr>
          <w:rStyle w:val="dn"/>
          <w:b/>
          <w:bCs/>
          <w:sz w:val="22"/>
          <w:szCs w:val="22"/>
        </w:rPr>
        <w:t> Ústí nad Labem</w:t>
      </w:r>
      <w:r>
        <w:rPr>
          <w:rStyle w:val="dn"/>
          <w:b/>
          <w:bCs/>
          <w:sz w:val="22"/>
          <w:szCs w:val="22"/>
        </w:rPr>
        <w:t xml:space="preserve">., </w:t>
      </w:r>
    </w:p>
    <w:p w:rsidR="00046A0C" w:rsidRDefault="00B517F9">
      <w:pPr>
        <w:widowControl w:val="0"/>
        <w:tabs>
          <w:tab w:val="left" w:pos="1080"/>
          <w:tab w:val="left" w:pos="2250"/>
        </w:tabs>
        <w:spacing w:line="240" w:lineRule="atLeast"/>
        <w:ind w:left="2247" w:right="249" w:hanging="1680"/>
        <w:jc w:val="both"/>
        <w:rPr>
          <w:rStyle w:val="dn"/>
          <w:b/>
          <w:bCs/>
          <w:sz w:val="22"/>
          <w:szCs w:val="22"/>
        </w:rPr>
      </w:pPr>
      <w:r>
        <w:rPr>
          <w:rStyle w:val="dn"/>
          <w:b/>
          <w:bCs/>
          <w:sz w:val="22"/>
          <w:szCs w:val="22"/>
        </w:rPr>
        <w:t xml:space="preserve">                            bankovní spojení: </w:t>
      </w:r>
      <w:r w:rsidR="00A37E2F">
        <w:rPr>
          <w:rStyle w:val="dn"/>
          <w:b/>
          <w:bCs/>
          <w:sz w:val="22"/>
          <w:szCs w:val="22"/>
        </w:rPr>
        <w:t>Komerční banka a.s.</w:t>
      </w:r>
    </w:p>
    <w:p w:rsidR="00046A0C" w:rsidRDefault="00B517F9">
      <w:pPr>
        <w:widowControl w:val="0"/>
        <w:tabs>
          <w:tab w:val="left" w:pos="1080"/>
          <w:tab w:val="left" w:pos="2250"/>
        </w:tabs>
        <w:spacing w:line="240" w:lineRule="atLeast"/>
        <w:ind w:left="2247" w:right="249" w:hanging="1680"/>
        <w:jc w:val="both"/>
        <w:rPr>
          <w:rStyle w:val="dn"/>
          <w:b/>
          <w:bCs/>
          <w:sz w:val="22"/>
          <w:szCs w:val="22"/>
        </w:rPr>
      </w:pPr>
      <w:r>
        <w:rPr>
          <w:rStyle w:val="dn"/>
          <w:b/>
          <w:bCs/>
          <w:sz w:val="22"/>
          <w:szCs w:val="22"/>
        </w:rPr>
        <w:t xml:space="preserve">                            č.ú.: </w:t>
      </w:r>
      <w:r w:rsidR="00A37E2F" w:rsidRPr="00062392">
        <w:rPr>
          <w:rStyle w:val="dn"/>
          <w:b/>
          <w:bCs/>
          <w:sz w:val="22"/>
          <w:szCs w:val="22"/>
          <w:highlight w:val="black"/>
        </w:rPr>
        <w:t>29239461/0100</w:t>
      </w: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sz w:val="22"/>
          <w:szCs w:val="22"/>
        </w:rPr>
        <w:tab/>
        <w:t xml:space="preserve">                   zastoupen:</w:t>
      </w:r>
      <w:r w:rsidR="00A37E2F">
        <w:rPr>
          <w:rStyle w:val="dn"/>
          <w:sz w:val="22"/>
          <w:szCs w:val="22"/>
        </w:rPr>
        <w:t xml:space="preserve"> Ing. Zdeněk Šlaich, ředitel školy</w:t>
      </w:r>
      <w:r>
        <w:rPr>
          <w:rStyle w:val="dn"/>
          <w:sz w:val="22"/>
          <w:szCs w:val="22"/>
        </w:rPr>
        <w:t xml:space="preserve"> </w:t>
      </w:r>
    </w:p>
    <w:p w:rsidR="00046A0C" w:rsidRDefault="00B517F9">
      <w:pPr>
        <w:widowControl w:val="0"/>
        <w:tabs>
          <w:tab w:val="left" w:pos="1080"/>
        </w:tabs>
        <w:spacing w:line="240" w:lineRule="atLeast"/>
        <w:ind w:left="567" w:right="249"/>
        <w:jc w:val="both"/>
        <w:rPr>
          <w:rStyle w:val="dn"/>
          <w:sz w:val="22"/>
          <w:szCs w:val="22"/>
        </w:rPr>
      </w:pPr>
      <w:r>
        <w:rPr>
          <w:rStyle w:val="dn"/>
          <w:sz w:val="22"/>
          <w:szCs w:val="22"/>
        </w:rPr>
        <w:t>na straně jedné</w:t>
      </w: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sz w:val="22"/>
          <w:szCs w:val="22"/>
        </w:rPr>
        <w:t>(dále jen „</w:t>
      </w:r>
      <w:r>
        <w:rPr>
          <w:rStyle w:val="dn"/>
          <w:b/>
          <w:bCs/>
          <w:sz w:val="22"/>
          <w:szCs w:val="22"/>
        </w:rPr>
        <w:t>objednatel</w:t>
      </w:r>
      <w:r>
        <w:rPr>
          <w:rStyle w:val="dn"/>
          <w:sz w:val="22"/>
          <w:szCs w:val="22"/>
        </w:rPr>
        <w:t>“)</w:t>
      </w:r>
    </w:p>
    <w:p w:rsidR="00046A0C" w:rsidRDefault="00046A0C">
      <w:pPr>
        <w:widowControl w:val="0"/>
        <w:tabs>
          <w:tab w:val="left" w:pos="1080"/>
          <w:tab w:val="left" w:pos="2250"/>
        </w:tabs>
        <w:spacing w:line="240" w:lineRule="atLeast"/>
        <w:ind w:left="2247" w:right="249" w:hanging="1680"/>
        <w:jc w:val="both"/>
        <w:rPr>
          <w:rStyle w:val="dn"/>
          <w:sz w:val="22"/>
          <w:szCs w:val="22"/>
        </w:rPr>
      </w:pP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sz w:val="22"/>
          <w:szCs w:val="22"/>
        </w:rPr>
        <w:t>a</w:t>
      </w:r>
      <w:bookmarkStart w:id="0" w:name="_GoBack"/>
      <w:bookmarkEnd w:id="0"/>
    </w:p>
    <w:p w:rsidR="00046A0C" w:rsidRDefault="00046A0C">
      <w:pPr>
        <w:widowControl w:val="0"/>
        <w:tabs>
          <w:tab w:val="left" w:pos="1080"/>
          <w:tab w:val="left" w:pos="2250"/>
        </w:tabs>
        <w:spacing w:line="240" w:lineRule="atLeast"/>
        <w:ind w:left="2247" w:right="249" w:hanging="1680"/>
        <w:jc w:val="both"/>
        <w:rPr>
          <w:rStyle w:val="dn"/>
          <w:sz w:val="22"/>
          <w:szCs w:val="22"/>
        </w:rPr>
      </w:pP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b/>
          <w:bCs/>
          <w:sz w:val="22"/>
          <w:szCs w:val="22"/>
        </w:rPr>
        <w:t>2. Zhotovitel:</w:t>
      </w:r>
      <w:r>
        <w:rPr>
          <w:rStyle w:val="dn"/>
          <w:sz w:val="22"/>
          <w:szCs w:val="22"/>
        </w:rPr>
        <w:t xml:space="preserve">        Jiří Hübsch servis </w:t>
      </w:r>
    </w:p>
    <w:p w:rsidR="00046A0C" w:rsidRDefault="00B517F9">
      <w:pPr>
        <w:widowControl w:val="0"/>
        <w:tabs>
          <w:tab w:val="left" w:pos="1080"/>
          <w:tab w:val="left" w:pos="2250"/>
        </w:tabs>
        <w:spacing w:line="240" w:lineRule="atLeast"/>
        <w:ind w:left="2247" w:right="249" w:hanging="1680"/>
        <w:jc w:val="both"/>
        <w:rPr>
          <w:rStyle w:val="dn"/>
          <w:b/>
          <w:bCs/>
          <w:sz w:val="22"/>
          <w:szCs w:val="22"/>
        </w:rPr>
      </w:pPr>
      <w:r>
        <w:rPr>
          <w:rStyle w:val="dn"/>
          <w:b/>
          <w:bCs/>
          <w:sz w:val="22"/>
          <w:szCs w:val="22"/>
        </w:rPr>
        <w:t xml:space="preserve">                               se sídlem Kryštofovo údolí 29  DIČ: CZ8904180032 IČO:87098318</w:t>
      </w:r>
    </w:p>
    <w:p w:rsidR="00046A0C" w:rsidRDefault="00B517F9">
      <w:pPr>
        <w:widowControl w:val="0"/>
        <w:tabs>
          <w:tab w:val="left" w:pos="1080"/>
          <w:tab w:val="left" w:pos="2127"/>
        </w:tabs>
        <w:spacing w:line="240" w:lineRule="atLeast"/>
        <w:ind w:left="2247" w:right="249" w:hanging="1680"/>
        <w:jc w:val="both"/>
        <w:rPr>
          <w:rStyle w:val="dn"/>
          <w:b/>
          <w:bCs/>
          <w:sz w:val="22"/>
          <w:szCs w:val="22"/>
        </w:rPr>
      </w:pPr>
      <w:r>
        <w:rPr>
          <w:rStyle w:val="dn"/>
          <w:b/>
          <w:bCs/>
          <w:sz w:val="22"/>
          <w:szCs w:val="22"/>
        </w:rPr>
        <w:t xml:space="preserve">                               bankovní spojení: Poštovní spořitelna </w:t>
      </w:r>
    </w:p>
    <w:p w:rsidR="00046A0C" w:rsidRDefault="00B517F9">
      <w:pPr>
        <w:widowControl w:val="0"/>
        <w:tabs>
          <w:tab w:val="left" w:pos="1080"/>
          <w:tab w:val="left" w:pos="2250"/>
        </w:tabs>
        <w:spacing w:line="240" w:lineRule="atLeast"/>
        <w:ind w:left="2247" w:right="249" w:hanging="1680"/>
        <w:jc w:val="both"/>
        <w:rPr>
          <w:rStyle w:val="dn"/>
          <w:b/>
          <w:bCs/>
          <w:sz w:val="22"/>
          <w:szCs w:val="22"/>
        </w:rPr>
      </w:pPr>
      <w:r>
        <w:rPr>
          <w:rStyle w:val="dn"/>
          <w:b/>
          <w:bCs/>
          <w:sz w:val="22"/>
          <w:szCs w:val="22"/>
        </w:rPr>
        <w:t xml:space="preserve">                               č.ú.: </w:t>
      </w:r>
      <w:r w:rsidRPr="00062392">
        <w:rPr>
          <w:rStyle w:val="dn"/>
          <w:b/>
          <w:bCs/>
          <w:sz w:val="22"/>
          <w:szCs w:val="22"/>
          <w:highlight w:val="black"/>
        </w:rPr>
        <w:t>276872854/0300</w:t>
      </w: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sz w:val="22"/>
          <w:szCs w:val="22"/>
        </w:rPr>
        <w:t xml:space="preserve">                               zastoupen: Jiří Hübschem jednatel</w:t>
      </w:r>
    </w:p>
    <w:p w:rsidR="00046A0C" w:rsidRDefault="00046A0C">
      <w:pPr>
        <w:widowControl w:val="0"/>
        <w:tabs>
          <w:tab w:val="left" w:pos="1080"/>
          <w:tab w:val="left" w:pos="2250"/>
        </w:tabs>
        <w:spacing w:line="240" w:lineRule="atLeast"/>
        <w:ind w:left="2247" w:right="249" w:hanging="1680"/>
        <w:jc w:val="both"/>
        <w:rPr>
          <w:rStyle w:val="dn"/>
          <w:sz w:val="22"/>
          <w:szCs w:val="22"/>
        </w:rPr>
      </w:pP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sz w:val="22"/>
          <w:szCs w:val="22"/>
        </w:rPr>
        <w:t xml:space="preserve">na straně druhé                            </w:t>
      </w:r>
    </w:p>
    <w:p w:rsidR="00046A0C" w:rsidRDefault="00B517F9">
      <w:pPr>
        <w:widowControl w:val="0"/>
        <w:tabs>
          <w:tab w:val="left" w:pos="1080"/>
          <w:tab w:val="left" w:pos="2250"/>
        </w:tabs>
        <w:spacing w:line="240" w:lineRule="atLeast"/>
        <w:ind w:left="2247" w:right="249" w:hanging="1680"/>
        <w:jc w:val="both"/>
        <w:rPr>
          <w:rStyle w:val="dn"/>
          <w:sz w:val="22"/>
          <w:szCs w:val="22"/>
        </w:rPr>
      </w:pPr>
      <w:r>
        <w:rPr>
          <w:rStyle w:val="dn"/>
          <w:sz w:val="22"/>
          <w:szCs w:val="22"/>
        </w:rPr>
        <w:t>(dále jen „</w:t>
      </w:r>
      <w:r>
        <w:rPr>
          <w:rStyle w:val="dn"/>
          <w:b/>
          <w:bCs/>
          <w:sz w:val="22"/>
          <w:szCs w:val="22"/>
        </w:rPr>
        <w:t>zhotovitel</w:t>
      </w:r>
      <w:r>
        <w:rPr>
          <w:rStyle w:val="dn"/>
          <w:sz w:val="22"/>
          <w:szCs w:val="22"/>
        </w:rPr>
        <w:t>“)</w:t>
      </w: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B517F9">
      <w:pPr>
        <w:widowControl w:val="0"/>
        <w:tabs>
          <w:tab w:val="left" w:pos="1080"/>
          <w:tab w:val="left" w:pos="2250"/>
        </w:tabs>
        <w:spacing w:line="240" w:lineRule="atLeast"/>
        <w:ind w:left="567" w:right="249"/>
        <w:jc w:val="both"/>
        <w:rPr>
          <w:rStyle w:val="dn"/>
          <w:sz w:val="22"/>
          <w:szCs w:val="22"/>
        </w:rPr>
      </w:pPr>
      <w:r>
        <w:rPr>
          <w:rStyle w:val="dn"/>
          <w:sz w:val="22"/>
          <w:szCs w:val="22"/>
        </w:rPr>
        <w:t>(objednatel a zhotovitel dále společně jen „</w:t>
      </w:r>
      <w:r>
        <w:rPr>
          <w:rStyle w:val="dn"/>
          <w:b/>
          <w:bCs/>
          <w:sz w:val="22"/>
          <w:szCs w:val="22"/>
        </w:rPr>
        <w:t>smluvní strany</w:t>
      </w:r>
      <w:r>
        <w:rPr>
          <w:rStyle w:val="dn"/>
          <w:sz w:val="22"/>
          <w:szCs w:val="22"/>
        </w:rPr>
        <w:t>“ nebo jednotlivě jen „</w:t>
      </w:r>
      <w:r>
        <w:rPr>
          <w:rStyle w:val="dn"/>
          <w:b/>
          <w:bCs/>
          <w:sz w:val="22"/>
          <w:szCs w:val="22"/>
        </w:rPr>
        <w:t>smluvní strana</w:t>
      </w:r>
      <w:r>
        <w:rPr>
          <w:rStyle w:val="dn"/>
          <w:sz w:val="22"/>
          <w:szCs w:val="22"/>
        </w:rPr>
        <w:t>“)</w:t>
      </w: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B517F9">
      <w:pPr>
        <w:widowControl w:val="0"/>
        <w:tabs>
          <w:tab w:val="left" w:pos="1080"/>
          <w:tab w:val="left" w:pos="2250"/>
        </w:tabs>
        <w:spacing w:line="240" w:lineRule="atLeast"/>
        <w:ind w:left="567" w:right="249"/>
        <w:jc w:val="both"/>
        <w:rPr>
          <w:rStyle w:val="dn"/>
          <w:sz w:val="22"/>
          <w:szCs w:val="22"/>
        </w:rPr>
      </w:pPr>
      <w:r>
        <w:rPr>
          <w:rStyle w:val="dn"/>
          <w:sz w:val="22"/>
          <w:szCs w:val="22"/>
        </w:rPr>
        <w:t>tuto</w:t>
      </w:r>
    </w:p>
    <w:p w:rsidR="00046A0C" w:rsidRDefault="00046A0C">
      <w:pPr>
        <w:widowControl w:val="0"/>
        <w:tabs>
          <w:tab w:val="left" w:pos="1080"/>
          <w:tab w:val="left" w:pos="2250"/>
        </w:tabs>
        <w:spacing w:line="240" w:lineRule="atLeast"/>
        <w:ind w:left="567" w:right="249"/>
        <w:rPr>
          <w:rStyle w:val="dn"/>
          <w:sz w:val="22"/>
          <w:szCs w:val="22"/>
        </w:rPr>
      </w:pPr>
    </w:p>
    <w:p w:rsidR="00046A0C" w:rsidRDefault="00046A0C">
      <w:pPr>
        <w:widowControl w:val="0"/>
        <w:tabs>
          <w:tab w:val="left" w:pos="1080"/>
          <w:tab w:val="left" w:pos="2250"/>
        </w:tabs>
        <w:spacing w:line="240" w:lineRule="atLeast"/>
        <w:ind w:left="567" w:right="249"/>
        <w:rPr>
          <w:rStyle w:val="dn"/>
          <w:sz w:val="22"/>
          <w:szCs w:val="22"/>
        </w:rPr>
      </w:pP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s m l o u v u   o   d í l o :</w:t>
      </w:r>
    </w:p>
    <w:p w:rsidR="00046A0C" w:rsidRDefault="00B517F9">
      <w:pPr>
        <w:widowControl w:val="0"/>
        <w:tabs>
          <w:tab w:val="left" w:pos="1080"/>
          <w:tab w:val="left" w:pos="2250"/>
        </w:tabs>
        <w:spacing w:line="240" w:lineRule="atLeast"/>
        <w:ind w:left="567" w:right="249"/>
        <w:jc w:val="center"/>
        <w:rPr>
          <w:rStyle w:val="dn"/>
          <w:i/>
          <w:iCs/>
          <w:sz w:val="22"/>
          <w:szCs w:val="22"/>
        </w:rPr>
      </w:pPr>
      <w:r>
        <w:rPr>
          <w:rStyle w:val="dn"/>
          <w:i/>
          <w:iCs/>
          <w:sz w:val="22"/>
          <w:szCs w:val="22"/>
        </w:rPr>
        <w:t>/dle ustanovení § 2586 a násl. zákona č. 89/2012 Sb., občanský zákoník, v platném znění</w:t>
      </w: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I.</w:t>
      </w: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Předmět díla</w:t>
      </w:r>
    </w:p>
    <w:p w:rsidR="00046A0C" w:rsidRDefault="00046A0C">
      <w:pPr>
        <w:widowControl w:val="0"/>
        <w:tabs>
          <w:tab w:val="left" w:pos="1080"/>
          <w:tab w:val="left" w:pos="2250"/>
        </w:tabs>
        <w:spacing w:line="240" w:lineRule="atLeast"/>
        <w:ind w:left="567" w:right="249"/>
        <w:jc w:val="both"/>
        <w:rPr>
          <w:rStyle w:val="dn"/>
          <w:b/>
          <w:bCs/>
          <w:sz w:val="22"/>
          <w:szCs w:val="22"/>
        </w:rPr>
      </w:pPr>
    </w:p>
    <w:p w:rsidR="00046A0C" w:rsidRDefault="00B517F9">
      <w:pPr>
        <w:widowControl w:val="0"/>
        <w:numPr>
          <w:ilvl w:val="0"/>
          <w:numId w:val="2"/>
        </w:numPr>
        <w:spacing w:line="240" w:lineRule="atLeast"/>
        <w:ind w:right="249"/>
        <w:jc w:val="both"/>
        <w:rPr>
          <w:sz w:val="22"/>
          <w:szCs w:val="22"/>
        </w:rPr>
      </w:pPr>
      <w:r>
        <w:rPr>
          <w:rStyle w:val="dn"/>
          <w:sz w:val="22"/>
          <w:szCs w:val="22"/>
        </w:rPr>
        <w:t>Zhotovitel se na základě této smlouvy zavazuje na své náklady a nebezpečí provést pro objednatele dílo dále specifikované v této smlouvě a objednatel se zavazuje řádně dokončené dílo od zhotovitele převzít a zaplatit mu cenu díla.</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2"/>
        </w:numPr>
        <w:spacing w:line="240" w:lineRule="atLeast"/>
        <w:ind w:right="249"/>
        <w:jc w:val="both"/>
        <w:rPr>
          <w:sz w:val="22"/>
          <w:szCs w:val="22"/>
        </w:rPr>
      </w:pPr>
      <w:r>
        <w:rPr>
          <w:rStyle w:val="dn"/>
          <w:sz w:val="22"/>
          <w:szCs w:val="22"/>
        </w:rPr>
        <w:t>Předmětem díla je dodání technologii do kuchyně s</w:t>
      </w:r>
      <w:r w:rsidR="00A37E2F">
        <w:rPr>
          <w:rStyle w:val="dn"/>
          <w:sz w:val="22"/>
          <w:szCs w:val="22"/>
        </w:rPr>
        <w:t> </w:t>
      </w:r>
      <w:r>
        <w:rPr>
          <w:rStyle w:val="dn"/>
          <w:sz w:val="22"/>
          <w:szCs w:val="22"/>
        </w:rPr>
        <w:t>příslušenstvím</w:t>
      </w:r>
      <w:r w:rsidR="00A37E2F">
        <w:rPr>
          <w:rStyle w:val="dn"/>
          <w:sz w:val="22"/>
          <w:szCs w:val="22"/>
        </w:rPr>
        <w:t xml:space="preserve"> ( tálový sporák)</w:t>
      </w:r>
      <w:r>
        <w:rPr>
          <w:rStyle w:val="dn"/>
          <w:sz w:val="22"/>
          <w:szCs w:val="22"/>
        </w:rPr>
        <w:t xml:space="preserve"> dle cenové nabídky zhotovitele ze dne 19. 9 2019 číslo 2019233 a technické specifikace, která tvoří coby příloha č. 1 nedílnou součást této smlouvy.</w:t>
      </w:r>
    </w:p>
    <w:p w:rsidR="00046A0C" w:rsidRDefault="00B517F9">
      <w:pPr>
        <w:widowControl w:val="0"/>
        <w:tabs>
          <w:tab w:val="left" w:pos="1080"/>
          <w:tab w:val="left" w:pos="2250"/>
        </w:tabs>
        <w:spacing w:line="240" w:lineRule="atLeast"/>
        <w:ind w:left="927" w:right="249"/>
        <w:jc w:val="both"/>
        <w:rPr>
          <w:rStyle w:val="dn"/>
          <w:sz w:val="22"/>
          <w:szCs w:val="22"/>
        </w:rPr>
      </w:pPr>
      <w:r>
        <w:rPr>
          <w:rStyle w:val="dn"/>
          <w:sz w:val="22"/>
          <w:szCs w:val="22"/>
        </w:rPr>
        <w:t xml:space="preserve"> </w:t>
      </w:r>
    </w:p>
    <w:p w:rsidR="00046A0C" w:rsidRDefault="00B517F9">
      <w:pPr>
        <w:widowControl w:val="0"/>
        <w:numPr>
          <w:ilvl w:val="0"/>
          <w:numId w:val="2"/>
        </w:numPr>
        <w:spacing w:line="240" w:lineRule="atLeast"/>
        <w:ind w:right="249"/>
        <w:jc w:val="both"/>
        <w:rPr>
          <w:sz w:val="22"/>
          <w:szCs w:val="22"/>
        </w:rPr>
      </w:pPr>
      <w:r>
        <w:rPr>
          <w:rStyle w:val="dn"/>
          <w:sz w:val="22"/>
          <w:szCs w:val="22"/>
        </w:rPr>
        <w:t xml:space="preserve">Zhotovitel se na základě této smlouvy zavazuje na své náklady a nebezpečí provést pro </w:t>
      </w:r>
      <w:r>
        <w:rPr>
          <w:rStyle w:val="dn"/>
          <w:sz w:val="22"/>
          <w:szCs w:val="22"/>
        </w:rPr>
        <w:lastRenderedPageBreak/>
        <w:t>objednatele dílo dále specifikované v této smlouvě a objednatel se zavazuje řádně provedené dílo od zhotovitele převzít a zaplatit mu cenu díla.</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2"/>
        </w:numPr>
        <w:spacing w:line="240" w:lineRule="atLeast"/>
        <w:ind w:right="249"/>
        <w:jc w:val="both"/>
        <w:rPr>
          <w:sz w:val="22"/>
          <w:szCs w:val="22"/>
        </w:rPr>
      </w:pPr>
      <w:r>
        <w:rPr>
          <w:sz w:val="22"/>
          <w:szCs w:val="22"/>
        </w:rPr>
        <w:t>Zhotovitel zabezpečí na svůj náklad a své nebezpečí všechny související plnění a práce tvořící předmět díla.</w:t>
      </w:r>
    </w:p>
    <w:p w:rsidR="00046A0C" w:rsidRDefault="00B517F9">
      <w:pPr>
        <w:widowControl w:val="0"/>
        <w:tabs>
          <w:tab w:val="left" w:pos="1080"/>
          <w:tab w:val="left" w:pos="2250"/>
        </w:tabs>
        <w:spacing w:line="240" w:lineRule="atLeast"/>
        <w:ind w:left="927" w:right="249"/>
        <w:jc w:val="both"/>
        <w:rPr>
          <w:rStyle w:val="dn"/>
          <w:sz w:val="22"/>
          <w:szCs w:val="22"/>
        </w:rPr>
      </w:pPr>
      <w:r>
        <w:rPr>
          <w:rStyle w:val="dn"/>
          <w:sz w:val="22"/>
          <w:szCs w:val="22"/>
        </w:rPr>
        <w:t xml:space="preserve"> </w:t>
      </w:r>
    </w:p>
    <w:p w:rsidR="00046A0C" w:rsidRDefault="00B517F9">
      <w:pPr>
        <w:widowControl w:val="0"/>
        <w:numPr>
          <w:ilvl w:val="0"/>
          <w:numId w:val="2"/>
        </w:numPr>
        <w:spacing w:line="240" w:lineRule="atLeast"/>
        <w:ind w:right="249"/>
        <w:jc w:val="both"/>
        <w:rPr>
          <w:b/>
          <w:bCs/>
          <w:sz w:val="22"/>
          <w:szCs w:val="22"/>
        </w:rPr>
      </w:pPr>
      <w:r>
        <w:rPr>
          <w:rStyle w:val="dn"/>
          <w:sz w:val="22"/>
          <w:szCs w:val="22"/>
        </w:rPr>
        <w:t xml:space="preserve">Součástí díla je i technická dokumentace potřebná pro řádnou obsluhu, bezpečný provoz a údržbu díla. </w:t>
      </w:r>
    </w:p>
    <w:p w:rsidR="00046A0C" w:rsidRDefault="00046A0C">
      <w:pPr>
        <w:widowControl w:val="0"/>
        <w:tabs>
          <w:tab w:val="left" w:pos="1080"/>
          <w:tab w:val="left" w:pos="2250"/>
        </w:tabs>
        <w:spacing w:line="240" w:lineRule="atLeast"/>
        <w:ind w:right="249"/>
        <w:rPr>
          <w:rStyle w:val="dn"/>
          <w:b/>
          <w:bCs/>
          <w:sz w:val="22"/>
          <w:szCs w:val="22"/>
        </w:rPr>
      </w:pP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II.</w:t>
      </w: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Doba plnění a místo plnění</w:t>
      </w:r>
    </w:p>
    <w:p w:rsidR="00046A0C" w:rsidRDefault="00046A0C">
      <w:pPr>
        <w:widowControl w:val="0"/>
        <w:tabs>
          <w:tab w:val="left" w:pos="1080"/>
          <w:tab w:val="left" w:pos="2250"/>
        </w:tabs>
        <w:spacing w:line="240" w:lineRule="atLeast"/>
        <w:ind w:left="567" w:right="249"/>
        <w:jc w:val="both"/>
        <w:rPr>
          <w:rStyle w:val="dn"/>
          <w:b/>
          <w:bCs/>
          <w:sz w:val="22"/>
          <w:szCs w:val="22"/>
        </w:rPr>
      </w:pPr>
    </w:p>
    <w:p w:rsidR="00046A0C" w:rsidRDefault="00B517F9">
      <w:pPr>
        <w:widowControl w:val="0"/>
        <w:numPr>
          <w:ilvl w:val="0"/>
          <w:numId w:val="4"/>
        </w:numPr>
        <w:spacing w:line="240" w:lineRule="atLeast"/>
        <w:ind w:right="249"/>
        <w:jc w:val="both"/>
        <w:rPr>
          <w:sz w:val="22"/>
          <w:szCs w:val="22"/>
        </w:rPr>
      </w:pPr>
      <w:r>
        <w:rPr>
          <w:rStyle w:val="dn"/>
          <w:sz w:val="22"/>
          <w:szCs w:val="22"/>
        </w:rPr>
        <w:t>Zhotovitel se zavazuje provést dílo jako celek v termínu do 30.</w:t>
      </w:r>
      <w:r w:rsidR="00A37E2F">
        <w:rPr>
          <w:rStyle w:val="dn"/>
          <w:sz w:val="22"/>
          <w:szCs w:val="22"/>
        </w:rPr>
        <w:t xml:space="preserve"> </w:t>
      </w:r>
      <w:r>
        <w:rPr>
          <w:rStyle w:val="dn"/>
          <w:sz w:val="22"/>
          <w:szCs w:val="22"/>
        </w:rPr>
        <w:t>10.</w:t>
      </w:r>
      <w:r w:rsidR="00A37E2F">
        <w:rPr>
          <w:rStyle w:val="dn"/>
          <w:sz w:val="22"/>
          <w:szCs w:val="22"/>
        </w:rPr>
        <w:t xml:space="preserve"> </w:t>
      </w:r>
      <w:r>
        <w:rPr>
          <w:rStyle w:val="dn"/>
          <w:sz w:val="22"/>
          <w:szCs w:val="22"/>
        </w:rPr>
        <w:t>2019. Objednatel je oprávněn posunout termín zahájení plnění na jiný termín.</w:t>
      </w:r>
    </w:p>
    <w:p w:rsidR="00046A0C" w:rsidRDefault="00046A0C">
      <w:pPr>
        <w:widowControl w:val="0"/>
        <w:tabs>
          <w:tab w:val="left" w:pos="851"/>
          <w:tab w:val="left" w:pos="2250"/>
        </w:tabs>
        <w:spacing w:line="240" w:lineRule="atLeast"/>
        <w:ind w:left="851" w:right="249"/>
        <w:jc w:val="both"/>
        <w:rPr>
          <w:rStyle w:val="dn"/>
          <w:sz w:val="22"/>
          <w:szCs w:val="22"/>
        </w:rPr>
      </w:pPr>
    </w:p>
    <w:p w:rsidR="00046A0C" w:rsidRDefault="00B517F9">
      <w:pPr>
        <w:widowControl w:val="0"/>
        <w:numPr>
          <w:ilvl w:val="0"/>
          <w:numId w:val="4"/>
        </w:numPr>
        <w:spacing w:line="240" w:lineRule="atLeast"/>
        <w:ind w:right="249"/>
        <w:jc w:val="both"/>
        <w:rPr>
          <w:sz w:val="22"/>
          <w:szCs w:val="22"/>
        </w:rPr>
      </w:pPr>
      <w:r>
        <w:rPr>
          <w:rStyle w:val="dn"/>
          <w:sz w:val="22"/>
          <w:szCs w:val="22"/>
        </w:rPr>
        <w:t>Místem plnění je Střední škola gastronomie a služeb se sídlem v</w:t>
      </w:r>
      <w:r w:rsidR="00A37E2F">
        <w:rPr>
          <w:rStyle w:val="dn"/>
          <w:sz w:val="22"/>
          <w:szCs w:val="22"/>
        </w:rPr>
        <w:t> </w:t>
      </w:r>
      <w:r>
        <w:rPr>
          <w:rStyle w:val="dn"/>
          <w:sz w:val="22"/>
          <w:szCs w:val="22"/>
        </w:rPr>
        <w:t>Liberci</w:t>
      </w:r>
      <w:r w:rsidR="00A37E2F">
        <w:rPr>
          <w:rStyle w:val="dn"/>
          <w:sz w:val="22"/>
          <w:szCs w:val="22"/>
        </w:rPr>
        <w:t>, Dvorská 458</w:t>
      </w:r>
      <w:r>
        <w:rPr>
          <w:rStyle w:val="dn"/>
          <w:sz w:val="22"/>
          <w:szCs w:val="22"/>
        </w:rPr>
        <w:t>.</w:t>
      </w:r>
    </w:p>
    <w:p w:rsidR="00046A0C" w:rsidRDefault="00046A0C">
      <w:pPr>
        <w:widowControl w:val="0"/>
        <w:tabs>
          <w:tab w:val="left" w:pos="851"/>
          <w:tab w:val="left" w:pos="2250"/>
        </w:tabs>
        <w:spacing w:line="240" w:lineRule="atLeast"/>
        <w:ind w:left="851" w:right="249"/>
        <w:jc w:val="both"/>
        <w:rPr>
          <w:rStyle w:val="dn"/>
          <w:sz w:val="22"/>
          <w:szCs w:val="22"/>
        </w:rPr>
      </w:pPr>
    </w:p>
    <w:p w:rsidR="00046A0C" w:rsidRDefault="00B517F9">
      <w:pPr>
        <w:widowControl w:val="0"/>
        <w:numPr>
          <w:ilvl w:val="0"/>
          <w:numId w:val="4"/>
        </w:numPr>
        <w:spacing w:line="240" w:lineRule="atLeast"/>
        <w:ind w:right="249"/>
        <w:jc w:val="both"/>
        <w:rPr>
          <w:sz w:val="22"/>
          <w:szCs w:val="22"/>
        </w:rPr>
      </w:pPr>
      <w:r>
        <w:rPr>
          <w:rStyle w:val="dn"/>
          <w:sz w:val="22"/>
          <w:szCs w:val="22"/>
        </w:rPr>
        <w:t>Objednatel se zavazuje, že tyto prostory budou zhotoviteli předány bez práv třetích osob tak, aby zhotovitel mohl začít v provádění díla a v tomto až do jeho ukončení plynule pokračovat.</w:t>
      </w:r>
    </w:p>
    <w:p w:rsidR="00046A0C" w:rsidRDefault="00046A0C">
      <w:pPr>
        <w:widowControl w:val="0"/>
        <w:tabs>
          <w:tab w:val="left" w:pos="993"/>
          <w:tab w:val="left" w:pos="1080"/>
          <w:tab w:val="left" w:pos="2250"/>
        </w:tabs>
        <w:spacing w:line="240" w:lineRule="atLeast"/>
        <w:ind w:left="567" w:right="249"/>
        <w:jc w:val="both"/>
        <w:rPr>
          <w:rStyle w:val="dn"/>
          <w:sz w:val="22"/>
          <w:szCs w:val="22"/>
        </w:rPr>
      </w:pPr>
    </w:p>
    <w:p w:rsidR="00046A0C" w:rsidRDefault="00046A0C">
      <w:pPr>
        <w:widowControl w:val="0"/>
        <w:tabs>
          <w:tab w:val="left" w:pos="993"/>
          <w:tab w:val="left" w:pos="1080"/>
          <w:tab w:val="left" w:pos="2250"/>
        </w:tabs>
        <w:spacing w:line="240" w:lineRule="atLeast"/>
        <w:ind w:right="249"/>
        <w:jc w:val="both"/>
        <w:rPr>
          <w:rStyle w:val="dn"/>
          <w:sz w:val="22"/>
          <w:szCs w:val="22"/>
        </w:rPr>
      </w:pPr>
    </w:p>
    <w:p w:rsidR="00046A0C" w:rsidRDefault="00B517F9">
      <w:pPr>
        <w:widowControl w:val="0"/>
        <w:tabs>
          <w:tab w:val="left" w:pos="993"/>
          <w:tab w:val="left" w:pos="1080"/>
          <w:tab w:val="left" w:pos="2250"/>
        </w:tabs>
        <w:spacing w:line="240" w:lineRule="atLeast"/>
        <w:ind w:left="567" w:right="249"/>
        <w:jc w:val="center"/>
        <w:rPr>
          <w:rStyle w:val="dn"/>
          <w:b/>
          <w:bCs/>
          <w:sz w:val="22"/>
          <w:szCs w:val="22"/>
        </w:rPr>
      </w:pPr>
      <w:r>
        <w:rPr>
          <w:rStyle w:val="dn"/>
          <w:b/>
          <w:bCs/>
          <w:sz w:val="22"/>
          <w:szCs w:val="22"/>
        </w:rPr>
        <w:t>III.</w:t>
      </w:r>
    </w:p>
    <w:p w:rsidR="00046A0C" w:rsidRDefault="00B517F9">
      <w:pPr>
        <w:widowControl w:val="0"/>
        <w:tabs>
          <w:tab w:val="left" w:pos="993"/>
          <w:tab w:val="left" w:pos="1080"/>
          <w:tab w:val="left" w:pos="2250"/>
        </w:tabs>
        <w:spacing w:line="240" w:lineRule="atLeast"/>
        <w:ind w:left="567" w:right="249"/>
        <w:jc w:val="center"/>
        <w:rPr>
          <w:rStyle w:val="dn"/>
          <w:b/>
          <w:bCs/>
          <w:sz w:val="22"/>
          <w:szCs w:val="22"/>
        </w:rPr>
      </w:pPr>
      <w:r>
        <w:rPr>
          <w:rStyle w:val="dn"/>
          <w:b/>
          <w:bCs/>
          <w:sz w:val="22"/>
          <w:szCs w:val="22"/>
        </w:rPr>
        <w:t>Cena díla, platební podmínky a sankce</w:t>
      </w:r>
    </w:p>
    <w:p w:rsidR="00046A0C" w:rsidRDefault="00046A0C">
      <w:pPr>
        <w:pStyle w:val="Nadpis1"/>
        <w:tabs>
          <w:tab w:val="left" w:pos="993"/>
        </w:tabs>
      </w:pPr>
    </w:p>
    <w:p w:rsidR="00046A0C" w:rsidRDefault="00B517F9">
      <w:pPr>
        <w:pStyle w:val="Nadpis1"/>
        <w:tabs>
          <w:tab w:val="left" w:pos="993"/>
        </w:tabs>
      </w:pPr>
      <w:r>
        <w:t>A. Cena díla</w:t>
      </w:r>
    </w:p>
    <w:p w:rsidR="00046A0C" w:rsidRDefault="00B517F9">
      <w:pPr>
        <w:widowControl w:val="0"/>
        <w:tabs>
          <w:tab w:val="left" w:pos="993"/>
          <w:tab w:val="left" w:pos="1080"/>
          <w:tab w:val="left" w:pos="2250"/>
        </w:tabs>
        <w:spacing w:line="240" w:lineRule="atLeast"/>
        <w:ind w:left="1092" w:right="249" w:hanging="525"/>
        <w:jc w:val="both"/>
        <w:rPr>
          <w:rStyle w:val="dn"/>
          <w:sz w:val="22"/>
          <w:szCs w:val="22"/>
        </w:rPr>
      </w:pPr>
      <w:r>
        <w:rPr>
          <w:rStyle w:val="dn"/>
          <w:sz w:val="22"/>
          <w:szCs w:val="22"/>
        </w:rPr>
        <w:t>1.</w:t>
      </w:r>
      <w:r>
        <w:rPr>
          <w:rStyle w:val="dn"/>
          <w:sz w:val="22"/>
          <w:szCs w:val="22"/>
        </w:rPr>
        <w:tab/>
        <w:t xml:space="preserve">  Smluvní strany se dohodly, že finální cena díla činí 85 958,-Kč (slovy:) osumdesátpěttisícděvětsetpadesátosumkorunčeských 85 958,-Kč s DPH.</w:t>
      </w:r>
    </w:p>
    <w:p w:rsidR="00046A0C" w:rsidRDefault="00046A0C">
      <w:pPr>
        <w:widowControl w:val="0"/>
        <w:tabs>
          <w:tab w:val="left" w:pos="993"/>
          <w:tab w:val="left" w:pos="1080"/>
          <w:tab w:val="left" w:pos="2250"/>
        </w:tabs>
        <w:spacing w:line="240" w:lineRule="atLeast"/>
        <w:ind w:right="249"/>
        <w:jc w:val="both"/>
        <w:rPr>
          <w:rStyle w:val="dn"/>
          <w:sz w:val="22"/>
          <w:szCs w:val="22"/>
        </w:rPr>
      </w:pPr>
    </w:p>
    <w:p w:rsidR="00046A0C" w:rsidRDefault="00B517F9">
      <w:pPr>
        <w:widowControl w:val="0"/>
        <w:tabs>
          <w:tab w:val="left" w:pos="993"/>
          <w:tab w:val="left" w:pos="1080"/>
          <w:tab w:val="left" w:pos="2250"/>
        </w:tabs>
        <w:spacing w:line="240" w:lineRule="atLeast"/>
        <w:ind w:left="1092" w:right="249" w:hanging="525"/>
        <w:jc w:val="both"/>
        <w:rPr>
          <w:rStyle w:val="dn"/>
          <w:sz w:val="22"/>
          <w:szCs w:val="22"/>
        </w:rPr>
      </w:pPr>
      <w:r>
        <w:rPr>
          <w:rStyle w:val="dn"/>
          <w:sz w:val="22"/>
          <w:szCs w:val="22"/>
        </w:rPr>
        <w:t xml:space="preserve">2.     Je dohodnuto, že sjednanou měnou pro fakturaci je koruna česká. Zhotovitel jako plátce daně z přidané hodnoty připočítá vždy u uskutečněného zdanitelného plnění k fakturované ceně daň z přidané hodnoty v sazbě odpovídající zákonné úpravě v době, kdy bylo zdanitelné plnění uskutečněno. </w:t>
      </w:r>
    </w:p>
    <w:p w:rsidR="00046A0C" w:rsidRDefault="00046A0C">
      <w:pPr>
        <w:widowControl w:val="0"/>
        <w:tabs>
          <w:tab w:val="left" w:pos="993"/>
          <w:tab w:val="left" w:pos="1080"/>
          <w:tab w:val="left" w:pos="2250"/>
        </w:tabs>
        <w:spacing w:line="240" w:lineRule="atLeast"/>
        <w:ind w:left="1092" w:right="249" w:hanging="525"/>
        <w:jc w:val="both"/>
        <w:rPr>
          <w:rStyle w:val="dn"/>
          <w:sz w:val="22"/>
          <w:szCs w:val="22"/>
        </w:rPr>
      </w:pPr>
    </w:p>
    <w:p w:rsidR="00046A0C" w:rsidRDefault="00B517F9">
      <w:pPr>
        <w:widowControl w:val="0"/>
        <w:tabs>
          <w:tab w:val="left" w:pos="993"/>
          <w:tab w:val="left" w:pos="1080"/>
          <w:tab w:val="left" w:pos="2250"/>
        </w:tabs>
        <w:spacing w:line="240" w:lineRule="atLeast"/>
        <w:ind w:left="1092" w:right="249" w:hanging="525"/>
        <w:jc w:val="both"/>
        <w:rPr>
          <w:rStyle w:val="dn"/>
          <w:sz w:val="22"/>
          <w:szCs w:val="22"/>
        </w:rPr>
      </w:pPr>
      <w:r>
        <w:rPr>
          <w:rStyle w:val="dn"/>
          <w:sz w:val="22"/>
          <w:szCs w:val="22"/>
        </w:rPr>
        <w:t>3.</w:t>
      </w:r>
      <w:r>
        <w:rPr>
          <w:rStyle w:val="dn"/>
          <w:sz w:val="22"/>
          <w:szCs w:val="22"/>
        </w:rPr>
        <w:tab/>
        <w:t xml:space="preserve"> Dohodnutá cena je konečná a úplná a zahrnuje </w:t>
      </w:r>
      <w:r>
        <w:rPr>
          <w:rStyle w:val="dn"/>
          <w:i/>
          <w:iCs/>
          <w:sz w:val="22"/>
          <w:szCs w:val="22"/>
        </w:rPr>
        <w:t>dopravu, kompletní dokumentaci, instalaci, zaškolení, pojištění,. a veškeré práce a plnění zhotovitele</w:t>
      </w:r>
      <w:r>
        <w:rPr>
          <w:rStyle w:val="dn"/>
          <w:sz w:val="22"/>
          <w:szCs w:val="22"/>
        </w:rPr>
        <w:t>, k nimž se podle této smlouvy zavázal, jakož i veškerá další plnění nezbytná k řádnému provedení díla. Opatří-li zhotovitel věc zpracovanou při provádění díla, má stran této věci, pokud se stala součástí díla, postavení prodávajícího, a současně se má za to, že kupní cena věci je již zahrnuta ve sjednané ceně díla.</w:t>
      </w:r>
    </w:p>
    <w:p w:rsidR="00046A0C" w:rsidRDefault="00046A0C">
      <w:pPr>
        <w:widowControl w:val="0"/>
        <w:tabs>
          <w:tab w:val="left" w:pos="993"/>
          <w:tab w:val="left" w:pos="1080"/>
          <w:tab w:val="left" w:pos="2250"/>
        </w:tabs>
        <w:spacing w:line="240" w:lineRule="atLeast"/>
        <w:ind w:right="249"/>
        <w:jc w:val="both"/>
        <w:rPr>
          <w:rStyle w:val="dn"/>
          <w:sz w:val="22"/>
          <w:szCs w:val="22"/>
        </w:rPr>
      </w:pPr>
    </w:p>
    <w:p w:rsidR="00046A0C" w:rsidRDefault="00B517F9">
      <w:pPr>
        <w:widowControl w:val="0"/>
        <w:tabs>
          <w:tab w:val="left" w:pos="993"/>
          <w:tab w:val="left" w:pos="1080"/>
          <w:tab w:val="left" w:pos="2250"/>
        </w:tabs>
        <w:spacing w:line="240" w:lineRule="atLeast"/>
        <w:ind w:left="1094" w:right="249" w:hanging="527"/>
        <w:jc w:val="both"/>
        <w:rPr>
          <w:rStyle w:val="dn"/>
          <w:sz w:val="22"/>
          <w:szCs w:val="22"/>
        </w:rPr>
      </w:pPr>
      <w:r>
        <w:rPr>
          <w:rStyle w:val="dn"/>
          <w:sz w:val="22"/>
          <w:szCs w:val="22"/>
        </w:rPr>
        <w:t>4.</w:t>
      </w:r>
      <w:r>
        <w:rPr>
          <w:rStyle w:val="dn"/>
          <w:sz w:val="22"/>
          <w:szCs w:val="22"/>
        </w:rPr>
        <w:tab/>
        <w:t xml:space="preserve"> Dohodnutou cenu je možné změnit pouze tehdy, jestliže objednatel požádá zhotovitele </w:t>
      </w:r>
      <w:r>
        <w:rPr>
          <w:rStyle w:val="dn"/>
          <w:sz w:val="22"/>
          <w:szCs w:val="22"/>
        </w:rPr>
        <w:br/>
        <w:t xml:space="preserve">o provedení většího či menšího množství prací, jiné než smluvené provedení díla či o jiné změny v předmětu díla. V takovém případě budou práce a plnění nekryté cenou díla specifikovány v písemném dodatku této smlouvy s tím, že tento dodatek bude podepsán odpovědnými pracovníky zhotovitele a objednatele. Pokud takto nebude postupováno, není zhotovitel povinen takové práce provést a v případě, že je provede, jedná o vlastní újmě </w:t>
      </w:r>
      <w:r>
        <w:rPr>
          <w:rStyle w:val="dn"/>
          <w:sz w:val="22"/>
          <w:szCs w:val="22"/>
        </w:rPr>
        <w:br/>
        <w:t>a nemá právo na jejich úhradu.</w:t>
      </w: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B517F9">
      <w:pPr>
        <w:pStyle w:val="Nadpis2"/>
        <w:ind w:left="567"/>
      </w:pPr>
      <w:r>
        <w:t>B. Platební podmínky</w:t>
      </w:r>
    </w:p>
    <w:p w:rsidR="00046A0C" w:rsidRDefault="00B517F9">
      <w:pPr>
        <w:widowControl w:val="0"/>
        <w:numPr>
          <w:ilvl w:val="0"/>
          <w:numId w:val="6"/>
        </w:numPr>
        <w:spacing w:line="240" w:lineRule="atLeast"/>
        <w:ind w:right="249"/>
        <w:jc w:val="both"/>
        <w:rPr>
          <w:sz w:val="22"/>
          <w:szCs w:val="22"/>
        </w:rPr>
      </w:pPr>
      <w:r>
        <w:rPr>
          <w:rStyle w:val="dn"/>
          <w:sz w:val="22"/>
          <w:szCs w:val="22"/>
        </w:rPr>
        <w:t xml:space="preserve">Obě smluvní strany se dohodly na platbě </w:t>
      </w:r>
      <w:r>
        <w:rPr>
          <w:rStyle w:val="dn"/>
          <w:i/>
          <w:iCs/>
          <w:sz w:val="22"/>
          <w:szCs w:val="22"/>
        </w:rPr>
        <w:t>ve výši 100% z finální ceny díla</w:t>
      </w:r>
      <w:r>
        <w:rPr>
          <w:rStyle w:val="dn"/>
          <w:sz w:val="22"/>
          <w:szCs w:val="22"/>
        </w:rPr>
        <w:t xml:space="preserve"> na základě převzetí díla objednatelem, a to formou písemného protokolu o předání a převzetí díla. Podkladem </w:t>
      </w:r>
      <w:r>
        <w:rPr>
          <w:rStyle w:val="dn"/>
          <w:sz w:val="22"/>
          <w:szCs w:val="22"/>
        </w:rPr>
        <w:lastRenderedPageBreak/>
        <w:t xml:space="preserve">k úhradě díla je faktura se splatností </w:t>
      </w:r>
      <w:r w:rsidR="00A37E2F">
        <w:rPr>
          <w:rStyle w:val="dn"/>
          <w:sz w:val="22"/>
          <w:szCs w:val="22"/>
        </w:rPr>
        <w:t>10</w:t>
      </w:r>
      <w:r>
        <w:rPr>
          <w:rStyle w:val="dn"/>
          <w:sz w:val="22"/>
          <w:szCs w:val="22"/>
        </w:rPr>
        <w:t xml:space="preserve"> d</w:t>
      </w:r>
      <w:r w:rsidR="00A37E2F">
        <w:rPr>
          <w:rStyle w:val="dn"/>
          <w:sz w:val="22"/>
          <w:szCs w:val="22"/>
        </w:rPr>
        <w:t>nů</w:t>
      </w:r>
      <w:r>
        <w:rPr>
          <w:rStyle w:val="dn"/>
          <w:sz w:val="22"/>
          <w:szCs w:val="22"/>
        </w:rPr>
        <w:t xml:space="preserve"> ode dne jejího doručení objednateli na adresu objednatele uvedenou v záhlaví této smlouvy, která bude mít náležitosti daňového dokladu, obchodní listiny podle § 435 občanského zákoníku a bude v ní uvedeno datum splatnosti a datum vystavení. </w:t>
      </w:r>
      <w:r>
        <w:rPr>
          <w:sz w:val="22"/>
          <w:szCs w:val="22"/>
        </w:rPr>
        <w:t>Zhotovitel prohlašuje, že takto sjednaná doba splatnosti není ve vztahu k němu hrubě nespravedlivá a je výsledkem vzájemné dohody smluvních stran.</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6"/>
        </w:numPr>
        <w:spacing w:line="240" w:lineRule="atLeast"/>
        <w:ind w:right="249"/>
        <w:jc w:val="both"/>
        <w:rPr>
          <w:sz w:val="22"/>
          <w:szCs w:val="22"/>
        </w:rPr>
      </w:pPr>
      <w:r>
        <w:rPr>
          <w:rStyle w:val="dn"/>
          <w:sz w:val="22"/>
          <w:szCs w:val="22"/>
        </w:rPr>
        <w:t>Ke konečné faktuře bude přiložen protokol o předání a převzetí díla.</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7"/>
        </w:numPr>
        <w:spacing w:line="240" w:lineRule="atLeast"/>
        <w:ind w:right="249"/>
        <w:jc w:val="both"/>
        <w:rPr>
          <w:sz w:val="22"/>
          <w:szCs w:val="22"/>
        </w:rPr>
      </w:pPr>
      <w:r>
        <w:rPr>
          <w:sz w:val="22"/>
          <w:szCs w:val="22"/>
        </w:rPr>
        <w:t>Faktura bude hrazena bezhotovostním převodem na účet zhotovitele uvedený ve faktuře</w:t>
      </w:r>
      <w:r>
        <w:rPr>
          <w:rStyle w:val="dn"/>
          <w:sz w:val="22"/>
          <w:szCs w:val="22"/>
        </w:rPr>
        <w:t>.</w:t>
      </w:r>
    </w:p>
    <w:p w:rsidR="00046A0C" w:rsidRDefault="00046A0C">
      <w:pPr>
        <w:widowControl w:val="0"/>
        <w:tabs>
          <w:tab w:val="left" w:pos="2250"/>
        </w:tabs>
        <w:spacing w:line="240" w:lineRule="atLeast"/>
        <w:ind w:left="993" w:right="249"/>
        <w:jc w:val="both"/>
        <w:rPr>
          <w:rStyle w:val="dn"/>
          <w:sz w:val="22"/>
          <w:szCs w:val="22"/>
        </w:rPr>
      </w:pPr>
    </w:p>
    <w:p w:rsidR="00046A0C" w:rsidRDefault="00B517F9">
      <w:pPr>
        <w:widowControl w:val="0"/>
        <w:numPr>
          <w:ilvl w:val="0"/>
          <w:numId w:val="8"/>
        </w:numPr>
        <w:spacing w:line="240" w:lineRule="atLeast"/>
        <w:ind w:right="249"/>
        <w:jc w:val="both"/>
        <w:rPr>
          <w:sz w:val="22"/>
          <w:szCs w:val="22"/>
        </w:rPr>
      </w:pPr>
      <w:r>
        <w:rPr>
          <w:rStyle w:val="dn"/>
          <w:sz w:val="22"/>
          <w:szCs w:val="22"/>
        </w:rPr>
        <w:t>V případě, že faktura nebude obsahovat dohodnuté náležitosti nebo bude obsahovat chybné náležitosti, je objednatel oprávněn ji vrátit do data jejich splatnosti. V takovém případě je zhotovitel povinen vystavit novou fakturu s novou lhůtou splatnosti.</w:t>
      </w: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B517F9">
      <w:pPr>
        <w:widowControl w:val="0"/>
        <w:tabs>
          <w:tab w:val="left" w:pos="1080"/>
          <w:tab w:val="left" w:pos="2250"/>
        </w:tabs>
        <w:spacing w:line="240" w:lineRule="atLeast"/>
        <w:ind w:right="249"/>
        <w:jc w:val="both"/>
        <w:rPr>
          <w:rStyle w:val="dn"/>
          <w:b/>
          <w:bCs/>
        </w:rPr>
      </w:pPr>
      <w:r>
        <w:rPr>
          <w:rStyle w:val="dn"/>
          <w:sz w:val="22"/>
          <w:szCs w:val="22"/>
        </w:rPr>
        <w:t xml:space="preserve">          </w:t>
      </w:r>
      <w:r>
        <w:rPr>
          <w:rStyle w:val="dn"/>
          <w:b/>
          <w:bCs/>
          <w:sz w:val="22"/>
          <w:szCs w:val="22"/>
        </w:rPr>
        <w:t>C</w:t>
      </w:r>
      <w:r>
        <w:rPr>
          <w:rStyle w:val="dn"/>
          <w:b/>
          <w:bCs/>
        </w:rPr>
        <w:t>. Sankce</w:t>
      </w:r>
    </w:p>
    <w:p w:rsidR="00046A0C" w:rsidRDefault="00B517F9">
      <w:pPr>
        <w:widowControl w:val="0"/>
        <w:numPr>
          <w:ilvl w:val="0"/>
          <w:numId w:val="10"/>
        </w:numPr>
        <w:spacing w:line="240" w:lineRule="atLeast"/>
        <w:ind w:right="249"/>
        <w:jc w:val="both"/>
        <w:rPr>
          <w:sz w:val="22"/>
          <w:szCs w:val="22"/>
        </w:rPr>
      </w:pPr>
      <w:r>
        <w:rPr>
          <w:rStyle w:val="dn"/>
          <w:sz w:val="22"/>
          <w:szCs w:val="22"/>
        </w:rPr>
        <w:t>V případě, že objednatel bude v prodlení s úhradou ceny díla, je zhotovitel oprávněn účtovat objednateli smluvní pokutu za pozdní platbu ve výši 1000,-Kč za každý i započatý kalendářní den po termínu splatnosti faktury, a to až do jejího zaplacení.</w:t>
      </w:r>
    </w:p>
    <w:p w:rsidR="00046A0C" w:rsidRDefault="00046A0C">
      <w:pPr>
        <w:widowControl w:val="0"/>
        <w:tabs>
          <w:tab w:val="left" w:pos="993"/>
          <w:tab w:val="left" w:pos="2250"/>
        </w:tabs>
        <w:spacing w:line="240" w:lineRule="atLeast"/>
        <w:ind w:left="993" w:right="249"/>
        <w:jc w:val="both"/>
        <w:rPr>
          <w:rStyle w:val="dn"/>
          <w:sz w:val="22"/>
          <w:szCs w:val="22"/>
        </w:rPr>
      </w:pPr>
    </w:p>
    <w:p w:rsidR="00046A0C" w:rsidRDefault="00B517F9">
      <w:pPr>
        <w:widowControl w:val="0"/>
        <w:numPr>
          <w:ilvl w:val="0"/>
          <w:numId w:val="10"/>
        </w:numPr>
        <w:spacing w:line="240" w:lineRule="atLeast"/>
        <w:ind w:right="249"/>
        <w:jc w:val="both"/>
        <w:rPr>
          <w:sz w:val="22"/>
          <w:szCs w:val="22"/>
        </w:rPr>
      </w:pPr>
      <w:r>
        <w:rPr>
          <w:rStyle w:val="dn"/>
          <w:sz w:val="22"/>
          <w:szCs w:val="22"/>
        </w:rPr>
        <w:t xml:space="preserve">V případě prodlení zhotovitele s provedením díla, je objednatel oprávněn účtovat zhotoviteli jednak smluvní pokutu za pozdní provedení díla ve výši 0,5 % z ceny díla za každý i započatý kalendářní den prodlení po dohodnutém termínu provedení díla, a to až do jeho skutečného provedení. </w:t>
      </w:r>
    </w:p>
    <w:p w:rsidR="00046A0C" w:rsidRDefault="00046A0C">
      <w:pPr>
        <w:widowControl w:val="0"/>
        <w:tabs>
          <w:tab w:val="left" w:pos="993"/>
          <w:tab w:val="left" w:pos="2250"/>
        </w:tabs>
        <w:spacing w:line="240" w:lineRule="atLeast"/>
        <w:ind w:left="993" w:right="249"/>
        <w:jc w:val="both"/>
        <w:rPr>
          <w:rStyle w:val="dn"/>
          <w:sz w:val="22"/>
          <w:szCs w:val="22"/>
        </w:rPr>
      </w:pPr>
    </w:p>
    <w:p w:rsidR="00046A0C" w:rsidRDefault="00B517F9">
      <w:pPr>
        <w:widowControl w:val="0"/>
        <w:numPr>
          <w:ilvl w:val="0"/>
          <w:numId w:val="10"/>
        </w:numPr>
        <w:spacing w:line="240" w:lineRule="atLeast"/>
        <w:ind w:right="249"/>
        <w:jc w:val="both"/>
        <w:rPr>
          <w:sz w:val="22"/>
          <w:szCs w:val="22"/>
        </w:rPr>
      </w:pPr>
      <w:r>
        <w:rPr>
          <w:rStyle w:val="dn"/>
          <w:sz w:val="22"/>
          <w:szCs w:val="22"/>
        </w:rPr>
        <w:t>Objednatel je též oprávněn požadovat po zhotoviteli zaplacení smluvní pokuty ve výši 0,5% z ceny díla za každý i započatý kalendářní den prodlení zhotovitele s odstraněním vad díla, které byly objednatelem řádné uplatněny buď formou výhrady v protokolu o předání a převzetí díla nebo byly následně oznámeny zhotoviteli, a to až do doby skutečného odstranění těchto vad.</w:t>
      </w:r>
    </w:p>
    <w:p w:rsidR="00046A0C" w:rsidRDefault="00046A0C">
      <w:pPr>
        <w:widowControl w:val="0"/>
        <w:tabs>
          <w:tab w:val="left" w:pos="993"/>
          <w:tab w:val="left" w:pos="2250"/>
        </w:tabs>
        <w:spacing w:line="240" w:lineRule="atLeast"/>
        <w:ind w:left="993" w:right="249"/>
        <w:jc w:val="both"/>
        <w:rPr>
          <w:rStyle w:val="dn"/>
          <w:sz w:val="22"/>
          <w:szCs w:val="22"/>
        </w:rPr>
      </w:pPr>
    </w:p>
    <w:p w:rsidR="00046A0C" w:rsidRDefault="00B517F9">
      <w:pPr>
        <w:widowControl w:val="0"/>
        <w:numPr>
          <w:ilvl w:val="0"/>
          <w:numId w:val="10"/>
        </w:numPr>
        <w:spacing w:line="240" w:lineRule="atLeast"/>
        <w:ind w:right="249"/>
        <w:jc w:val="both"/>
        <w:rPr>
          <w:sz w:val="22"/>
          <w:szCs w:val="22"/>
        </w:rPr>
      </w:pPr>
      <w:r>
        <w:rPr>
          <w:rStyle w:val="dn"/>
          <w:sz w:val="22"/>
          <w:szCs w:val="22"/>
        </w:rPr>
        <w:t xml:space="preserve">Smluvní strany shodně prohlašují, že zaplacením smluvní pokuty není dotčen případný nárok na náhradu způsobené škody, a to včetně případného ušlého zisku objednatele, popř. škod vzniklých na straně obchodních partnerů objednatele či z titulu sankcí uplatněných ze strany těchto obchodních partnerů vůči objednateli.  </w:t>
      </w:r>
    </w:p>
    <w:p w:rsidR="00046A0C" w:rsidRDefault="00046A0C">
      <w:pPr>
        <w:widowControl w:val="0"/>
        <w:tabs>
          <w:tab w:val="left" w:pos="993"/>
          <w:tab w:val="left" w:pos="2250"/>
        </w:tabs>
        <w:spacing w:line="240" w:lineRule="atLeast"/>
        <w:ind w:left="993" w:right="249"/>
        <w:jc w:val="both"/>
        <w:rPr>
          <w:rStyle w:val="dn"/>
          <w:sz w:val="22"/>
          <w:szCs w:val="22"/>
        </w:rPr>
      </w:pPr>
    </w:p>
    <w:p w:rsidR="00046A0C" w:rsidRDefault="00B517F9">
      <w:pPr>
        <w:widowControl w:val="0"/>
        <w:numPr>
          <w:ilvl w:val="0"/>
          <w:numId w:val="10"/>
        </w:numPr>
        <w:spacing w:line="240" w:lineRule="atLeast"/>
        <w:ind w:right="249"/>
        <w:jc w:val="both"/>
        <w:rPr>
          <w:sz w:val="22"/>
          <w:szCs w:val="22"/>
        </w:rPr>
      </w:pPr>
      <w:r>
        <w:rPr>
          <w:rStyle w:val="dn"/>
          <w:sz w:val="22"/>
          <w:szCs w:val="22"/>
        </w:rPr>
        <w:t>Smluvní strany dále shodně prohlašují, že sjednaná výše smluvních pokut je přiměřená a zcela odpovídá důležitosti zajišťovaných povinností smluvních stran.</w:t>
      </w:r>
    </w:p>
    <w:p w:rsidR="00046A0C" w:rsidRDefault="00046A0C">
      <w:pPr>
        <w:widowControl w:val="0"/>
        <w:tabs>
          <w:tab w:val="left" w:pos="993"/>
          <w:tab w:val="left" w:pos="2250"/>
        </w:tabs>
        <w:spacing w:line="240" w:lineRule="atLeast"/>
        <w:ind w:left="993" w:right="249"/>
        <w:jc w:val="both"/>
        <w:rPr>
          <w:rStyle w:val="dn"/>
          <w:sz w:val="22"/>
          <w:szCs w:val="22"/>
        </w:rPr>
      </w:pPr>
    </w:p>
    <w:p w:rsidR="00046A0C" w:rsidRDefault="00B517F9">
      <w:pPr>
        <w:widowControl w:val="0"/>
        <w:numPr>
          <w:ilvl w:val="0"/>
          <w:numId w:val="10"/>
        </w:numPr>
        <w:spacing w:line="240" w:lineRule="atLeast"/>
        <w:ind w:right="249"/>
        <w:jc w:val="both"/>
        <w:rPr>
          <w:sz w:val="22"/>
          <w:szCs w:val="22"/>
        </w:rPr>
      </w:pPr>
      <w:r>
        <w:rPr>
          <w:rStyle w:val="dn"/>
          <w:sz w:val="22"/>
          <w:szCs w:val="22"/>
        </w:rPr>
        <w:t>Smluvní pokuta je splatná do 10 dnů ode dne doručení jejího vyúčtování druhé smluvní straně.</w:t>
      </w:r>
    </w:p>
    <w:p w:rsidR="00046A0C" w:rsidRDefault="00046A0C">
      <w:pPr>
        <w:widowControl w:val="0"/>
        <w:tabs>
          <w:tab w:val="left" w:pos="993"/>
          <w:tab w:val="left" w:pos="2250"/>
        </w:tabs>
        <w:spacing w:line="240" w:lineRule="atLeast"/>
        <w:ind w:right="249"/>
        <w:jc w:val="both"/>
        <w:rPr>
          <w:rStyle w:val="dn"/>
          <w:sz w:val="22"/>
          <w:szCs w:val="22"/>
        </w:rPr>
      </w:pPr>
    </w:p>
    <w:p w:rsidR="00046A0C" w:rsidRDefault="00046A0C">
      <w:pPr>
        <w:widowControl w:val="0"/>
        <w:tabs>
          <w:tab w:val="left" w:pos="993"/>
          <w:tab w:val="left" w:pos="2250"/>
        </w:tabs>
        <w:spacing w:line="240" w:lineRule="atLeast"/>
        <w:ind w:right="249"/>
        <w:jc w:val="both"/>
        <w:rPr>
          <w:rStyle w:val="dn"/>
          <w:sz w:val="22"/>
          <w:szCs w:val="22"/>
        </w:rPr>
      </w:pP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IV.</w:t>
      </w: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Práva a povinnosti zhotovitele</w:t>
      </w:r>
    </w:p>
    <w:p w:rsidR="00046A0C" w:rsidRDefault="00046A0C">
      <w:pPr>
        <w:widowControl w:val="0"/>
        <w:tabs>
          <w:tab w:val="left" w:pos="1080"/>
          <w:tab w:val="left" w:pos="2250"/>
        </w:tabs>
        <w:spacing w:line="240" w:lineRule="atLeast"/>
        <w:ind w:left="567" w:right="249"/>
        <w:jc w:val="both"/>
        <w:rPr>
          <w:rStyle w:val="dn"/>
          <w:b/>
          <w:bCs/>
          <w:sz w:val="22"/>
          <w:szCs w:val="22"/>
        </w:rPr>
      </w:pPr>
    </w:p>
    <w:p w:rsidR="00046A0C" w:rsidRDefault="00B517F9">
      <w:pPr>
        <w:widowControl w:val="0"/>
        <w:numPr>
          <w:ilvl w:val="0"/>
          <w:numId w:val="12"/>
        </w:numPr>
        <w:spacing w:line="240" w:lineRule="atLeast"/>
        <w:ind w:right="249"/>
        <w:jc w:val="both"/>
        <w:rPr>
          <w:i/>
          <w:iCs/>
          <w:sz w:val="22"/>
          <w:szCs w:val="22"/>
        </w:rPr>
      </w:pPr>
      <w:r>
        <w:rPr>
          <w:rStyle w:val="dn"/>
          <w:sz w:val="22"/>
          <w:szCs w:val="22"/>
        </w:rPr>
        <w:t>Zhotovitel je povinen dílo provést s potřebnou péčí, v ujednaném čase v kvalitě a v rozsahu stanoveném touto smlouvou, obecně závaznými právními normami a technickými normami.</w:t>
      </w:r>
    </w:p>
    <w:p w:rsidR="00046A0C" w:rsidRDefault="00046A0C">
      <w:pPr>
        <w:widowControl w:val="0"/>
        <w:tabs>
          <w:tab w:val="left" w:pos="1080"/>
          <w:tab w:val="left" w:pos="2250"/>
        </w:tabs>
        <w:spacing w:line="240" w:lineRule="atLeast"/>
        <w:ind w:left="1049" w:right="249"/>
        <w:jc w:val="both"/>
        <w:rPr>
          <w:rStyle w:val="dn"/>
          <w:i/>
          <w:iCs/>
          <w:sz w:val="22"/>
          <w:szCs w:val="22"/>
        </w:rPr>
      </w:pPr>
    </w:p>
    <w:p w:rsidR="00046A0C" w:rsidRDefault="00B517F9">
      <w:pPr>
        <w:widowControl w:val="0"/>
        <w:numPr>
          <w:ilvl w:val="0"/>
          <w:numId w:val="12"/>
        </w:numPr>
        <w:spacing w:line="240" w:lineRule="atLeast"/>
        <w:ind w:right="249"/>
        <w:jc w:val="both"/>
        <w:rPr>
          <w:i/>
          <w:iCs/>
          <w:sz w:val="22"/>
          <w:szCs w:val="22"/>
        </w:rPr>
      </w:pPr>
      <w:r>
        <w:rPr>
          <w:rStyle w:val="dn"/>
          <w:sz w:val="22"/>
          <w:szCs w:val="22"/>
        </w:rPr>
        <w:t>Zhotovitel je povinen dílo provést buď osobně, nebo prostřednictvím subdodavatelů pod svým vedením, pokud není provedení díla vázáno na osobní vlastnosti zhotovitele. Pokud zhotovitel užije k provedení díla subdodavatele, odpovídá za jejich způsob provedení díla tak, jako by dílo prováděl sám.</w:t>
      </w:r>
    </w:p>
    <w:p w:rsidR="00046A0C" w:rsidRDefault="00046A0C">
      <w:pPr>
        <w:widowControl w:val="0"/>
        <w:tabs>
          <w:tab w:val="left" w:pos="1080"/>
          <w:tab w:val="left" w:pos="2250"/>
        </w:tabs>
        <w:spacing w:line="240" w:lineRule="atLeast"/>
        <w:ind w:left="1049" w:right="249"/>
        <w:jc w:val="both"/>
        <w:rPr>
          <w:rStyle w:val="dn"/>
          <w:i/>
          <w:iCs/>
          <w:sz w:val="22"/>
          <w:szCs w:val="22"/>
        </w:rPr>
      </w:pPr>
    </w:p>
    <w:p w:rsidR="00046A0C" w:rsidRDefault="00B517F9">
      <w:pPr>
        <w:widowControl w:val="0"/>
        <w:numPr>
          <w:ilvl w:val="0"/>
          <w:numId w:val="12"/>
        </w:numPr>
        <w:spacing w:line="240" w:lineRule="atLeast"/>
        <w:ind w:right="249"/>
        <w:jc w:val="both"/>
        <w:rPr>
          <w:i/>
          <w:iCs/>
          <w:sz w:val="22"/>
          <w:szCs w:val="22"/>
        </w:rPr>
      </w:pPr>
      <w:r>
        <w:rPr>
          <w:rStyle w:val="dn"/>
          <w:sz w:val="22"/>
          <w:szCs w:val="22"/>
        </w:rPr>
        <w:t xml:space="preserve">Zhotovitel se zavazuje zabezpečovat na vlastní náklady v místě plnění při činnostech nutných pro provádění díla pořádek, čistotu a dodržovat příslušné předpisy BOZP, protipožární předpisy, hygienické předpisy, předpisy o ochraně životního prostředí, další zákony a jejich prováděcí vyhlášky. </w:t>
      </w:r>
    </w:p>
    <w:p w:rsidR="00046A0C" w:rsidRDefault="00046A0C">
      <w:pPr>
        <w:widowControl w:val="0"/>
        <w:tabs>
          <w:tab w:val="left" w:pos="1080"/>
          <w:tab w:val="left" w:pos="2250"/>
        </w:tabs>
        <w:spacing w:line="240" w:lineRule="atLeast"/>
        <w:ind w:left="1049" w:right="249"/>
        <w:jc w:val="both"/>
        <w:rPr>
          <w:rStyle w:val="dn"/>
          <w:i/>
          <w:iCs/>
          <w:sz w:val="22"/>
          <w:szCs w:val="22"/>
        </w:rPr>
      </w:pPr>
    </w:p>
    <w:p w:rsidR="00046A0C" w:rsidRDefault="00B517F9">
      <w:pPr>
        <w:widowControl w:val="0"/>
        <w:numPr>
          <w:ilvl w:val="0"/>
          <w:numId w:val="12"/>
        </w:numPr>
        <w:spacing w:line="240" w:lineRule="atLeast"/>
        <w:ind w:right="249"/>
        <w:jc w:val="both"/>
        <w:rPr>
          <w:i/>
          <w:iCs/>
          <w:sz w:val="22"/>
          <w:szCs w:val="22"/>
        </w:rPr>
      </w:pPr>
      <w:r>
        <w:rPr>
          <w:rStyle w:val="dn"/>
          <w:sz w:val="22"/>
          <w:szCs w:val="22"/>
        </w:rPr>
        <w:t>Zhotovitel je povinen odpovídajícím způsobem identifikovat v místě realizace díla uložené kabely, přípojky aj. s cílem zamezit případným škodám (překopnutí kabelu, nakopnutí apod.). V případě, že dojde k této nebo podobné situaci, z níž vznikne jakákoliv prokazatelná škoda objednateli, nebo třetí straně, je povinen ji v plné výši uhradit.</w:t>
      </w:r>
    </w:p>
    <w:p w:rsidR="00046A0C" w:rsidRDefault="00046A0C">
      <w:pPr>
        <w:widowControl w:val="0"/>
        <w:tabs>
          <w:tab w:val="left" w:pos="1080"/>
          <w:tab w:val="left" w:pos="2250"/>
        </w:tabs>
        <w:spacing w:line="240" w:lineRule="atLeast"/>
        <w:ind w:right="249"/>
        <w:jc w:val="both"/>
        <w:rPr>
          <w:rStyle w:val="dn"/>
          <w:i/>
          <w:iCs/>
          <w:sz w:val="22"/>
          <w:szCs w:val="22"/>
        </w:rPr>
      </w:pPr>
    </w:p>
    <w:p w:rsidR="00046A0C" w:rsidRDefault="00B517F9">
      <w:pPr>
        <w:widowControl w:val="0"/>
        <w:numPr>
          <w:ilvl w:val="0"/>
          <w:numId w:val="12"/>
        </w:numPr>
        <w:spacing w:line="240" w:lineRule="atLeast"/>
        <w:ind w:right="249"/>
        <w:jc w:val="both"/>
        <w:rPr>
          <w:i/>
          <w:iCs/>
          <w:sz w:val="22"/>
          <w:szCs w:val="22"/>
        </w:rPr>
      </w:pPr>
      <w:r>
        <w:rPr>
          <w:rStyle w:val="dn"/>
          <w:sz w:val="22"/>
          <w:szCs w:val="22"/>
        </w:rPr>
        <w:t>Zhotovitel se zavazuje vyrozumět objednatele neprodleně v případě, že je ohrožena kvalita díla, nebo termín jeho předání.</w:t>
      </w:r>
    </w:p>
    <w:p w:rsidR="00046A0C" w:rsidRDefault="00046A0C">
      <w:pPr>
        <w:widowControl w:val="0"/>
        <w:tabs>
          <w:tab w:val="left" w:pos="1080"/>
          <w:tab w:val="left" w:pos="2250"/>
        </w:tabs>
        <w:spacing w:line="240" w:lineRule="atLeast"/>
        <w:ind w:left="1049" w:right="249"/>
        <w:jc w:val="both"/>
        <w:rPr>
          <w:rStyle w:val="dn"/>
          <w:i/>
          <w:iCs/>
          <w:sz w:val="22"/>
          <w:szCs w:val="22"/>
        </w:rPr>
      </w:pPr>
    </w:p>
    <w:p w:rsidR="00046A0C" w:rsidRDefault="00B517F9">
      <w:pPr>
        <w:widowControl w:val="0"/>
        <w:numPr>
          <w:ilvl w:val="0"/>
          <w:numId w:val="12"/>
        </w:numPr>
        <w:spacing w:line="240" w:lineRule="atLeast"/>
        <w:ind w:right="249"/>
        <w:jc w:val="both"/>
        <w:rPr>
          <w:i/>
          <w:iCs/>
          <w:sz w:val="22"/>
          <w:szCs w:val="22"/>
        </w:rPr>
      </w:pPr>
      <w:r>
        <w:rPr>
          <w:rStyle w:val="dn"/>
          <w:sz w:val="22"/>
          <w:szCs w:val="22"/>
        </w:rPr>
        <w:t>Zhotovitel se zavazuje vyrozumět objednatele o všech skutečnostech, jež mohou předmět smlouvy a jeho řádné a včasné provedení negativně ovlivnit, nebo znemožnit.</w:t>
      </w: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B517F9">
      <w:pPr>
        <w:widowControl w:val="0"/>
        <w:numPr>
          <w:ilvl w:val="0"/>
          <w:numId w:val="12"/>
        </w:numPr>
        <w:spacing w:line="240" w:lineRule="atLeast"/>
        <w:ind w:right="249"/>
        <w:jc w:val="both"/>
        <w:rPr>
          <w:sz w:val="22"/>
          <w:szCs w:val="22"/>
        </w:rPr>
      </w:pPr>
      <w:r>
        <w:rPr>
          <w:rStyle w:val="dn"/>
          <w:sz w:val="22"/>
          <w:szCs w:val="22"/>
        </w:rPr>
        <w:t>Zhotovitel je povinen být pojištěn na krytí škod vzniklých jeho zaviněním v průběhu realizace díla v rámci této smlouvy. Zhotovitel se zavazuje udržovat toto pojištění v platnosti a nejméně v tomto rozsahu po celou dobu trvání této smlouvy.</w:t>
      </w:r>
    </w:p>
    <w:p w:rsidR="00046A0C" w:rsidRDefault="00046A0C">
      <w:pPr>
        <w:widowControl w:val="0"/>
        <w:tabs>
          <w:tab w:val="left" w:pos="1080"/>
          <w:tab w:val="left" w:pos="2250"/>
        </w:tabs>
        <w:spacing w:line="240" w:lineRule="atLeast"/>
        <w:ind w:left="1049" w:right="249"/>
        <w:jc w:val="both"/>
        <w:rPr>
          <w:rStyle w:val="dn"/>
          <w:sz w:val="22"/>
          <w:szCs w:val="22"/>
        </w:rPr>
      </w:pPr>
    </w:p>
    <w:p w:rsidR="00046A0C" w:rsidRDefault="00B517F9">
      <w:pPr>
        <w:widowControl w:val="0"/>
        <w:numPr>
          <w:ilvl w:val="0"/>
          <w:numId w:val="12"/>
        </w:numPr>
        <w:spacing w:line="240" w:lineRule="atLeast"/>
        <w:ind w:right="249"/>
        <w:jc w:val="both"/>
        <w:rPr>
          <w:sz w:val="22"/>
          <w:szCs w:val="22"/>
        </w:rPr>
      </w:pPr>
      <w:r>
        <w:rPr>
          <w:rStyle w:val="dn"/>
          <w:sz w:val="22"/>
          <w:szCs w:val="22"/>
        </w:rPr>
        <w:t>Zhotovitel je povinen zúčastnit se kontrolních dnů, které objednatel svolá.</w:t>
      </w:r>
    </w:p>
    <w:p w:rsidR="00046A0C" w:rsidRDefault="00046A0C">
      <w:pPr>
        <w:widowControl w:val="0"/>
        <w:tabs>
          <w:tab w:val="left" w:pos="1080"/>
          <w:tab w:val="left" w:pos="2250"/>
        </w:tabs>
        <w:spacing w:line="240" w:lineRule="atLeast"/>
        <w:ind w:left="1049" w:right="249"/>
        <w:jc w:val="both"/>
        <w:rPr>
          <w:rStyle w:val="dn"/>
          <w:sz w:val="22"/>
          <w:szCs w:val="22"/>
        </w:rPr>
      </w:pPr>
    </w:p>
    <w:p w:rsidR="00046A0C" w:rsidRDefault="00B517F9">
      <w:pPr>
        <w:widowControl w:val="0"/>
        <w:numPr>
          <w:ilvl w:val="0"/>
          <w:numId w:val="12"/>
        </w:numPr>
        <w:spacing w:line="240" w:lineRule="atLeast"/>
        <w:ind w:right="249"/>
        <w:jc w:val="both"/>
        <w:rPr>
          <w:sz w:val="22"/>
          <w:szCs w:val="22"/>
        </w:rPr>
      </w:pPr>
      <w:r>
        <w:rPr>
          <w:rStyle w:val="dn"/>
          <w:sz w:val="22"/>
          <w:szCs w:val="22"/>
        </w:rPr>
        <w:t>Zhotovitel je povinen nastoupit na servisní zásah – zahájení servisních prací -  do 48 hodin v pracovních dnech od písemného nahlášení poruchy v sídle objednatele, jinak je objednatel oprávněn provést servisní zásah prostřednictvím třetí osoby, a to na náklady zhotovitele.</w:t>
      </w:r>
    </w:p>
    <w:p w:rsidR="00046A0C" w:rsidRDefault="00046A0C">
      <w:pPr>
        <w:widowControl w:val="0"/>
        <w:tabs>
          <w:tab w:val="left" w:pos="1080"/>
          <w:tab w:val="left" w:pos="2250"/>
        </w:tabs>
        <w:spacing w:line="240" w:lineRule="atLeast"/>
        <w:ind w:left="1049" w:right="249"/>
        <w:jc w:val="both"/>
        <w:rPr>
          <w:rStyle w:val="dn"/>
          <w:sz w:val="22"/>
          <w:szCs w:val="22"/>
        </w:rPr>
      </w:pPr>
    </w:p>
    <w:p w:rsidR="00046A0C" w:rsidRDefault="00B517F9">
      <w:pPr>
        <w:widowControl w:val="0"/>
        <w:numPr>
          <w:ilvl w:val="0"/>
          <w:numId w:val="12"/>
        </w:numPr>
        <w:spacing w:line="240" w:lineRule="atLeast"/>
        <w:ind w:right="249"/>
        <w:jc w:val="both"/>
        <w:rPr>
          <w:sz w:val="22"/>
          <w:szCs w:val="22"/>
        </w:rPr>
      </w:pPr>
      <w:r>
        <w:rPr>
          <w:rStyle w:val="dn"/>
          <w:sz w:val="22"/>
          <w:szCs w:val="22"/>
        </w:rPr>
        <w:t>Zhotovitel je oprávněn postupovat při provádění díla samostatně, bere však na vědomí a souhlasí, že je vázán pokyny objednatele způsobu provádění díla. Pokud je pokyn udělená objednatele nevhodný k provádění díla, upozorní na to zhotovitel objednatele.</w:t>
      </w:r>
    </w:p>
    <w:p w:rsidR="00046A0C" w:rsidRDefault="00046A0C">
      <w:pPr>
        <w:widowControl w:val="0"/>
        <w:tabs>
          <w:tab w:val="left" w:pos="1080"/>
          <w:tab w:val="left" w:pos="2250"/>
        </w:tabs>
        <w:spacing w:line="240" w:lineRule="atLeast"/>
        <w:ind w:left="1049" w:right="249"/>
        <w:jc w:val="both"/>
        <w:rPr>
          <w:rStyle w:val="dn"/>
          <w:sz w:val="22"/>
          <w:szCs w:val="22"/>
        </w:rPr>
      </w:pPr>
    </w:p>
    <w:p w:rsidR="00046A0C" w:rsidRDefault="00B517F9">
      <w:pPr>
        <w:widowControl w:val="0"/>
        <w:numPr>
          <w:ilvl w:val="0"/>
          <w:numId w:val="12"/>
        </w:numPr>
        <w:spacing w:line="240" w:lineRule="atLeast"/>
        <w:ind w:right="249"/>
        <w:jc w:val="both"/>
        <w:rPr>
          <w:sz w:val="22"/>
          <w:szCs w:val="22"/>
        </w:rPr>
      </w:pPr>
      <w:r>
        <w:rPr>
          <w:rStyle w:val="dn"/>
          <w:sz w:val="22"/>
          <w:szCs w:val="22"/>
        </w:rPr>
        <w:t>Zhotovitel je povinen veškeré své zaměstnance a pracovníky podílející se na provedení díla dle této smlouvy poučit o povinnostech plynoucích z této smlouvy a zavazuje se zajistit u těchto zaměstnanců a pracovníků dodržování těchto povinností.</w:t>
      </w:r>
    </w:p>
    <w:p w:rsidR="00046A0C" w:rsidRDefault="00046A0C">
      <w:pPr>
        <w:pStyle w:val="Odstavecseseznamem"/>
        <w:rPr>
          <w:rStyle w:val="dn"/>
          <w:sz w:val="22"/>
          <w:szCs w:val="22"/>
        </w:rPr>
      </w:pP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B517F9">
      <w:pPr>
        <w:widowControl w:val="0"/>
        <w:tabs>
          <w:tab w:val="left" w:pos="1080"/>
          <w:tab w:val="left" w:pos="2250"/>
        </w:tabs>
        <w:spacing w:line="240" w:lineRule="atLeast"/>
        <w:ind w:left="1062" w:right="249" w:hanging="495"/>
        <w:jc w:val="center"/>
        <w:rPr>
          <w:rStyle w:val="dn"/>
          <w:b/>
          <w:bCs/>
          <w:sz w:val="22"/>
          <w:szCs w:val="22"/>
        </w:rPr>
      </w:pPr>
      <w:r>
        <w:rPr>
          <w:rStyle w:val="dn"/>
          <w:b/>
          <w:bCs/>
          <w:sz w:val="22"/>
          <w:szCs w:val="22"/>
        </w:rPr>
        <w:t>V.</w:t>
      </w: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Práva a povinnosti objednatele</w:t>
      </w:r>
    </w:p>
    <w:p w:rsidR="00046A0C" w:rsidRDefault="00046A0C">
      <w:pPr>
        <w:widowControl w:val="0"/>
        <w:tabs>
          <w:tab w:val="left" w:pos="1080"/>
          <w:tab w:val="left" w:pos="2250"/>
        </w:tabs>
        <w:spacing w:line="240" w:lineRule="atLeast"/>
        <w:ind w:right="249"/>
        <w:jc w:val="both"/>
        <w:rPr>
          <w:rStyle w:val="dn"/>
          <w:b/>
          <w:bCs/>
          <w:sz w:val="22"/>
          <w:szCs w:val="22"/>
        </w:rPr>
      </w:pPr>
    </w:p>
    <w:p w:rsidR="00046A0C" w:rsidRDefault="00B517F9">
      <w:pPr>
        <w:widowControl w:val="0"/>
        <w:numPr>
          <w:ilvl w:val="1"/>
          <w:numId w:val="8"/>
        </w:numPr>
        <w:spacing w:line="240" w:lineRule="atLeast"/>
        <w:ind w:right="249"/>
        <w:jc w:val="both"/>
        <w:rPr>
          <w:sz w:val="22"/>
          <w:szCs w:val="22"/>
        </w:rPr>
      </w:pPr>
      <w:r>
        <w:rPr>
          <w:rStyle w:val="dn"/>
          <w:sz w:val="22"/>
          <w:szCs w:val="22"/>
        </w:rPr>
        <w:t>Objednatel má právo kontrolovat provádění díla. Zjistí-li objednatel, že zhotovitel porušuje svoje povinnosti, může po zhotoviteli požadovat, aby zajistil nápravu a dílo prováděl řádným způsobem. Pokud zhotovitel nápravu nesjedná ani v přiměřené době, a další postup zhotovitele by vedl k podstatnému porušení smlouvy, může objednatel od této smlouvy písemně odstoupit. Odstoupení je účinné dnem jeho doručení zhotoviteli.</w:t>
      </w:r>
    </w:p>
    <w:p w:rsidR="00046A0C" w:rsidRDefault="00046A0C">
      <w:pPr>
        <w:widowControl w:val="0"/>
        <w:tabs>
          <w:tab w:val="left" w:pos="1080"/>
          <w:tab w:val="left" w:pos="2250"/>
        </w:tabs>
        <w:spacing w:line="240" w:lineRule="atLeast"/>
        <w:ind w:left="1134" w:right="249"/>
        <w:jc w:val="both"/>
        <w:rPr>
          <w:rStyle w:val="dn"/>
          <w:sz w:val="22"/>
          <w:szCs w:val="22"/>
        </w:rPr>
      </w:pPr>
    </w:p>
    <w:p w:rsidR="00046A0C" w:rsidRDefault="00B517F9">
      <w:pPr>
        <w:widowControl w:val="0"/>
        <w:numPr>
          <w:ilvl w:val="1"/>
          <w:numId w:val="8"/>
        </w:numPr>
        <w:spacing w:line="240" w:lineRule="atLeast"/>
        <w:ind w:right="249"/>
        <w:jc w:val="both"/>
        <w:rPr>
          <w:i/>
          <w:iCs/>
          <w:sz w:val="22"/>
          <w:szCs w:val="22"/>
        </w:rPr>
      </w:pPr>
      <w:r>
        <w:rPr>
          <w:rStyle w:val="dn"/>
          <w:sz w:val="22"/>
          <w:szCs w:val="22"/>
        </w:rPr>
        <w:t>Objednatel je povinen zaplatit za zhotoviteli za provedené dílo sjednanou cenu díla.</w:t>
      </w:r>
    </w:p>
    <w:p w:rsidR="00046A0C" w:rsidRDefault="00046A0C">
      <w:pPr>
        <w:widowControl w:val="0"/>
        <w:tabs>
          <w:tab w:val="left" w:pos="1080"/>
          <w:tab w:val="left" w:pos="2250"/>
        </w:tabs>
        <w:spacing w:line="240" w:lineRule="atLeast"/>
        <w:ind w:left="1134" w:right="249"/>
        <w:jc w:val="both"/>
        <w:rPr>
          <w:rStyle w:val="dn"/>
          <w:i/>
          <w:iCs/>
          <w:sz w:val="22"/>
          <w:szCs w:val="22"/>
        </w:rPr>
      </w:pPr>
    </w:p>
    <w:p w:rsidR="00046A0C" w:rsidRDefault="00B517F9">
      <w:pPr>
        <w:widowControl w:val="0"/>
        <w:numPr>
          <w:ilvl w:val="1"/>
          <w:numId w:val="8"/>
        </w:numPr>
        <w:spacing w:line="240" w:lineRule="atLeast"/>
        <w:ind w:right="249"/>
        <w:jc w:val="both"/>
        <w:rPr>
          <w:i/>
          <w:iCs/>
          <w:sz w:val="22"/>
          <w:szCs w:val="22"/>
        </w:rPr>
      </w:pPr>
      <w:r>
        <w:rPr>
          <w:rStyle w:val="dn"/>
          <w:sz w:val="22"/>
          <w:szCs w:val="22"/>
        </w:rPr>
        <w:t xml:space="preserve">Objednatel je povinen předat zhotoviteli veškeré mu dostupné informace vztahující se k provádění předmětu smlouvy a poskytnout zhotoviteli nezbytnou součinnost k provedení díla. </w:t>
      </w: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046A0C">
      <w:pPr>
        <w:widowControl w:val="0"/>
        <w:tabs>
          <w:tab w:val="left" w:pos="1080"/>
          <w:tab w:val="left" w:pos="2250"/>
        </w:tabs>
        <w:spacing w:line="240" w:lineRule="atLeast"/>
        <w:ind w:right="249"/>
        <w:rPr>
          <w:rStyle w:val="dn"/>
          <w:b/>
          <w:bCs/>
          <w:sz w:val="22"/>
          <w:szCs w:val="22"/>
        </w:rPr>
      </w:pPr>
    </w:p>
    <w:p w:rsidR="00046A0C" w:rsidRDefault="00B517F9">
      <w:pPr>
        <w:widowControl w:val="0"/>
        <w:tabs>
          <w:tab w:val="left" w:pos="1080"/>
          <w:tab w:val="left" w:pos="2250"/>
        </w:tabs>
        <w:spacing w:line="240" w:lineRule="atLeast"/>
        <w:ind w:left="1062" w:right="249" w:hanging="495"/>
        <w:jc w:val="center"/>
        <w:rPr>
          <w:rStyle w:val="dn"/>
          <w:b/>
          <w:bCs/>
          <w:sz w:val="22"/>
          <w:szCs w:val="22"/>
        </w:rPr>
      </w:pPr>
      <w:r>
        <w:rPr>
          <w:rStyle w:val="dn"/>
          <w:b/>
          <w:bCs/>
          <w:sz w:val="22"/>
          <w:szCs w:val="22"/>
        </w:rPr>
        <w:t>VI.</w:t>
      </w:r>
    </w:p>
    <w:p w:rsidR="00046A0C" w:rsidRDefault="00B517F9">
      <w:pPr>
        <w:widowControl w:val="0"/>
        <w:tabs>
          <w:tab w:val="left" w:pos="1080"/>
          <w:tab w:val="left" w:pos="2250"/>
        </w:tabs>
        <w:spacing w:line="240" w:lineRule="atLeast"/>
        <w:ind w:left="1062" w:right="249" w:hanging="495"/>
        <w:jc w:val="center"/>
        <w:rPr>
          <w:rStyle w:val="dn"/>
          <w:b/>
          <w:bCs/>
          <w:sz w:val="22"/>
          <w:szCs w:val="22"/>
        </w:rPr>
      </w:pPr>
      <w:r>
        <w:rPr>
          <w:rStyle w:val="dn"/>
          <w:b/>
          <w:bCs/>
          <w:sz w:val="22"/>
          <w:szCs w:val="22"/>
        </w:rPr>
        <w:t xml:space="preserve">Předávání a převzetí díla </w:t>
      </w:r>
    </w:p>
    <w:p w:rsidR="00046A0C" w:rsidRDefault="00046A0C">
      <w:pPr>
        <w:widowControl w:val="0"/>
        <w:tabs>
          <w:tab w:val="left" w:pos="1080"/>
          <w:tab w:val="left" w:pos="2250"/>
        </w:tabs>
        <w:spacing w:line="240" w:lineRule="atLeast"/>
        <w:ind w:left="1062" w:right="249" w:hanging="495"/>
        <w:jc w:val="center"/>
        <w:rPr>
          <w:rStyle w:val="dn"/>
          <w:b/>
          <w:bCs/>
          <w:sz w:val="22"/>
          <w:szCs w:val="22"/>
        </w:rPr>
      </w:pPr>
    </w:p>
    <w:p w:rsidR="00046A0C" w:rsidRDefault="00B517F9">
      <w:pPr>
        <w:widowControl w:val="0"/>
        <w:tabs>
          <w:tab w:val="left" w:pos="1080"/>
          <w:tab w:val="left" w:pos="2250"/>
        </w:tabs>
        <w:spacing w:line="240" w:lineRule="atLeast"/>
        <w:ind w:left="1134" w:right="249" w:hanging="567"/>
        <w:jc w:val="both"/>
        <w:rPr>
          <w:rStyle w:val="dn"/>
          <w:sz w:val="22"/>
          <w:szCs w:val="22"/>
        </w:rPr>
      </w:pPr>
      <w:r>
        <w:rPr>
          <w:rStyle w:val="dn"/>
          <w:sz w:val="22"/>
          <w:szCs w:val="22"/>
        </w:rPr>
        <w:t>1.     Závazek zhotovitele provést dílo je splněn jeho řádným dokončením a předáním objednateli.</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rPr>
          <w:rStyle w:val="dn"/>
          <w:sz w:val="22"/>
          <w:szCs w:val="22"/>
        </w:rPr>
      </w:pPr>
      <w:r>
        <w:rPr>
          <w:rStyle w:val="dn"/>
          <w:sz w:val="22"/>
          <w:szCs w:val="22"/>
        </w:rPr>
        <w:t>2.</w:t>
      </w:r>
      <w:r>
        <w:rPr>
          <w:rStyle w:val="dn"/>
          <w:sz w:val="22"/>
          <w:szCs w:val="22"/>
        </w:rPr>
        <w:tab/>
        <w:t>Zhotovitel písemně (mailem, poštou), pokud nebude prokazatelně dohodnuto jinak, vyzve nejméně pět pracovních dnů předem objednatele k předání a převzetí díla. Zhotovitel zajistí účast přejímacího řízení těch svých smluvních partnerů, jejichž účast je k řádnému předání a převzetí díla nutná.</w:t>
      </w:r>
    </w:p>
    <w:p w:rsidR="00046A0C" w:rsidRDefault="00046A0C">
      <w:pPr>
        <w:widowControl w:val="0"/>
        <w:tabs>
          <w:tab w:val="left" w:pos="1080"/>
          <w:tab w:val="left" w:pos="2250"/>
        </w:tabs>
        <w:spacing w:line="240" w:lineRule="atLeast"/>
        <w:ind w:left="1062" w:right="249" w:hanging="495"/>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t>3.</w:t>
      </w:r>
      <w:r>
        <w:rPr>
          <w:rStyle w:val="dn"/>
          <w:sz w:val="22"/>
          <w:szCs w:val="22"/>
        </w:rPr>
        <w:tab/>
        <w:t>Objednatel se zavazuje dokončené dílo převzít, a to na základě protokolu o předání a převzetí díla. Dílo je dokončeno tehdy, je-li předvedena a osvědčena jeho způsobilost sloužit svému účelu. Objednatel je oprávněn dílo převzít bez výhrad nebo s výhradami. V případě, kdy objednatel převezme dílo s výhradami, je objednatel oprávněn uvést do protokolu o předání a převzetí díla soupis zjištěných vad a nedodělků díla, včetně závazné přiměřené lhůty k jejich odstranění. Zhotovitel je povinen takto sepsané vady a nedodělky díla ve stanovené lhůtě na své náklady odstranit. V případě, že zhotovitel vady řádně nebo včas neodstraní, je objednatel oprávněn dle své volby buď od této smlouvy písemně odstoupit, nebo zajistit odstranění těchto vad a nedodělků prostřednictvím třetí osoby na náklady zhotovitele.</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851"/>
        </w:tabs>
        <w:spacing w:line="240" w:lineRule="atLeast"/>
        <w:ind w:left="993" w:right="249" w:hanging="426"/>
        <w:jc w:val="both"/>
        <w:rPr>
          <w:rStyle w:val="dn"/>
          <w:sz w:val="22"/>
          <w:szCs w:val="22"/>
        </w:rPr>
      </w:pPr>
      <w:r>
        <w:rPr>
          <w:rStyle w:val="dn"/>
          <w:sz w:val="22"/>
          <w:szCs w:val="22"/>
        </w:rPr>
        <w:t>4.    V případě, kdy objednatel dílo nepřevezme bez zbytečného odkladu, nejméně však 30 dnů, ode dne, kdy mělo být dílo dokončeno, je zhotovitel oprávněn dílo po předchozím písemné upozornění a poskytnutí další dodatečné lhůty v délce nejméně 30 dnů dílo na účet objednatele vhodným způsobem prodat.</w:t>
      </w:r>
    </w:p>
    <w:p w:rsidR="00046A0C" w:rsidRDefault="00046A0C">
      <w:pPr>
        <w:widowControl w:val="0"/>
        <w:tabs>
          <w:tab w:val="left" w:pos="993"/>
        </w:tabs>
        <w:spacing w:line="240" w:lineRule="atLeast"/>
        <w:ind w:left="1134" w:right="249" w:hanging="567"/>
        <w:jc w:val="both"/>
        <w:rPr>
          <w:rStyle w:val="dn"/>
          <w:sz w:val="22"/>
          <w:szCs w:val="22"/>
        </w:rPr>
      </w:pPr>
    </w:p>
    <w:p w:rsidR="00046A0C" w:rsidRDefault="00B517F9">
      <w:pPr>
        <w:widowControl w:val="0"/>
        <w:tabs>
          <w:tab w:val="left" w:pos="709"/>
        </w:tabs>
        <w:spacing w:line="240" w:lineRule="atLeast"/>
        <w:ind w:left="993" w:right="249" w:hanging="426"/>
        <w:jc w:val="both"/>
        <w:rPr>
          <w:rStyle w:val="dn"/>
          <w:sz w:val="22"/>
          <w:szCs w:val="22"/>
        </w:rPr>
      </w:pPr>
      <w:r>
        <w:rPr>
          <w:rStyle w:val="dn"/>
          <w:sz w:val="22"/>
          <w:szCs w:val="22"/>
        </w:rPr>
        <w:t>5.</w:t>
      </w:r>
      <w:r>
        <w:rPr>
          <w:rStyle w:val="dn"/>
          <w:sz w:val="22"/>
          <w:szCs w:val="22"/>
        </w:rPr>
        <w:tab/>
        <w:t>Převzetím díla přechází na objednatele vlastnické právo k dílu, jakož i nebezpečí škody na díle.</w:t>
      </w:r>
      <w:r>
        <w:rPr>
          <w:rStyle w:val="dn"/>
          <w:sz w:val="22"/>
          <w:szCs w:val="22"/>
        </w:rPr>
        <w:tab/>
      </w:r>
    </w:p>
    <w:p w:rsidR="00046A0C" w:rsidRDefault="00046A0C">
      <w:pPr>
        <w:widowControl w:val="0"/>
        <w:tabs>
          <w:tab w:val="left" w:pos="993"/>
        </w:tabs>
        <w:spacing w:line="240" w:lineRule="atLeast"/>
        <w:ind w:right="249"/>
        <w:jc w:val="both"/>
        <w:rPr>
          <w:rStyle w:val="dn"/>
          <w:sz w:val="22"/>
          <w:szCs w:val="22"/>
        </w:rPr>
      </w:pPr>
    </w:p>
    <w:p w:rsidR="00046A0C" w:rsidRDefault="00B517F9">
      <w:pPr>
        <w:widowControl w:val="0"/>
        <w:tabs>
          <w:tab w:val="left" w:pos="993"/>
          <w:tab w:val="left" w:pos="2250"/>
        </w:tabs>
        <w:spacing w:line="240" w:lineRule="atLeast"/>
        <w:ind w:left="993" w:right="249" w:hanging="426"/>
        <w:jc w:val="both"/>
        <w:rPr>
          <w:rStyle w:val="dn"/>
          <w:sz w:val="22"/>
          <w:szCs w:val="22"/>
        </w:rPr>
      </w:pPr>
      <w:r>
        <w:rPr>
          <w:rStyle w:val="dn"/>
          <w:sz w:val="22"/>
          <w:szCs w:val="22"/>
        </w:rPr>
        <w:t xml:space="preserve">6.  Po dokončení a předání díla je zhotovitel povinen vyklidit prostory, v nichž bylo dílo prováděno, obvykle do 2 pracovních dnů, pokud není písemně dohodnuto jinak a vyklizené předat objednateli na základě zápisu o předání a převzetí těchto prostor. </w:t>
      </w: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B517F9">
      <w:pPr>
        <w:widowControl w:val="0"/>
        <w:tabs>
          <w:tab w:val="left" w:pos="1080"/>
          <w:tab w:val="left" w:pos="2250"/>
        </w:tabs>
        <w:spacing w:line="240" w:lineRule="atLeast"/>
        <w:ind w:left="1062" w:right="249" w:hanging="495"/>
        <w:jc w:val="center"/>
        <w:rPr>
          <w:rStyle w:val="dn"/>
          <w:b/>
          <w:bCs/>
          <w:sz w:val="22"/>
          <w:szCs w:val="22"/>
        </w:rPr>
      </w:pPr>
      <w:r>
        <w:rPr>
          <w:rStyle w:val="dn"/>
          <w:b/>
          <w:bCs/>
          <w:sz w:val="22"/>
          <w:szCs w:val="22"/>
        </w:rPr>
        <w:t>VII.</w:t>
      </w:r>
    </w:p>
    <w:p w:rsidR="00046A0C" w:rsidRDefault="00B517F9">
      <w:pPr>
        <w:widowControl w:val="0"/>
        <w:tabs>
          <w:tab w:val="left" w:pos="1080"/>
          <w:tab w:val="left" w:pos="2250"/>
        </w:tabs>
        <w:spacing w:line="240" w:lineRule="atLeast"/>
        <w:ind w:left="1062" w:right="249" w:hanging="495"/>
        <w:jc w:val="center"/>
        <w:rPr>
          <w:rStyle w:val="dn"/>
          <w:b/>
          <w:bCs/>
          <w:sz w:val="22"/>
          <w:szCs w:val="22"/>
        </w:rPr>
      </w:pPr>
      <w:r>
        <w:rPr>
          <w:rStyle w:val="dn"/>
          <w:b/>
          <w:bCs/>
          <w:sz w:val="22"/>
          <w:szCs w:val="22"/>
        </w:rPr>
        <w:t xml:space="preserve">Odpovědnost zhotovitele za vady díla </w:t>
      </w:r>
    </w:p>
    <w:p w:rsidR="00046A0C" w:rsidRDefault="00046A0C">
      <w:pPr>
        <w:widowControl w:val="0"/>
        <w:tabs>
          <w:tab w:val="left" w:pos="1080"/>
          <w:tab w:val="left" w:pos="2250"/>
        </w:tabs>
        <w:spacing w:line="240" w:lineRule="atLeast"/>
        <w:ind w:left="1062" w:right="249" w:hanging="495"/>
        <w:jc w:val="both"/>
        <w:rPr>
          <w:rStyle w:val="dn"/>
          <w:b/>
          <w:bCs/>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t>1.</w:t>
      </w:r>
      <w:r>
        <w:rPr>
          <w:rStyle w:val="dn"/>
          <w:sz w:val="22"/>
          <w:szCs w:val="22"/>
        </w:rPr>
        <w:tab/>
        <w:t>Zhotovitel je povinen dílo provést s potřebnou péčí, v ujednaném čase v kvalitě a v rozsahu stanoveném touto smlouvou, obecně závaznými právními normami a technickými normami ČSN a EU. Zhotovitel prohlašuje, že se před podpisem této smlouvy dokonale seznámil se všemi podklady potřebnými pro realizaci díla a tudíž nejsou na jeho straně žádné nejasné skutečnosti, které by z důvodu neinformovanosti ze strany objednatele mohli způsobit vadu díla, nebo jakékoliv škody, i třetí straně</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t xml:space="preserve">2.   </w:t>
      </w:r>
      <w:r>
        <w:rPr>
          <w:rStyle w:val="dn"/>
          <w:sz w:val="22"/>
          <w:szCs w:val="22"/>
        </w:rPr>
        <w:tab/>
        <w:t>Zhotovitel prohlašuje a zaručuje, že na díle neváznou práva třetích osob, zejména, nikoliv však výlučně, práva vyplývající z průmyslového vlastnictví.</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i/>
          <w:iCs/>
          <w:sz w:val="22"/>
          <w:szCs w:val="22"/>
        </w:rPr>
      </w:pPr>
      <w:r>
        <w:rPr>
          <w:rStyle w:val="dn"/>
          <w:sz w:val="22"/>
          <w:szCs w:val="22"/>
        </w:rPr>
        <w:t>3.</w:t>
      </w:r>
      <w:r>
        <w:rPr>
          <w:rStyle w:val="dn"/>
          <w:sz w:val="22"/>
          <w:szCs w:val="22"/>
        </w:rPr>
        <w:tab/>
      </w:r>
      <w:r>
        <w:rPr>
          <w:rStyle w:val="dn"/>
          <w:i/>
          <w:iCs/>
          <w:sz w:val="22"/>
          <w:szCs w:val="22"/>
        </w:rPr>
        <w:t>Zhotovitel poskytuje na základě této smlouvy objednateli záruku na jakost díla dle této smlouvy, a to v délce 2. roky ode dne převzetí díla, kdy se zhotovitel zavazuje, že dílo bude po tuto dobu způsobilé k použití pro obvyklý účel nebo že si zachová obvyklé vlastnosti.</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lastRenderedPageBreak/>
        <w:t>4.</w:t>
      </w:r>
      <w:r>
        <w:rPr>
          <w:rStyle w:val="dn"/>
          <w:sz w:val="22"/>
          <w:szCs w:val="22"/>
        </w:rPr>
        <w:tab/>
        <w:t>Smluvní strany se dohodly, že v případě, kdy dílo bude vykazovat vady, je objednatel oprávněn uplatnit u zhotovitele práva z vadného plnění, popř. ze záruky za jakost, a to formou písemného oznámení vad prodávajícímu. Písemné oznámení vad musí být učiněno bez zbytečného odkladu poté, kdy objednatel mohl vadu zjistit při dostatečné péči zjistit. Neoznámí-li objednatel vadu zhotoviteli včas, pozbývá právo odstoupit od této smlouvy z tohoto titulu.</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t>5.</w:t>
      </w:r>
      <w:r>
        <w:rPr>
          <w:rStyle w:val="dn"/>
          <w:sz w:val="22"/>
          <w:szCs w:val="22"/>
        </w:rPr>
        <w:tab/>
        <w:t xml:space="preserve">Zhotovitel je povinen bez zbytečného odkladu poté, co mu bude doručeno oznámení vad objednatele, se k tomuto písemně vyjádřit, nejpozději však do tří pracovních dnů. </w:t>
      </w:r>
      <w:r>
        <w:rPr>
          <w:rStyle w:val="dn"/>
          <w:sz w:val="22"/>
          <w:szCs w:val="22"/>
        </w:rPr>
        <w:br/>
        <w:t>V písemném vyjádření prodávající uvede, zda oznámené vady uznává či nikoli.</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t>6.</w:t>
      </w:r>
      <w:r>
        <w:rPr>
          <w:rStyle w:val="dn"/>
          <w:sz w:val="22"/>
          <w:szCs w:val="22"/>
        </w:rPr>
        <w:tab/>
        <w:t>Objednatel je oprávněn u oznámených vad uplatnit práva dle ustanovení § 2106 a § 2107 občanského zákoníku, a to v závislosti na tom, zda je vadným plněním tato smlouva porušena podstatným či nepodstatným způsobem, avšak objednatel není oprávněn požadovat po zhotoviteli náhradní provedení díla, pokud nelze předmět díla vzhledem k jeho povaze vrátit nebo předat zhotoviteli. Vedle práv z odpovědnosti za vady u podstatného či nepodstatného porušení smlouvy obsažených v občanském zákoníku, si smluvní strany sjednávají, že v případě, kdy zhotovitel oznámenou vadu neuzná, nebo plně neuspokojí uplatněné právo objednatele z vadného plnění, popř. ze záruky za jakost, má objednatel v případě podstatného i nepodstatného porušení smlouvy právo nechat si vadu na díla odstranit třetí osobou a požadovat po zhotoviteli náhradu prokazatelných nákladů s tím spojených.</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1062" w:right="249" w:hanging="495"/>
        <w:jc w:val="both"/>
        <w:rPr>
          <w:rStyle w:val="dn"/>
          <w:sz w:val="22"/>
          <w:szCs w:val="22"/>
        </w:rPr>
      </w:pPr>
      <w:r>
        <w:rPr>
          <w:rStyle w:val="dn"/>
          <w:sz w:val="22"/>
          <w:szCs w:val="22"/>
        </w:rPr>
        <w:t>7.</w:t>
      </w:r>
      <w:r>
        <w:rPr>
          <w:rStyle w:val="dn"/>
          <w:sz w:val="22"/>
          <w:szCs w:val="22"/>
        </w:rPr>
        <w:tab/>
        <w:t>Zhotovitel za vady neodpovídá, jestliže byly způsobeny objednatelem nebo vnějšími událostmi, za které prodávající neodpovídá.</w:t>
      </w: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046A0C">
      <w:pPr>
        <w:widowControl w:val="0"/>
        <w:tabs>
          <w:tab w:val="left" w:pos="1080"/>
          <w:tab w:val="left" w:pos="2250"/>
        </w:tabs>
        <w:spacing w:line="240" w:lineRule="atLeast"/>
        <w:ind w:left="1062" w:right="249" w:hanging="495"/>
        <w:jc w:val="both"/>
        <w:rPr>
          <w:rStyle w:val="dn"/>
          <w:sz w:val="22"/>
          <w:szCs w:val="22"/>
        </w:rPr>
      </w:pP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VIII.</w:t>
      </w:r>
    </w:p>
    <w:p w:rsidR="00046A0C" w:rsidRDefault="00B517F9">
      <w:pPr>
        <w:widowControl w:val="0"/>
        <w:tabs>
          <w:tab w:val="left" w:pos="1080"/>
          <w:tab w:val="left" w:pos="2250"/>
        </w:tabs>
        <w:spacing w:line="240" w:lineRule="atLeast"/>
        <w:ind w:left="567" w:right="249"/>
        <w:jc w:val="center"/>
        <w:rPr>
          <w:rStyle w:val="dn"/>
          <w:b/>
          <w:bCs/>
          <w:sz w:val="22"/>
          <w:szCs w:val="22"/>
        </w:rPr>
      </w:pPr>
      <w:r>
        <w:rPr>
          <w:rStyle w:val="dn"/>
          <w:b/>
          <w:bCs/>
          <w:sz w:val="22"/>
          <w:szCs w:val="22"/>
        </w:rPr>
        <w:t>Ukončení smlouvy</w:t>
      </w:r>
    </w:p>
    <w:p w:rsidR="00046A0C" w:rsidRDefault="00046A0C">
      <w:pPr>
        <w:widowControl w:val="0"/>
        <w:tabs>
          <w:tab w:val="left" w:pos="1080"/>
          <w:tab w:val="left" w:pos="2250"/>
        </w:tabs>
        <w:spacing w:line="240" w:lineRule="atLeast"/>
        <w:ind w:left="567" w:right="249"/>
        <w:jc w:val="both"/>
        <w:rPr>
          <w:rStyle w:val="dn"/>
          <w:b/>
          <w:bCs/>
          <w:sz w:val="22"/>
          <w:szCs w:val="22"/>
        </w:rPr>
      </w:pPr>
    </w:p>
    <w:p w:rsidR="00046A0C" w:rsidRDefault="00B517F9">
      <w:pPr>
        <w:widowControl w:val="0"/>
        <w:tabs>
          <w:tab w:val="left" w:pos="1080"/>
          <w:tab w:val="left" w:pos="2250"/>
        </w:tabs>
        <w:spacing w:line="240" w:lineRule="atLeast"/>
        <w:ind w:left="1092" w:right="249" w:hanging="525"/>
        <w:jc w:val="both"/>
        <w:rPr>
          <w:rStyle w:val="dn"/>
          <w:sz w:val="22"/>
          <w:szCs w:val="22"/>
        </w:rPr>
      </w:pPr>
      <w:r>
        <w:rPr>
          <w:rStyle w:val="dn"/>
          <w:sz w:val="22"/>
          <w:szCs w:val="22"/>
        </w:rPr>
        <w:t>1.</w:t>
      </w:r>
      <w:r>
        <w:rPr>
          <w:rStyle w:val="dn"/>
          <w:sz w:val="22"/>
          <w:szCs w:val="22"/>
        </w:rPr>
        <w:tab/>
        <w:t>Tato smlouva může být ukončena buď vzájemnou dohodou smluvních stran, v níž si smluvní strany vypořádají vzájemná práva a povinnosti, nebo písemným odstoupením jedné ze smluvních stran z důvodu stanoveného v obecně závazných právních předpisech, či v případě, že dojde k podstatnému porušení smlouvy druhou smluvní stranou.</w:t>
      </w:r>
    </w:p>
    <w:p w:rsidR="00046A0C" w:rsidRDefault="00046A0C">
      <w:pPr>
        <w:widowControl w:val="0"/>
        <w:tabs>
          <w:tab w:val="left" w:pos="1080"/>
          <w:tab w:val="left" w:pos="2250"/>
        </w:tabs>
        <w:spacing w:line="240" w:lineRule="atLeast"/>
        <w:ind w:left="1092" w:right="249" w:hanging="525"/>
        <w:jc w:val="both"/>
        <w:rPr>
          <w:rStyle w:val="dn"/>
          <w:sz w:val="22"/>
          <w:szCs w:val="22"/>
        </w:rPr>
      </w:pPr>
    </w:p>
    <w:p w:rsidR="00046A0C" w:rsidRDefault="00B517F9">
      <w:pPr>
        <w:widowControl w:val="0"/>
        <w:tabs>
          <w:tab w:val="left" w:pos="1080"/>
          <w:tab w:val="left" w:pos="2250"/>
        </w:tabs>
        <w:spacing w:line="240" w:lineRule="atLeast"/>
        <w:ind w:right="249" w:firstLine="567"/>
        <w:jc w:val="both"/>
        <w:rPr>
          <w:rStyle w:val="dn"/>
          <w:sz w:val="22"/>
          <w:szCs w:val="22"/>
        </w:rPr>
      </w:pPr>
      <w:r>
        <w:rPr>
          <w:rStyle w:val="dn"/>
          <w:sz w:val="22"/>
          <w:szCs w:val="22"/>
        </w:rPr>
        <w:t>2.</w:t>
      </w:r>
      <w:r>
        <w:rPr>
          <w:rStyle w:val="dn"/>
          <w:sz w:val="22"/>
          <w:szCs w:val="22"/>
        </w:rPr>
        <w:tab/>
        <w:t xml:space="preserve">Za podstatné porušení smlouvy pokládají smluvní strany </w:t>
      </w:r>
    </w:p>
    <w:p w:rsidR="00046A0C" w:rsidRDefault="00B517F9">
      <w:pPr>
        <w:widowControl w:val="0"/>
        <w:numPr>
          <w:ilvl w:val="1"/>
          <w:numId w:val="14"/>
        </w:numPr>
        <w:spacing w:line="240" w:lineRule="atLeast"/>
        <w:ind w:right="249"/>
        <w:jc w:val="both"/>
        <w:rPr>
          <w:sz w:val="22"/>
          <w:szCs w:val="22"/>
        </w:rPr>
      </w:pPr>
      <w:r>
        <w:rPr>
          <w:sz w:val="22"/>
          <w:szCs w:val="22"/>
        </w:rPr>
        <w:t xml:space="preserve">prodlení objednatele s úhradou ceny díla trvající déle než dva měsíce </w:t>
      </w:r>
    </w:p>
    <w:p w:rsidR="00046A0C" w:rsidRDefault="00B517F9">
      <w:pPr>
        <w:widowControl w:val="0"/>
        <w:numPr>
          <w:ilvl w:val="1"/>
          <w:numId w:val="14"/>
        </w:numPr>
        <w:spacing w:line="240" w:lineRule="atLeast"/>
        <w:ind w:right="249"/>
        <w:jc w:val="both"/>
        <w:rPr>
          <w:sz w:val="22"/>
          <w:szCs w:val="22"/>
        </w:rPr>
      </w:pPr>
      <w:r>
        <w:rPr>
          <w:sz w:val="22"/>
          <w:szCs w:val="22"/>
        </w:rPr>
        <w:t>prodlení zhotovitele s dokončením a předáním díla po dobu delší než jeden měsíc</w:t>
      </w:r>
    </w:p>
    <w:p w:rsidR="00046A0C" w:rsidRDefault="00B517F9">
      <w:pPr>
        <w:widowControl w:val="0"/>
        <w:numPr>
          <w:ilvl w:val="1"/>
          <w:numId w:val="14"/>
        </w:numPr>
        <w:spacing w:line="240" w:lineRule="atLeast"/>
        <w:ind w:right="249"/>
        <w:jc w:val="both"/>
        <w:rPr>
          <w:sz w:val="22"/>
          <w:szCs w:val="22"/>
        </w:rPr>
      </w:pPr>
      <w:r>
        <w:rPr>
          <w:sz w:val="22"/>
          <w:szCs w:val="22"/>
        </w:rPr>
        <w:t>výskyt vad díla, které zcela či z podstatné části znemožňuje jeho řádné užívání</w:t>
      </w:r>
      <w:r>
        <w:rPr>
          <w:rStyle w:val="dn"/>
          <w:sz w:val="22"/>
          <w:szCs w:val="22"/>
        </w:rPr>
        <w:t>.</w:t>
      </w: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B517F9">
      <w:pPr>
        <w:widowControl w:val="0"/>
        <w:tabs>
          <w:tab w:val="left" w:pos="1080"/>
          <w:tab w:val="left" w:pos="2250"/>
        </w:tabs>
        <w:spacing w:line="240" w:lineRule="atLeast"/>
        <w:ind w:left="1092" w:right="249" w:hanging="525"/>
        <w:jc w:val="both"/>
        <w:rPr>
          <w:rStyle w:val="dn"/>
          <w:sz w:val="22"/>
          <w:szCs w:val="22"/>
        </w:rPr>
      </w:pPr>
      <w:r>
        <w:rPr>
          <w:rStyle w:val="dn"/>
          <w:sz w:val="22"/>
          <w:szCs w:val="22"/>
        </w:rPr>
        <w:t>3.</w:t>
      </w:r>
      <w:r>
        <w:rPr>
          <w:rStyle w:val="dn"/>
          <w:sz w:val="22"/>
          <w:szCs w:val="22"/>
        </w:rPr>
        <w:tab/>
        <w:t xml:space="preserve">V písemném odstoupení od smlouvy (doporučeným dopisem s dodejkou) musí odstupující smluvní strana uvést, v čem spatřuje důvod odstoupení od smlouvy, popřípadě připojit </w:t>
      </w:r>
      <w:r>
        <w:rPr>
          <w:rStyle w:val="dn"/>
          <w:sz w:val="22"/>
          <w:szCs w:val="22"/>
        </w:rPr>
        <w:br/>
        <w:t>k tomuto úkonu doklady prokazující tvrzené důvody.</w:t>
      </w:r>
    </w:p>
    <w:p w:rsidR="00046A0C" w:rsidRDefault="00046A0C">
      <w:pPr>
        <w:widowControl w:val="0"/>
        <w:tabs>
          <w:tab w:val="left" w:pos="1080"/>
          <w:tab w:val="left" w:pos="2250"/>
        </w:tabs>
        <w:spacing w:line="240" w:lineRule="atLeast"/>
        <w:ind w:left="1092" w:right="249" w:hanging="525"/>
        <w:jc w:val="both"/>
        <w:rPr>
          <w:rStyle w:val="dn"/>
          <w:sz w:val="22"/>
          <w:szCs w:val="22"/>
        </w:rPr>
      </w:pPr>
    </w:p>
    <w:p w:rsidR="00046A0C" w:rsidRDefault="00B517F9">
      <w:pPr>
        <w:widowControl w:val="0"/>
        <w:tabs>
          <w:tab w:val="left" w:pos="1080"/>
          <w:tab w:val="left" w:pos="2250"/>
        </w:tabs>
        <w:spacing w:line="240" w:lineRule="atLeast"/>
        <w:ind w:left="1092" w:right="249" w:hanging="525"/>
        <w:jc w:val="both"/>
        <w:rPr>
          <w:rStyle w:val="dn"/>
          <w:sz w:val="22"/>
          <w:szCs w:val="22"/>
        </w:rPr>
      </w:pPr>
      <w:r>
        <w:rPr>
          <w:rStyle w:val="dn"/>
          <w:sz w:val="22"/>
          <w:szCs w:val="22"/>
        </w:rPr>
        <w:t>4.</w:t>
      </w:r>
      <w:r>
        <w:rPr>
          <w:rStyle w:val="dn"/>
          <w:sz w:val="22"/>
          <w:szCs w:val="22"/>
        </w:rPr>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046A0C" w:rsidRDefault="00046A0C">
      <w:pPr>
        <w:widowControl w:val="0"/>
        <w:tabs>
          <w:tab w:val="left" w:pos="1080"/>
          <w:tab w:val="left" w:pos="2250"/>
        </w:tabs>
        <w:spacing w:line="240" w:lineRule="atLeast"/>
        <w:ind w:left="1092" w:right="249" w:hanging="525"/>
        <w:jc w:val="both"/>
        <w:rPr>
          <w:rStyle w:val="dn"/>
          <w:sz w:val="22"/>
          <w:szCs w:val="22"/>
        </w:rPr>
      </w:pPr>
    </w:p>
    <w:p w:rsidR="00046A0C" w:rsidRDefault="00B517F9">
      <w:pPr>
        <w:widowControl w:val="0"/>
        <w:tabs>
          <w:tab w:val="left" w:pos="1080"/>
          <w:tab w:val="left" w:pos="2250"/>
        </w:tabs>
        <w:spacing w:line="240" w:lineRule="atLeast"/>
        <w:ind w:left="1092" w:right="249" w:hanging="525"/>
        <w:jc w:val="both"/>
        <w:rPr>
          <w:rStyle w:val="dn"/>
          <w:sz w:val="22"/>
          <w:szCs w:val="22"/>
        </w:rPr>
      </w:pPr>
      <w:r>
        <w:rPr>
          <w:rStyle w:val="dn"/>
          <w:sz w:val="22"/>
          <w:szCs w:val="22"/>
        </w:rPr>
        <w:t>5.</w:t>
      </w:r>
      <w:r>
        <w:rPr>
          <w:rStyle w:val="dn"/>
          <w:sz w:val="22"/>
          <w:szCs w:val="22"/>
        </w:rPr>
        <w:tab/>
        <w:t xml:space="preserve">Pokud druhá smluvní strana odstoupení od smlouvy neuzná, zavazují se smluvní strany ve </w:t>
      </w:r>
      <w:r>
        <w:rPr>
          <w:rStyle w:val="dn"/>
          <w:sz w:val="22"/>
          <w:szCs w:val="22"/>
        </w:rPr>
        <w:lastRenderedPageBreak/>
        <w:t>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046A0C" w:rsidRDefault="00046A0C">
      <w:pPr>
        <w:widowControl w:val="0"/>
        <w:tabs>
          <w:tab w:val="left" w:pos="1080"/>
          <w:tab w:val="left" w:pos="2250"/>
        </w:tabs>
        <w:spacing w:line="240" w:lineRule="atLeast"/>
        <w:ind w:left="1092" w:right="249" w:hanging="525"/>
        <w:jc w:val="both"/>
        <w:rPr>
          <w:rStyle w:val="dn"/>
          <w:sz w:val="22"/>
          <w:szCs w:val="22"/>
        </w:rPr>
      </w:pPr>
    </w:p>
    <w:p w:rsidR="00046A0C" w:rsidRDefault="00B517F9">
      <w:pPr>
        <w:widowControl w:val="0"/>
        <w:tabs>
          <w:tab w:val="left" w:pos="1080"/>
          <w:tab w:val="left" w:pos="2250"/>
        </w:tabs>
        <w:spacing w:line="240" w:lineRule="atLeast"/>
        <w:ind w:left="1092" w:right="249" w:hanging="525"/>
        <w:jc w:val="both"/>
        <w:rPr>
          <w:rStyle w:val="dn"/>
          <w:sz w:val="22"/>
          <w:szCs w:val="22"/>
        </w:rPr>
      </w:pPr>
      <w:r>
        <w:rPr>
          <w:rStyle w:val="dn"/>
          <w:sz w:val="22"/>
          <w:szCs w:val="22"/>
        </w:rPr>
        <w:t>6.</w:t>
      </w:r>
      <w:r>
        <w:rPr>
          <w:rStyle w:val="dn"/>
          <w:sz w:val="22"/>
          <w:szCs w:val="22"/>
        </w:rPr>
        <w:tab/>
        <w:t>Pokud druhá smluvní strana odstoupení od smlouvy uzná nebo zůstane nečinná nebo po postupu dle bodu 5. tohoto článku odstupující smluvní strana potvrdí, že na učiněném odstoupení trvá, provedou smluvní strany inventarizaci dosavadních právních vztahů vyplývajících z plnění této smlouvy.</w:t>
      </w:r>
    </w:p>
    <w:p w:rsidR="00046A0C" w:rsidRDefault="00046A0C">
      <w:pPr>
        <w:widowControl w:val="0"/>
        <w:tabs>
          <w:tab w:val="left" w:pos="1080"/>
          <w:tab w:val="left" w:pos="2250"/>
        </w:tabs>
        <w:spacing w:line="240" w:lineRule="atLeast"/>
        <w:ind w:left="1092" w:right="249" w:hanging="525"/>
        <w:jc w:val="both"/>
        <w:rPr>
          <w:rStyle w:val="dn"/>
          <w:sz w:val="22"/>
          <w:szCs w:val="22"/>
        </w:rPr>
      </w:pPr>
    </w:p>
    <w:p w:rsidR="00046A0C" w:rsidRDefault="00B517F9">
      <w:pPr>
        <w:widowControl w:val="0"/>
        <w:tabs>
          <w:tab w:val="left" w:pos="1080"/>
          <w:tab w:val="left" w:pos="2250"/>
        </w:tabs>
        <w:spacing w:line="240" w:lineRule="atLeast"/>
        <w:ind w:left="1092" w:right="249" w:hanging="525"/>
        <w:jc w:val="both"/>
        <w:rPr>
          <w:rStyle w:val="dn"/>
          <w:sz w:val="22"/>
          <w:szCs w:val="22"/>
        </w:rPr>
      </w:pPr>
      <w:r>
        <w:rPr>
          <w:rStyle w:val="dn"/>
          <w:sz w:val="22"/>
          <w:szCs w:val="22"/>
        </w:rPr>
        <w:t>7.</w:t>
      </w:r>
      <w:r>
        <w:rPr>
          <w:rStyle w:val="dn"/>
          <w:sz w:val="22"/>
          <w:szCs w:val="22"/>
        </w:rPr>
        <w:tab/>
        <w:t xml:space="preserve">Odstoupením od smlouvy není dotčeno právo jedné nebo druhé smluvní strany na smluvní pokutu a na náhradu škody. </w:t>
      </w:r>
    </w:p>
    <w:p w:rsidR="00046A0C" w:rsidRDefault="00046A0C">
      <w:pPr>
        <w:widowControl w:val="0"/>
        <w:tabs>
          <w:tab w:val="left" w:pos="1080"/>
          <w:tab w:val="left" w:pos="2250"/>
        </w:tabs>
        <w:spacing w:line="240" w:lineRule="atLeast"/>
        <w:ind w:right="249"/>
        <w:jc w:val="both"/>
        <w:rPr>
          <w:rStyle w:val="dn"/>
          <w:sz w:val="22"/>
          <w:szCs w:val="22"/>
        </w:rPr>
      </w:pPr>
    </w:p>
    <w:p w:rsidR="00046A0C" w:rsidRDefault="00046A0C">
      <w:pPr>
        <w:pStyle w:val="Odstavecseseznamem"/>
        <w:rPr>
          <w:rStyle w:val="dn"/>
          <w:rFonts w:ascii="Garamond" w:eastAsia="Garamond" w:hAnsi="Garamond" w:cs="Garamond"/>
        </w:rPr>
      </w:pPr>
    </w:p>
    <w:p w:rsidR="00046A0C" w:rsidRDefault="00B517F9">
      <w:pPr>
        <w:pStyle w:val="dka"/>
        <w:jc w:val="center"/>
        <w:rPr>
          <w:rStyle w:val="dn"/>
          <w:b/>
          <w:bCs/>
          <w:sz w:val="22"/>
          <w:szCs w:val="22"/>
        </w:rPr>
      </w:pPr>
      <w:r>
        <w:rPr>
          <w:rStyle w:val="dn"/>
          <w:b/>
          <w:bCs/>
          <w:sz w:val="22"/>
          <w:szCs w:val="22"/>
        </w:rPr>
        <w:t xml:space="preserve">IX. </w:t>
      </w:r>
    </w:p>
    <w:p w:rsidR="00046A0C" w:rsidRDefault="00B517F9">
      <w:pPr>
        <w:pStyle w:val="dka"/>
        <w:jc w:val="center"/>
        <w:rPr>
          <w:rStyle w:val="dn"/>
          <w:b/>
          <w:bCs/>
          <w:sz w:val="22"/>
          <w:szCs w:val="22"/>
        </w:rPr>
      </w:pPr>
      <w:r>
        <w:rPr>
          <w:rStyle w:val="dn"/>
          <w:b/>
          <w:bCs/>
          <w:sz w:val="22"/>
          <w:szCs w:val="22"/>
        </w:rPr>
        <w:t>Mlčenlivost a ochrana zaměstnanců</w:t>
      </w:r>
    </w:p>
    <w:p w:rsidR="00046A0C" w:rsidRDefault="00046A0C">
      <w:pPr>
        <w:pStyle w:val="dka"/>
        <w:jc w:val="both"/>
        <w:rPr>
          <w:rStyle w:val="dn"/>
          <w:b/>
          <w:bCs/>
          <w:sz w:val="22"/>
          <w:szCs w:val="22"/>
        </w:rPr>
      </w:pPr>
    </w:p>
    <w:p w:rsidR="00046A0C" w:rsidRDefault="00B517F9">
      <w:pPr>
        <w:pStyle w:val="dka"/>
        <w:ind w:left="1016" w:hanging="449"/>
        <w:jc w:val="both"/>
        <w:rPr>
          <w:rStyle w:val="dn"/>
          <w:sz w:val="22"/>
          <w:szCs w:val="22"/>
        </w:rPr>
      </w:pPr>
      <w:r>
        <w:rPr>
          <w:rStyle w:val="dn"/>
          <w:sz w:val="22"/>
          <w:szCs w:val="22"/>
        </w:rPr>
        <w:t>1.</w:t>
      </w:r>
      <w:r>
        <w:rPr>
          <w:rStyle w:val="dn"/>
          <w:sz w:val="22"/>
          <w:szCs w:val="22"/>
        </w:rPr>
        <w:tab/>
        <w:t>Smluvní strany shodně potvrzují, že všechny informace, které se smluvní strany při plnění a/nebo v souvislosti s plněním této smlouvy a jakékoliv objednávky dle této smlouvy dozví, jsou důvěrné povahy a/nebo představují obchodní tajemství podle § 504 občanského zákoníku, ve znění pozdějších předpisů (dále jen „</w:t>
      </w:r>
      <w:r>
        <w:rPr>
          <w:rStyle w:val="dn"/>
          <w:b/>
          <w:bCs/>
          <w:sz w:val="22"/>
          <w:szCs w:val="22"/>
        </w:rPr>
        <w:t>důvěrné informace</w:t>
      </w:r>
      <w:r>
        <w:rPr>
          <w:rStyle w:val="dn"/>
          <w:sz w:val="22"/>
          <w:szCs w:val="22"/>
        </w:rPr>
        <w:t>“). Smluvní strany se zavazují zachovávat mlčenlivost o důvěrných informacích a důvěrné informace použít pouze za účelem plnění této smlouvy a jakékoliv objednávky dle této smlouvy. Každá ze smluvních stran odpovídá za plnění svých povinností podle tohoto článku smlouvy kromě případů, kdy povinnost zpřístupnit důvěrné informace vyplývá ze zákona nebo jiného právního předpisu nebo z pravomocného rozhodnutí soudu, rozhodčího orgánu či správního orgánu. Každá ze smluvních stran se zavazuje dodržovat závazky plynoucí z tohoto článku smlouvy bez časového omezení i po zániku této smlouvy. V případě porušení závazků z tohoto odstavce smlouvy je poškozená smluvní strana oprávněn požadovat po poškozující smluvní straně smluvní pokutu ve výši 100.000,- Kč za každé jednotlivé porušení této smlouvy, přičemž právo na náhradu škody není zaplacením této smluvní pokuty nijak dotčeno. Smluvní pokuta dle tohoto článku smlouvy je splatná do 10 dnů od doručení písemného uplatnění nároku na její zaplacení.</w:t>
      </w:r>
    </w:p>
    <w:p w:rsidR="00046A0C" w:rsidRDefault="00046A0C">
      <w:pPr>
        <w:pStyle w:val="dka"/>
        <w:jc w:val="both"/>
        <w:rPr>
          <w:rStyle w:val="dn"/>
          <w:rFonts w:ascii="Garamond" w:eastAsia="Garamond" w:hAnsi="Garamond" w:cs="Garamond"/>
        </w:rPr>
      </w:pPr>
    </w:p>
    <w:p w:rsidR="00046A0C" w:rsidRDefault="00B517F9">
      <w:pPr>
        <w:pStyle w:val="dka"/>
        <w:jc w:val="center"/>
        <w:rPr>
          <w:rStyle w:val="dn"/>
          <w:b/>
          <w:bCs/>
          <w:sz w:val="22"/>
          <w:szCs w:val="22"/>
        </w:rPr>
      </w:pPr>
      <w:r>
        <w:rPr>
          <w:rStyle w:val="dn"/>
          <w:b/>
          <w:bCs/>
          <w:sz w:val="22"/>
          <w:szCs w:val="22"/>
        </w:rPr>
        <w:t>X.</w:t>
      </w:r>
    </w:p>
    <w:p w:rsidR="00046A0C" w:rsidRDefault="00B517F9">
      <w:pPr>
        <w:pStyle w:val="dka"/>
        <w:jc w:val="center"/>
        <w:rPr>
          <w:rStyle w:val="dn"/>
          <w:b/>
          <w:bCs/>
          <w:sz w:val="22"/>
          <w:szCs w:val="22"/>
        </w:rPr>
      </w:pPr>
      <w:r>
        <w:rPr>
          <w:rStyle w:val="dn"/>
          <w:b/>
          <w:bCs/>
          <w:sz w:val="22"/>
          <w:szCs w:val="22"/>
        </w:rPr>
        <w:t>Doručování a komunikace</w:t>
      </w:r>
    </w:p>
    <w:p w:rsidR="00046A0C" w:rsidRDefault="00046A0C">
      <w:pPr>
        <w:pStyle w:val="Zkladntext"/>
        <w:jc w:val="both"/>
        <w:rPr>
          <w:rStyle w:val="dn"/>
          <w:sz w:val="22"/>
          <w:szCs w:val="22"/>
        </w:rPr>
      </w:pPr>
    </w:p>
    <w:p w:rsidR="00046A0C" w:rsidRDefault="00B517F9">
      <w:pPr>
        <w:pStyle w:val="Zkladntext"/>
        <w:spacing w:after="0"/>
        <w:ind w:left="1016" w:hanging="449"/>
        <w:jc w:val="both"/>
        <w:rPr>
          <w:rStyle w:val="dn"/>
          <w:sz w:val="22"/>
          <w:szCs w:val="22"/>
        </w:rPr>
      </w:pPr>
      <w:r>
        <w:rPr>
          <w:rStyle w:val="dn"/>
          <w:sz w:val="22"/>
          <w:szCs w:val="22"/>
        </w:rPr>
        <w:t>1.</w:t>
      </w:r>
      <w:r>
        <w:rPr>
          <w:rStyle w:val="dn"/>
          <w:sz w:val="22"/>
          <w:szCs w:val="22"/>
        </w:rPr>
        <w:tab/>
        <w:t>Veškeré objednávky, nabídky, oznámení, žádosti, požadavky nebo jiná sdělení, požadovaná nebo učiněná v souvislosti s touto smlouvou, musí být provedeny písemně, a to buď poštou k rukám příslušné kontaktní osoby na adresu sídla smluvních stran uvedenou shora u označení smluvních stran, nebo na takovou jinou adresu, kterou jedna ze smluvních stran písemně oznámí druhé smluvní straně, nebo emailem. V případě užití elektronické pošty, musí být taková zpráva bez zbytečného odkladu potvrzena příjemcem. Jakoukoli změnu v adrese uvedené shora u označení smluvních stran je smluvní strana povinna písemně oznámit druhé smluvní straně, a to do 10 dnů provedené této změny.</w:t>
      </w:r>
    </w:p>
    <w:p w:rsidR="00046A0C" w:rsidRDefault="00046A0C">
      <w:pPr>
        <w:pStyle w:val="Zkladntext"/>
        <w:spacing w:after="0"/>
        <w:ind w:left="1016" w:hanging="449"/>
        <w:jc w:val="both"/>
        <w:rPr>
          <w:rStyle w:val="dn"/>
          <w:sz w:val="22"/>
          <w:szCs w:val="22"/>
        </w:rPr>
      </w:pPr>
    </w:p>
    <w:p w:rsidR="00046A0C" w:rsidRDefault="00B517F9">
      <w:pPr>
        <w:pStyle w:val="Zkladntext"/>
        <w:spacing w:after="0"/>
        <w:ind w:left="1016" w:hanging="449"/>
        <w:jc w:val="both"/>
        <w:rPr>
          <w:rStyle w:val="dn"/>
          <w:sz w:val="22"/>
          <w:szCs w:val="22"/>
        </w:rPr>
      </w:pPr>
      <w:r>
        <w:rPr>
          <w:rStyle w:val="dn"/>
          <w:sz w:val="22"/>
          <w:szCs w:val="22"/>
        </w:rPr>
        <w:t>2.</w:t>
      </w:r>
      <w:r>
        <w:rPr>
          <w:rStyle w:val="dn"/>
          <w:sz w:val="22"/>
          <w:szCs w:val="22"/>
        </w:rPr>
        <w:tab/>
        <w:t>Smluvní strany shodně prohlašují, že kontaktní osoby jsou plně oprávněny jednat a podepisovat jménem smluvních stran ve všech záležitostech týkajících se této smlouvy. Smluvní strany se dohodly, že kontaktními osobami při realizaci této smlouvy budou následující osoby:</w:t>
      </w:r>
    </w:p>
    <w:p w:rsidR="00046A0C" w:rsidRDefault="00046A0C">
      <w:pPr>
        <w:pStyle w:val="Odstavecseseznamem"/>
        <w:rPr>
          <w:rStyle w:val="dn"/>
          <w:sz w:val="22"/>
          <w:szCs w:val="22"/>
        </w:rPr>
      </w:pPr>
    </w:p>
    <w:p w:rsidR="00046A0C" w:rsidRDefault="00B517F9">
      <w:pPr>
        <w:pStyle w:val="Zkladntext"/>
        <w:ind w:left="720"/>
        <w:jc w:val="both"/>
        <w:rPr>
          <w:rStyle w:val="dn"/>
          <w:sz w:val="22"/>
          <w:szCs w:val="22"/>
        </w:rPr>
      </w:pPr>
      <w:r>
        <w:rPr>
          <w:rStyle w:val="dn"/>
          <w:sz w:val="22"/>
          <w:szCs w:val="22"/>
        </w:rPr>
        <w:lastRenderedPageBreak/>
        <w:t xml:space="preserve">za objednatele: </w:t>
      </w:r>
    </w:p>
    <w:p w:rsidR="00046A0C" w:rsidRDefault="00B517F9">
      <w:pPr>
        <w:pStyle w:val="Zkladntext"/>
        <w:numPr>
          <w:ilvl w:val="0"/>
          <w:numId w:val="16"/>
        </w:numPr>
        <w:jc w:val="both"/>
        <w:rPr>
          <w:sz w:val="22"/>
          <w:szCs w:val="22"/>
        </w:rPr>
      </w:pPr>
      <w:r>
        <w:rPr>
          <w:sz w:val="22"/>
          <w:szCs w:val="22"/>
        </w:rPr>
        <w:t xml:space="preserve">ve věcech technických </w:t>
      </w:r>
      <w:r w:rsidR="00A37E2F">
        <w:rPr>
          <w:sz w:val="22"/>
          <w:szCs w:val="22"/>
        </w:rPr>
        <w:t>–</w:t>
      </w:r>
      <w:r>
        <w:rPr>
          <w:sz w:val="22"/>
          <w:szCs w:val="22"/>
        </w:rPr>
        <w:t xml:space="preserve"> </w:t>
      </w:r>
      <w:r w:rsidR="00A37E2F">
        <w:rPr>
          <w:sz w:val="22"/>
          <w:szCs w:val="22"/>
        </w:rPr>
        <w:t>Evžen Hozák</w:t>
      </w:r>
      <w:r>
        <w:rPr>
          <w:sz w:val="22"/>
          <w:szCs w:val="22"/>
        </w:rPr>
        <w:t xml:space="preserve">, tel. </w:t>
      </w:r>
      <w:r w:rsidR="00A37E2F">
        <w:rPr>
          <w:sz w:val="22"/>
          <w:szCs w:val="22"/>
        </w:rPr>
        <w:t>485 246 912</w:t>
      </w:r>
      <w:r>
        <w:rPr>
          <w:sz w:val="22"/>
          <w:szCs w:val="22"/>
        </w:rPr>
        <w:t xml:space="preserve">, email </w:t>
      </w:r>
      <w:r w:rsidR="00914A74">
        <w:rPr>
          <w:sz w:val="22"/>
          <w:szCs w:val="22"/>
        </w:rPr>
        <w:t>hozak@sos-gs.cz</w:t>
      </w:r>
    </w:p>
    <w:p w:rsidR="00046A0C" w:rsidRDefault="00B517F9">
      <w:pPr>
        <w:pStyle w:val="Zkladntext"/>
        <w:numPr>
          <w:ilvl w:val="0"/>
          <w:numId w:val="16"/>
        </w:numPr>
        <w:jc w:val="both"/>
        <w:rPr>
          <w:sz w:val="22"/>
          <w:szCs w:val="22"/>
        </w:rPr>
      </w:pPr>
      <w:r>
        <w:rPr>
          <w:sz w:val="22"/>
          <w:szCs w:val="22"/>
        </w:rPr>
        <w:t xml:space="preserve">ve věcech smluvních </w:t>
      </w:r>
      <w:r w:rsidR="00914A74">
        <w:rPr>
          <w:sz w:val="22"/>
          <w:szCs w:val="22"/>
        </w:rPr>
        <w:t>–</w:t>
      </w:r>
      <w:r>
        <w:rPr>
          <w:sz w:val="22"/>
          <w:szCs w:val="22"/>
        </w:rPr>
        <w:t xml:space="preserve"> </w:t>
      </w:r>
      <w:r w:rsidR="00914A74">
        <w:rPr>
          <w:sz w:val="22"/>
          <w:szCs w:val="22"/>
        </w:rPr>
        <w:t>Daniela Fišerová</w:t>
      </w:r>
      <w:r>
        <w:rPr>
          <w:sz w:val="22"/>
          <w:szCs w:val="22"/>
        </w:rPr>
        <w:t xml:space="preserve">, tel . </w:t>
      </w:r>
      <w:r w:rsidR="00914A74">
        <w:rPr>
          <w:sz w:val="22"/>
          <w:szCs w:val="22"/>
        </w:rPr>
        <w:t>482 424 365</w:t>
      </w:r>
      <w:r>
        <w:rPr>
          <w:sz w:val="22"/>
          <w:szCs w:val="22"/>
        </w:rPr>
        <w:t xml:space="preserve">, email </w:t>
      </w:r>
      <w:r w:rsidR="00914A74">
        <w:rPr>
          <w:sz w:val="22"/>
          <w:szCs w:val="22"/>
        </w:rPr>
        <w:t>fiserova@sos-gs.cz</w:t>
      </w:r>
    </w:p>
    <w:p w:rsidR="00046A0C" w:rsidRDefault="00046A0C">
      <w:pPr>
        <w:pStyle w:val="Zkladntext"/>
        <w:ind w:left="720"/>
        <w:jc w:val="both"/>
        <w:rPr>
          <w:rStyle w:val="dn"/>
          <w:sz w:val="22"/>
          <w:szCs w:val="22"/>
        </w:rPr>
      </w:pPr>
    </w:p>
    <w:p w:rsidR="00046A0C" w:rsidRDefault="00B517F9">
      <w:pPr>
        <w:pStyle w:val="Zkladntext"/>
        <w:ind w:left="720"/>
        <w:jc w:val="both"/>
        <w:rPr>
          <w:rStyle w:val="dn"/>
          <w:sz w:val="22"/>
          <w:szCs w:val="22"/>
        </w:rPr>
      </w:pPr>
      <w:r>
        <w:rPr>
          <w:rStyle w:val="dn"/>
          <w:sz w:val="22"/>
          <w:szCs w:val="22"/>
        </w:rPr>
        <w:t xml:space="preserve">za zhotovitele: </w:t>
      </w:r>
    </w:p>
    <w:p w:rsidR="00046A0C" w:rsidRPr="00062392" w:rsidRDefault="00B517F9">
      <w:pPr>
        <w:pStyle w:val="Zkladntext"/>
        <w:numPr>
          <w:ilvl w:val="0"/>
          <w:numId w:val="16"/>
        </w:numPr>
        <w:jc w:val="both"/>
        <w:rPr>
          <w:sz w:val="22"/>
          <w:szCs w:val="22"/>
          <w:highlight w:val="black"/>
        </w:rPr>
      </w:pPr>
      <w:r>
        <w:rPr>
          <w:sz w:val="22"/>
          <w:szCs w:val="22"/>
        </w:rPr>
        <w:t xml:space="preserve">ve věcech technických </w:t>
      </w:r>
      <w:r w:rsidR="00914A74">
        <w:rPr>
          <w:sz w:val="22"/>
          <w:szCs w:val="22"/>
        </w:rPr>
        <w:t>–</w:t>
      </w:r>
      <w:r>
        <w:rPr>
          <w:sz w:val="22"/>
          <w:szCs w:val="22"/>
        </w:rPr>
        <w:t xml:space="preserve"> </w:t>
      </w:r>
      <w:r w:rsidR="00914A74">
        <w:rPr>
          <w:sz w:val="22"/>
          <w:szCs w:val="22"/>
        </w:rPr>
        <w:t>Jiří Hubsch</w:t>
      </w:r>
      <w:r>
        <w:rPr>
          <w:sz w:val="22"/>
          <w:szCs w:val="22"/>
        </w:rPr>
        <w:t xml:space="preserve">, tel. </w:t>
      </w:r>
      <w:r w:rsidR="00914A74" w:rsidRPr="00062392">
        <w:rPr>
          <w:sz w:val="22"/>
          <w:szCs w:val="22"/>
          <w:highlight w:val="black"/>
        </w:rPr>
        <w:t>777033683</w:t>
      </w:r>
      <w:r w:rsidRPr="00062392">
        <w:rPr>
          <w:sz w:val="22"/>
          <w:szCs w:val="22"/>
          <w:highlight w:val="black"/>
        </w:rPr>
        <w:t xml:space="preserve">, email </w:t>
      </w:r>
      <w:r w:rsidR="00914A74" w:rsidRPr="00062392">
        <w:rPr>
          <w:sz w:val="22"/>
          <w:szCs w:val="22"/>
          <w:highlight w:val="black"/>
        </w:rPr>
        <w:t>jsem@jirihubsch.cz</w:t>
      </w:r>
    </w:p>
    <w:p w:rsidR="00914A74" w:rsidRDefault="00B517F9" w:rsidP="00914A74">
      <w:pPr>
        <w:pStyle w:val="Zkladntext"/>
        <w:numPr>
          <w:ilvl w:val="0"/>
          <w:numId w:val="16"/>
        </w:numPr>
        <w:jc w:val="both"/>
        <w:rPr>
          <w:sz w:val="22"/>
          <w:szCs w:val="22"/>
        </w:rPr>
      </w:pPr>
      <w:r w:rsidRPr="00914A74">
        <w:rPr>
          <w:sz w:val="22"/>
          <w:szCs w:val="22"/>
        </w:rPr>
        <w:t xml:space="preserve">ve věcech smluvních - </w:t>
      </w:r>
      <w:r w:rsidR="00914A74">
        <w:rPr>
          <w:sz w:val="22"/>
          <w:szCs w:val="22"/>
        </w:rPr>
        <w:t xml:space="preserve">    Jiří Hubsch, tel. </w:t>
      </w:r>
      <w:r w:rsidR="00914A74" w:rsidRPr="00062392">
        <w:rPr>
          <w:sz w:val="22"/>
          <w:szCs w:val="22"/>
          <w:highlight w:val="black"/>
        </w:rPr>
        <w:t>777033683, email jsem@jirihubsch.cz</w:t>
      </w:r>
    </w:p>
    <w:p w:rsidR="00046A0C" w:rsidRPr="00914A74" w:rsidRDefault="00B517F9" w:rsidP="000362DA">
      <w:pPr>
        <w:pStyle w:val="Zkladntext"/>
        <w:numPr>
          <w:ilvl w:val="0"/>
          <w:numId w:val="16"/>
        </w:numPr>
        <w:jc w:val="both"/>
        <w:rPr>
          <w:rStyle w:val="dn"/>
          <w:sz w:val="22"/>
          <w:szCs w:val="22"/>
        </w:rPr>
      </w:pPr>
      <w:r w:rsidRPr="00914A74">
        <w:rPr>
          <w:rStyle w:val="dn"/>
          <w:sz w:val="22"/>
          <w:szCs w:val="22"/>
        </w:rPr>
        <w:t xml:space="preserve">                       </w:t>
      </w:r>
    </w:p>
    <w:p w:rsidR="00046A0C" w:rsidRDefault="00B517F9">
      <w:pPr>
        <w:widowControl w:val="0"/>
        <w:tabs>
          <w:tab w:val="left" w:pos="1080"/>
          <w:tab w:val="left" w:pos="2250"/>
        </w:tabs>
        <w:spacing w:line="240" w:lineRule="atLeast"/>
        <w:ind w:right="249"/>
        <w:jc w:val="center"/>
        <w:rPr>
          <w:rStyle w:val="dn"/>
          <w:b/>
          <w:bCs/>
          <w:sz w:val="22"/>
          <w:szCs w:val="22"/>
        </w:rPr>
      </w:pPr>
      <w:r>
        <w:rPr>
          <w:rStyle w:val="dn"/>
          <w:b/>
          <w:bCs/>
          <w:sz w:val="22"/>
          <w:szCs w:val="22"/>
        </w:rPr>
        <w:t>XI.</w:t>
      </w:r>
    </w:p>
    <w:p w:rsidR="00046A0C" w:rsidRDefault="00B517F9">
      <w:pPr>
        <w:widowControl w:val="0"/>
        <w:tabs>
          <w:tab w:val="left" w:pos="1080"/>
          <w:tab w:val="left" w:pos="2250"/>
        </w:tabs>
        <w:spacing w:line="240" w:lineRule="atLeast"/>
        <w:ind w:right="249"/>
        <w:jc w:val="center"/>
        <w:rPr>
          <w:rStyle w:val="dn"/>
          <w:b/>
          <w:bCs/>
          <w:sz w:val="22"/>
          <w:szCs w:val="22"/>
        </w:rPr>
      </w:pPr>
      <w:r>
        <w:rPr>
          <w:rStyle w:val="dn"/>
          <w:b/>
          <w:bCs/>
          <w:sz w:val="22"/>
          <w:szCs w:val="22"/>
        </w:rPr>
        <w:t>Závěrečná ustanovení</w:t>
      </w:r>
    </w:p>
    <w:p w:rsidR="00046A0C" w:rsidRDefault="00046A0C">
      <w:pPr>
        <w:widowControl w:val="0"/>
        <w:tabs>
          <w:tab w:val="left" w:pos="1080"/>
          <w:tab w:val="left" w:pos="2250"/>
        </w:tabs>
        <w:spacing w:line="240" w:lineRule="atLeast"/>
        <w:ind w:left="567" w:right="249"/>
        <w:jc w:val="both"/>
        <w:rPr>
          <w:rStyle w:val="dn"/>
          <w:b/>
          <w:bCs/>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Tato smlouva nabývá platnosti a účinnosti dnem jejího podpisu oběma smluvními stranami.</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V případě, že na jedné nebo na druhé smluvní straně nastane změna, která má, nebo i může mít, vliv na obsah této smlouvy a/nebo řádnou identifikaci smluvní strany, je povinna smluvní strana, u níž došlo k těmto změnám, uvedené změny druhé smluvní straně písemně oznámit. Pokud tak neučiní, odpovídá druhé smluvní straně za vzniklou škodu.</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Tuto smlouvu lze měnit nebo doplňovat pouze písemnou dohodou smluvních stra, a to formou číslovaných dodatků.</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Adresou smluvní strany pro doručování se rozumí adresa uvedená v záhlaví toto smlouvy, pokud smluvní strana prokazatelným písemným způsobem nesdělila jinou doručovací adresu.</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Nedílnou součástí této jsou tyto přílohy:</w:t>
      </w:r>
    </w:p>
    <w:p w:rsidR="00046A0C" w:rsidRDefault="00B517F9">
      <w:pPr>
        <w:widowControl w:val="0"/>
        <w:numPr>
          <w:ilvl w:val="0"/>
          <w:numId w:val="20"/>
        </w:numPr>
        <w:spacing w:line="240" w:lineRule="atLeast"/>
        <w:ind w:right="249"/>
        <w:jc w:val="both"/>
        <w:rPr>
          <w:sz w:val="22"/>
          <w:szCs w:val="22"/>
        </w:rPr>
      </w:pPr>
      <w:r>
        <w:rPr>
          <w:sz w:val="22"/>
          <w:szCs w:val="22"/>
        </w:rPr>
        <w:t>příloha č. 1 – cenová nabídka</w:t>
      </w:r>
    </w:p>
    <w:p w:rsidR="00046A0C" w:rsidRDefault="00B517F9">
      <w:pPr>
        <w:widowControl w:val="0"/>
        <w:numPr>
          <w:ilvl w:val="0"/>
          <w:numId w:val="20"/>
        </w:numPr>
        <w:spacing w:line="240" w:lineRule="atLeast"/>
        <w:ind w:right="249"/>
        <w:jc w:val="both"/>
        <w:rPr>
          <w:sz w:val="22"/>
          <w:szCs w:val="22"/>
        </w:rPr>
      </w:pPr>
      <w:r>
        <w:rPr>
          <w:sz w:val="22"/>
          <w:szCs w:val="22"/>
        </w:rPr>
        <w:t>příloha č. 2 – technická specifikace</w:t>
      </w:r>
    </w:p>
    <w:p w:rsidR="00046A0C" w:rsidRDefault="00B517F9">
      <w:pPr>
        <w:widowControl w:val="0"/>
        <w:tabs>
          <w:tab w:val="left" w:pos="1080"/>
          <w:tab w:val="left" w:pos="2250"/>
        </w:tabs>
        <w:spacing w:line="240" w:lineRule="atLeast"/>
        <w:ind w:left="927" w:right="249"/>
        <w:jc w:val="both"/>
        <w:rPr>
          <w:rStyle w:val="dn"/>
          <w:sz w:val="22"/>
          <w:szCs w:val="22"/>
        </w:rPr>
      </w:pPr>
      <w:r>
        <w:rPr>
          <w:rStyle w:val="dn"/>
          <w:sz w:val="22"/>
          <w:szCs w:val="22"/>
        </w:rPr>
        <w:t>…………..</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21"/>
        </w:numPr>
        <w:spacing w:line="240" w:lineRule="atLeast"/>
        <w:ind w:right="249"/>
        <w:jc w:val="both"/>
        <w:rPr>
          <w:sz w:val="22"/>
          <w:szCs w:val="22"/>
        </w:rPr>
      </w:pPr>
      <w:r>
        <w:rPr>
          <w:sz w:val="22"/>
          <w:szCs w:val="22"/>
        </w:rPr>
        <w:t>Smluvní strany se dohodly, že práva a povinnosti dle této smlouvy se řídí právním řádem ČR, zejména zákonem č. 89/2012 Sb., občanský zákoník, v platném znění.</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Tato smlouva je vyhotovena ve dvou stejnopisech včetně všech jejich příloh, z nichž každé ze smluvních stran náleží po jednom stejnopisu.</w:t>
      </w:r>
    </w:p>
    <w:p w:rsidR="00046A0C" w:rsidRDefault="00046A0C">
      <w:pPr>
        <w:widowControl w:val="0"/>
        <w:tabs>
          <w:tab w:val="left" w:pos="1080"/>
          <w:tab w:val="left" w:pos="2250"/>
        </w:tabs>
        <w:spacing w:line="240" w:lineRule="atLeast"/>
        <w:ind w:left="927" w:right="249"/>
        <w:jc w:val="both"/>
        <w:rPr>
          <w:rStyle w:val="dn"/>
          <w:sz w:val="22"/>
          <w:szCs w:val="22"/>
        </w:rPr>
      </w:pPr>
    </w:p>
    <w:p w:rsidR="00046A0C" w:rsidRDefault="00B517F9">
      <w:pPr>
        <w:widowControl w:val="0"/>
        <w:numPr>
          <w:ilvl w:val="0"/>
          <w:numId w:val="18"/>
        </w:numPr>
        <w:spacing w:line="240" w:lineRule="atLeast"/>
        <w:ind w:right="249"/>
        <w:jc w:val="both"/>
        <w:rPr>
          <w:sz w:val="22"/>
          <w:szCs w:val="22"/>
        </w:rPr>
      </w:pPr>
      <w:r>
        <w:rPr>
          <w:sz w:val="22"/>
          <w:szCs w:val="22"/>
        </w:rPr>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B517F9">
      <w:pPr>
        <w:widowControl w:val="0"/>
        <w:tabs>
          <w:tab w:val="left" w:pos="1080"/>
          <w:tab w:val="left" w:pos="2250"/>
        </w:tabs>
        <w:spacing w:line="240" w:lineRule="atLeast"/>
        <w:ind w:left="567" w:right="249"/>
        <w:jc w:val="both"/>
        <w:rPr>
          <w:rStyle w:val="dn"/>
          <w:sz w:val="22"/>
          <w:szCs w:val="22"/>
        </w:rPr>
      </w:pPr>
      <w:r>
        <w:rPr>
          <w:rStyle w:val="dn"/>
          <w:sz w:val="22"/>
          <w:szCs w:val="22"/>
        </w:rPr>
        <w:t>V Liberci dne 26. 9. 2019</w:t>
      </w: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046A0C">
      <w:pPr>
        <w:widowControl w:val="0"/>
        <w:tabs>
          <w:tab w:val="left" w:pos="1080"/>
          <w:tab w:val="left" w:pos="2250"/>
        </w:tabs>
        <w:spacing w:line="240" w:lineRule="atLeast"/>
        <w:ind w:left="567" w:right="249"/>
        <w:jc w:val="both"/>
        <w:rPr>
          <w:rStyle w:val="dn"/>
          <w:sz w:val="22"/>
          <w:szCs w:val="22"/>
        </w:rPr>
      </w:pPr>
    </w:p>
    <w:p w:rsidR="00046A0C" w:rsidRDefault="00B517F9">
      <w:pPr>
        <w:widowControl w:val="0"/>
        <w:tabs>
          <w:tab w:val="left" w:pos="1080"/>
          <w:tab w:val="left" w:pos="1350"/>
          <w:tab w:val="left" w:pos="2250"/>
          <w:tab w:val="left" w:pos="3926"/>
          <w:tab w:val="left" w:pos="3926"/>
        </w:tabs>
        <w:spacing w:line="240" w:lineRule="atLeast"/>
        <w:ind w:right="249"/>
        <w:jc w:val="both"/>
        <w:rPr>
          <w:rStyle w:val="dn"/>
          <w:sz w:val="22"/>
          <w:szCs w:val="22"/>
        </w:rPr>
      </w:pPr>
      <w:r>
        <w:rPr>
          <w:rStyle w:val="dn"/>
          <w:sz w:val="22"/>
          <w:szCs w:val="22"/>
        </w:rPr>
        <w:t xml:space="preserve">          Za objednatele:                                                              Za zhotovitele:</w:t>
      </w:r>
    </w:p>
    <w:p w:rsidR="00046A0C" w:rsidRDefault="00046A0C">
      <w:pPr>
        <w:widowControl w:val="0"/>
        <w:tabs>
          <w:tab w:val="left" w:pos="1080"/>
          <w:tab w:val="left" w:pos="1350"/>
          <w:tab w:val="left" w:pos="2250"/>
          <w:tab w:val="left" w:pos="3926"/>
          <w:tab w:val="left" w:pos="3926"/>
        </w:tabs>
        <w:spacing w:line="240" w:lineRule="atLeast"/>
        <w:ind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right="249"/>
        <w:jc w:val="both"/>
        <w:rPr>
          <w:rStyle w:val="dn"/>
          <w:sz w:val="22"/>
          <w:szCs w:val="22"/>
        </w:rPr>
      </w:pPr>
    </w:p>
    <w:p w:rsidR="00046A0C" w:rsidRDefault="00B517F9">
      <w:pPr>
        <w:widowControl w:val="0"/>
        <w:tabs>
          <w:tab w:val="left" w:pos="1080"/>
          <w:tab w:val="left" w:pos="2250"/>
          <w:tab w:val="left" w:pos="3926"/>
        </w:tabs>
        <w:spacing w:line="240" w:lineRule="atLeast"/>
        <w:ind w:left="567" w:right="249"/>
        <w:jc w:val="both"/>
        <w:rPr>
          <w:rStyle w:val="dn"/>
          <w:sz w:val="22"/>
          <w:szCs w:val="22"/>
        </w:rPr>
      </w:pPr>
      <w:r>
        <w:rPr>
          <w:rStyle w:val="dn"/>
          <w:sz w:val="22"/>
          <w:szCs w:val="22"/>
        </w:rPr>
        <w:t>...........................................................                           ......................................................................</w:t>
      </w: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046A0C">
      <w:pPr>
        <w:widowControl w:val="0"/>
        <w:tabs>
          <w:tab w:val="left" w:pos="1080"/>
          <w:tab w:val="left" w:pos="1350"/>
          <w:tab w:val="left" w:pos="2250"/>
          <w:tab w:val="left" w:pos="3926"/>
          <w:tab w:val="left" w:pos="3926"/>
        </w:tabs>
        <w:spacing w:line="240" w:lineRule="atLeast"/>
        <w:ind w:left="567" w:right="249"/>
        <w:jc w:val="both"/>
        <w:rPr>
          <w:rStyle w:val="dn"/>
          <w:sz w:val="22"/>
          <w:szCs w:val="22"/>
        </w:rPr>
      </w:pPr>
    </w:p>
    <w:p w:rsidR="00046A0C" w:rsidRDefault="00B517F9">
      <w:pPr>
        <w:widowControl w:val="0"/>
        <w:tabs>
          <w:tab w:val="left" w:pos="1080"/>
          <w:tab w:val="left" w:pos="2250"/>
        </w:tabs>
        <w:spacing w:line="240" w:lineRule="atLeast"/>
        <w:ind w:left="567" w:right="249"/>
        <w:jc w:val="both"/>
      </w:pPr>
      <w:r>
        <w:rPr>
          <w:rStyle w:val="dn"/>
          <w:sz w:val="22"/>
          <w:szCs w:val="22"/>
        </w:rPr>
        <w:t xml:space="preserve">       </w:t>
      </w:r>
    </w:p>
    <w:sectPr w:rsidR="00046A0C">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A0" w:rsidRDefault="00030AA0">
      <w:r>
        <w:separator/>
      </w:r>
    </w:p>
  </w:endnote>
  <w:endnote w:type="continuationSeparator" w:id="0">
    <w:p w:rsidR="00030AA0" w:rsidRDefault="0003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0C" w:rsidRDefault="00B517F9">
    <w:pPr>
      <w:pStyle w:val="Zpat"/>
      <w:jc w:val="center"/>
    </w:pPr>
    <w:r>
      <w:fldChar w:fldCharType="begin"/>
    </w:r>
    <w:r>
      <w:instrText xml:space="preserve"> PAGE </w:instrText>
    </w:r>
    <w:r>
      <w:fldChar w:fldCharType="separate"/>
    </w:r>
    <w:r w:rsidR="00062392">
      <w:rPr>
        <w:noProof/>
      </w:rPr>
      <w:t>2</w:t>
    </w:r>
    <w:r>
      <w:fldChar w:fldCharType="end"/>
    </w:r>
    <w: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A0" w:rsidRDefault="00030AA0">
      <w:r>
        <w:separator/>
      </w:r>
    </w:p>
  </w:footnote>
  <w:footnote w:type="continuationSeparator" w:id="0">
    <w:p w:rsidR="00030AA0" w:rsidRDefault="0003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0C" w:rsidRDefault="00046A0C">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423"/>
    <w:multiLevelType w:val="hybridMultilevel"/>
    <w:tmpl w:val="624C6942"/>
    <w:numStyleLink w:val="Importovanstyl1"/>
  </w:abstractNum>
  <w:abstractNum w:abstractNumId="1" w15:restartNumberingAfterBreak="0">
    <w:nsid w:val="0E6F5EA0"/>
    <w:multiLevelType w:val="hybridMultilevel"/>
    <w:tmpl w:val="BE322796"/>
    <w:styleLink w:val="Importovanstyl4"/>
    <w:lvl w:ilvl="0" w:tplc="2F10D5DC">
      <w:start w:val="1"/>
      <w:numFmt w:val="decimal"/>
      <w:lvlText w:val="%1."/>
      <w:lvlJc w:val="left"/>
      <w:pPr>
        <w:tabs>
          <w:tab w:val="left" w:pos="1134"/>
          <w:tab w:val="left" w:pos="225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1C40B6">
      <w:start w:val="1"/>
      <w:numFmt w:val="lowerLetter"/>
      <w:suff w:val="nothing"/>
      <w:lvlText w:val="%2."/>
      <w:lvlJc w:val="left"/>
      <w:pPr>
        <w:tabs>
          <w:tab w:val="left" w:pos="993"/>
          <w:tab w:val="left" w:pos="1134"/>
          <w:tab w:val="left" w:pos="2250"/>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CFF804F0">
      <w:start w:val="1"/>
      <w:numFmt w:val="lowerRoman"/>
      <w:suff w:val="nothing"/>
      <w:lvlText w:val="%3."/>
      <w:lvlJc w:val="left"/>
      <w:pPr>
        <w:tabs>
          <w:tab w:val="left" w:pos="993"/>
          <w:tab w:val="left" w:pos="1134"/>
          <w:tab w:val="left" w:pos="2250"/>
        </w:tabs>
        <w:ind w:left="2250" w:hanging="173"/>
      </w:pPr>
      <w:rPr>
        <w:rFonts w:hAnsi="Arial Unicode MS"/>
        <w:caps w:val="0"/>
        <w:smallCaps w:val="0"/>
        <w:strike w:val="0"/>
        <w:dstrike w:val="0"/>
        <w:outline w:val="0"/>
        <w:emboss w:val="0"/>
        <w:imprint w:val="0"/>
        <w:spacing w:val="0"/>
        <w:w w:val="100"/>
        <w:kern w:val="0"/>
        <w:position w:val="0"/>
        <w:highlight w:val="none"/>
        <w:vertAlign w:val="baseline"/>
      </w:rPr>
    </w:lvl>
    <w:lvl w:ilvl="3" w:tplc="B38A6304">
      <w:start w:val="1"/>
      <w:numFmt w:val="decimal"/>
      <w:suff w:val="nothing"/>
      <w:lvlText w:val="%4."/>
      <w:lvlJc w:val="left"/>
      <w:pPr>
        <w:tabs>
          <w:tab w:val="left" w:pos="993"/>
          <w:tab w:val="left" w:pos="1134"/>
          <w:tab w:val="left" w:pos="2250"/>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25EE75C6">
      <w:start w:val="1"/>
      <w:numFmt w:val="lowerLetter"/>
      <w:suff w:val="nothing"/>
      <w:lvlText w:val="%5."/>
      <w:lvlJc w:val="left"/>
      <w:pPr>
        <w:tabs>
          <w:tab w:val="left" w:pos="993"/>
          <w:tab w:val="left" w:pos="1134"/>
          <w:tab w:val="left" w:pos="2250"/>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8746E96E">
      <w:start w:val="1"/>
      <w:numFmt w:val="lowerRoman"/>
      <w:lvlText w:val="%6."/>
      <w:lvlJc w:val="left"/>
      <w:pPr>
        <w:tabs>
          <w:tab w:val="left" w:pos="993"/>
          <w:tab w:val="left" w:pos="1134"/>
          <w:tab w:val="left" w:pos="2250"/>
        </w:tabs>
        <w:ind w:left="4572" w:hanging="335"/>
      </w:pPr>
      <w:rPr>
        <w:rFonts w:hAnsi="Arial Unicode MS"/>
        <w:caps w:val="0"/>
        <w:smallCaps w:val="0"/>
        <w:strike w:val="0"/>
        <w:dstrike w:val="0"/>
        <w:outline w:val="0"/>
        <w:emboss w:val="0"/>
        <w:imprint w:val="0"/>
        <w:spacing w:val="0"/>
        <w:w w:val="100"/>
        <w:kern w:val="0"/>
        <w:position w:val="0"/>
        <w:highlight w:val="none"/>
        <w:vertAlign w:val="baseline"/>
      </w:rPr>
    </w:lvl>
    <w:lvl w:ilvl="6" w:tplc="ADCA8BD6">
      <w:start w:val="1"/>
      <w:numFmt w:val="decimal"/>
      <w:suff w:val="nothing"/>
      <w:lvlText w:val="%7."/>
      <w:lvlJc w:val="left"/>
      <w:pPr>
        <w:tabs>
          <w:tab w:val="left" w:pos="993"/>
          <w:tab w:val="left" w:pos="1134"/>
          <w:tab w:val="left" w:pos="2250"/>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2460ECCC">
      <w:start w:val="1"/>
      <w:numFmt w:val="lowerLetter"/>
      <w:suff w:val="nothing"/>
      <w:lvlText w:val="%8."/>
      <w:lvlJc w:val="left"/>
      <w:pPr>
        <w:tabs>
          <w:tab w:val="left" w:pos="993"/>
          <w:tab w:val="left" w:pos="1134"/>
          <w:tab w:val="left" w:pos="2250"/>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DF348358">
      <w:start w:val="1"/>
      <w:numFmt w:val="lowerRoman"/>
      <w:lvlText w:val="%9."/>
      <w:lvlJc w:val="left"/>
      <w:pPr>
        <w:tabs>
          <w:tab w:val="left" w:pos="993"/>
          <w:tab w:val="left" w:pos="1134"/>
          <w:tab w:val="left" w:pos="2250"/>
        </w:tabs>
        <w:ind w:left="6604" w:hanging="2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5549AA"/>
    <w:multiLevelType w:val="hybridMultilevel"/>
    <w:tmpl w:val="3282341C"/>
    <w:numStyleLink w:val="Importovanstyl9"/>
  </w:abstractNum>
  <w:abstractNum w:abstractNumId="3" w15:restartNumberingAfterBreak="0">
    <w:nsid w:val="1B000C69"/>
    <w:multiLevelType w:val="hybridMultilevel"/>
    <w:tmpl w:val="CB00787E"/>
    <w:numStyleLink w:val="Importovanstyl6"/>
  </w:abstractNum>
  <w:abstractNum w:abstractNumId="4" w15:restartNumberingAfterBreak="0">
    <w:nsid w:val="1FE123AD"/>
    <w:multiLevelType w:val="hybridMultilevel"/>
    <w:tmpl w:val="CB00787E"/>
    <w:styleLink w:val="Importovanstyl6"/>
    <w:lvl w:ilvl="0" w:tplc="E92242E4">
      <w:start w:val="1"/>
      <w:numFmt w:val="bullet"/>
      <w:lvlText w:val="-"/>
      <w:lvlJc w:val="left"/>
      <w:pPr>
        <w:tabs>
          <w:tab w:val="left" w:pos="1080"/>
          <w:tab w:val="left" w:pos="1647"/>
          <w:tab w:val="left" w:pos="225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1B4C87E">
      <w:start w:val="1"/>
      <w:numFmt w:val="bullet"/>
      <w:lvlText w:val="-"/>
      <w:lvlJc w:val="left"/>
      <w:pPr>
        <w:tabs>
          <w:tab w:val="left" w:pos="1080"/>
          <w:tab w:val="left" w:pos="2250"/>
        </w:tabs>
        <w:ind w:left="16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5E9AFE">
      <w:start w:val="1"/>
      <w:numFmt w:val="bullet"/>
      <w:lvlText w:val="-"/>
      <w:lvlJc w:val="left"/>
      <w:pPr>
        <w:tabs>
          <w:tab w:val="left" w:pos="1080"/>
          <w:tab w:val="left" w:pos="1647"/>
          <w:tab w:val="left" w:pos="2250"/>
        </w:tabs>
        <w:ind w:left="29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2CA0D5C">
      <w:start w:val="1"/>
      <w:numFmt w:val="bullet"/>
      <w:lvlText w:val="-"/>
      <w:lvlJc w:val="left"/>
      <w:pPr>
        <w:tabs>
          <w:tab w:val="left" w:pos="1080"/>
          <w:tab w:val="left" w:pos="1647"/>
          <w:tab w:val="left" w:pos="2250"/>
        </w:tabs>
        <w:ind w:left="42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2001F6">
      <w:start w:val="1"/>
      <w:numFmt w:val="bullet"/>
      <w:lvlText w:val="-"/>
      <w:lvlJc w:val="left"/>
      <w:pPr>
        <w:tabs>
          <w:tab w:val="left" w:pos="1080"/>
          <w:tab w:val="left" w:pos="1647"/>
          <w:tab w:val="left" w:pos="2250"/>
        </w:tabs>
        <w:ind w:left="55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2F06D22">
      <w:start w:val="1"/>
      <w:numFmt w:val="bullet"/>
      <w:lvlText w:val="-"/>
      <w:lvlJc w:val="left"/>
      <w:pPr>
        <w:tabs>
          <w:tab w:val="left" w:pos="1080"/>
          <w:tab w:val="left" w:pos="1647"/>
          <w:tab w:val="left" w:pos="2250"/>
        </w:tabs>
        <w:ind w:left="679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9C470A">
      <w:start w:val="1"/>
      <w:numFmt w:val="bullet"/>
      <w:lvlText w:val="-"/>
      <w:lvlJc w:val="left"/>
      <w:pPr>
        <w:tabs>
          <w:tab w:val="left" w:pos="1080"/>
          <w:tab w:val="left" w:pos="1647"/>
          <w:tab w:val="left" w:pos="2250"/>
        </w:tabs>
        <w:ind w:left="80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6EEC5A">
      <w:start w:val="1"/>
      <w:numFmt w:val="bullet"/>
      <w:lvlText w:val="-"/>
      <w:lvlJc w:val="left"/>
      <w:pPr>
        <w:tabs>
          <w:tab w:val="left" w:pos="1080"/>
          <w:tab w:val="left" w:pos="1647"/>
          <w:tab w:val="left" w:pos="2250"/>
        </w:tabs>
        <w:ind w:left="93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4A8CF32">
      <w:start w:val="1"/>
      <w:numFmt w:val="bullet"/>
      <w:lvlText w:val="-"/>
      <w:lvlJc w:val="left"/>
      <w:pPr>
        <w:tabs>
          <w:tab w:val="left" w:pos="1080"/>
          <w:tab w:val="left" w:pos="1647"/>
          <w:tab w:val="left" w:pos="2250"/>
        </w:tabs>
        <w:ind w:left="106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3400BD"/>
    <w:multiLevelType w:val="hybridMultilevel"/>
    <w:tmpl w:val="379CD918"/>
    <w:numStyleLink w:val="Importovanstyl7"/>
  </w:abstractNum>
  <w:abstractNum w:abstractNumId="6" w15:restartNumberingAfterBreak="0">
    <w:nsid w:val="324B1444"/>
    <w:multiLevelType w:val="hybridMultilevel"/>
    <w:tmpl w:val="650847AE"/>
    <w:styleLink w:val="Importovanstyl8"/>
    <w:lvl w:ilvl="0" w:tplc="709A5968">
      <w:start w:val="1"/>
      <w:numFmt w:val="decimal"/>
      <w:lvlText w:val="%1."/>
      <w:lvlJc w:val="left"/>
      <w:pPr>
        <w:tabs>
          <w:tab w:val="left" w:pos="1080"/>
          <w:tab w:val="left" w:pos="2250"/>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76A3F8">
      <w:start w:val="1"/>
      <w:numFmt w:val="lowerLetter"/>
      <w:lvlText w:val="%2."/>
      <w:lvlJc w:val="left"/>
      <w:pPr>
        <w:tabs>
          <w:tab w:val="left" w:pos="927"/>
          <w:tab w:val="left" w:pos="1080"/>
          <w:tab w:val="left" w:pos="2250"/>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B66100">
      <w:start w:val="1"/>
      <w:numFmt w:val="lowerRoman"/>
      <w:suff w:val="nothing"/>
      <w:lvlText w:val="%3."/>
      <w:lvlJc w:val="left"/>
      <w:pPr>
        <w:tabs>
          <w:tab w:val="left" w:pos="927"/>
          <w:tab w:val="left" w:pos="1080"/>
          <w:tab w:val="left" w:pos="2250"/>
        </w:tabs>
        <w:ind w:left="2250" w:hanging="173"/>
      </w:pPr>
      <w:rPr>
        <w:rFonts w:hAnsi="Arial Unicode MS"/>
        <w:caps w:val="0"/>
        <w:smallCaps w:val="0"/>
        <w:strike w:val="0"/>
        <w:dstrike w:val="0"/>
        <w:outline w:val="0"/>
        <w:emboss w:val="0"/>
        <w:imprint w:val="0"/>
        <w:spacing w:val="0"/>
        <w:w w:val="100"/>
        <w:kern w:val="0"/>
        <w:position w:val="0"/>
        <w:highlight w:val="none"/>
        <w:vertAlign w:val="baseline"/>
      </w:rPr>
    </w:lvl>
    <w:lvl w:ilvl="3" w:tplc="97146A24">
      <w:start w:val="1"/>
      <w:numFmt w:val="decimal"/>
      <w:lvlText w:val="%4."/>
      <w:lvlJc w:val="left"/>
      <w:pPr>
        <w:tabs>
          <w:tab w:val="left" w:pos="927"/>
          <w:tab w:val="left" w:pos="1080"/>
          <w:tab w:val="left" w:pos="2250"/>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6A91C2">
      <w:start w:val="1"/>
      <w:numFmt w:val="lowerLetter"/>
      <w:lvlText w:val="%5."/>
      <w:lvlJc w:val="left"/>
      <w:pPr>
        <w:tabs>
          <w:tab w:val="left" w:pos="927"/>
          <w:tab w:val="left" w:pos="1080"/>
          <w:tab w:val="left" w:pos="2250"/>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00FA52">
      <w:start w:val="1"/>
      <w:numFmt w:val="lowerRoman"/>
      <w:lvlText w:val="%6."/>
      <w:lvlJc w:val="left"/>
      <w:pPr>
        <w:tabs>
          <w:tab w:val="left" w:pos="927"/>
          <w:tab w:val="left" w:pos="1080"/>
          <w:tab w:val="left" w:pos="2250"/>
        </w:tabs>
        <w:ind w:left="452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848B7E8">
      <w:start w:val="1"/>
      <w:numFmt w:val="decimal"/>
      <w:lvlText w:val="%7."/>
      <w:lvlJc w:val="left"/>
      <w:pPr>
        <w:tabs>
          <w:tab w:val="left" w:pos="927"/>
          <w:tab w:val="left" w:pos="1080"/>
          <w:tab w:val="left" w:pos="2250"/>
        </w:tabs>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9E0292">
      <w:start w:val="1"/>
      <w:numFmt w:val="lowerLetter"/>
      <w:lvlText w:val="%8."/>
      <w:lvlJc w:val="left"/>
      <w:pPr>
        <w:tabs>
          <w:tab w:val="left" w:pos="927"/>
          <w:tab w:val="left" w:pos="1080"/>
          <w:tab w:val="left" w:pos="2250"/>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2B4F2">
      <w:start w:val="1"/>
      <w:numFmt w:val="lowerRoman"/>
      <w:lvlText w:val="%9."/>
      <w:lvlJc w:val="left"/>
      <w:pPr>
        <w:tabs>
          <w:tab w:val="left" w:pos="927"/>
          <w:tab w:val="left" w:pos="1080"/>
          <w:tab w:val="left" w:pos="2250"/>
        </w:tabs>
        <w:ind w:left="668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5D5503"/>
    <w:multiLevelType w:val="hybridMultilevel"/>
    <w:tmpl w:val="D2E42E88"/>
    <w:numStyleLink w:val="Importovanstyl5"/>
  </w:abstractNum>
  <w:abstractNum w:abstractNumId="8" w15:restartNumberingAfterBreak="0">
    <w:nsid w:val="3FE0354A"/>
    <w:multiLevelType w:val="hybridMultilevel"/>
    <w:tmpl w:val="3F8660F6"/>
    <w:numStyleLink w:val="Importovanstyl2"/>
  </w:abstractNum>
  <w:abstractNum w:abstractNumId="9" w15:restartNumberingAfterBreak="0">
    <w:nsid w:val="40B94B54"/>
    <w:multiLevelType w:val="hybridMultilevel"/>
    <w:tmpl w:val="650847AE"/>
    <w:numStyleLink w:val="Importovanstyl8"/>
  </w:abstractNum>
  <w:abstractNum w:abstractNumId="10" w15:restartNumberingAfterBreak="0">
    <w:nsid w:val="48F64FFD"/>
    <w:multiLevelType w:val="hybridMultilevel"/>
    <w:tmpl w:val="D2E42E88"/>
    <w:styleLink w:val="Importovanstyl5"/>
    <w:lvl w:ilvl="0" w:tplc="90268284">
      <w:start w:val="1"/>
      <w:numFmt w:val="decimal"/>
      <w:lvlText w:val="%1."/>
      <w:lvlJc w:val="left"/>
      <w:pPr>
        <w:tabs>
          <w:tab w:val="left" w:pos="360"/>
          <w:tab w:val="left" w:pos="2250"/>
        </w:tabs>
        <w:ind w:left="1049" w:hanging="482"/>
      </w:pPr>
      <w:rPr>
        <w:rFonts w:hAnsi="Arial Unicode MS"/>
        <w:i/>
        <w:iCs/>
        <w:caps w:val="0"/>
        <w:smallCaps w:val="0"/>
        <w:strike w:val="0"/>
        <w:dstrike w:val="0"/>
        <w:outline w:val="0"/>
        <w:emboss w:val="0"/>
        <w:imprint w:val="0"/>
        <w:spacing w:val="0"/>
        <w:w w:val="100"/>
        <w:kern w:val="0"/>
        <w:position w:val="0"/>
        <w:highlight w:val="none"/>
        <w:vertAlign w:val="baseline"/>
      </w:rPr>
    </w:lvl>
    <w:lvl w:ilvl="1" w:tplc="8A16181A">
      <w:start w:val="1"/>
      <w:numFmt w:val="lowerLetter"/>
      <w:lvlText w:val="%2."/>
      <w:lvlJc w:val="left"/>
      <w:pPr>
        <w:tabs>
          <w:tab w:val="left" w:pos="360"/>
          <w:tab w:val="left" w:pos="1080"/>
          <w:tab w:val="left" w:pos="2250"/>
        </w:tabs>
        <w:ind w:left="2129" w:hanging="572"/>
      </w:pPr>
      <w:rPr>
        <w:rFonts w:hAnsi="Arial Unicode MS"/>
        <w:i/>
        <w:iCs/>
        <w:caps w:val="0"/>
        <w:smallCaps w:val="0"/>
        <w:strike w:val="0"/>
        <w:dstrike w:val="0"/>
        <w:outline w:val="0"/>
        <w:emboss w:val="0"/>
        <w:imprint w:val="0"/>
        <w:spacing w:val="0"/>
        <w:w w:val="100"/>
        <w:kern w:val="0"/>
        <w:position w:val="0"/>
        <w:highlight w:val="none"/>
        <w:vertAlign w:val="baseline"/>
      </w:rPr>
    </w:lvl>
    <w:lvl w:ilvl="2" w:tplc="07828090">
      <w:start w:val="1"/>
      <w:numFmt w:val="lowerRoman"/>
      <w:lvlText w:val="%3."/>
      <w:lvlJc w:val="left"/>
      <w:pPr>
        <w:tabs>
          <w:tab w:val="left" w:pos="360"/>
          <w:tab w:val="left" w:pos="1080"/>
          <w:tab w:val="left" w:pos="2250"/>
        </w:tabs>
        <w:ind w:left="2794" w:hanging="326"/>
      </w:pPr>
      <w:rPr>
        <w:rFonts w:hAnsi="Arial Unicode MS"/>
        <w:i/>
        <w:iCs/>
        <w:caps w:val="0"/>
        <w:smallCaps w:val="0"/>
        <w:strike w:val="0"/>
        <w:dstrike w:val="0"/>
        <w:outline w:val="0"/>
        <w:emboss w:val="0"/>
        <w:imprint w:val="0"/>
        <w:spacing w:val="0"/>
        <w:w w:val="100"/>
        <w:kern w:val="0"/>
        <w:position w:val="0"/>
        <w:highlight w:val="none"/>
        <w:vertAlign w:val="baseline"/>
      </w:rPr>
    </w:lvl>
    <w:lvl w:ilvl="3" w:tplc="8C3C4C6E">
      <w:start w:val="1"/>
      <w:numFmt w:val="decimal"/>
      <w:lvlText w:val="%4."/>
      <w:lvlJc w:val="left"/>
      <w:pPr>
        <w:tabs>
          <w:tab w:val="left" w:pos="360"/>
          <w:tab w:val="left" w:pos="1080"/>
          <w:tab w:val="left" w:pos="2250"/>
        </w:tabs>
        <w:ind w:left="3302" w:hanging="184"/>
      </w:pPr>
      <w:rPr>
        <w:rFonts w:hAnsi="Arial Unicode MS"/>
        <w:i/>
        <w:iCs/>
        <w:caps w:val="0"/>
        <w:smallCaps w:val="0"/>
        <w:strike w:val="0"/>
        <w:dstrike w:val="0"/>
        <w:outline w:val="0"/>
        <w:emboss w:val="0"/>
        <w:imprint w:val="0"/>
        <w:spacing w:val="0"/>
        <w:w w:val="100"/>
        <w:kern w:val="0"/>
        <w:position w:val="0"/>
        <w:highlight w:val="none"/>
        <w:vertAlign w:val="baseline"/>
      </w:rPr>
    </w:lvl>
    <w:lvl w:ilvl="4" w:tplc="90769D1A">
      <w:start w:val="1"/>
      <w:numFmt w:val="lowerLetter"/>
      <w:lvlText w:val="%5."/>
      <w:lvlJc w:val="left"/>
      <w:pPr>
        <w:tabs>
          <w:tab w:val="left" w:pos="360"/>
          <w:tab w:val="left" w:pos="1080"/>
          <w:tab w:val="left" w:pos="2250"/>
        </w:tabs>
        <w:ind w:left="4064" w:hanging="226"/>
      </w:pPr>
      <w:rPr>
        <w:rFonts w:hAnsi="Arial Unicode MS"/>
        <w:i/>
        <w:iCs/>
        <w:caps w:val="0"/>
        <w:smallCaps w:val="0"/>
        <w:strike w:val="0"/>
        <w:dstrike w:val="0"/>
        <w:outline w:val="0"/>
        <w:emboss w:val="0"/>
        <w:imprint w:val="0"/>
        <w:spacing w:val="0"/>
        <w:w w:val="100"/>
        <w:kern w:val="0"/>
        <w:position w:val="0"/>
        <w:highlight w:val="none"/>
        <w:vertAlign w:val="baseline"/>
      </w:rPr>
    </w:lvl>
    <w:lvl w:ilvl="5" w:tplc="6A70E09A">
      <w:start w:val="1"/>
      <w:numFmt w:val="lowerRoman"/>
      <w:lvlText w:val="%6."/>
      <w:lvlJc w:val="left"/>
      <w:pPr>
        <w:tabs>
          <w:tab w:val="left" w:pos="360"/>
          <w:tab w:val="left" w:pos="1080"/>
          <w:tab w:val="left" w:pos="2250"/>
        </w:tabs>
        <w:ind w:left="4826" w:hanging="198"/>
      </w:pPr>
      <w:rPr>
        <w:rFonts w:hAnsi="Arial Unicode MS"/>
        <w:i/>
        <w:iCs/>
        <w:caps w:val="0"/>
        <w:smallCaps w:val="0"/>
        <w:strike w:val="0"/>
        <w:dstrike w:val="0"/>
        <w:outline w:val="0"/>
        <w:emboss w:val="0"/>
        <w:imprint w:val="0"/>
        <w:spacing w:val="0"/>
        <w:w w:val="100"/>
        <w:kern w:val="0"/>
        <w:position w:val="0"/>
        <w:highlight w:val="none"/>
        <w:vertAlign w:val="baseline"/>
      </w:rPr>
    </w:lvl>
    <w:lvl w:ilvl="6" w:tplc="0FF45D52">
      <w:start w:val="1"/>
      <w:numFmt w:val="decimal"/>
      <w:lvlText w:val="%7."/>
      <w:lvlJc w:val="left"/>
      <w:pPr>
        <w:tabs>
          <w:tab w:val="left" w:pos="360"/>
          <w:tab w:val="left" w:pos="1080"/>
          <w:tab w:val="left" w:pos="2250"/>
        </w:tabs>
        <w:ind w:left="5588" w:hanging="310"/>
      </w:pPr>
      <w:rPr>
        <w:rFonts w:hAnsi="Arial Unicode MS"/>
        <w:i/>
        <w:iCs/>
        <w:caps w:val="0"/>
        <w:smallCaps w:val="0"/>
        <w:strike w:val="0"/>
        <w:dstrike w:val="0"/>
        <w:outline w:val="0"/>
        <w:emboss w:val="0"/>
        <w:imprint w:val="0"/>
        <w:spacing w:val="0"/>
        <w:w w:val="100"/>
        <w:kern w:val="0"/>
        <w:position w:val="0"/>
        <w:highlight w:val="none"/>
        <w:vertAlign w:val="baseline"/>
      </w:rPr>
    </w:lvl>
    <w:lvl w:ilvl="7" w:tplc="ACF81046">
      <w:start w:val="1"/>
      <w:numFmt w:val="lowerLetter"/>
      <w:suff w:val="nothing"/>
      <w:lvlText w:val="%8."/>
      <w:lvlJc w:val="left"/>
      <w:pPr>
        <w:tabs>
          <w:tab w:val="left" w:pos="360"/>
          <w:tab w:val="left" w:pos="1080"/>
          <w:tab w:val="left" w:pos="2250"/>
        </w:tabs>
        <w:ind w:left="6096" w:hanging="98"/>
      </w:pPr>
      <w:rPr>
        <w:rFonts w:hAnsi="Arial Unicode MS"/>
        <w:i/>
        <w:iCs/>
        <w:caps w:val="0"/>
        <w:smallCaps w:val="0"/>
        <w:strike w:val="0"/>
        <w:dstrike w:val="0"/>
        <w:outline w:val="0"/>
        <w:emboss w:val="0"/>
        <w:imprint w:val="0"/>
        <w:spacing w:val="0"/>
        <w:w w:val="100"/>
        <w:kern w:val="0"/>
        <w:position w:val="0"/>
        <w:highlight w:val="none"/>
        <w:vertAlign w:val="baseline"/>
      </w:rPr>
    </w:lvl>
    <w:lvl w:ilvl="8" w:tplc="AEF801AA">
      <w:start w:val="1"/>
      <w:numFmt w:val="lowerRoman"/>
      <w:lvlText w:val="%9."/>
      <w:lvlJc w:val="left"/>
      <w:pPr>
        <w:tabs>
          <w:tab w:val="left" w:pos="360"/>
          <w:tab w:val="left" w:pos="1080"/>
          <w:tab w:val="left" w:pos="2250"/>
        </w:tabs>
        <w:ind w:left="7112" w:hanging="3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9F0F03"/>
    <w:multiLevelType w:val="hybridMultilevel"/>
    <w:tmpl w:val="3282341C"/>
    <w:styleLink w:val="Importovanstyl9"/>
    <w:lvl w:ilvl="0" w:tplc="92F8A876">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1E6922">
      <w:start w:val="1"/>
      <w:numFmt w:val="bullet"/>
      <w:lvlText w:val="o"/>
      <w:lvlJc w:val="left"/>
      <w:pPr>
        <w:tabs>
          <w:tab w:val="left" w:pos="1080"/>
          <w:tab w:val="left" w:pos="2250"/>
          <w:tab w:val="num" w:pos="2970"/>
        </w:tabs>
        <w:ind w:left="2160" w:firstLine="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F000B4">
      <w:start w:val="1"/>
      <w:numFmt w:val="bullet"/>
      <w:lvlText w:val="▪"/>
      <w:lvlJc w:val="left"/>
      <w:pPr>
        <w:tabs>
          <w:tab w:val="left" w:pos="1080"/>
          <w:tab w:val="left" w:pos="2250"/>
          <w:tab w:val="num" w:pos="3604"/>
        </w:tabs>
        <w:ind w:left="2794" w:firstLine="5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822B82">
      <w:start w:val="1"/>
      <w:numFmt w:val="bullet"/>
      <w:lvlText w:val="·"/>
      <w:lvlJc w:val="left"/>
      <w:pPr>
        <w:tabs>
          <w:tab w:val="left" w:pos="1080"/>
          <w:tab w:val="left" w:pos="2250"/>
          <w:tab w:val="num" w:pos="4366"/>
        </w:tabs>
        <w:ind w:left="3556" w:firstLine="4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E65174">
      <w:start w:val="1"/>
      <w:numFmt w:val="bullet"/>
      <w:lvlText w:val="o"/>
      <w:lvlJc w:val="left"/>
      <w:pPr>
        <w:tabs>
          <w:tab w:val="left" w:pos="1080"/>
          <w:tab w:val="left" w:pos="2250"/>
          <w:tab w:val="num" w:pos="5128"/>
        </w:tabs>
        <w:ind w:left="4318" w:firstLine="4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12E156">
      <w:start w:val="1"/>
      <w:numFmt w:val="bullet"/>
      <w:lvlText w:val="▪"/>
      <w:lvlJc w:val="left"/>
      <w:pPr>
        <w:tabs>
          <w:tab w:val="left" w:pos="1080"/>
          <w:tab w:val="left" w:pos="2250"/>
          <w:tab w:val="num" w:pos="5636"/>
        </w:tabs>
        <w:ind w:left="4826" w:firstLine="6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5E313E">
      <w:start w:val="1"/>
      <w:numFmt w:val="bullet"/>
      <w:lvlText w:val="·"/>
      <w:lvlJc w:val="left"/>
      <w:pPr>
        <w:tabs>
          <w:tab w:val="left" w:pos="1080"/>
          <w:tab w:val="left" w:pos="2250"/>
          <w:tab w:val="num" w:pos="6398"/>
        </w:tabs>
        <w:ind w:left="5588" w:firstLine="6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288D6E">
      <w:start w:val="1"/>
      <w:numFmt w:val="bullet"/>
      <w:lvlText w:val="o"/>
      <w:lvlJc w:val="left"/>
      <w:pPr>
        <w:tabs>
          <w:tab w:val="left" w:pos="1080"/>
          <w:tab w:val="left" w:pos="2250"/>
          <w:tab w:val="num" w:pos="7160"/>
        </w:tabs>
        <w:ind w:left="6350" w:firstLine="5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96279A">
      <w:start w:val="1"/>
      <w:numFmt w:val="bullet"/>
      <w:lvlText w:val="▪"/>
      <w:lvlJc w:val="left"/>
      <w:pPr>
        <w:tabs>
          <w:tab w:val="left" w:pos="1080"/>
          <w:tab w:val="left" w:pos="2250"/>
          <w:tab w:val="num" w:pos="7922"/>
        </w:tabs>
        <w:ind w:left="7112" w:firstLine="5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366E5D"/>
    <w:multiLevelType w:val="hybridMultilevel"/>
    <w:tmpl w:val="624C6942"/>
    <w:styleLink w:val="Importovanstyl1"/>
    <w:lvl w:ilvl="0" w:tplc="5F967960">
      <w:start w:val="1"/>
      <w:numFmt w:val="decimal"/>
      <w:lvlText w:val="%1."/>
      <w:lvlJc w:val="left"/>
      <w:pPr>
        <w:tabs>
          <w:tab w:val="left" w:pos="1080"/>
          <w:tab w:val="left" w:pos="2250"/>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760E90">
      <w:start w:val="1"/>
      <w:numFmt w:val="lowerLetter"/>
      <w:lvlText w:val="%2."/>
      <w:lvlJc w:val="left"/>
      <w:pPr>
        <w:tabs>
          <w:tab w:val="left" w:pos="927"/>
          <w:tab w:val="left" w:pos="1080"/>
          <w:tab w:val="left" w:pos="2250"/>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A6B416">
      <w:start w:val="1"/>
      <w:numFmt w:val="lowerRoman"/>
      <w:lvlText w:val="%3."/>
      <w:lvlJc w:val="left"/>
      <w:pPr>
        <w:tabs>
          <w:tab w:val="left" w:pos="927"/>
          <w:tab w:val="left" w:pos="1080"/>
          <w:tab w:val="left" w:pos="2250"/>
        </w:tabs>
        <w:ind w:left="272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30CCF08">
      <w:start w:val="1"/>
      <w:numFmt w:val="decimal"/>
      <w:lvlText w:val="%4."/>
      <w:lvlJc w:val="left"/>
      <w:pPr>
        <w:tabs>
          <w:tab w:val="left" w:pos="927"/>
          <w:tab w:val="left" w:pos="1080"/>
          <w:tab w:val="left" w:pos="2250"/>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AAAC2A">
      <w:start w:val="1"/>
      <w:numFmt w:val="lowerLetter"/>
      <w:lvlText w:val="%5."/>
      <w:lvlJc w:val="left"/>
      <w:pPr>
        <w:tabs>
          <w:tab w:val="left" w:pos="927"/>
          <w:tab w:val="left" w:pos="1080"/>
          <w:tab w:val="left" w:pos="2250"/>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141D10">
      <w:start w:val="1"/>
      <w:numFmt w:val="lowerRoman"/>
      <w:lvlText w:val="%6."/>
      <w:lvlJc w:val="left"/>
      <w:pPr>
        <w:tabs>
          <w:tab w:val="left" w:pos="927"/>
          <w:tab w:val="left" w:pos="1080"/>
          <w:tab w:val="left" w:pos="2250"/>
        </w:tabs>
        <w:ind w:left="488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B64C6E4">
      <w:start w:val="1"/>
      <w:numFmt w:val="decimal"/>
      <w:lvlText w:val="%7."/>
      <w:lvlJc w:val="left"/>
      <w:pPr>
        <w:tabs>
          <w:tab w:val="left" w:pos="927"/>
          <w:tab w:val="left" w:pos="1080"/>
          <w:tab w:val="left" w:pos="2250"/>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2C4E56">
      <w:start w:val="1"/>
      <w:numFmt w:val="lowerLetter"/>
      <w:lvlText w:val="%8."/>
      <w:lvlJc w:val="left"/>
      <w:pPr>
        <w:tabs>
          <w:tab w:val="left" w:pos="927"/>
          <w:tab w:val="left" w:pos="1080"/>
          <w:tab w:val="left" w:pos="2250"/>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62B7D8">
      <w:start w:val="1"/>
      <w:numFmt w:val="lowerRoman"/>
      <w:lvlText w:val="%9."/>
      <w:lvlJc w:val="left"/>
      <w:pPr>
        <w:tabs>
          <w:tab w:val="left" w:pos="927"/>
          <w:tab w:val="left" w:pos="1080"/>
          <w:tab w:val="left" w:pos="2250"/>
        </w:tabs>
        <w:ind w:left="704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770BC"/>
    <w:multiLevelType w:val="hybridMultilevel"/>
    <w:tmpl w:val="3F8660F6"/>
    <w:styleLink w:val="Importovanstyl2"/>
    <w:lvl w:ilvl="0" w:tplc="584A8626">
      <w:start w:val="1"/>
      <w:numFmt w:val="decimal"/>
      <w:lvlText w:val="%1."/>
      <w:lvlJc w:val="left"/>
      <w:pPr>
        <w:tabs>
          <w:tab w:val="left" w:pos="2250"/>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D02A2A">
      <w:start w:val="1"/>
      <w:numFmt w:val="lowerLetter"/>
      <w:lvlText w:val="%2."/>
      <w:lvlJc w:val="left"/>
      <w:pPr>
        <w:tabs>
          <w:tab w:val="left" w:pos="2250"/>
        </w:tabs>
        <w:ind w:left="1571" w:hanging="963"/>
      </w:pPr>
      <w:rPr>
        <w:rFonts w:hAnsi="Arial Unicode MS"/>
        <w:caps w:val="0"/>
        <w:smallCaps w:val="0"/>
        <w:strike w:val="0"/>
        <w:dstrike w:val="0"/>
        <w:outline w:val="0"/>
        <w:emboss w:val="0"/>
        <w:imprint w:val="0"/>
        <w:spacing w:val="0"/>
        <w:w w:val="100"/>
        <w:kern w:val="0"/>
        <w:position w:val="0"/>
        <w:highlight w:val="none"/>
        <w:vertAlign w:val="baseline"/>
      </w:rPr>
    </w:lvl>
    <w:lvl w:ilvl="2" w:tplc="EFF4F3A6">
      <w:start w:val="1"/>
      <w:numFmt w:val="lowerRoman"/>
      <w:suff w:val="nothing"/>
      <w:lvlText w:val="%3."/>
      <w:lvlJc w:val="left"/>
      <w:pPr>
        <w:tabs>
          <w:tab w:val="left" w:pos="851"/>
          <w:tab w:val="left" w:pos="2250"/>
        </w:tabs>
        <w:ind w:left="2250" w:hanging="173"/>
      </w:pPr>
      <w:rPr>
        <w:rFonts w:hAnsi="Arial Unicode MS"/>
        <w:caps w:val="0"/>
        <w:smallCaps w:val="0"/>
        <w:strike w:val="0"/>
        <w:dstrike w:val="0"/>
        <w:outline w:val="0"/>
        <w:emboss w:val="0"/>
        <w:imprint w:val="0"/>
        <w:spacing w:val="0"/>
        <w:w w:val="100"/>
        <w:kern w:val="0"/>
        <w:position w:val="0"/>
        <w:highlight w:val="none"/>
        <w:vertAlign w:val="baseline"/>
      </w:rPr>
    </w:lvl>
    <w:lvl w:ilvl="3" w:tplc="B27CC742">
      <w:start w:val="1"/>
      <w:numFmt w:val="decimal"/>
      <w:lvlText w:val="%4."/>
      <w:lvlJc w:val="left"/>
      <w:pPr>
        <w:tabs>
          <w:tab w:val="left" w:pos="851"/>
          <w:tab w:val="left" w:pos="2250"/>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5BA9400">
      <w:start w:val="1"/>
      <w:numFmt w:val="lowerLetter"/>
      <w:lvlText w:val="%5."/>
      <w:lvlJc w:val="left"/>
      <w:pPr>
        <w:tabs>
          <w:tab w:val="left" w:pos="851"/>
          <w:tab w:val="left" w:pos="2250"/>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60785C">
      <w:start w:val="1"/>
      <w:numFmt w:val="lowerRoman"/>
      <w:lvlText w:val="%6."/>
      <w:lvlJc w:val="left"/>
      <w:pPr>
        <w:tabs>
          <w:tab w:val="left" w:pos="851"/>
          <w:tab w:val="left" w:pos="2250"/>
        </w:tabs>
        <w:ind w:left="4451"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C9C87276">
      <w:start w:val="1"/>
      <w:numFmt w:val="decimal"/>
      <w:lvlText w:val="%7."/>
      <w:lvlJc w:val="left"/>
      <w:pPr>
        <w:tabs>
          <w:tab w:val="left" w:pos="851"/>
          <w:tab w:val="left" w:pos="2250"/>
        </w:tabs>
        <w:ind w:left="5080" w:hanging="193"/>
      </w:pPr>
      <w:rPr>
        <w:rFonts w:hAnsi="Arial Unicode MS"/>
        <w:caps w:val="0"/>
        <w:smallCaps w:val="0"/>
        <w:strike w:val="0"/>
        <w:dstrike w:val="0"/>
        <w:outline w:val="0"/>
        <w:emboss w:val="0"/>
        <w:imprint w:val="0"/>
        <w:spacing w:val="0"/>
        <w:w w:val="100"/>
        <w:kern w:val="0"/>
        <w:position w:val="0"/>
        <w:highlight w:val="none"/>
        <w:vertAlign w:val="baseline"/>
      </w:rPr>
    </w:lvl>
    <w:lvl w:ilvl="7" w:tplc="B866CC5A">
      <w:start w:val="1"/>
      <w:numFmt w:val="lowerLetter"/>
      <w:lvlText w:val="%8."/>
      <w:lvlJc w:val="left"/>
      <w:pPr>
        <w:tabs>
          <w:tab w:val="left" w:pos="851"/>
          <w:tab w:val="left" w:pos="2250"/>
        </w:tabs>
        <w:ind w:left="5842" w:hanging="235"/>
      </w:pPr>
      <w:rPr>
        <w:rFonts w:hAnsi="Arial Unicode MS"/>
        <w:caps w:val="0"/>
        <w:smallCaps w:val="0"/>
        <w:strike w:val="0"/>
        <w:dstrike w:val="0"/>
        <w:outline w:val="0"/>
        <w:emboss w:val="0"/>
        <w:imprint w:val="0"/>
        <w:spacing w:val="0"/>
        <w:w w:val="100"/>
        <w:kern w:val="0"/>
        <w:position w:val="0"/>
        <w:highlight w:val="none"/>
        <w:vertAlign w:val="baseline"/>
      </w:rPr>
    </w:lvl>
    <w:lvl w:ilvl="8" w:tplc="155A6696">
      <w:start w:val="1"/>
      <w:numFmt w:val="lowerRoman"/>
      <w:lvlText w:val="%9."/>
      <w:lvlJc w:val="left"/>
      <w:pPr>
        <w:tabs>
          <w:tab w:val="left" w:pos="851"/>
          <w:tab w:val="left" w:pos="2250"/>
        </w:tabs>
        <w:ind w:left="6604" w:hanging="2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61529F"/>
    <w:multiLevelType w:val="hybridMultilevel"/>
    <w:tmpl w:val="AEC2BC08"/>
    <w:styleLink w:val="Importovanstyl3"/>
    <w:lvl w:ilvl="0" w:tplc="1A0C8A62">
      <w:start w:val="1"/>
      <w:numFmt w:val="decimal"/>
      <w:lvlText w:val="%1."/>
      <w:lvlJc w:val="left"/>
      <w:pPr>
        <w:tabs>
          <w:tab w:val="left" w:pos="1080"/>
          <w:tab w:val="left" w:pos="2250"/>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9A12D4">
      <w:start w:val="1"/>
      <w:numFmt w:val="decimal"/>
      <w:lvlText w:val="%2."/>
      <w:lvlJc w:val="left"/>
      <w:pPr>
        <w:tabs>
          <w:tab w:val="left" w:pos="927"/>
          <w:tab w:val="left" w:pos="1080"/>
          <w:tab w:val="left" w:pos="2250"/>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78320E">
      <w:start w:val="1"/>
      <w:numFmt w:val="decimal"/>
      <w:lvlText w:val="%3."/>
      <w:lvlJc w:val="left"/>
      <w:pPr>
        <w:tabs>
          <w:tab w:val="left" w:pos="927"/>
          <w:tab w:val="left" w:pos="1080"/>
          <w:tab w:val="left" w:pos="2250"/>
        </w:tabs>
        <w:ind w:left="254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D240AA">
      <w:start w:val="1"/>
      <w:numFmt w:val="decimal"/>
      <w:lvlText w:val="%4."/>
      <w:lvlJc w:val="left"/>
      <w:pPr>
        <w:tabs>
          <w:tab w:val="left" w:pos="927"/>
          <w:tab w:val="left" w:pos="1080"/>
          <w:tab w:val="left" w:pos="2250"/>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C125C">
      <w:start w:val="1"/>
      <w:numFmt w:val="lowerLetter"/>
      <w:lvlText w:val="%5."/>
      <w:lvlJc w:val="left"/>
      <w:pPr>
        <w:tabs>
          <w:tab w:val="left" w:pos="927"/>
          <w:tab w:val="left" w:pos="1080"/>
          <w:tab w:val="left" w:pos="2250"/>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760842">
      <w:start w:val="1"/>
      <w:numFmt w:val="lowerRoman"/>
      <w:lvlText w:val="%6."/>
      <w:lvlJc w:val="left"/>
      <w:pPr>
        <w:tabs>
          <w:tab w:val="left" w:pos="927"/>
          <w:tab w:val="left" w:pos="1080"/>
          <w:tab w:val="left" w:pos="2250"/>
        </w:tabs>
        <w:ind w:left="452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6CC0AD8">
      <w:start w:val="1"/>
      <w:numFmt w:val="decimal"/>
      <w:lvlText w:val="%7."/>
      <w:lvlJc w:val="left"/>
      <w:pPr>
        <w:tabs>
          <w:tab w:val="left" w:pos="927"/>
          <w:tab w:val="left" w:pos="1080"/>
          <w:tab w:val="left" w:pos="2250"/>
        </w:tabs>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B20708">
      <w:start w:val="1"/>
      <w:numFmt w:val="lowerLetter"/>
      <w:lvlText w:val="%8."/>
      <w:lvlJc w:val="left"/>
      <w:pPr>
        <w:tabs>
          <w:tab w:val="left" w:pos="927"/>
          <w:tab w:val="left" w:pos="1080"/>
          <w:tab w:val="left" w:pos="2250"/>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5AAAD2">
      <w:start w:val="1"/>
      <w:numFmt w:val="lowerRoman"/>
      <w:lvlText w:val="%9."/>
      <w:lvlJc w:val="left"/>
      <w:pPr>
        <w:tabs>
          <w:tab w:val="left" w:pos="927"/>
          <w:tab w:val="left" w:pos="1080"/>
          <w:tab w:val="left" w:pos="2250"/>
        </w:tabs>
        <w:ind w:left="668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7B262C3"/>
    <w:multiLevelType w:val="hybridMultilevel"/>
    <w:tmpl w:val="379CD918"/>
    <w:styleLink w:val="Importovanstyl7"/>
    <w:lvl w:ilvl="0" w:tplc="E996B9DE">
      <w:start w:val="1"/>
      <w:numFmt w:val="bullet"/>
      <w:lvlText w:val="·"/>
      <w:lvlJc w:val="left"/>
      <w:pPr>
        <w:tabs>
          <w:tab w:val="num" w:pos="127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48FB2A">
      <w:start w:val="1"/>
      <w:numFmt w:val="bullet"/>
      <w:lvlText w:val="o"/>
      <w:lvlJc w:val="left"/>
      <w:pPr>
        <w:tabs>
          <w:tab w:val="num" w:pos="2032"/>
        </w:tabs>
        <w:ind w:left="2202" w:hanging="4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6B552">
      <w:start w:val="1"/>
      <w:numFmt w:val="bullet"/>
      <w:lvlText w:val="▪"/>
      <w:lvlJc w:val="left"/>
      <w:pPr>
        <w:tabs>
          <w:tab w:val="num" w:pos="2794"/>
        </w:tabs>
        <w:ind w:left="2964" w:hanging="4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041FA2">
      <w:start w:val="1"/>
      <w:numFmt w:val="bullet"/>
      <w:lvlText w:val="·"/>
      <w:lvlJc w:val="left"/>
      <w:pPr>
        <w:tabs>
          <w:tab w:val="num" w:pos="3556"/>
        </w:tabs>
        <w:ind w:left="3726" w:hanging="4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C6F696">
      <w:start w:val="1"/>
      <w:numFmt w:val="bullet"/>
      <w:lvlText w:val="o"/>
      <w:lvlJc w:val="left"/>
      <w:pPr>
        <w:tabs>
          <w:tab w:val="num" w:pos="4318"/>
        </w:tabs>
        <w:ind w:left="4488" w:hanging="5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C66B0E">
      <w:start w:val="1"/>
      <w:numFmt w:val="bullet"/>
      <w:lvlText w:val="▪"/>
      <w:lvlJc w:val="left"/>
      <w:pPr>
        <w:tabs>
          <w:tab w:val="num" w:pos="4826"/>
        </w:tabs>
        <w:ind w:left="49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92CFA8">
      <w:start w:val="1"/>
      <w:numFmt w:val="bullet"/>
      <w:lvlText w:val="·"/>
      <w:lvlJc w:val="left"/>
      <w:pPr>
        <w:tabs>
          <w:tab w:val="num" w:pos="5588"/>
        </w:tabs>
        <w:ind w:left="5758" w:hanging="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321F7E">
      <w:start w:val="1"/>
      <w:numFmt w:val="bullet"/>
      <w:lvlText w:val="o"/>
      <w:lvlJc w:val="left"/>
      <w:pPr>
        <w:tabs>
          <w:tab w:val="num" w:pos="6350"/>
        </w:tabs>
        <w:ind w:left="652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964CAA">
      <w:start w:val="1"/>
      <w:numFmt w:val="bullet"/>
      <w:lvlText w:val="▪"/>
      <w:lvlJc w:val="left"/>
      <w:pPr>
        <w:tabs>
          <w:tab w:val="num" w:pos="7112"/>
        </w:tabs>
        <w:ind w:left="7282" w:hanging="4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6237057"/>
    <w:multiLevelType w:val="hybridMultilevel"/>
    <w:tmpl w:val="BE322796"/>
    <w:numStyleLink w:val="Importovanstyl4"/>
  </w:abstractNum>
  <w:abstractNum w:abstractNumId="17" w15:restartNumberingAfterBreak="0">
    <w:nsid w:val="7B2913FB"/>
    <w:multiLevelType w:val="hybridMultilevel"/>
    <w:tmpl w:val="AEC2BC08"/>
    <w:numStyleLink w:val="Importovanstyl3"/>
  </w:abstractNum>
  <w:num w:numId="1">
    <w:abstractNumId w:val="12"/>
  </w:num>
  <w:num w:numId="2">
    <w:abstractNumId w:val="0"/>
  </w:num>
  <w:num w:numId="3">
    <w:abstractNumId w:val="13"/>
  </w:num>
  <w:num w:numId="4">
    <w:abstractNumId w:val="8"/>
  </w:num>
  <w:num w:numId="5">
    <w:abstractNumId w:val="14"/>
  </w:num>
  <w:num w:numId="6">
    <w:abstractNumId w:val="17"/>
  </w:num>
  <w:num w:numId="7">
    <w:abstractNumId w:val="17"/>
    <w:lvlOverride w:ilvl="0">
      <w:lvl w:ilvl="0" w:tplc="1EAAA794">
        <w:start w:val="1"/>
        <w:numFmt w:val="decimal"/>
        <w:lvlText w:val="%1."/>
        <w:lvlJc w:val="left"/>
        <w:pPr>
          <w:tabs>
            <w:tab w:val="num" w:pos="927"/>
            <w:tab w:val="left" w:pos="225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EA9DEC">
        <w:start w:val="1"/>
        <w:numFmt w:val="decimal"/>
        <w:lvlText w:val="%2."/>
        <w:lvlJc w:val="left"/>
        <w:pPr>
          <w:tabs>
            <w:tab w:val="left" w:pos="927"/>
            <w:tab w:val="num" w:pos="1647"/>
            <w:tab w:val="left" w:pos="2250"/>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2C479A">
        <w:start w:val="1"/>
        <w:numFmt w:val="decimal"/>
        <w:lvlText w:val="%3."/>
        <w:lvlJc w:val="left"/>
        <w:pPr>
          <w:tabs>
            <w:tab w:val="left" w:pos="927"/>
            <w:tab w:val="left" w:pos="2250"/>
            <w:tab w:val="num" w:pos="2547"/>
          </w:tabs>
          <w:ind w:left="26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7C3F4E">
        <w:start w:val="1"/>
        <w:numFmt w:val="decimal"/>
        <w:lvlText w:val="%4."/>
        <w:lvlJc w:val="left"/>
        <w:pPr>
          <w:tabs>
            <w:tab w:val="left" w:pos="927"/>
            <w:tab w:val="left" w:pos="2250"/>
            <w:tab w:val="num" w:pos="3087"/>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20D6F4">
        <w:start w:val="1"/>
        <w:numFmt w:val="lowerLetter"/>
        <w:lvlText w:val="%5."/>
        <w:lvlJc w:val="left"/>
        <w:pPr>
          <w:tabs>
            <w:tab w:val="left" w:pos="927"/>
            <w:tab w:val="left" w:pos="2250"/>
            <w:tab w:val="num" w:pos="3807"/>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9286C8">
        <w:start w:val="1"/>
        <w:numFmt w:val="lowerRoman"/>
        <w:lvlText w:val="%6."/>
        <w:lvlJc w:val="left"/>
        <w:pPr>
          <w:tabs>
            <w:tab w:val="left" w:pos="927"/>
            <w:tab w:val="left" w:pos="2250"/>
            <w:tab w:val="num" w:pos="4527"/>
          </w:tabs>
          <w:ind w:left="4593"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1400D2">
        <w:start w:val="1"/>
        <w:numFmt w:val="decimal"/>
        <w:lvlText w:val="%7."/>
        <w:lvlJc w:val="left"/>
        <w:pPr>
          <w:tabs>
            <w:tab w:val="left" w:pos="927"/>
            <w:tab w:val="left" w:pos="2250"/>
            <w:tab w:val="num" w:pos="5247"/>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7C79D4">
        <w:start w:val="1"/>
        <w:numFmt w:val="lowerLetter"/>
        <w:lvlText w:val="%8."/>
        <w:lvlJc w:val="left"/>
        <w:pPr>
          <w:tabs>
            <w:tab w:val="left" w:pos="927"/>
            <w:tab w:val="left" w:pos="2250"/>
            <w:tab w:val="num" w:pos="5967"/>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9618F8">
        <w:start w:val="1"/>
        <w:numFmt w:val="lowerRoman"/>
        <w:lvlText w:val="%9."/>
        <w:lvlJc w:val="left"/>
        <w:pPr>
          <w:tabs>
            <w:tab w:val="left" w:pos="927"/>
            <w:tab w:val="left" w:pos="2250"/>
            <w:tab w:val="num" w:pos="6687"/>
          </w:tabs>
          <w:ind w:left="6753"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7"/>
    <w:lvlOverride w:ilvl="0">
      <w:lvl w:ilvl="0" w:tplc="1EAAA794">
        <w:start w:val="1"/>
        <w:numFmt w:val="decimal"/>
        <w:lvlText w:val="%1."/>
        <w:lvlJc w:val="left"/>
        <w:pPr>
          <w:tabs>
            <w:tab w:val="left" w:pos="225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EA9DEC">
        <w:start w:val="1"/>
        <w:numFmt w:val="decimal"/>
        <w:lvlText w:val="%2."/>
        <w:lvlJc w:val="left"/>
        <w:pPr>
          <w:tabs>
            <w:tab w:val="num" w:pos="1080"/>
            <w:tab w:val="left" w:pos="1134"/>
            <w:tab w:val="left" w:pos="2250"/>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2C479A">
        <w:start w:val="1"/>
        <w:numFmt w:val="decimal"/>
        <w:lvlText w:val="%3."/>
        <w:lvlJc w:val="left"/>
        <w:pPr>
          <w:tabs>
            <w:tab w:val="left" w:pos="1080"/>
            <w:tab w:val="left" w:pos="1134"/>
            <w:tab w:val="num" w:pos="2034"/>
            <w:tab w:val="left" w:pos="2250"/>
          </w:tabs>
          <w:ind w:left="2088" w:hanging="8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7C3F4E">
        <w:start w:val="1"/>
        <w:numFmt w:val="decimal"/>
        <w:lvlText w:val="%4."/>
        <w:lvlJc w:val="left"/>
        <w:pPr>
          <w:tabs>
            <w:tab w:val="left" w:pos="1080"/>
            <w:tab w:val="left" w:pos="1134"/>
            <w:tab w:val="num" w:pos="2250"/>
          </w:tabs>
          <w:ind w:left="2304"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20D6F4">
        <w:start w:val="1"/>
        <w:numFmt w:val="lowerLetter"/>
        <w:lvlText w:val="%5."/>
        <w:lvlJc w:val="left"/>
        <w:pPr>
          <w:tabs>
            <w:tab w:val="left" w:pos="1080"/>
            <w:tab w:val="left" w:pos="1134"/>
            <w:tab w:val="left" w:pos="2250"/>
            <w:tab w:val="num" w:pos="3294"/>
          </w:tabs>
          <w:ind w:left="334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9286C8">
        <w:start w:val="1"/>
        <w:numFmt w:val="lowerRoman"/>
        <w:lvlText w:val="%6."/>
        <w:lvlJc w:val="left"/>
        <w:pPr>
          <w:tabs>
            <w:tab w:val="left" w:pos="1080"/>
            <w:tab w:val="left" w:pos="1134"/>
            <w:tab w:val="left" w:pos="2250"/>
            <w:tab w:val="num" w:pos="4014"/>
          </w:tabs>
          <w:ind w:left="4068" w:hanging="10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1400D2">
        <w:start w:val="1"/>
        <w:numFmt w:val="decimal"/>
        <w:lvlText w:val="%7."/>
        <w:lvlJc w:val="left"/>
        <w:pPr>
          <w:tabs>
            <w:tab w:val="left" w:pos="1080"/>
            <w:tab w:val="left" w:pos="1134"/>
            <w:tab w:val="left" w:pos="2250"/>
            <w:tab w:val="num" w:pos="4734"/>
          </w:tabs>
          <w:ind w:left="478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7C79D4">
        <w:start w:val="1"/>
        <w:numFmt w:val="lowerLetter"/>
        <w:lvlText w:val="%8."/>
        <w:lvlJc w:val="left"/>
        <w:pPr>
          <w:tabs>
            <w:tab w:val="left" w:pos="1080"/>
            <w:tab w:val="left" w:pos="1134"/>
            <w:tab w:val="left" w:pos="2250"/>
            <w:tab w:val="num" w:pos="5454"/>
          </w:tabs>
          <w:ind w:left="550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9618F8">
        <w:start w:val="1"/>
        <w:numFmt w:val="lowerRoman"/>
        <w:lvlText w:val="%9."/>
        <w:lvlJc w:val="left"/>
        <w:pPr>
          <w:tabs>
            <w:tab w:val="left" w:pos="1080"/>
            <w:tab w:val="left" w:pos="1134"/>
            <w:tab w:val="left" w:pos="2250"/>
            <w:tab w:val="num" w:pos="6174"/>
          </w:tabs>
          <w:ind w:left="6228" w:hanging="10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16"/>
  </w:num>
  <w:num w:numId="11">
    <w:abstractNumId w:val="10"/>
  </w:num>
  <w:num w:numId="12">
    <w:abstractNumId w:val="7"/>
  </w:num>
  <w:num w:numId="13">
    <w:abstractNumId w:val="4"/>
  </w:num>
  <w:num w:numId="14">
    <w:abstractNumId w:val="3"/>
  </w:num>
  <w:num w:numId="15">
    <w:abstractNumId w:val="15"/>
  </w:num>
  <w:num w:numId="16">
    <w:abstractNumId w:val="5"/>
  </w:num>
  <w:num w:numId="17">
    <w:abstractNumId w:val="6"/>
  </w:num>
  <w:num w:numId="18">
    <w:abstractNumId w:val="9"/>
  </w:num>
  <w:num w:numId="19">
    <w:abstractNumId w:val="11"/>
  </w:num>
  <w:num w:numId="20">
    <w:abstractNumId w:val="2"/>
  </w:num>
  <w:num w:numId="21">
    <w:abstractNumId w:val="9"/>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25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0C"/>
    <w:rsid w:val="00030AA0"/>
    <w:rsid w:val="00046A0C"/>
    <w:rsid w:val="00062392"/>
    <w:rsid w:val="00314BA4"/>
    <w:rsid w:val="00865311"/>
    <w:rsid w:val="00914A74"/>
    <w:rsid w:val="00A37E2F"/>
    <w:rsid w:val="00B51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E6533-1830-47AA-9626-29F438E2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sz w:val="24"/>
      <w:szCs w:val="24"/>
      <w:u w:color="000000"/>
      <w14:textOutline w14:w="0" w14:cap="flat" w14:cmpd="sng" w14:algn="ctr">
        <w14:noFill/>
        <w14:prstDash w14:val="solid"/>
        <w14:bevel/>
      </w14:textOutline>
    </w:rPr>
  </w:style>
  <w:style w:type="paragraph" w:styleId="Nadpis1">
    <w:name w:val="heading 1"/>
    <w:next w:val="Normln"/>
    <w:pPr>
      <w:keepNext/>
      <w:widowControl w:val="0"/>
      <w:tabs>
        <w:tab w:val="left" w:pos="1080"/>
        <w:tab w:val="left" w:pos="2250"/>
      </w:tabs>
      <w:spacing w:line="240" w:lineRule="atLeast"/>
      <w:ind w:left="567" w:right="249"/>
      <w:jc w:val="both"/>
      <w:outlineLvl w:val="0"/>
    </w:pPr>
    <w:rPr>
      <w:rFonts w:eastAsia="Times New Roman"/>
      <w:b/>
      <w:bCs/>
      <w:color w:val="000000"/>
      <w:sz w:val="22"/>
      <w:szCs w:val="22"/>
      <w:u w:color="000000"/>
      <w14:textOutline w14:w="0" w14:cap="flat" w14:cmpd="sng" w14:algn="ctr">
        <w14:noFill/>
        <w14:prstDash w14:val="solid"/>
        <w14:bevel/>
      </w14:textOutline>
    </w:rPr>
  </w:style>
  <w:style w:type="paragraph" w:styleId="Nadpis2">
    <w:name w:val="heading 2"/>
    <w:next w:val="Normln"/>
    <w:pPr>
      <w:keepNext/>
      <w:widowControl w:val="0"/>
      <w:tabs>
        <w:tab w:val="left" w:pos="1080"/>
        <w:tab w:val="left" w:pos="2250"/>
      </w:tabs>
      <w:spacing w:line="240" w:lineRule="atLeast"/>
      <w:ind w:left="1123" w:right="249"/>
      <w:jc w:val="both"/>
      <w:outlineLvl w:val="1"/>
    </w:pPr>
    <w:rPr>
      <w:rFonts w:cs="Arial Unicode MS"/>
      <w:b/>
      <w:bCs/>
      <w:color w:val="000000"/>
      <w:sz w:val="22"/>
      <w:szCs w:val="22"/>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14:textOutline w14:w="0" w14:cap="flat" w14:cmpd="sng" w14:algn="ctr">
        <w14:noFill/>
        <w14:prstDash w14:val="solid"/>
        <w14:bevel/>
      </w14:textOutline>
    </w:rPr>
  </w:style>
  <w:style w:type="paragraph" w:styleId="Nzev">
    <w:name w:val="Title"/>
    <w:pPr>
      <w:widowControl w:val="0"/>
      <w:tabs>
        <w:tab w:val="left" w:pos="1080"/>
      </w:tabs>
      <w:spacing w:line="240" w:lineRule="atLeast"/>
      <w:ind w:left="567" w:right="249"/>
      <w:jc w:val="center"/>
    </w:pPr>
    <w:rPr>
      <w:rFonts w:cs="Arial Unicode MS"/>
      <w:b/>
      <w:bCs/>
      <w:color w:val="000000"/>
      <w:sz w:val="32"/>
      <w:szCs w:val="32"/>
      <w:u w:color="000000"/>
      <w14:textOutline w14:w="0" w14:cap="flat" w14:cmpd="sng" w14:algn="ctr">
        <w14:noFill/>
        <w14:prstDash w14:val="solid"/>
        <w14:bevel/>
      </w14:textOutline>
    </w:rPr>
  </w:style>
  <w:style w:type="character" w:customStyle="1" w:styleId="dn">
    <w:name w:val="Žádný"/>
  </w:style>
  <w:style w:type="paragraph" w:customStyle="1" w:styleId="Vchoz">
    <w:name w:val="Výchozí"/>
    <w:rPr>
      <w:rFonts w:ascii="Helvetica" w:hAnsi="Helvetica" w:cs="Arial Unicode MS"/>
      <w:color w:val="000000"/>
      <w:sz w:val="22"/>
      <w:szCs w:val="22"/>
      <w14:textOutline w14:w="0" w14:cap="flat" w14:cmpd="sng" w14:algn="ctr">
        <w14:noFill/>
        <w14:prstDash w14:val="solid"/>
        <w14:bevel/>
      </w14:textOutline>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9"/>
      </w:numPr>
    </w:pPr>
  </w:style>
  <w:style w:type="numbering" w:customStyle="1" w:styleId="Importovanstyl5">
    <w:name w:val="Importovaný styl 5"/>
    <w:pPr>
      <w:numPr>
        <w:numId w:val="11"/>
      </w:numPr>
    </w:pPr>
  </w:style>
  <w:style w:type="paragraph" w:styleId="Odstavecseseznamem">
    <w:name w:val="List Paragraph"/>
    <w:pPr>
      <w:ind w:left="708"/>
    </w:pPr>
    <w:rPr>
      <w:rFonts w:eastAsia="Times New Roman"/>
      <w:color w:val="000000"/>
      <w:sz w:val="24"/>
      <w:szCs w:val="24"/>
      <w:u w:color="000000"/>
      <w14:textOutline w14:w="0" w14:cap="flat" w14:cmpd="sng" w14:algn="ctr">
        <w14:noFill/>
        <w14:prstDash w14:val="solid"/>
        <w14:bevel/>
      </w14:textOutline>
    </w:rPr>
  </w:style>
  <w:style w:type="numbering" w:customStyle="1" w:styleId="Importovanstyl6">
    <w:name w:val="Importovaný styl 6"/>
    <w:pPr>
      <w:numPr>
        <w:numId w:val="13"/>
      </w:numPr>
    </w:pPr>
  </w:style>
  <w:style w:type="paragraph" w:customStyle="1" w:styleId="dka">
    <w:name w:val="Řádka"/>
    <w:rPr>
      <w:rFonts w:cs="Arial Unicode MS"/>
      <w:color w:val="000000"/>
      <w:sz w:val="24"/>
      <w:szCs w:val="24"/>
      <w:u w:color="000000"/>
      <w14:textOutline w14:w="0" w14:cap="flat" w14:cmpd="sng" w14:algn="ctr">
        <w14:noFill/>
        <w14:prstDash w14:val="solid"/>
        <w14:bevel/>
      </w14:textOutline>
    </w:rPr>
  </w:style>
  <w:style w:type="paragraph" w:styleId="Zkladntext">
    <w:name w:val="Body Text"/>
    <w:pPr>
      <w:spacing w:after="120"/>
    </w:pPr>
    <w:rPr>
      <w:rFonts w:eastAsia="Times New Roman"/>
      <w:color w:val="000000"/>
      <w:sz w:val="24"/>
      <w:szCs w:val="24"/>
      <w:u w:color="000000"/>
      <w14:textOutline w14:w="0" w14:cap="flat" w14:cmpd="sng" w14:algn="ctr">
        <w14:noFill/>
        <w14:prstDash w14:val="solid"/>
        <w14:bevel/>
      </w14:textOutline>
    </w:r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3171</Words>
  <Characters>18710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2019-10-11T06:23:00Z</dcterms:created>
  <dcterms:modified xsi:type="dcterms:W3CDTF">2019-10-11T06:23:00Z</dcterms:modified>
</cp:coreProperties>
</file>