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2A" w:rsidRDefault="00D10F2A" w:rsidP="00D10F2A">
      <w:pPr>
        <w:spacing w:before="120"/>
        <w:jc w:val="center"/>
        <w:rPr>
          <w:b/>
          <w:sz w:val="32"/>
          <w:szCs w:val="32"/>
        </w:rPr>
      </w:pPr>
      <w:bookmarkStart w:id="0" w:name="_GoBack"/>
      <w:bookmarkEnd w:id="0"/>
      <w:proofErr w:type="gramStart"/>
      <w:r>
        <w:rPr>
          <w:b/>
          <w:sz w:val="32"/>
          <w:szCs w:val="32"/>
        </w:rPr>
        <w:t xml:space="preserve">DODATEK </w:t>
      </w:r>
      <w:r w:rsidR="00EA06C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č.</w:t>
      </w:r>
      <w:proofErr w:type="gramEnd"/>
      <w:r>
        <w:rPr>
          <w:b/>
          <w:sz w:val="32"/>
          <w:szCs w:val="32"/>
        </w:rPr>
        <w:t xml:space="preserve"> </w:t>
      </w:r>
      <w:r w:rsidR="00502CEB">
        <w:rPr>
          <w:b/>
          <w:sz w:val="32"/>
          <w:szCs w:val="32"/>
        </w:rPr>
        <w:t>2</w:t>
      </w:r>
    </w:p>
    <w:p w:rsidR="00D10F2A" w:rsidRDefault="00D10F2A" w:rsidP="00D10F2A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</w:t>
      </w:r>
      <w:r w:rsidR="00EA06CD">
        <w:rPr>
          <w:b/>
          <w:sz w:val="32"/>
          <w:szCs w:val="32"/>
        </w:rPr>
        <w:t xml:space="preserve"> </w:t>
      </w:r>
      <w:proofErr w:type="gramStart"/>
      <w:r>
        <w:rPr>
          <w:b/>
          <w:caps/>
          <w:sz w:val="32"/>
          <w:szCs w:val="32"/>
        </w:rPr>
        <w:t xml:space="preserve">Nájemní </w:t>
      </w:r>
      <w:r w:rsidR="00EA06CD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smlouvě</w:t>
      </w:r>
      <w:proofErr w:type="gramEnd"/>
      <w:r>
        <w:rPr>
          <w:b/>
          <w:sz w:val="32"/>
          <w:szCs w:val="32"/>
        </w:rPr>
        <w:t xml:space="preserve"> </w:t>
      </w:r>
      <w:r w:rsidR="00EA06C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č. </w:t>
      </w:r>
      <w:r w:rsidR="00502CEB">
        <w:rPr>
          <w:b/>
          <w:sz w:val="32"/>
          <w:szCs w:val="32"/>
        </w:rPr>
        <w:t>268</w:t>
      </w:r>
      <w:r w:rsidR="00C662A9">
        <w:rPr>
          <w:b/>
          <w:sz w:val="32"/>
          <w:szCs w:val="32"/>
        </w:rPr>
        <w:t xml:space="preserve"> N </w:t>
      </w:r>
      <w:r w:rsidR="00502CEB">
        <w:rPr>
          <w:b/>
          <w:sz w:val="32"/>
          <w:szCs w:val="32"/>
        </w:rPr>
        <w:t>12</w:t>
      </w:r>
      <w:r w:rsidR="00C662A9">
        <w:rPr>
          <w:b/>
          <w:sz w:val="32"/>
          <w:szCs w:val="32"/>
        </w:rPr>
        <w:t>/26</w:t>
      </w:r>
    </w:p>
    <w:p w:rsidR="00C662A9" w:rsidRDefault="00C662A9" w:rsidP="00D10F2A">
      <w:pPr>
        <w:rPr>
          <w:b/>
          <w:bCs/>
          <w:sz w:val="24"/>
          <w:szCs w:val="24"/>
        </w:rPr>
      </w:pPr>
    </w:p>
    <w:p w:rsidR="00D10F2A" w:rsidRDefault="00D10F2A" w:rsidP="00D10F2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Smluvní strany:</w:t>
      </w:r>
    </w:p>
    <w:p w:rsidR="00D10F2A" w:rsidRDefault="00D10F2A" w:rsidP="00D10F2A">
      <w:pPr>
        <w:rPr>
          <w:b/>
          <w:bCs/>
          <w:sz w:val="24"/>
          <w:szCs w:val="24"/>
        </w:rPr>
      </w:pPr>
    </w:p>
    <w:p w:rsidR="00D10F2A" w:rsidRDefault="00D10F2A" w:rsidP="00D10F2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Česká republika – Státní pozemkový úřad</w:t>
      </w:r>
    </w:p>
    <w:p w:rsidR="00D10F2A" w:rsidRDefault="00D10F2A" w:rsidP="00D10F2A">
      <w:pPr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B6245">
        <w:rPr>
          <w:sz w:val="24"/>
          <w:szCs w:val="24"/>
        </w:rPr>
        <w:t xml:space="preserve"> - Žižkov</w:t>
      </w:r>
    </w:p>
    <w:p w:rsidR="00D10F2A" w:rsidRDefault="00D10F2A" w:rsidP="00D10F2A">
      <w:pPr>
        <w:rPr>
          <w:sz w:val="24"/>
          <w:szCs w:val="24"/>
        </w:rPr>
      </w:pPr>
      <w:r>
        <w:rPr>
          <w:sz w:val="24"/>
          <w:szCs w:val="24"/>
        </w:rPr>
        <w:t xml:space="preserve">zastoupený </w:t>
      </w:r>
      <w:r w:rsidR="00C662A9">
        <w:rPr>
          <w:sz w:val="24"/>
          <w:szCs w:val="24"/>
        </w:rPr>
        <w:t xml:space="preserve">Ing. </w:t>
      </w:r>
      <w:r w:rsidR="00550A4D">
        <w:rPr>
          <w:sz w:val="24"/>
          <w:szCs w:val="24"/>
        </w:rPr>
        <w:t>Pavlem Zouharem</w:t>
      </w:r>
      <w:r w:rsidR="00C662A9">
        <w:rPr>
          <w:sz w:val="24"/>
          <w:szCs w:val="24"/>
        </w:rPr>
        <w:t>, vedoucím Pobočky Bruntál</w:t>
      </w:r>
      <w:r>
        <w:rPr>
          <w:sz w:val="24"/>
          <w:szCs w:val="24"/>
        </w:rPr>
        <w:t xml:space="preserve"> </w:t>
      </w:r>
    </w:p>
    <w:p w:rsidR="00D10F2A" w:rsidRDefault="00D10F2A" w:rsidP="00D10F2A">
      <w:pPr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C662A9">
        <w:rPr>
          <w:sz w:val="24"/>
          <w:szCs w:val="24"/>
        </w:rPr>
        <w:t>Partyzánská 7, 792 01 Bruntál</w:t>
      </w:r>
    </w:p>
    <w:p w:rsidR="00D10F2A" w:rsidRDefault="00D10F2A" w:rsidP="00D10F2A">
      <w:pPr>
        <w:pStyle w:val="adresa"/>
      </w:pPr>
    </w:p>
    <w:p w:rsidR="00D10F2A" w:rsidRDefault="00D10F2A" w:rsidP="00D10F2A">
      <w:pPr>
        <w:rPr>
          <w:sz w:val="24"/>
          <w:szCs w:val="24"/>
        </w:rPr>
      </w:pPr>
      <w:r>
        <w:rPr>
          <w:sz w:val="24"/>
          <w:szCs w:val="24"/>
        </w:rPr>
        <w:t>IČ</w:t>
      </w:r>
      <w:r w:rsidR="00502CEB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D10F2A" w:rsidRDefault="00D10F2A" w:rsidP="00D10F2A">
      <w:pPr>
        <w:pStyle w:val="Zkladntext31"/>
        <w:rPr>
          <w:szCs w:val="24"/>
        </w:rPr>
      </w:pPr>
      <w:r>
        <w:rPr>
          <w:szCs w:val="24"/>
        </w:rPr>
        <w:t>DIČ: CZ01312774</w:t>
      </w:r>
    </w:p>
    <w:p w:rsidR="00D10F2A" w:rsidRDefault="00D10F2A" w:rsidP="00D10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</w:p>
    <w:p w:rsidR="00D10F2A" w:rsidRDefault="00D10F2A" w:rsidP="00D10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</w:p>
    <w:p w:rsidR="00AA7445" w:rsidRDefault="00AA7445" w:rsidP="00D10F2A">
      <w:pPr>
        <w:jc w:val="both"/>
        <w:rPr>
          <w:sz w:val="24"/>
          <w:szCs w:val="24"/>
        </w:rPr>
      </w:pPr>
    </w:p>
    <w:p w:rsidR="00D10F2A" w:rsidRDefault="00D10F2A" w:rsidP="00D10F2A">
      <w:pPr>
        <w:jc w:val="both"/>
        <w:rPr>
          <w:sz w:val="24"/>
        </w:rPr>
      </w:pPr>
      <w:r>
        <w:rPr>
          <w:sz w:val="24"/>
        </w:rPr>
        <w:t>(dále jen „pronajímatel“)</w:t>
      </w:r>
    </w:p>
    <w:p w:rsidR="00D10F2A" w:rsidRDefault="00D10F2A" w:rsidP="00D10F2A">
      <w:pPr>
        <w:pStyle w:val="adresa"/>
        <w:tabs>
          <w:tab w:val="left" w:pos="708"/>
        </w:tabs>
        <w:rPr>
          <w:szCs w:val="20"/>
          <w:lang w:eastAsia="cs-CZ"/>
        </w:rPr>
      </w:pPr>
    </w:p>
    <w:p w:rsidR="00D10F2A" w:rsidRDefault="00C80E16" w:rsidP="00D10F2A">
      <w:pPr>
        <w:jc w:val="both"/>
        <w:rPr>
          <w:sz w:val="24"/>
        </w:rPr>
      </w:pPr>
      <w:r>
        <w:rPr>
          <w:sz w:val="24"/>
        </w:rPr>
        <w:t xml:space="preserve">- </w:t>
      </w:r>
      <w:r w:rsidR="00D10F2A">
        <w:rPr>
          <w:sz w:val="24"/>
        </w:rPr>
        <w:t xml:space="preserve">na straně jedné </w:t>
      </w:r>
      <w:r>
        <w:rPr>
          <w:sz w:val="24"/>
        </w:rPr>
        <w:t xml:space="preserve">- </w:t>
      </w:r>
    </w:p>
    <w:p w:rsidR="00D10F2A" w:rsidRDefault="00D10F2A" w:rsidP="00D10F2A">
      <w:pPr>
        <w:jc w:val="both"/>
        <w:rPr>
          <w:sz w:val="24"/>
        </w:rPr>
      </w:pPr>
    </w:p>
    <w:p w:rsidR="00065AAA" w:rsidRDefault="00065AAA" w:rsidP="00D10F2A">
      <w:pPr>
        <w:jc w:val="both"/>
        <w:rPr>
          <w:sz w:val="24"/>
        </w:rPr>
      </w:pPr>
    </w:p>
    <w:p w:rsidR="00D10F2A" w:rsidRDefault="00D10F2A" w:rsidP="00D10F2A">
      <w:pPr>
        <w:jc w:val="both"/>
        <w:rPr>
          <w:sz w:val="24"/>
        </w:rPr>
      </w:pPr>
      <w:r>
        <w:rPr>
          <w:sz w:val="24"/>
        </w:rPr>
        <w:t>a</w:t>
      </w:r>
    </w:p>
    <w:p w:rsidR="00D10F2A" w:rsidRDefault="00D10F2A" w:rsidP="00D10F2A">
      <w:pPr>
        <w:pStyle w:val="adresa"/>
        <w:tabs>
          <w:tab w:val="left" w:pos="708"/>
        </w:tabs>
        <w:rPr>
          <w:szCs w:val="20"/>
          <w:lang w:eastAsia="cs-CZ"/>
        </w:rPr>
      </w:pPr>
    </w:p>
    <w:p w:rsidR="00065AAA" w:rsidRDefault="00065AAA" w:rsidP="00D10F2A">
      <w:pPr>
        <w:pStyle w:val="adresa"/>
        <w:tabs>
          <w:tab w:val="left" w:pos="708"/>
        </w:tabs>
        <w:rPr>
          <w:szCs w:val="20"/>
          <w:lang w:eastAsia="cs-CZ"/>
        </w:rPr>
      </w:pPr>
    </w:p>
    <w:p w:rsidR="00502CEB" w:rsidRPr="00502CEB" w:rsidRDefault="00502CEB" w:rsidP="00502CEB">
      <w:pPr>
        <w:pStyle w:val="Zkladntext"/>
        <w:rPr>
          <w:b/>
          <w:i w:val="0"/>
          <w:iCs w:val="0"/>
        </w:rPr>
      </w:pPr>
      <w:r w:rsidRPr="00502CEB">
        <w:rPr>
          <w:b/>
          <w:i w:val="0"/>
        </w:rPr>
        <w:t>FA-BIO, spol. s r.o., společnost pro alternativní zemědělství s ručením omezeným</w:t>
      </w:r>
    </w:p>
    <w:p w:rsidR="00502CEB" w:rsidRPr="00502CEB" w:rsidRDefault="00502CEB" w:rsidP="00502CEB">
      <w:pPr>
        <w:pStyle w:val="Zkladntext"/>
        <w:rPr>
          <w:i w:val="0"/>
          <w:iCs w:val="0"/>
        </w:rPr>
      </w:pPr>
      <w:r w:rsidRPr="00502CEB">
        <w:rPr>
          <w:i w:val="0"/>
        </w:rPr>
        <w:t>sídlo: Světlá 435, PSČ 793 31 Světlá Hora</w:t>
      </w:r>
    </w:p>
    <w:p w:rsidR="00502CEB" w:rsidRPr="00502CEB" w:rsidRDefault="00502CEB" w:rsidP="00502CEB">
      <w:pPr>
        <w:pStyle w:val="Zkladntext"/>
        <w:rPr>
          <w:i w:val="0"/>
          <w:iCs w:val="0"/>
        </w:rPr>
      </w:pPr>
      <w:r w:rsidRPr="00502CEB">
        <w:rPr>
          <w:i w:val="0"/>
        </w:rPr>
        <w:t>IČO: 43960332</w:t>
      </w:r>
    </w:p>
    <w:p w:rsidR="00502CEB" w:rsidRPr="00502CEB" w:rsidRDefault="00502CEB" w:rsidP="00502CEB">
      <w:pPr>
        <w:jc w:val="both"/>
        <w:rPr>
          <w:iCs/>
          <w:sz w:val="24"/>
          <w:szCs w:val="24"/>
        </w:rPr>
      </w:pPr>
      <w:r w:rsidRPr="00502CEB">
        <w:rPr>
          <w:iCs/>
          <w:sz w:val="24"/>
          <w:szCs w:val="24"/>
        </w:rPr>
        <w:t>DIČ: CZ43960332</w:t>
      </w:r>
    </w:p>
    <w:p w:rsidR="00502CEB" w:rsidRPr="00502CEB" w:rsidRDefault="00502CEB" w:rsidP="00502CEB">
      <w:pPr>
        <w:jc w:val="both"/>
        <w:rPr>
          <w:sz w:val="24"/>
          <w:szCs w:val="24"/>
        </w:rPr>
      </w:pPr>
      <w:r w:rsidRPr="00502CEB">
        <w:rPr>
          <w:sz w:val="24"/>
          <w:szCs w:val="24"/>
        </w:rPr>
        <w:t>zapsána v obchodním rejstříku, vedeném Krajským soudem v Ostravě, oddíl C, vložka 2358</w:t>
      </w:r>
    </w:p>
    <w:p w:rsidR="00502CEB" w:rsidRPr="00502CEB" w:rsidRDefault="00502CEB" w:rsidP="00502CEB">
      <w:pPr>
        <w:pStyle w:val="adresa"/>
      </w:pPr>
      <w:r w:rsidRPr="00502CEB">
        <w:t>osoba oprávněná jednat za právnickou osobu: Ing. Oldřich Zelený, jednatel</w:t>
      </w:r>
    </w:p>
    <w:p w:rsidR="00AA7445" w:rsidRDefault="00AA7445" w:rsidP="00C80E16">
      <w:pPr>
        <w:jc w:val="both"/>
        <w:rPr>
          <w:sz w:val="24"/>
          <w:szCs w:val="24"/>
        </w:rPr>
      </w:pPr>
    </w:p>
    <w:p w:rsidR="00C80E16" w:rsidRPr="00201015" w:rsidRDefault="00C80E16" w:rsidP="00C80E16">
      <w:pPr>
        <w:jc w:val="both"/>
        <w:rPr>
          <w:sz w:val="24"/>
        </w:rPr>
      </w:pPr>
      <w:r>
        <w:rPr>
          <w:sz w:val="24"/>
          <w:szCs w:val="24"/>
        </w:rPr>
        <w:t>(dále jen "nájemce")</w:t>
      </w:r>
    </w:p>
    <w:p w:rsidR="0002071B" w:rsidRDefault="0002071B" w:rsidP="0002071B">
      <w:pPr>
        <w:pStyle w:val="adresa"/>
        <w:tabs>
          <w:tab w:val="clear" w:pos="3402"/>
          <w:tab w:val="clear" w:pos="6237"/>
        </w:tabs>
      </w:pPr>
    </w:p>
    <w:p w:rsidR="00D10F2A" w:rsidRDefault="00C80E16" w:rsidP="00D10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</w:t>
      </w:r>
      <w:r w:rsidR="00D10F2A">
        <w:rPr>
          <w:sz w:val="24"/>
          <w:szCs w:val="24"/>
        </w:rPr>
        <w:t xml:space="preserve">straně druhé </w:t>
      </w:r>
      <w:r>
        <w:rPr>
          <w:sz w:val="24"/>
          <w:szCs w:val="24"/>
        </w:rPr>
        <w:t>-</w:t>
      </w:r>
    </w:p>
    <w:p w:rsidR="00D10F2A" w:rsidRDefault="00D10F2A" w:rsidP="00D10F2A">
      <w:pPr>
        <w:jc w:val="both"/>
        <w:rPr>
          <w:sz w:val="28"/>
          <w:szCs w:val="28"/>
        </w:rPr>
      </w:pPr>
    </w:p>
    <w:p w:rsidR="00065AAA" w:rsidRDefault="00065AAA" w:rsidP="00D10F2A">
      <w:pPr>
        <w:jc w:val="both"/>
        <w:rPr>
          <w:sz w:val="28"/>
          <w:szCs w:val="28"/>
        </w:rPr>
      </w:pPr>
    </w:p>
    <w:p w:rsidR="00065AAA" w:rsidRDefault="00065AAA" w:rsidP="00D10F2A">
      <w:pPr>
        <w:jc w:val="both"/>
        <w:rPr>
          <w:sz w:val="28"/>
          <w:szCs w:val="28"/>
        </w:rPr>
      </w:pPr>
    </w:p>
    <w:p w:rsidR="00D10F2A" w:rsidRDefault="00D10F2A" w:rsidP="00D10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tento dodatek č. </w:t>
      </w:r>
      <w:r w:rsidR="00502CEB">
        <w:rPr>
          <w:sz w:val="24"/>
          <w:szCs w:val="24"/>
        </w:rPr>
        <w:t>2</w:t>
      </w:r>
      <w:r w:rsidR="00C662A9">
        <w:rPr>
          <w:sz w:val="24"/>
          <w:szCs w:val="24"/>
        </w:rPr>
        <w:t xml:space="preserve"> k </w:t>
      </w:r>
      <w:r>
        <w:rPr>
          <w:sz w:val="24"/>
          <w:szCs w:val="24"/>
        </w:rPr>
        <w:t xml:space="preserve">nájemní smlouvě č. </w:t>
      </w:r>
      <w:r w:rsidR="00502CEB">
        <w:rPr>
          <w:sz w:val="24"/>
          <w:szCs w:val="24"/>
        </w:rPr>
        <w:t>268</w:t>
      </w:r>
      <w:r w:rsidR="00C662A9">
        <w:rPr>
          <w:sz w:val="24"/>
          <w:szCs w:val="24"/>
        </w:rPr>
        <w:t xml:space="preserve"> N </w:t>
      </w:r>
      <w:r w:rsidR="00502CEB">
        <w:rPr>
          <w:sz w:val="24"/>
          <w:szCs w:val="24"/>
        </w:rPr>
        <w:t>12</w:t>
      </w:r>
      <w:r w:rsidR="00C662A9">
        <w:rPr>
          <w:sz w:val="24"/>
          <w:szCs w:val="24"/>
        </w:rPr>
        <w:t xml:space="preserve">/26, </w:t>
      </w:r>
      <w:r>
        <w:rPr>
          <w:sz w:val="24"/>
          <w:szCs w:val="24"/>
        </w:rPr>
        <w:t xml:space="preserve">kterým se mění předmět nájmu a výše ročního </w:t>
      </w:r>
      <w:r w:rsidR="00C662A9">
        <w:rPr>
          <w:sz w:val="24"/>
          <w:szCs w:val="24"/>
        </w:rPr>
        <w:t>n</w:t>
      </w:r>
      <w:r>
        <w:rPr>
          <w:sz w:val="24"/>
          <w:szCs w:val="24"/>
        </w:rPr>
        <w:t>ájemného</w:t>
      </w:r>
      <w:r w:rsidR="00580CB8">
        <w:rPr>
          <w:sz w:val="24"/>
          <w:szCs w:val="24"/>
        </w:rPr>
        <w:t>.</w:t>
      </w:r>
    </w:p>
    <w:p w:rsidR="00D10F2A" w:rsidRDefault="00D10F2A" w:rsidP="00D10F2A">
      <w:pPr>
        <w:tabs>
          <w:tab w:val="left" w:pos="568"/>
        </w:tabs>
        <w:jc w:val="both"/>
        <w:rPr>
          <w:sz w:val="24"/>
          <w:szCs w:val="24"/>
        </w:rPr>
      </w:pPr>
    </w:p>
    <w:p w:rsidR="00D10F2A" w:rsidRDefault="00D10F2A" w:rsidP="00D10F2A">
      <w:pPr>
        <w:tabs>
          <w:tab w:val="left" w:pos="568"/>
        </w:tabs>
        <w:jc w:val="both"/>
        <w:rPr>
          <w:sz w:val="24"/>
          <w:szCs w:val="24"/>
        </w:rPr>
      </w:pPr>
    </w:p>
    <w:p w:rsidR="00D10F2A" w:rsidRDefault="00D10F2A" w:rsidP="00D10F2A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1. Na základě </w:t>
      </w:r>
      <w:r>
        <w:rPr>
          <w:sz w:val="24"/>
          <w:szCs w:val="24"/>
        </w:rPr>
        <w:t>nájemní smlouvy č.</w:t>
      </w:r>
      <w:r w:rsidR="00C662A9">
        <w:rPr>
          <w:sz w:val="24"/>
          <w:szCs w:val="24"/>
        </w:rPr>
        <w:t xml:space="preserve"> </w:t>
      </w:r>
      <w:r w:rsidR="00502CEB">
        <w:rPr>
          <w:sz w:val="24"/>
          <w:szCs w:val="24"/>
        </w:rPr>
        <w:t>268</w:t>
      </w:r>
      <w:r w:rsidR="001B6245">
        <w:rPr>
          <w:sz w:val="24"/>
          <w:szCs w:val="24"/>
        </w:rPr>
        <w:t xml:space="preserve"> N </w:t>
      </w:r>
      <w:r w:rsidR="00502CEB">
        <w:rPr>
          <w:sz w:val="24"/>
          <w:szCs w:val="24"/>
        </w:rPr>
        <w:t>12</w:t>
      </w:r>
      <w:r w:rsidR="00C662A9">
        <w:rPr>
          <w:sz w:val="24"/>
          <w:szCs w:val="24"/>
        </w:rPr>
        <w:t xml:space="preserve">/26 </w:t>
      </w:r>
      <w:r>
        <w:rPr>
          <w:sz w:val="24"/>
          <w:szCs w:val="24"/>
        </w:rPr>
        <w:t xml:space="preserve">(dále jen „smlouva“) </w:t>
      </w:r>
      <w:r>
        <w:rPr>
          <w:iCs/>
          <w:sz w:val="24"/>
          <w:szCs w:val="24"/>
        </w:rPr>
        <w:t xml:space="preserve">je nájemce povinen platit pronajímateli roční nájemné ve výši </w:t>
      </w:r>
      <w:r w:rsidR="00502CEB">
        <w:rPr>
          <w:iCs/>
          <w:sz w:val="24"/>
          <w:szCs w:val="24"/>
        </w:rPr>
        <w:t>25 965</w:t>
      </w:r>
      <w:r w:rsidR="00BC1E69">
        <w:rPr>
          <w:iCs/>
          <w:sz w:val="24"/>
          <w:szCs w:val="24"/>
        </w:rPr>
        <w:t>,00</w:t>
      </w:r>
      <w:r w:rsidR="00C662A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Kč (slovy:</w:t>
      </w:r>
      <w:r w:rsidR="0002071B">
        <w:rPr>
          <w:iCs/>
          <w:sz w:val="24"/>
          <w:szCs w:val="24"/>
        </w:rPr>
        <w:t xml:space="preserve"> </w:t>
      </w:r>
      <w:proofErr w:type="spellStart"/>
      <w:r w:rsidR="00502CEB">
        <w:rPr>
          <w:iCs/>
          <w:sz w:val="24"/>
          <w:szCs w:val="24"/>
        </w:rPr>
        <w:t>dvacetpěttisícdevětsetšedesátpět</w:t>
      </w:r>
      <w:proofErr w:type="spellEnd"/>
      <w:r w:rsidR="005D086D">
        <w:rPr>
          <w:iCs/>
          <w:sz w:val="24"/>
          <w:szCs w:val="24"/>
        </w:rPr>
        <w:t xml:space="preserve"> k</w:t>
      </w:r>
      <w:r w:rsidR="00C662A9">
        <w:rPr>
          <w:iCs/>
          <w:sz w:val="24"/>
          <w:szCs w:val="24"/>
        </w:rPr>
        <w:t>orun česk</w:t>
      </w:r>
      <w:r w:rsidR="00C80E16">
        <w:rPr>
          <w:iCs/>
          <w:sz w:val="24"/>
          <w:szCs w:val="24"/>
        </w:rPr>
        <w:t>ých</w:t>
      </w:r>
      <w:r w:rsidR="00C662A9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>.</w:t>
      </w:r>
    </w:p>
    <w:p w:rsidR="00D10F2A" w:rsidRDefault="00D10F2A" w:rsidP="00D10F2A">
      <w:pPr>
        <w:tabs>
          <w:tab w:val="left" w:pos="568"/>
        </w:tabs>
        <w:jc w:val="both"/>
        <w:rPr>
          <w:sz w:val="24"/>
          <w:szCs w:val="24"/>
        </w:rPr>
      </w:pPr>
    </w:p>
    <w:p w:rsidR="005D086D" w:rsidRDefault="00C80E16" w:rsidP="005D0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D086D">
        <w:rPr>
          <w:sz w:val="24"/>
          <w:szCs w:val="24"/>
        </w:rPr>
        <w:t xml:space="preserve">Smluvní strany se dohodly na tom, že nájemné, specifikované v bodě 1. tohoto dodatku bude sníženo k 1. </w:t>
      </w:r>
      <w:r w:rsidR="00502CEB">
        <w:rPr>
          <w:sz w:val="24"/>
          <w:szCs w:val="24"/>
        </w:rPr>
        <w:t>1. 2017</w:t>
      </w:r>
      <w:r w:rsidR="005D086D">
        <w:rPr>
          <w:sz w:val="24"/>
          <w:szCs w:val="24"/>
        </w:rPr>
        <w:t xml:space="preserve"> na částku </w:t>
      </w:r>
      <w:r w:rsidR="00502CEB">
        <w:rPr>
          <w:b/>
          <w:sz w:val="24"/>
          <w:szCs w:val="24"/>
        </w:rPr>
        <w:t>25 039,00</w:t>
      </w:r>
      <w:r w:rsidR="005D086D" w:rsidRPr="00E83B68">
        <w:rPr>
          <w:b/>
          <w:sz w:val="24"/>
          <w:szCs w:val="24"/>
        </w:rPr>
        <w:t xml:space="preserve"> Kč</w:t>
      </w:r>
      <w:r w:rsidR="005D086D">
        <w:rPr>
          <w:sz w:val="24"/>
          <w:szCs w:val="24"/>
        </w:rPr>
        <w:t xml:space="preserve"> (slovy: </w:t>
      </w:r>
      <w:proofErr w:type="spellStart"/>
      <w:r w:rsidR="00502CEB">
        <w:rPr>
          <w:b/>
          <w:sz w:val="24"/>
          <w:szCs w:val="24"/>
        </w:rPr>
        <w:t>dvacetpěttisíctřicetdevět</w:t>
      </w:r>
      <w:proofErr w:type="spellEnd"/>
      <w:r w:rsidR="005D086D">
        <w:rPr>
          <w:b/>
          <w:sz w:val="24"/>
          <w:szCs w:val="24"/>
        </w:rPr>
        <w:t xml:space="preserve"> </w:t>
      </w:r>
      <w:r w:rsidR="005D086D" w:rsidRPr="00E83B68">
        <w:rPr>
          <w:b/>
          <w:sz w:val="24"/>
          <w:szCs w:val="24"/>
        </w:rPr>
        <w:t>korun česk</w:t>
      </w:r>
      <w:r w:rsidR="005D086D">
        <w:rPr>
          <w:b/>
          <w:sz w:val="24"/>
          <w:szCs w:val="24"/>
        </w:rPr>
        <w:t>ých</w:t>
      </w:r>
      <w:r w:rsidR="005D086D">
        <w:rPr>
          <w:sz w:val="24"/>
          <w:szCs w:val="24"/>
        </w:rPr>
        <w:t>)</w:t>
      </w:r>
      <w:r w:rsidR="00065AAA">
        <w:rPr>
          <w:sz w:val="24"/>
          <w:szCs w:val="24"/>
        </w:rPr>
        <w:t>. D</w:t>
      </w:r>
      <w:r w:rsidR="00502CEB">
        <w:rPr>
          <w:sz w:val="24"/>
          <w:szCs w:val="24"/>
        </w:rPr>
        <w:t>ůvod</w:t>
      </w:r>
      <w:r w:rsidR="00065AAA">
        <w:rPr>
          <w:sz w:val="24"/>
          <w:szCs w:val="24"/>
        </w:rPr>
        <w:t xml:space="preserve">em je </w:t>
      </w:r>
      <w:r w:rsidR="00502CEB">
        <w:rPr>
          <w:sz w:val="24"/>
          <w:szCs w:val="24"/>
        </w:rPr>
        <w:t xml:space="preserve">uzavření nové nájemní smlouvy č. 149 N 16/26 </w:t>
      </w:r>
      <w:r w:rsidR="00065AAA">
        <w:rPr>
          <w:sz w:val="24"/>
          <w:szCs w:val="24"/>
        </w:rPr>
        <w:t>(</w:t>
      </w:r>
      <w:r w:rsidR="00502CEB">
        <w:rPr>
          <w:sz w:val="24"/>
          <w:szCs w:val="24"/>
        </w:rPr>
        <w:t>Projektové opatření PRV, operace 4.1.1., Investice do zemědělských podniků</w:t>
      </w:r>
      <w:r w:rsidR="00065AAA">
        <w:rPr>
          <w:sz w:val="24"/>
          <w:szCs w:val="24"/>
        </w:rPr>
        <w:t>)</w:t>
      </w:r>
      <w:r w:rsidR="00502CEB">
        <w:rPr>
          <w:sz w:val="24"/>
          <w:szCs w:val="24"/>
        </w:rPr>
        <w:t>.</w:t>
      </w:r>
      <w:r w:rsidR="005D086D">
        <w:rPr>
          <w:sz w:val="24"/>
          <w:szCs w:val="24"/>
        </w:rPr>
        <w:t xml:space="preserve"> </w:t>
      </w:r>
    </w:p>
    <w:p w:rsidR="00C80E16" w:rsidRPr="00E976AC" w:rsidRDefault="003D2F4A" w:rsidP="00C80E1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Předmět zúžení </w:t>
      </w:r>
      <w:r w:rsidR="00C80E16" w:rsidRPr="00E976AC">
        <w:rPr>
          <w:b/>
          <w:sz w:val="24"/>
          <w:szCs w:val="24"/>
          <w:u w:val="single"/>
        </w:rPr>
        <w:t xml:space="preserve">od </w:t>
      </w:r>
      <w:r w:rsidR="00C80E16">
        <w:rPr>
          <w:b/>
          <w:sz w:val="24"/>
          <w:szCs w:val="24"/>
          <w:u w:val="single"/>
        </w:rPr>
        <w:t xml:space="preserve">1. </w:t>
      </w:r>
      <w:r w:rsidR="00502CEB">
        <w:rPr>
          <w:b/>
          <w:sz w:val="24"/>
          <w:szCs w:val="24"/>
          <w:u w:val="single"/>
        </w:rPr>
        <w:t>1. 2017</w:t>
      </w:r>
    </w:p>
    <w:p w:rsidR="00C80E16" w:rsidRDefault="00C80E16" w:rsidP="00C80E16">
      <w:pPr>
        <w:jc w:val="both"/>
        <w:rPr>
          <w:sz w:val="24"/>
          <w:szCs w:val="24"/>
        </w:rPr>
      </w:pPr>
    </w:p>
    <w:tbl>
      <w:tblPr>
        <w:tblW w:w="9065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1134"/>
        <w:gridCol w:w="1276"/>
        <w:gridCol w:w="1977"/>
      </w:tblGrid>
      <w:tr w:rsidR="00C80E16" w:rsidRPr="002D0FAE" w:rsidTr="00065AAA">
        <w:trPr>
          <w:cantSplit/>
        </w:trPr>
        <w:tc>
          <w:tcPr>
            <w:tcW w:w="1560" w:type="dxa"/>
          </w:tcPr>
          <w:p w:rsidR="00C80E16" w:rsidRPr="00E83B68" w:rsidRDefault="00C80E16" w:rsidP="00725FC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3B68">
              <w:rPr>
                <w:sz w:val="24"/>
                <w:szCs w:val="24"/>
              </w:rPr>
              <w:t>obec</w:t>
            </w:r>
          </w:p>
        </w:tc>
        <w:tc>
          <w:tcPr>
            <w:tcW w:w="1417" w:type="dxa"/>
          </w:tcPr>
          <w:p w:rsidR="00C80E16" w:rsidRPr="00E83B68" w:rsidRDefault="00C80E16" w:rsidP="00725FC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3B68">
              <w:rPr>
                <w:sz w:val="24"/>
                <w:szCs w:val="24"/>
              </w:rPr>
              <w:t xml:space="preserve">kat. </w:t>
            </w:r>
            <w:proofErr w:type="gramStart"/>
            <w:r w:rsidRPr="00E83B68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1701" w:type="dxa"/>
          </w:tcPr>
          <w:p w:rsidR="00C80E16" w:rsidRPr="00E83B68" w:rsidRDefault="00C80E16" w:rsidP="00725FC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3B68">
              <w:rPr>
                <w:sz w:val="24"/>
                <w:szCs w:val="24"/>
              </w:rPr>
              <w:t>druh evidence</w:t>
            </w:r>
          </w:p>
        </w:tc>
        <w:tc>
          <w:tcPr>
            <w:tcW w:w="1134" w:type="dxa"/>
          </w:tcPr>
          <w:p w:rsidR="00C80E16" w:rsidRPr="00E83B68" w:rsidRDefault="00C80E16" w:rsidP="00725FC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3B68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276" w:type="dxa"/>
          </w:tcPr>
          <w:p w:rsidR="00C80E16" w:rsidRPr="00E83B68" w:rsidRDefault="00C80E16" w:rsidP="00725FC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3B68">
              <w:rPr>
                <w:sz w:val="24"/>
                <w:szCs w:val="24"/>
              </w:rPr>
              <w:t>výměra</w:t>
            </w:r>
          </w:p>
        </w:tc>
        <w:tc>
          <w:tcPr>
            <w:tcW w:w="1977" w:type="dxa"/>
          </w:tcPr>
          <w:p w:rsidR="00C80E16" w:rsidRPr="00E83B68" w:rsidRDefault="00C80E16" w:rsidP="00725FC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3B68">
              <w:rPr>
                <w:sz w:val="24"/>
                <w:szCs w:val="24"/>
              </w:rPr>
              <w:t>druh pozemku</w:t>
            </w:r>
          </w:p>
        </w:tc>
      </w:tr>
      <w:tr w:rsidR="00C80E16" w:rsidRPr="002D0FAE" w:rsidTr="00065AAA">
        <w:trPr>
          <w:cantSplit/>
        </w:trPr>
        <w:tc>
          <w:tcPr>
            <w:tcW w:w="1560" w:type="dxa"/>
          </w:tcPr>
          <w:p w:rsidR="00C80E16" w:rsidRDefault="00502CEB" w:rsidP="00725FC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Světlá Hora</w:t>
            </w:r>
          </w:p>
        </w:tc>
        <w:tc>
          <w:tcPr>
            <w:tcW w:w="1417" w:type="dxa"/>
          </w:tcPr>
          <w:p w:rsidR="00502CEB" w:rsidRDefault="00502CEB" w:rsidP="00C80E1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Světlá </w:t>
            </w:r>
          </w:p>
          <w:p w:rsidR="00C80E16" w:rsidRDefault="00502CEB" w:rsidP="00C80E1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 Slezsku</w:t>
            </w:r>
          </w:p>
        </w:tc>
        <w:tc>
          <w:tcPr>
            <w:tcW w:w="1701" w:type="dxa"/>
          </w:tcPr>
          <w:p w:rsidR="00C80E16" w:rsidRPr="00E83B68" w:rsidRDefault="00C80E16" w:rsidP="00725FCE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</w:t>
            </w:r>
          </w:p>
        </w:tc>
        <w:tc>
          <w:tcPr>
            <w:tcW w:w="1134" w:type="dxa"/>
          </w:tcPr>
          <w:p w:rsidR="00C80E16" w:rsidRDefault="00502CEB" w:rsidP="00502CE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565</w:t>
            </w:r>
          </w:p>
        </w:tc>
        <w:tc>
          <w:tcPr>
            <w:tcW w:w="1276" w:type="dxa"/>
          </w:tcPr>
          <w:p w:rsidR="00C80E16" w:rsidRDefault="00502CEB" w:rsidP="00502CE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 926</w:t>
            </w:r>
            <w:r w:rsidR="00C80E16">
              <w:rPr>
                <w:sz w:val="24"/>
                <w:szCs w:val="24"/>
              </w:rPr>
              <w:t xml:space="preserve"> m²</w:t>
            </w:r>
          </w:p>
        </w:tc>
        <w:tc>
          <w:tcPr>
            <w:tcW w:w="1977" w:type="dxa"/>
          </w:tcPr>
          <w:p w:rsidR="00502CEB" w:rsidRDefault="00502CEB" w:rsidP="00502CE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zastavěná plocha </w:t>
            </w:r>
          </w:p>
          <w:p w:rsidR="00C80E16" w:rsidRDefault="00502CEB" w:rsidP="00502CE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nádvoří</w:t>
            </w:r>
          </w:p>
        </w:tc>
      </w:tr>
    </w:tbl>
    <w:p w:rsidR="00502CEB" w:rsidRDefault="00502CEB" w:rsidP="004916CE">
      <w:pPr>
        <w:tabs>
          <w:tab w:val="left" w:pos="568"/>
        </w:tabs>
        <w:jc w:val="both"/>
        <w:rPr>
          <w:sz w:val="24"/>
          <w:szCs w:val="24"/>
        </w:rPr>
      </w:pPr>
    </w:p>
    <w:p w:rsidR="00065AAA" w:rsidRDefault="00065AAA" w:rsidP="00065AAA">
      <w:pPr>
        <w:tabs>
          <w:tab w:val="left" w:pos="568"/>
        </w:tabs>
        <w:jc w:val="both"/>
        <w:rPr>
          <w:sz w:val="24"/>
          <w:szCs w:val="24"/>
        </w:rPr>
      </w:pPr>
      <w:r w:rsidRPr="00D93008">
        <w:rPr>
          <w:sz w:val="24"/>
          <w:szCs w:val="24"/>
        </w:rPr>
        <w:t xml:space="preserve">Předmět nájmu se zužuje o </w:t>
      </w:r>
      <w:r>
        <w:rPr>
          <w:sz w:val="24"/>
          <w:szCs w:val="24"/>
        </w:rPr>
        <w:t>926</w:t>
      </w:r>
      <w:r w:rsidRPr="00D93008">
        <w:rPr>
          <w:sz w:val="24"/>
          <w:szCs w:val="24"/>
        </w:rPr>
        <w:t xml:space="preserve"> m</w:t>
      </w:r>
      <w:r>
        <w:rPr>
          <w:sz w:val="24"/>
          <w:szCs w:val="24"/>
        </w:rPr>
        <w:t>², celkem je v nájmu po úpravě 42 209 m².</w:t>
      </w:r>
    </w:p>
    <w:p w:rsidR="00065AAA" w:rsidRDefault="00065AAA" w:rsidP="004916CE">
      <w:pPr>
        <w:tabs>
          <w:tab w:val="left" w:pos="568"/>
        </w:tabs>
        <w:jc w:val="both"/>
        <w:rPr>
          <w:sz w:val="24"/>
          <w:szCs w:val="24"/>
        </w:rPr>
      </w:pPr>
    </w:p>
    <w:p w:rsidR="004916CE" w:rsidRDefault="004916CE" w:rsidP="004916CE">
      <w:pPr>
        <w:tabs>
          <w:tab w:val="left" w:pos="56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 1. 10. 2017 je nájemce povinen zaplatit částku </w:t>
      </w:r>
      <w:r w:rsidR="00502CEB">
        <w:rPr>
          <w:b/>
          <w:sz w:val="24"/>
          <w:szCs w:val="24"/>
        </w:rPr>
        <w:t>25 272</w:t>
      </w:r>
      <w:r>
        <w:rPr>
          <w:b/>
          <w:sz w:val="24"/>
          <w:szCs w:val="24"/>
        </w:rPr>
        <w:t>,00</w:t>
      </w:r>
      <w:r w:rsidRPr="00A718C5">
        <w:rPr>
          <w:b/>
          <w:sz w:val="24"/>
          <w:szCs w:val="24"/>
        </w:rPr>
        <w:t xml:space="preserve"> Kč</w:t>
      </w:r>
      <w:r>
        <w:rPr>
          <w:sz w:val="24"/>
          <w:szCs w:val="24"/>
        </w:rPr>
        <w:t xml:space="preserve"> (slovy: </w:t>
      </w:r>
      <w:proofErr w:type="spellStart"/>
      <w:r w:rsidR="00502CEB">
        <w:rPr>
          <w:b/>
          <w:sz w:val="24"/>
          <w:szCs w:val="24"/>
        </w:rPr>
        <w:t>dvacetpěttisícdvěstěsedmdesátdvě</w:t>
      </w:r>
      <w:proofErr w:type="spellEnd"/>
      <w:r w:rsidR="00502CEB">
        <w:rPr>
          <w:b/>
          <w:sz w:val="24"/>
          <w:szCs w:val="24"/>
        </w:rPr>
        <w:t xml:space="preserve"> </w:t>
      </w:r>
      <w:r w:rsidRPr="00A718C5">
        <w:rPr>
          <w:b/>
          <w:sz w:val="24"/>
          <w:szCs w:val="24"/>
        </w:rPr>
        <w:t>korun</w:t>
      </w:r>
      <w:r w:rsidR="00502CEB">
        <w:rPr>
          <w:b/>
          <w:sz w:val="24"/>
          <w:szCs w:val="24"/>
        </w:rPr>
        <w:t>y</w:t>
      </w:r>
      <w:r w:rsidRPr="00A718C5">
        <w:rPr>
          <w:b/>
          <w:sz w:val="24"/>
          <w:szCs w:val="24"/>
        </w:rPr>
        <w:t xml:space="preserve"> česk</w:t>
      </w:r>
      <w:r w:rsidR="00502CEB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) </w:t>
      </w:r>
      <w:r w:rsidRPr="00D93008">
        <w:rPr>
          <w:sz w:val="24"/>
          <w:szCs w:val="24"/>
        </w:rPr>
        <w:t>– viz výpočet nájmu</w:t>
      </w:r>
      <w:r w:rsidRPr="00A718C5">
        <w:rPr>
          <w:b/>
          <w:sz w:val="24"/>
          <w:szCs w:val="24"/>
        </w:rPr>
        <w:t>.</w:t>
      </w:r>
    </w:p>
    <w:p w:rsidR="00AA7445" w:rsidRDefault="00AA7445" w:rsidP="00AA7445">
      <w:pPr>
        <w:pStyle w:val="Zkladntext21"/>
        <w:tabs>
          <w:tab w:val="left" w:pos="568"/>
        </w:tabs>
        <w:rPr>
          <w:szCs w:val="24"/>
        </w:rPr>
      </w:pPr>
    </w:p>
    <w:p w:rsidR="00D10F2A" w:rsidRDefault="00D10F2A" w:rsidP="00D10F2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33A1D">
        <w:rPr>
          <w:sz w:val="24"/>
          <w:szCs w:val="24"/>
        </w:rPr>
        <w:t xml:space="preserve"> </w:t>
      </w:r>
      <w:r>
        <w:rPr>
          <w:sz w:val="24"/>
          <w:szCs w:val="24"/>
        </w:rPr>
        <w:t>Tento dodatek nabývá platnosti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sz w:val="24"/>
          <w:szCs w:val="24"/>
        </w:rPr>
        <w:t>a účinnosti dnem podpisu oběma smluvními stranami.</w:t>
      </w:r>
    </w:p>
    <w:p w:rsidR="00D10F2A" w:rsidRDefault="00D10F2A" w:rsidP="00D10F2A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D10F2A" w:rsidRDefault="00D10F2A" w:rsidP="00D10F2A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4. </w:t>
      </w:r>
      <w:r>
        <w:rPr>
          <w:b w:val="0"/>
          <w:bCs/>
        </w:rPr>
        <w:t>Tento dodatek je vyhotoven v</w:t>
      </w:r>
      <w:r w:rsidR="00F33A1D">
        <w:rPr>
          <w:b w:val="0"/>
          <w:bCs/>
        </w:rPr>
        <w:t xml:space="preserve">e dvou </w:t>
      </w:r>
      <w:r>
        <w:rPr>
          <w:b w:val="0"/>
          <w:bCs/>
        </w:rPr>
        <w:t xml:space="preserve">stejnopisech, z nichž každý má platnost originálu. </w:t>
      </w:r>
      <w:r w:rsidR="00F33A1D">
        <w:rPr>
          <w:b w:val="0"/>
          <w:bCs/>
        </w:rPr>
        <w:t xml:space="preserve">Jeden </w:t>
      </w:r>
      <w:r>
        <w:rPr>
          <w:b w:val="0"/>
          <w:bCs/>
        </w:rPr>
        <w:t>stejnopis</w:t>
      </w:r>
      <w:r w:rsidR="00F33A1D">
        <w:rPr>
          <w:b w:val="0"/>
          <w:bCs/>
        </w:rPr>
        <w:t xml:space="preserve"> </w:t>
      </w:r>
      <w:r>
        <w:rPr>
          <w:b w:val="0"/>
          <w:bCs/>
        </w:rPr>
        <w:t>přebírá nájemce a jeden je určen pro pronajímatele.</w:t>
      </w:r>
    </w:p>
    <w:p w:rsidR="00D10F2A" w:rsidRDefault="00D10F2A" w:rsidP="00D10F2A">
      <w:pPr>
        <w:tabs>
          <w:tab w:val="left" w:pos="568"/>
        </w:tabs>
        <w:jc w:val="both"/>
        <w:rPr>
          <w:sz w:val="24"/>
          <w:szCs w:val="24"/>
        </w:rPr>
      </w:pPr>
    </w:p>
    <w:p w:rsidR="00D10F2A" w:rsidRDefault="00D10F2A" w:rsidP="00D10F2A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5. Ostatní ustanovení smlouvy nejsou tímto dodatkem č. </w:t>
      </w:r>
      <w:r w:rsidR="00502CEB">
        <w:rPr>
          <w:rFonts w:ascii="Times New Roman" w:hAnsi="Times New Roman" w:cs="Times New Roman"/>
          <w:b w:val="0"/>
          <w:bCs w:val="0"/>
        </w:rPr>
        <w:t>2</w:t>
      </w:r>
      <w:r w:rsidR="00F33A1D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dotčena.</w:t>
      </w:r>
    </w:p>
    <w:p w:rsidR="00D10F2A" w:rsidRDefault="00D10F2A" w:rsidP="00D10F2A">
      <w:pPr>
        <w:tabs>
          <w:tab w:val="left" w:pos="568"/>
        </w:tabs>
        <w:jc w:val="both"/>
        <w:rPr>
          <w:sz w:val="24"/>
          <w:szCs w:val="24"/>
        </w:rPr>
      </w:pPr>
    </w:p>
    <w:p w:rsidR="00D10F2A" w:rsidRDefault="00D10F2A" w:rsidP="00D10F2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D10F2A" w:rsidRDefault="00D10F2A" w:rsidP="00D10F2A">
      <w:pPr>
        <w:tabs>
          <w:tab w:val="left" w:pos="568"/>
        </w:tabs>
        <w:jc w:val="both"/>
        <w:rPr>
          <w:sz w:val="24"/>
          <w:szCs w:val="24"/>
        </w:rPr>
      </w:pPr>
    </w:p>
    <w:p w:rsidR="00D10F2A" w:rsidRDefault="00D10F2A" w:rsidP="00D10F2A">
      <w:pPr>
        <w:tabs>
          <w:tab w:val="left" w:pos="5529"/>
        </w:tabs>
        <w:jc w:val="both"/>
        <w:rPr>
          <w:sz w:val="24"/>
          <w:szCs w:val="24"/>
        </w:rPr>
      </w:pPr>
    </w:p>
    <w:p w:rsidR="00D10F2A" w:rsidRDefault="00D10F2A" w:rsidP="00D10F2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33A1D">
        <w:rPr>
          <w:sz w:val="24"/>
          <w:szCs w:val="24"/>
        </w:rPr>
        <w:t xml:space="preserve"> Bruntále dne </w:t>
      </w:r>
      <w:r w:rsidR="00502CEB">
        <w:rPr>
          <w:sz w:val="24"/>
          <w:szCs w:val="24"/>
        </w:rPr>
        <w:t>22. 12. 2016</w:t>
      </w:r>
    </w:p>
    <w:p w:rsidR="00D10F2A" w:rsidRDefault="00D10F2A" w:rsidP="00D10F2A">
      <w:pPr>
        <w:jc w:val="both"/>
        <w:rPr>
          <w:sz w:val="22"/>
          <w:szCs w:val="22"/>
        </w:rPr>
      </w:pPr>
    </w:p>
    <w:p w:rsidR="00D10F2A" w:rsidRDefault="00D10F2A" w:rsidP="00D10F2A">
      <w:pPr>
        <w:jc w:val="both"/>
        <w:rPr>
          <w:sz w:val="22"/>
          <w:szCs w:val="22"/>
        </w:rPr>
      </w:pPr>
    </w:p>
    <w:p w:rsidR="00D10F2A" w:rsidRDefault="00D10F2A" w:rsidP="00D10F2A">
      <w:pPr>
        <w:jc w:val="both"/>
        <w:rPr>
          <w:sz w:val="22"/>
          <w:szCs w:val="22"/>
        </w:rPr>
      </w:pPr>
    </w:p>
    <w:p w:rsidR="00D10F2A" w:rsidRDefault="00D10F2A" w:rsidP="00D10F2A">
      <w:pPr>
        <w:jc w:val="both"/>
        <w:rPr>
          <w:sz w:val="22"/>
          <w:szCs w:val="22"/>
        </w:rPr>
      </w:pPr>
    </w:p>
    <w:p w:rsidR="00D10F2A" w:rsidRDefault="00D10F2A" w:rsidP="00D10F2A">
      <w:pPr>
        <w:jc w:val="both"/>
        <w:rPr>
          <w:sz w:val="22"/>
          <w:szCs w:val="22"/>
        </w:rPr>
      </w:pPr>
    </w:p>
    <w:p w:rsidR="00D10F2A" w:rsidRDefault="00D10F2A" w:rsidP="00D10F2A">
      <w:pPr>
        <w:jc w:val="both"/>
        <w:rPr>
          <w:sz w:val="22"/>
          <w:szCs w:val="22"/>
        </w:rPr>
      </w:pPr>
    </w:p>
    <w:p w:rsidR="00D10F2A" w:rsidRDefault="00D10F2A" w:rsidP="00D10F2A">
      <w:pPr>
        <w:jc w:val="both"/>
        <w:rPr>
          <w:sz w:val="22"/>
          <w:szCs w:val="22"/>
        </w:rPr>
      </w:pPr>
    </w:p>
    <w:p w:rsidR="00502CEB" w:rsidRPr="00502CEB" w:rsidRDefault="00502CEB" w:rsidP="00502CEB">
      <w:pPr>
        <w:tabs>
          <w:tab w:val="left" w:pos="5670"/>
        </w:tabs>
        <w:jc w:val="both"/>
        <w:rPr>
          <w:sz w:val="24"/>
          <w:szCs w:val="24"/>
        </w:rPr>
      </w:pPr>
      <w:r w:rsidRPr="00502CEB">
        <w:rPr>
          <w:sz w:val="24"/>
          <w:szCs w:val="24"/>
        </w:rPr>
        <w:t>…………………………………..</w:t>
      </w:r>
      <w:r w:rsidRPr="00502CEB">
        <w:rPr>
          <w:sz w:val="24"/>
          <w:szCs w:val="24"/>
        </w:rPr>
        <w:tab/>
        <w:t>………………………………….</w:t>
      </w:r>
    </w:p>
    <w:p w:rsidR="00502CEB" w:rsidRPr="00502CEB" w:rsidRDefault="00502CEB" w:rsidP="00502CEB">
      <w:pPr>
        <w:tabs>
          <w:tab w:val="left" w:pos="5670"/>
        </w:tabs>
        <w:jc w:val="both"/>
        <w:rPr>
          <w:sz w:val="24"/>
          <w:szCs w:val="24"/>
        </w:rPr>
      </w:pPr>
      <w:r w:rsidRPr="00502CEB">
        <w:rPr>
          <w:sz w:val="24"/>
          <w:szCs w:val="24"/>
        </w:rPr>
        <w:t>Ing. Pavel Zouhar</w:t>
      </w:r>
      <w:r w:rsidRPr="00502CEB">
        <w:rPr>
          <w:sz w:val="24"/>
          <w:szCs w:val="24"/>
        </w:rPr>
        <w:tab/>
        <w:t>Ing. Oldřich Zelený</w:t>
      </w:r>
    </w:p>
    <w:p w:rsidR="00502CEB" w:rsidRPr="00502CEB" w:rsidRDefault="00502CEB" w:rsidP="00502CEB">
      <w:pPr>
        <w:tabs>
          <w:tab w:val="left" w:pos="5670"/>
        </w:tabs>
        <w:jc w:val="both"/>
        <w:rPr>
          <w:sz w:val="24"/>
          <w:szCs w:val="24"/>
        </w:rPr>
      </w:pPr>
      <w:r w:rsidRPr="00502CEB">
        <w:rPr>
          <w:sz w:val="24"/>
          <w:szCs w:val="24"/>
        </w:rPr>
        <w:t>vedoucí Pobočky Bruntál</w:t>
      </w:r>
      <w:r w:rsidRPr="00502CEB">
        <w:rPr>
          <w:sz w:val="24"/>
          <w:szCs w:val="24"/>
        </w:rPr>
        <w:tab/>
        <w:t>jednatel</w:t>
      </w:r>
    </w:p>
    <w:p w:rsidR="00502CEB" w:rsidRPr="00502CEB" w:rsidRDefault="00502CEB" w:rsidP="00502CEB">
      <w:pPr>
        <w:tabs>
          <w:tab w:val="left" w:pos="5670"/>
        </w:tabs>
        <w:jc w:val="both"/>
        <w:rPr>
          <w:sz w:val="24"/>
          <w:szCs w:val="24"/>
        </w:rPr>
      </w:pPr>
      <w:r w:rsidRPr="00502CEB">
        <w:rPr>
          <w:sz w:val="24"/>
          <w:szCs w:val="24"/>
        </w:rPr>
        <w:t>Státní pozemkový úřad</w:t>
      </w:r>
      <w:r w:rsidRPr="00502CEB">
        <w:rPr>
          <w:sz w:val="24"/>
          <w:szCs w:val="24"/>
        </w:rPr>
        <w:tab/>
        <w:t>FA-BIO, spol. s r.o.,</w:t>
      </w:r>
    </w:p>
    <w:p w:rsidR="00502CEB" w:rsidRPr="00502CEB" w:rsidRDefault="00502CEB" w:rsidP="00502CEB">
      <w:pPr>
        <w:tabs>
          <w:tab w:val="left" w:pos="5670"/>
        </w:tabs>
        <w:jc w:val="both"/>
      </w:pPr>
      <w:r w:rsidRPr="00502CEB">
        <w:rPr>
          <w:sz w:val="24"/>
          <w:szCs w:val="24"/>
        </w:rPr>
        <w:tab/>
      </w:r>
      <w:r w:rsidRPr="00502CEB">
        <w:t>společnost pro alternativní zemědělství</w:t>
      </w:r>
    </w:p>
    <w:p w:rsidR="00502CEB" w:rsidRPr="00502CEB" w:rsidRDefault="00502CEB" w:rsidP="00502CEB">
      <w:pPr>
        <w:tabs>
          <w:tab w:val="left" w:pos="5670"/>
        </w:tabs>
        <w:jc w:val="both"/>
        <w:rPr>
          <w:sz w:val="24"/>
          <w:szCs w:val="24"/>
        </w:rPr>
      </w:pPr>
      <w:r w:rsidRPr="00502CEB">
        <w:rPr>
          <w:sz w:val="24"/>
          <w:szCs w:val="24"/>
        </w:rPr>
        <w:tab/>
      </w:r>
    </w:p>
    <w:p w:rsidR="00502CEB" w:rsidRPr="00502CEB" w:rsidRDefault="00502CEB" w:rsidP="00502CEB">
      <w:pPr>
        <w:tabs>
          <w:tab w:val="left" w:pos="5670"/>
        </w:tabs>
        <w:jc w:val="both"/>
        <w:rPr>
          <w:sz w:val="24"/>
          <w:szCs w:val="24"/>
        </w:rPr>
      </w:pPr>
      <w:r w:rsidRPr="00502CEB">
        <w:rPr>
          <w:sz w:val="24"/>
          <w:szCs w:val="24"/>
        </w:rPr>
        <w:t>pronajímatel</w:t>
      </w:r>
      <w:r w:rsidRPr="00502CEB">
        <w:rPr>
          <w:sz w:val="24"/>
          <w:szCs w:val="24"/>
        </w:rPr>
        <w:tab/>
        <w:t>nájemce</w:t>
      </w:r>
    </w:p>
    <w:p w:rsidR="00502CEB" w:rsidRPr="00502CEB" w:rsidRDefault="00502CEB" w:rsidP="00502CEB">
      <w:pPr>
        <w:tabs>
          <w:tab w:val="left" w:pos="5670"/>
        </w:tabs>
        <w:jc w:val="both"/>
        <w:rPr>
          <w:sz w:val="24"/>
          <w:szCs w:val="24"/>
        </w:rPr>
      </w:pPr>
    </w:p>
    <w:p w:rsidR="00502CEB" w:rsidRPr="00502CEB" w:rsidRDefault="00502CEB" w:rsidP="00502CEB">
      <w:pPr>
        <w:jc w:val="both"/>
        <w:rPr>
          <w:bCs/>
          <w:sz w:val="24"/>
          <w:szCs w:val="24"/>
          <w:shd w:val="clear" w:color="auto" w:fill="FFFF00"/>
        </w:rPr>
      </w:pPr>
    </w:p>
    <w:p w:rsidR="00502CEB" w:rsidRDefault="00502CEB" w:rsidP="00502CEB">
      <w:pPr>
        <w:jc w:val="both"/>
        <w:rPr>
          <w:bCs/>
          <w:sz w:val="22"/>
          <w:szCs w:val="22"/>
          <w:shd w:val="clear" w:color="auto" w:fill="FFFF00"/>
        </w:rPr>
      </w:pPr>
    </w:p>
    <w:p w:rsidR="00D10F2A" w:rsidRPr="00E976AC" w:rsidRDefault="00D10F2A" w:rsidP="00F33A1D">
      <w:pPr>
        <w:tabs>
          <w:tab w:val="left" w:pos="5529"/>
        </w:tabs>
        <w:jc w:val="both"/>
        <w:rPr>
          <w:iCs/>
          <w:sz w:val="24"/>
          <w:szCs w:val="24"/>
        </w:rPr>
      </w:pPr>
      <w:r w:rsidRPr="00E976AC">
        <w:rPr>
          <w:i/>
          <w:sz w:val="24"/>
          <w:szCs w:val="24"/>
        </w:rPr>
        <w:tab/>
      </w:r>
      <w:r w:rsidRPr="00E976AC">
        <w:rPr>
          <w:i/>
          <w:sz w:val="24"/>
          <w:szCs w:val="24"/>
        </w:rPr>
        <w:tab/>
      </w:r>
    </w:p>
    <w:p w:rsidR="00D10F2A" w:rsidRPr="00E976AC" w:rsidRDefault="00D10F2A" w:rsidP="00D10F2A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</w:p>
    <w:p w:rsidR="00D10F2A" w:rsidRPr="00E976AC" w:rsidRDefault="00D10F2A" w:rsidP="00D10F2A">
      <w:pPr>
        <w:jc w:val="both"/>
        <w:rPr>
          <w:bCs/>
          <w:sz w:val="24"/>
          <w:szCs w:val="24"/>
        </w:rPr>
      </w:pPr>
    </w:p>
    <w:p w:rsidR="00D10F2A" w:rsidRPr="00E976AC" w:rsidRDefault="00D10F2A" w:rsidP="00D10F2A">
      <w:pPr>
        <w:jc w:val="both"/>
        <w:rPr>
          <w:sz w:val="24"/>
          <w:szCs w:val="24"/>
        </w:rPr>
      </w:pPr>
    </w:p>
    <w:p w:rsidR="00D10F2A" w:rsidRPr="00E976AC" w:rsidRDefault="00D10F2A" w:rsidP="00D10F2A">
      <w:pPr>
        <w:jc w:val="both"/>
        <w:rPr>
          <w:sz w:val="24"/>
          <w:szCs w:val="24"/>
        </w:rPr>
      </w:pPr>
    </w:p>
    <w:p w:rsidR="00D10F2A" w:rsidRPr="00E976AC" w:rsidRDefault="00F33A1D" w:rsidP="00D10F2A">
      <w:pPr>
        <w:jc w:val="both"/>
        <w:rPr>
          <w:bCs/>
          <w:sz w:val="24"/>
          <w:szCs w:val="24"/>
        </w:rPr>
      </w:pPr>
      <w:r w:rsidRPr="00E976AC">
        <w:rPr>
          <w:bCs/>
          <w:sz w:val="24"/>
          <w:szCs w:val="24"/>
        </w:rPr>
        <w:t>z</w:t>
      </w:r>
      <w:r w:rsidR="00D10F2A" w:rsidRPr="00E976AC">
        <w:rPr>
          <w:bCs/>
          <w:sz w:val="24"/>
          <w:szCs w:val="24"/>
        </w:rPr>
        <w:t xml:space="preserve">a správnost: </w:t>
      </w:r>
      <w:r w:rsidRPr="00E976AC">
        <w:rPr>
          <w:bCs/>
          <w:sz w:val="24"/>
          <w:szCs w:val="24"/>
        </w:rPr>
        <w:t>Marta Menšíková</w:t>
      </w:r>
    </w:p>
    <w:p w:rsidR="00D10F2A" w:rsidRPr="00E976AC" w:rsidRDefault="00D10F2A" w:rsidP="00D10F2A">
      <w:pPr>
        <w:pStyle w:val="Zkladntext21"/>
        <w:spacing w:before="120"/>
        <w:rPr>
          <w:b w:val="0"/>
          <w:bCs/>
          <w:szCs w:val="24"/>
        </w:rPr>
      </w:pPr>
      <w:r w:rsidRPr="00E976AC">
        <w:rPr>
          <w:b w:val="0"/>
          <w:bCs/>
          <w:szCs w:val="24"/>
        </w:rPr>
        <w:t>…………………………</w:t>
      </w:r>
      <w:r w:rsidR="00F33A1D" w:rsidRPr="00E976AC">
        <w:rPr>
          <w:b w:val="0"/>
          <w:bCs/>
          <w:szCs w:val="24"/>
        </w:rPr>
        <w:t>………</w:t>
      </w:r>
    </w:p>
    <w:p w:rsidR="001A229C" w:rsidRPr="00E976AC" w:rsidRDefault="00D10F2A" w:rsidP="002837D0">
      <w:pPr>
        <w:pStyle w:val="Zkladntext31"/>
        <w:rPr>
          <w:szCs w:val="24"/>
        </w:rPr>
      </w:pPr>
      <w:r w:rsidRPr="00E976AC">
        <w:rPr>
          <w:bCs/>
          <w:szCs w:val="24"/>
          <w:lang w:eastAsia="cs-CZ"/>
        </w:rPr>
        <w:t>podpis</w:t>
      </w:r>
    </w:p>
    <w:sectPr w:rsidR="001A229C" w:rsidRPr="00E97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10" w:rsidRDefault="00EF6310" w:rsidP="00EF6310">
      <w:r>
        <w:separator/>
      </w:r>
    </w:p>
  </w:endnote>
  <w:endnote w:type="continuationSeparator" w:id="0">
    <w:p w:rsidR="00EF6310" w:rsidRDefault="00EF6310" w:rsidP="00EF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10" w:rsidRDefault="00EF6310" w:rsidP="00EF6310">
      <w:r>
        <w:separator/>
      </w:r>
    </w:p>
  </w:footnote>
  <w:footnote w:type="continuationSeparator" w:id="0">
    <w:p w:rsidR="00EF6310" w:rsidRDefault="00EF6310" w:rsidP="00EF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2A"/>
    <w:rsid w:val="0002071B"/>
    <w:rsid w:val="00065AAA"/>
    <w:rsid w:val="000B1383"/>
    <w:rsid w:val="001A229C"/>
    <w:rsid w:val="001B6245"/>
    <w:rsid w:val="002837D0"/>
    <w:rsid w:val="003D2F4A"/>
    <w:rsid w:val="004916CE"/>
    <w:rsid w:val="00502CEB"/>
    <w:rsid w:val="00550A4D"/>
    <w:rsid w:val="005801DD"/>
    <w:rsid w:val="00580CB8"/>
    <w:rsid w:val="005C50DD"/>
    <w:rsid w:val="005D086D"/>
    <w:rsid w:val="006471A9"/>
    <w:rsid w:val="0085399F"/>
    <w:rsid w:val="00996DAB"/>
    <w:rsid w:val="00A718C5"/>
    <w:rsid w:val="00AA7445"/>
    <w:rsid w:val="00AD20F9"/>
    <w:rsid w:val="00B4372C"/>
    <w:rsid w:val="00B9405A"/>
    <w:rsid w:val="00BC1E69"/>
    <w:rsid w:val="00C662A9"/>
    <w:rsid w:val="00C80E16"/>
    <w:rsid w:val="00CB67DE"/>
    <w:rsid w:val="00D07333"/>
    <w:rsid w:val="00D10F2A"/>
    <w:rsid w:val="00D93008"/>
    <w:rsid w:val="00DC5273"/>
    <w:rsid w:val="00DE7870"/>
    <w:rsid w:val="00E83B68"/>
    <w:rsid w:val="00E976AC"/>
    <w:rsid w:val="00EA06CD"/>
    <w:rsid w:val="00EF6310"/>
    <w:rsid w:val="00F33A1D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F2A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D10F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10F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10F2A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10F2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10F2A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10F2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D10F2A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D10F2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D10F2A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10F2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D10F2A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D10F2A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D10F2A"/>
    <w:pPr>
      <w:jc w:val="both"/>
    </w:pPr>
    <w:rPr>
      <w:sz w:val="24"/>
      <w:lang w:eastAsia="en-US"/>
    </w:rPr>
  </w:style>
  <w:style w:type="paragraph" w:customStyle="1" w:styleId="Zkladntext0">
    <w:name w:val="Základní text~"/>
    <w:basedOn w:val="Normln"/>
    <w:rsid w:val="00C662A9"/>
    <w:pPr>
      <w:widowControl w:val="0"/>
      <w:tabs>
        <w:tab w:val="left" w:pos="568"/>
      </w:tabs>
      <w:jc w:val="both"/>
    </w:pPr>
    <w:rPr>
      <w:i/>
      <w:sz w:val="24"/>
    </w:rPr>
  </w:style>
  <w:style w:type="paragraph" w:customStyle="1" w:styleId="Normln0">
    <w:name w:val="Normální~"/>
    <w:basedOn w:val="Normln"/>
    <w:rsid w:val="00C662A9"/>
    <w:pPr>
      <w:widowControl w:val="0"/>
    </w:pPr>
  </w:style>
  <w:style w:type="paragraph" w:styleId="Zhlav">
    <w:name w:val="header"/>
    <w:basedOn w:val="Normln"/>
    <w:link w:val="ZhlavChar"/>
    <w:uiPriority w:val="99"/>
    <w:unhideWhenUsed/>
    <w:rsid w:val="00EF6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3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02C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2CE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F2A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D10F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10F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10F2A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10F2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10F2A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10F2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D10F2A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D10F2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D10F2A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10F2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D10F2A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D10F2A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D10F2A"/>
    <w:pPr>
      <w:jc w:val="both"/>
    </w:pPr>
    <w:rPr>
      <w:sz w:val="24"/>
      <w:lang w:eastAsia="en-US"/>
    </w:rPr>
  </w:style>
  <w:style w:type="paragraph" w:customStyle="1" w:styleId="Zkladntext0">
    <w:name w:val="Základní text~"/>
    <w:basedOn w:val="Normln"/>
    <w:rsid w:val="00C662A9"/>
    <w:pPr>
      <w:widowControl w:val="0"/>
      <w:tabs>
        <w:tab w:val="left" w:pos="568"/>
      </w:tabs>
      <w:jc w:val="both"/>
    </w:pPr>
    <w:rPr>
      <w:i/>
      <w:sz w:val="24"/>
    </w:rPr>
  </w:style>
  <w:style w:type="paragraph" w:customStyle="1" w:styleId="Normln0">
    <w:name w:val="Normální~"/>
    <w:basedOn w:val="Normln"/>
    <w:rsid w:val="00C662A9"/>
    <w:pPr>
      <w:widowControl w:val="0"/>
    </w:pPr>
  </w:style>
  <w:style w:type="paragraph" w:styleId="Zhlav">
    <w:name w:val="header"/>
    <w:basedOn w:val="Normln"/>
    <w:link w:val="ZhlavChar"/>
    <w:uiPriority w:val="99"/>
    <w:unhideWhenUsed/>
    <w:rsid w:val="00EF6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3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02C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2CE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2016-12-22T12:40:00Z</cp:lastPrinted>
  <dcterms:created xsi:type="dcterms:W3CDTF">2017-01-02T08:44:00Z</dcterms:created>
  <dcterms:modified xsi:type="dcterms:W3CDTF">2017-01-02T08:44:00Z</dcterms:modified>
</cp:coreProperties>
</file>