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9" w:rsidRDefault="00C16009" w:rsidP="00FF70A1">
      <w:pPr>
        <w:spacing w:line="276" w:lineRule="auto"/>
        <w:ind w:left="357" w:hanging="357"/>
        <w:jc w:val="center"/>
        <w:rPr>
          <w:rFonts w:ascii="Palatino Linotype" w:hAnsi="Palatino Linotype"/>
          <w:b/>
        </w:rPr>
      </w:pPr>
    </w:p>
    <w:p w:rsidR="007957ED" w:rsidRPr="00C16009" w:rsidRDefault="00BA1B01" w:rsidP="00FF70A1">
      <w:pPr>
        <w:spacing w:line="276" w:lineRule="auto"/>
        <w:ind w:left="357" w:hanging="35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 O D A T E </w:t>
      </w:r>
      <w:r w:rsidR="007957ED" w:rsidRPr="00C16009">
        <w:rPr>
          <w:rFonts w:ascii="Palatino Linotype" w:hAnsi="Palatino Linotype"/>
          <w:b/>
        </w:rPr>
        <w:t>č.</w:t>
      </w:r>
      <w:r w:rsidR="00A74E0D">
        <w:rPr>
          <w:rFonts w:ascii="Palatino Linotype" w:hAnsi="Palatino Linotype"/>
          <w:b/>
        </w:rPr>
        <w:t xml:space="preserve"> </w:t>
      </w:r>
      <w:r w:rsidR="007957ED" w:rsidRPr="00C16009">
        <w:rPr>
          <w:rFonts w:ascii="Palatino Linotype" w:hAnsi="Palatino Linotype"/>
          <w:b/>
        </w:rPr>
        <w:t>1</w:t>
      </w:r>
    </w:p>
    <w:p w:rsidR="00EE61B1" w:rsidRPr="00C16009" w:rsidRDefault="007957ED" w:rsidP="00FF70A1">
      <w:pPr>
        <w:spacing w:line="276" w:lineRule="auto"/>
        <w:ind w:left="357" w:hanging="357"/>
        <w:jc w:val="center"/>
        <w:rPr>
          <w:rFonts w:ascii="Palatino Linotype" w:hAnsi="Palatino Linotype"/>
          <w:b/>
        </w:rPr>
      </w:pPr>
      <w:r w:rsidRPr="00C16009">
        <w:rPr>
          <w:rFonts w:ascii="Palatino Linotype" w:hAnsi="Palatino Linotype"/>
          <w:b/>
        </w:rPr>
        <w:t>ke k</w:t>
      </w:r>
      <w:r w:rsidR="00D403C9" w:rsidRPr="00C16009">
        <w:rPr>
          <w:rFonts w:ascii="Palatino Linotype" w:hAnsi="Palatino Linotype"/>
          <w:b/>
        </w:rPr>
        <w:t>upní smlouv</w:t>
      </w:r>
      <w:r w:rsidRPr="00C16009">
        <w:rPr>
          <w:rFonts w:ascii="Palatino Linotype" w:hAnsi="Palatino Linotype"/>
          <w:b/>
        </w:rPr>
        <w:t>ě</w:t>
      </w:r>
    </w:p>
    <w:p w:rsidR="003F4DFA" w:rsidRPr="00C16009" w:rsidRDefault="003F4DFA" w:rsidP="00FF70A1">
      <w:pPr>
        <w:pStyle w:val="Nadpis1"/>
        <w:keepNext w:val="0"/>
        <w:ind w:left="357" w:hanging="357"/>
        <w:rPr>
          <w:rFonts w:ascii="Palatino Linotype" w:eastAsia="Calibri" w:hAnsi="Palatino Linotype" w:cs="Tahoma"/>
          <w:b w:val="0"/>
          <w:bCs w:val="0"/>
          <w:sz w:val="24"/>
          <w:szCs w:val="24"/>
        </w:rPr>
      </w:pPr>
      <w:r w:rsidRPr="00C16009">
        <w:rPr>
          <w:rFonts w:ascii="Palatino Linotype" w:hAnsi="Palatino Linotype" w:cs="Tahoma"/>
          <w:sz w:val="24"/>
          <w:szCs w:val="24"/>
        </w:rPr>
        <w:t xml:space="preserve">1. </w:t>
      </w:r>
      <w:r w:rsidR="00F66B60" w:rsidRPr="00C16009">
        <w:rPr>
          <w:rFonts w:ascii="Palatino Linotype" w:eastAsia="Calibri" w:hAnsi="Palatino Linotype" w:cs="Tahoma"/>
          <w:bCs w:val="0"/>
          <w:sz w:val="24"/>
          <w:szCs w:val="24"/>
        </w:rPr>
        <w:t>Sdružené zdravotnické zařízení Krnov</w:t>
      </w:r>
      <w:r w:rsidRPr="00C16009">
        <w:rPr>
          <w:rFonts w:ascii="Palatino Linotype" w:eastAsia="Calibri" w:hAnsi="Palatino Linotype" w:cs="Tahoma"/>
          <w:bCs w:val="0"/>
          <w:sz w:val="24"/>
          <w:szCs w:val="24"/>
        </w:rPr>
        <w:t>, příspěvková organizace</w:t>
      </w:r>
    </w:p>
    <w:p w:rsidR="003F4DFA" w:rsidRPr="00C16009" w:rsidRDefault="00FF70A1" w:rsidP="00FF70A1">
      <w:pPr>
        <w:ind w:left="357" w:hanging="357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se sídlem:</w:t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="00F66B60" w:rsidRPr="00C16009">
        <w:rPr>
          <w:rFonts w:ascii="Palatino Linotype" w:hAnsi="Palatino Linotype" w:cs="Tahoma"/>
        </w:rPr>
        <w:t>I.P. Pavlova 552/9, Pod Bezručovým vrchem, 794 01 Krnov</w:t>
      </w:r>
    </w:p>
    <w:p w:rsidR="003F4DFA" w:rsidRPr="00C16009" w:rsidRDefault="003F4DFA" w:rsidP="00FF70A1">
      <w:pPr>
        <w:ind w:left="357" w:hanging="357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zastoupena</w:t>
      </w:r>
      <w:bookmarkStart w:id="0" w:name="OLE_LINK1"/>
      <w:bookmarkStart w:id="1" w:name="OLE_LINK2"/>
      <w:r w:rsidR="00FF70A1" w:rsidRPr="00C16009">
        <w:rPr>
          <w:rFonts w:ascii="Palatino Linotype" w:hAnsi="Palatino Linotype" w:cs="Tahoma"/>
        </w:rPr>
        <w:t>:</w:t>
      </w:r>
      <w:r w:rsidR="00FF70A1" w:rsidRPr="00C16009">
        <w:rPr>
          <w:rFonts w:ascii="Palatino Linotype" w:hAnsi="Palatino Linotype" w:cs="Tahoma"/>
        </w:rPr>
        <w:tab/>
      </w:r>
      <w:r w:rsidR="00FF70A1"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>MUDr. Ladislav Václavcem, MBA, ředitel</w:t>
      </w:r>
      <w:bookmarkEnd w:id="0"/>
      <w:bookmarkEnd w:id="1"/>
      <w:r w:rsidRPr="00C16009">
        <w:rPr>
          <w:rFonts w:ascii="Palatino Linotype" w:hAnsi="Palatino Linotype" w:cs="Tahoma"/>
        </w:rPr>
        <w:t>em</w:t>
      </w:r>
    </w:p>
    <w:p w:rsidR="003F4DFA" w:rsidRPr="00C16009" w:rsidRDefault="00FF70A1" w:rsidP="00FF70A1">
      <w:pPr>
        <w:ind w:left="357" w:hanging="357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IČ:</w:t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="00F66B60" w:rsidRPr="00C16009">
        <w:rPr>
          <w:rFonts w:ascii="Palatino Linotype" w:hAnsi="Palatino Linotype" w:cs="Tahoma"/>
        </w:rPr>
        <w:t>00844641</w:t>
      </w:r>
    </w:p>
    <w:p w:rsidR="003F4DFA" w:rsidRPr="00C16009" w:rsidRDefault="00FF70A1" w:rsidP="00FF70A1">
      <w:pPr>
        <w:ind w:left="357" w:hanging="357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DIČ:</w:t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="003F4DFA" w:rsidRPr="00C16009">
        <w:rPr>
          <w:rFonts w:ascii="Palatino Linotype" w:hAnsi="Palatino Linotype" w:cs="Tahoma"/>
        </w:rPr>
        <w:t>CZ</w:t>
      </w:r>
      <w:r w:rsidR="00F66B60" w:rsidRPr="00C16009">
        <w:rPr>
          <w:rFonts w:ascii="Palatino Linotype" w:hAnsi="Palatino Linotype" w:cs="Tahoma"/>
        </w:rPr>
        <w:t>00844641</w:t>
      </w:r>
    </w:p>
    <w:p w:rsidR="003F4DFA" w:rsidRPr="00C16009" w:rsidRDefault="003F4DFA" w:rsidP="00FF70A1">
      <w:pPr>
        <w:ind w:left="357" w:hanging="357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zapsaná v OR vedeném KS</w:t>
      </w:r>
      <w:r w:rsidR="00F66B60" w:rsidRPr="00C16009">
        <w:rPr>
          <w:rFonts w:ascii="Palatino Linotype" w:hAnsi="Palatino Linotype" w:cs="Tahoma"/>
        </w:rPr>
        <w:t xml:space="preserve"> v Ostravě, oddíl Pr, vložka 876</w:t>
      </w:r>
    </w:p>
    <w:p w:rsidR="003F4DFA" w:rsidRPr="00C16009" w:rsidRDefault="003F4DFA" w:rsidP="00FF70A1">
      <w:pPr>
        <w:ind w:left="357" w:hanging="357"/>
        <w:rPr>
          <w:rFonts w:ascii="Palatino Linotype" w:hAnsi="Palatino Linotype" w:cs="Tahoma"/>
          <w:i/>
          <w:iCs/>
        </w:rPr>
      </w:pPr>
      <w:r w:rsidRPr="00C16009">
        <w:rPr>
          <w:rFonts w:ascii="Palatino Linotype" w:hAnsi="Palatino Linotype" w:cs="Tahoma"/>
        </w:rPr>
        <w:t xml:space="preserve">dále jen </w:t>
      </w:r>
      <w:r w:rsidRPr="00C16009">
        <w:rPr>
          <w:rFonts w:ascii="Palatino Linotype" w:hAnsi="Palatino Linotype" w:cs="Tahoma"/>
          <w:i/>
          <w:iCs/>
        </w:rPr>
        <w:t>„kupující“</w:t>
      </w:r>
    </w:p>
    <w:p w:rsidR="00815F74" w:rsidRPr="00C16009" w:rsidRDefault="00FF70A1" w:rsidP="00FF70A1">
      <w:pPr>
        <w:tabs>
          <w:tab w:val="left" w:pos="1395"/>
        </w:tabs>
        <w:ind w:left="357" w:hanging="357"/>
        <w:jc w:val="both"/>
        <w:rPr>
          <w:rFonts w:ascii="Palatino Linotype" w:hAnsi="Palatino Linotype"/>
        </w:rPr>
      </w:pPr>
      <w:r w:rsidRPr="00C16009">
        <w:rPr>
          <w:rFonts w:ascii="Palatino Linotype" w:hAnsi="Palatino Linotype"/>
        </w:rPr>
        <w:tab/>
      </w:r>
      <w:r w:rsidRPr="00C16009">
        <w:rPr>
          <w:rFonts w:ascii="Palatino Linotype" w:hAnsi="Palatino Linotype"/>
        </w:rPr>
        <w:tab/>
      </w:r>
    </w:p>
    <w:p w:rsidR="00815F74" w:rsidRDefault="00BA1B01" w:rsidP="00FF70A1">
      <w:pPr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:rsidR="00BA1B01" w:rsidRPr="00C16009" w:rsidRDefault="00BA1B01" w:rsidP="00FF70A1">
      <w:pPr>
        <w:ind w:left="357" w:hanging="357"/>
        <w:jc w:val="both"/>
        <w:rPr>
          <w:rFonts w:ascii="Palatino Linotype" w:hAnsi="Palatino Linotype"/>
        </w:rPr>
      </w:pPr>
    </w:p>
    <w:p w:rsidR="003F4DFA" w:rsidRPr="00C16009" w:rsidRDefault="003F4DFA" w:rsidP="00FF70A1">
      <w:pPr>
        <w:pStyle w:val="Nadpis1"/>
        <w:ind w:left="357" w:hanging="357"/>
        <w:rPr>
          <w:rFonts w:ascii="Palatino Linotype" w:hAnsi="Palatino Linotype" w:cs="Tahoma"/>
          <w:sz w:val="24"/>
          <w:szCs w:val="24"/>
          <w:lang w:val="pt-BR"/>
        </w:rPr>
      </w:pPr>
      <w:r w:rsidRPr="00C16009">
        <w:rPr>
          <w:rFonts w:ascii="Palatino Linotype" w:hAnsi="Palatino Linotype" w:cs="Tahoma"/>
          <w:sz w:val="24"/>
          <w:szCs w:val="24"/>
          <w:lang w:val="pt-BR"/>
        </w:rPr>
        <w:t xml:space="preserve">2. </w:t>
      </w:r>
      <w:r w:rsidR="00B356FB" w:rsidRPr="00C16009">
        <w:rPr>
          <w:rFonts w:ascii="Palatino Linotype" w:hAnsi="Palatino Linotype"/>
          <w:sz w:val="24"/>
          <w:szCs w:val="24"/>
        </w:rPr>
        <w:t>APM Automotive s.r.o.</w:t>
      </w:r>
    </w:p>
    <w:p w:rsidR="003F4DFA" w:rsidRPr="00C16009" w:rsidRDefault="003F4DFA" w:rsidP="00FF70A1">
      <w:pPr>
        <w:pStyle w:val="Normlnweb2"/>
        <w:ind w:left="357" w:hanging="357"/>
        <w:jc w:val="both"/>
        <w:rPr>
          <w:rFonts w:ascii="Palatino Linotype" w:hAnsi="Palatino Linotype"/>
          <w:color w:val="auto"/>
          <w:lang w:val="cs-CZ"/>
        </w:rPr>
      </w:pPr>
      <w:r w:rsidRPr="00C16009">
        <w:rPr>
          <w:rFonts w:ascii="Palatino Linotype" w:hAnsi="Palatino Linotype"/>
          <w:color w:val="auto"/>
          <w:lang w:val="cs-CZ"/>
        </w:rPr>
        <w:t>se sídlem:</w:t>
      </w:r>
      <w:r w:rsidR="004858BD" w:rsidRPr="00C16009">
        <w:rPr>
          <w:rFonts w:ascii="Palatino Linotype" w:hAnsi="Palatino Linotype"/>
          <w:color w:val="auto"/>
          <w:lang w:val="cs-CZ"/>
        </w:rPr>
        <w:tab/>
      </w:r>
      <w:r w:rsidR="004858BD" w:rsidRPr="00C16009">
        <w:rPr>
          <w:rFonts w:ascii="Palatino Linotype" w:hAnsi="Palatino Linotype"/>
          <w:color w:val="auto"/>
          <w:lang w:val="cs-CZ"/>
        </w:rPr>
        <w:tab/>
      </w:r>
      <w:r w:rsidR="00B356FB" w:rsidRPr="00C16009">
        <w:rPr>
          <w:rFonts w:ascii="Palatino Linotype" w:hAnsi="Palatino Linotype"/>
          <w:lang w:val="pt-BR"/>
        </w:rPr>
        <w:t>Nádražní 104, 34506 Kdyně</w:t>
      </w:r>
    </w:p>
    <w:p w:rsidR="003F4DFA" w:rsidRPr="00C16009" w:rsidRDefault="003F4DFA" w:rsidP="00FF70A1">
      <w:pPr>
        <w:pStyle w:val="Normlnweb2"/>
        <w:ind w:left="357" w:hanging="357"/>
        <w:jc w:val="both"/>
        <w:rPr>
          <w:rFonts w:ascii="Palatino Linotype" w:hAnsi="Palatino Linotype"/>
          <w:color w:val="auto"/>
          <w:lang w:val="cs-CZ"/>
        </w:rPr>
      </w:pPr>
      <w:r w:rsidRPr="00C16009">
        <w:rPr>
          <w:rFonts w:ascii="Palatino Linotype" w:hAnsi="Palatino Linotype"/>
          <w:color w:val="auto"/>
          <w:lang w:val="cs-CZ"/>
        </w:rPr>
        <w:t>zastoupen:</w:t>
      </w:r>
      <w:r w:rsidR="004858BD" w:rsidRPr="00C16009">
        <w:rPr>
          <w:rFonts w:ascii="Palatino Linotype" w:hAnsi="Palatino Linotype"/>
          <w:color w:val="auto"/>
          <w:lang w:val="cs-CZ"/>
        </w:rPr>
        <w:tab/>
      </w:r>
      <w:r w:rsidR="004858BD" w:rsidRPr="00C16009">
        <w:rPr>
          <w:rFonts w:ascii="Palatino Linotype" w:hAnsi="Palatino Linotype"/>
          <w:color w:val="auto"/>
          <w:lang w:val="cs-CZ"/>
        </w:rPr>
        <w:tab/>
      </w:r>
      <w:r w:rsidR="00B356FB" w:rsidRPr="00C16009">
        <w:rPr>
          <w:rFonts w:ascii="Palatino Linotype" w:hAnsi="Palatino Linotype"/>
          <w:lang w:val="pt-BR"/>
        </w:rPr>
        <w:t>Ing. Svatopluk Krejsa, jednatel</w:t>
      </w:r>
    </w:p>
    <w:p w:rsidR="003F4DFA" w:rsidRPr="00C16009" w:rsidRDefault="004858BD" w:rsidP="00FF70A1">
      <w:pPr>
        <w:pStyle w:val="Normlnweb2"/>
        <w:ind w:left="357" w:hanging="357"/>
        <w:jc w:val="both"/>
        <w:rPr>
          <w:rFonts w:ascii="Palatino Linotype" w:hAnsi="Palatino Linotype"/>
          <w:lang w:val="cs-CZ"/>
        </w:rPr>
      </w:pPr>
      <w:r w:rsidRPr="00C16009">
        <w:rPr>
          <w:rFonts w:ascii="Palatino Linotype" w:hAnsi="Palatino Linotype"/>
          <w:lang w:val="cs-CZ"/>
        </w:rPr>
        <w:t>IČ:</w:t>
      </w:r>
      <w:r w:rsidRPr="00C16009">
        <w:rPr>
          <w:rFonts w:ascii="Palatino Linotype" w:hAnsi="Palatino Linotype"/>
          <w:lang w:val="cs-CZ"/>
        </w:rPr>
        <w:tab/>
      </w:r>
      <w:r w:rsidRPr="00C16009">
        <w:rPr>
          <w:rFonts w:ascii="Palatino Linotype" w:hAnsi="Palatino Linotype"/>
          <w:lang w:val="cs-CZ"/>
        </w:rPr>
        <w:tab/>
      </w:r>
      <w:r w:rsidRPr="00C16009">
        <w:rPr>
          <w:rFonts w:ascii="Palatino Linotype" w:hAnsi="Palatino Linotype"/>
          <w:lang w:val="cs-CZ"/>
        </w:rPr>
        <w:tab/>
      </w:r>
      <w:r w:rsidRPr="00C16009">
        <w:rPr>
          <w:rFonts w:ascii="Palatino Linotype" w:hAnsi="Palatino Linotype"/>
          <w:lang w:val="cs-CZ"/>
        </w:rPr>
        <w:tab/>
      </w:r>
      <w:r w:rsidR="00B356FB" w:rsidRPr="00C16009">
        <w:rPr>
          <w:rFonts w:ascii="Palatino Linotype" w:hAnsi="Palatino Linotype"/>
          <w:lang w:val="cs-CZ"/>
        </w:rPr>
        <w:t>00670863</w:t>
      </w:r>
    </w:p>
    <w:p w:rsidR="003F4DFA" w:rsidRPr="00C16009" w:rsidRDefault="004858BD" w:rsidP="00FF70A1">
      <w:pPr>
        <w:ind w:left="357" w:hanging="357"/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DIČ:</w:t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Pr="00C16009">
        <w:rPr>
          <w:rFonts w:ascii="Palatino Linotype" w:hAnsi="Palatino Linotype" w:cs="Tahoma"/>
        </w:rPr>
        <w:tab/>
      </w:r>
      <w:r w:rsidR="00B356FB" w:rsidRPr="00C16009">
        <w:rPr>
          <w:rFonts w:ascii="Palatino Linotype" w:hAnsi="Palatino Linotype"/>
        </w:rPr>
        <w:t>CZ00670863</w:t>
      </w:r>
    </w:p>
    <w:p w:rsidR="003F4DFA" w:rsidRPr="00C16009" w:rsidRDefault="003F4DFA" w:rsidP="00FF70A1">
      <w:pPr>
        <w:ind w:left="357" w:hanging="357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 xml:space="preserve">zapsán v OR vedeném </w:t>
      </w:r>
      <w:r w:rsidR="00B356FB" w:rsidRPr="00C16009">
        <w:rPr>
          <w:rFonts w:ascii="Palatino Linotype" w:hAnsi="Palatino Linotype"/>
        </w:rPr>
        <w:t>KS v Plzni, oddíl C, vložka 4911</w:t>
      </w:r>
    </w:p>
    <w:p w:rsidR="003F4DFA" w:rsidRPr="00C16009" w:rsidRDefault="003F4DFA" w:rsidP="00FF70A1">
      <w:pPr>
        <w:pStyle w:val="Normlnweb1"/>
        <w:suppressAutoHyphens w:val="0"/>
        <w:ind w:left="357" w:hanging="357"/>
        <w:rPr>
          <w:rFonts w:ascii="Palatino Linotype" w:hAnsi="Palatino Linotype" w:cs="Tahoma"/>
          <w:i/>
          <w:iCs/>
          <w:color w:val="auto"/>
          <w:lang w:val="cs-CZ"/>
        </w:rPr>
      </w:pPr>
      <w:r w:rsidRPr="00C16009">
        <w:rPr>
          <w:rFonts w:ascii="Palatino Linotype" w:hAnsi="Palatino Linotype" w:cs="Tahoma"/>
          <w:color w:val="auto"/>
          <w:lang w:val="cs-CZ"/>
        </w:rPr>
        <w:t xml:space="preserve">dále jen </w:t>
      </w:r>
      <w:r w:rsidRPr="00C16009">
        <w:rPr>
          <w:rFonts w:ascii="Palatino Linotype" w:hAnsi="Palatino Linotype" w:cs="Tahoma"/>
          <w:i/>
          <w:iCs/>
          <w:color w:val="auto"/>
          <w:lang w:val="cs-CZ"/>
        </w:rPr>
        <w:t>„prodávající“</w:t>
      </w:r>
    </w:p>
    <w:p w:rsidR="00D403C9" w:rsidRDefault="00D403C9" w:rsidP="00FF70A1">
      <w:pPr>
        <w:spacing w:line="276" w:lineRule="auto"/>
        <w:ind w:left="357" w:hanging="357"/>
        <w:jc w:val="both"/>
        <w:rPr>
          <w:rFonts w:ascii="Palatino Linotype" w:hAnsi="Palatino Linotype"/>
        </w:rPr>
      </w:pPr>
    </w:p>
    <w:p w:rsidR="00D14F7F" w:rsidRPr="00C16009" w:rsidRDefault="00D14F7F" w:rsidP="00FF70A1">
      <w:pPr>
        <w:spacing w:line="276" w:lineRule="auto"/>
        <w:ind w:left="357" w:hanging="357"/>
        <w:jc w:val="both"/>
        <w:rPr>
          <w:rFonts w:ascii="Palatino Linotype" w:hAnsi="Palatino Linotype"/>
        </w:rPr>
      </w:pPr>
    </w:p>
    <w:p w:rsidR="007957ED" w:rsidRPr="00C16009" w:rsidRDefault="00C16009" w:rsidP="00C16009">
      <w:pPr>
        <w:jc w:val="center"/>
        <w:rPr>
          <w:rFonts w:ascii="Palatino Linotype" w:hAnsi="Palatino Linotype" w:cs="Tahoma"/>
          <w:b/>
        </w:rPr>
      </w:pPr>
      <w:r w:rsidRPr="00C16009">
        <w:rPr>
          <w:rFonts w:ascii="Palatino Linotype" w:hAnsi="Palatino Linotype" w:cs="Tahoma"/>
          <w:b/>
        </w:rPr>
        <w:t>I.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Prodávají a kupující konstatují, že byla me</w:t>
      </w:r>
      <w:r w:rsidR="00B547E6">
        <w:rPr>
          <w:rFonts w:ascii="Palatino Linotype" w:hAnsi="Palatino Linotype" w:cs="Tahoma"/>
        </w:rPr>
        <w:t xml:space="preserve">zi smluvními stranami uzavřena Rámcová kupní smlouva </w:t>
      </w:r>
      <w:r w:rsidRPr="00C16009">
        <w:rPr>
          <w:rFonts w:ascii="Palatino Linotype" w:hAnsi="Palatino Linotype" w:cs="Tahoma"/>
        </w:rPr>
        <w:t xml:space="preserve">ze </w:t>
      </w:r>
      <w:r w:rsidRPr="00105402">
        <w:rPr>
          <w:rFonts w:ascii="Palatino Linotype" w:hAnsi="Palatino Linotype" w:cs="Tahoma"/>
        </w:rPr>
        <w:t xml:space="preserve">dne </w:t>
      </w:r>
      <w:r w:rsidR="008D5413">
        <w:rPr>
          <w:rFonts w:ascii="Palatino Linotype" w:hAnsi="Palatino Linotype" w:cs="Tahoma"/>
        </w:rPr>
        <w:t>6. 9. 2017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</w:p>
    <w:p w:rsidR="007957ED" w:rsidRPr="00C16009" w:rsidRDefault="00C16009" w:rsidP="00D14F7F">
      <w:pPr>
        <w:jc w:val="center"/>
        <w:rPr>
          <w:rFonts w:ascii="Palatino Linotype" w:hAnsi="Palatino Linotype" w:cs="Tahoma"/>
          <w:b/>
        </w:rPr>
      </w:pPr>
      <w:r w:rsidRPr="00C16009">
        <w:rPr>
          <w:rFonts w:ascii="Palatino Linotype" w:hAnsi="Palatino Linotype" w:cs="Tahoma"/>
          <w:b/>
        </w:rPr>
        <w:t>II.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Prodávají a kupující konstatují</w:t>
      </w:r>
      <w:r w:rsidR="00C16009">
        <w:rPr>
          <w:rFonts w:ascii="Palatino Linotype" w:hAnsi="Palatino Linotype" w:cs="Tahoma"/>
        </w:rPr>
        <w:t xml:space="preserve">, že </w:t>
      </w:r>
      <w:r w:rsidRPr="00C16009">
        <w:rPr>
          <w:rFonts w:ascii="Palatino Linotype" w:hAnsi="Palatino Linotype" w:cs="Tahoma"/>
        </w:rPr>
        <w:t xml:space="preserve">se dohodli na uzavření tohoto dodatku č. 1 ke </w:t>
      </w:r>
      <w:r w:rsidR="00C16009">
        <w:rPr>
          <w:rFonts w:ascii="Palatino Linotype" w:hAnsi="Palatino Linotype" w:cs="Tahoma"/>
        </w:rPr>
        <w:t xml:space="preserve">kupní </w:t>
      </w:r>
      <w:r w:rsidRPr="00C16009">
        <w:rPr>
          <w:rFonts w:ascii="Palatino Linotype" w:hAnsi="Palatino Linotype" w:cs="Tahoma"/>
        </w:rPr>
        <w:t>smlouvě, jehož obsahem je tato změna smlouvy: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 xml:space="preserve">Zrušuje se ustanovení článku VIII, odst. 1 a nahrazuje se tímto novým zněním: 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  <w:b/>
        </w:rPr>
      </w:pPr>
    </w:p>
    <w:p w:rsidR="006A2F03" w:rsidRDefault="007957ED" w:rsidP="00B547E6">
      <w:pPr>
        <w:jc w:val="both"/>
        <w:rPr>
          <w:rFonts w:ascii="Palatino Linotype" w:hAnsi="Palatino Linotype" w:cs="Tahoma"/>
          <w:b/>
          <w:i/>
        </w:rPr>
      </w:pPr>
      <w:r w:rsidRPr="00C16009">
        <w:rPr>
          <w:rFonts w:ascii="Palatino Linotype" w:hAnsi="Palatino Linotype" w:cs="Tahoma"/>
          <w:b/>
          <w:i/>
        </w:rPr>
        <w:t xml:space="preserve">Tato smlouva se uzavírá na dobu určitou s počátkem dnem podpisu této smlouvy oběma smluvními stranami do data uzavření nové kupní smlouvy, jejímž předmětem jsou dodávky </w:t>
      </w:r>
      <w:r w:rsidR="00D14F7F">
        <w:rPr>
          <w:rFonts w:ascii="Palatino Linotype" w:hAnsi="Palatino Linotype"/>
          <w:b/>
          <w:i/>
        </w:rPr>
        <w:t>náhradních</w:t>
      </w:r>
      <w:r w:rsidRPr="00C16009">
        <w:rPr>
          <w:rFonts w:ascii="Palatino Linotype" w:hAnsi="Palatino Linotype"/>
          <w:b/>
          <w:i/>
        </w:rPr>
        <w:t xml:space="preserve"> dílů</w:t>
      </w:r>
      <w:r w:rsidR="00C16009">
        <w:rPr>
          <w:rFonts w:ascii="Palatino Linotype" w:hAnsi="Palatino Linotype"/>
          <w:b/>
          <w:i/>
        </w:rPr>
        <w:t xml:space="preserve"> na vozidla</w:t>
      </w:r>
      <w:r w:rsidR="00D14F7F">
        <w:rPr>
          <w:rFonts w:ascii="Palatino Linotype" w:hAnsi="Palatino Linotype"/>
          <w:b/>
          <w:i/>
        </w:rPr>
        <w:t xml:space="preserve"> a služby</w:t>
      </w:r>
      <w:r w:rsidRPr="00C16009">
        <w:rPr>
          <w:rFonts w:ascii="Palatino Linotype" w:hAnsi="Palatino Linotype"/>
          <w:b/>
          <w:i/>
        </w:rPr>
        <w:t xml:space="preserve"> s tímto spojené</w:t>
      </w:r>
      <w:r w:rsidR="00C16009">
        <w:rPr>
          <w:rFonts w:ascii="Palatino Linotype" w:hAnsi="Palatino Linotype"/>
          <w:b/>
          <w:i/>
        </w:rPr>
        <w:t>,</w:t>
      </w:r>
      <w:r w:rsidRPr="00C16009">
        <w:rPr>
          <w:rFonts w:ascii="Palatino Linotype" w:hAnsi="Palatino Linotype"/>
          <w:b/>
          <w:i/>
        </w:rPr>
        <w:t xml:space="preserve"> </w:t>
      </w:r>
      <w:r w:rsidR="00D14F7F" w:rsidRPr="001150D5">
        <w:rPr>
          <w:rFonts w:ascii="Palatino Linotype" w:hAnsi="Palatino Linotype" w:cs="Tahoma"/>
          <w:b/>
          <w:i/>
        </w:rPr>
        <w:t>která bude uzavřena s</w:t>
      </w:r>
      <w:r w:rsidR="00BE6744" w:rsidRPr="001150D5">
        <w:rPr>
          <w:rFonts w:ascii="Palatino Linotype" w:hAnsi="Palatino Linotype" w:cs="Tahoma"/>
          <w:b/>
          <w:i/>
        </w:rPr>
        <w:t> vybraným dodavatelem</w:t>
      </w:r>
      <w:r w:rsidRPr="001150D5">
        <w:rPr>
          <w:rFonts w:ascii="Palatino Linotype" w:hAnsi="Palatino Linotype" w:cs="Tahoma"/>
          <w:b/>
          <w:i/>
        </w:rPr>
        <w:t xml:space="preserve"> </w:t>
      </w:r>
      <w:r w:rsidR="00BE6744" w:rsidRPr="001150D5">
        <w:rPr>
          <w:rFonts w:ascii="Palatino Linotype" w:hAnsi="Palatino Linotype" w:cs="Tahoma"/>
          <w:b/>
          <w:i/>
        </w:rPr>
        <w:t xml:space="preserve">na základě </w:t>
      </w:r>
      <w:r w:rsidRPr="001150D5">
        <w:rPr>
          <w:rFonts w:ascii="Palatino Linotype" w:hAnsi="Palatino Linotype" w:cs="Tahoma"/>
          <w:b/>
          <w:i/>
        </w:rPr>
        <w:t>veřejného výběrového řízení.</w:t>
      </w:r>
      <w:r w:rsidRPr="00C16009">
        <w:rPr>
          <w:rFonts w:ascii="Palatino Linotype" w:hAnsi="Palatino Linotype" w:cs="Tahoma"/>
          <w:b/>
          <w:i/>
        </w:rPr>
        <w:t xml:space="preserve"> </w:t>
      </w:r>
    </w:p>
    <w:p w:rsidR="007957ED" w:rsidRPr="00C16009" w:rsidRDefault="00C16009" w:rsidP="00B547E6">
      <w:pPr>
        <w:jc w:val="both"/>
        <w:rPr>
          <w:rFonts w:ascii="Palatino Linotype" w:hAnsi="Palatino Linotype" w:cs="Tahoma"/>
          <w:b/>
          <w:i/>
        </w:rPr>
      </w:pPr>
      <w:r>
        <w:rPr>
          <w:rFonts w:ascii="Palatino Linotype" w:hAnsi="Palatino Linotype" w:cs="Tahoma"/>
          <w:b/>
          <w:i/>
        </w:rPr>
        <w:t xml:space="preserve">Kupující </w:t>
      </w:r>
      <w:r w:rsidR="007957ED" w:rsidRPr="00C16009">
        <w:rPr>
          <w:rFonts w:ascii="Palatino Linotype" w:hAnsi="Palatino Linotype" w:cs="Tahoma"/>
          <w:b/>
          <w:i/>
        </w:rPr>
        <w:t xml:space="preserve">je povinen oznámit </w:t>
      </w:r>
      <w:r>
        <w:rPr>
          <w:rFonts w:ascii="Palatino Linotype" w:hAnsi="Palatino Linotype" w:cs="Tahoma"/>
          <w:b/>
          <w:i/>
        </w:rPr>
        <w:t xml:space="preserve">prodávajícímu </w:t>
      </w:r>
      <w:r w:rsidR="007957ED" w:rsidRPr="00C16009">
        <w:rPr>
          <w:rFonts w:ascii="Palatino Linotype" w:hAnsi="Palatino Linotype" w:cs="Tahoma"/>
          <w:b/>
          <w:i/>
        </w:rPr>
        <w:t xml:space="preserve">datum uzavření nové </w:t>
      </w:r>
      <w:r>
        <w:rPr>
          <w:rFonts w:ascii="Palatino Linotype" w:hAnsi="Palatino Linotype" w:cs="Tahoma"/>
          <w:b/>
          <w:i/>
        </w:rPr>
        <w:t xml:space="preserve">kupní </w:t>
      </w:r>
      <w:r w:rsidR="007957ED" w:rsidRPr="00C16009">
        <w:rPr>
          <w:rFonts w:ascii="Palatino Linotype" w:hAnsi="Palatino Linotype" w:cs="Tahoma"/>
          <w:b/>
          <w:i/>
        </w:rPr>
        <w:t>smlo</w:t>
      </w:r>
      <w:r w:rsidR="00D14F7F">
        <w:rPr>
          <w:rFonts w:ascii="Palatino Linotype" w:hAnsi="Palatino Linotype" w:cs="Tahoma"/>
          <w:b/>
          <w:i/>
        </w:rPr>
        <w:t>uvy nejméně 10 kalendářních dní</w:t>
      </w:r>
      <w:r w:rsidR="007957ED" w:rsidRPr="00C16009">
        <w:rPr>
          <w:rFonts w:ascii="Palatino Linotype" w:hAnsi="Palatino Linotype" w:cs="Tahoma"/>
          <w:b/>
          <w:i/>
        </w:rPr>
        <w:t xml:space="preserve"> před uzavřením nové </w:t>
      </w:r>
      <w:r>
        <w:rPr>
          <w:rFonts w:ascii="Palatino Linotype" w:hAnsi="Palatino Linotype" w:cs="Tahoma"/>
          <w:b/>
          <w:i/>
        </w:rPr>
        <w:t xml:space="preserve">kupní smlouvy na dodávky </w:t>
      </w:r>
      <w:r w:rsidR="00D14F7F">
        <w:rPr>
          <w:rFonts w:ascii="Palatino Linotype" w:hAnsi="Palatino Linotype"/>
          <w:b/>
          <w:i/>
        </w:rPr>
        <w:t>náhradních dílů</w:t>
      </w:r>
      <w:r w:rsidRPr="00C16009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b/>
          <w:i/>
        </w:rPr>
        <w:t xml:space="preserve">na vozidla </w:t>
      </w:r>
      <w:r w:rsidR="00D14F7F">
        <w:rPr>
          <w:rFonts w:ascii="Palatino Linotype" w:hAnsi="Palatino Linotype"/>
          <w:b/>
          <w:i/>
        </w:rPr>
        <w:t>a služby</w:t>
      </w:r>
      <w:r w:rsidRPr="00C16009">
        <w:rPr>
          <w:rFonts w:ascii="Palatino Linotype" w:hAnsi="Palatino Linotype"/>
          <w:b/>
          <w:i/>
        </w:rPr>
        <w:t xml:space="preserve"> s tímto spojené</w:t>
      </w:r>
      <w:r>
        <w:rPr>
          <w:rFonts w:ascii="Palatino Linotype" w:hAnsi="Palatino Linotype"/>
          <w:b/>
          <w:i/>
        </w:rPr>
        <w:t>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  <w:b/>
        </w:rPr>
      </w:pPr>
    </w:p>
    <w:p w:rsidR="007957ED" w:rsidRPr="00C16009" w:rsidRDefault="007957ED" w:rsidP="00B547E6">
      <w:pPr>
        <w:jc w:val="both"/>
        <w:rPr>
          <w:rFonts w:ascii="Palatino Linotype" w:hAnsi="Palatino Linotype" w:cs="Tahoma"/>
          <w:b/>
        </w:rPr>
      </w:pPr>
    </w:p>
    <w:p w:rsidR="007957ED" w:rsidRPr="00C16009" w:rsidRDefault="007957ED" w:rsidP="00B547E6">
      <w:pPr>
        <w:jc w:val="both"/>
        <w:rPr>
          <w:rFonts w:ascii="Palatino Linotype" w:hAnsi="Palatino Linotype" w:cs="Tahoma"/>
          <w:b/>
        </w:rPr>
      </w:pPr>
    </w:p>
    <w:p w:rsidR="007957ED" w:rsidRPr="00C16009" w:rsidRDefault="007957ED" w:rsidP="00B547E6">
      <w:pPr>
        <w:jc w:val="both"/>
        <w:rPr>
          <w:rFonts w:ascii="Palatino Linotype" w:hAnsi="Palatino Linotype" w:cs="Tahoma"/>
          <w:b/>
        </w:rPr>
      </w:pP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</w:p>
    <w:p w:rsidR="007957ED" w:rsidRPr="00C16009" w:rsidRDefault="00C16009" w:rsidP="00D14F7F">
      <w:pPr>
        <w:jc w:val="center"/>
        <w:rPr>
          <w:rFonts w:ascii="Palatino Linotype" w:hAnsi="Palatino Linotype" w:cs="Tahoma"/>
          <w:b/>
        </w:rPr>
      </w:pPr>
      <w:r w:rsidRPr="00C16009">
        <w:rPr>
          <w:rFonts w:ascii="Palatino Linotype" w:hAnsi="Palatino Linotype" w:cs="Tahoma"/>
          <w:b/>
        </w:rPr>
        <w:t>III.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 xml:space="preserve">V ostatních částech se </w:t>
      </w:r>
      <w:r w:rsidR="00C16009">
        <w:rPr>
          <w:rFonts w:ascii="Palatino Linotype" w:hAnsi="Palatino Linotype" w:cs="Tahoma"/>
        </w:rPr>
        <w:t xml:space="preserve">kupní </w:t>
      </w:r>
      <w:r w:rsidR="00D14F7F">
        <w:rPr>
          <w:rFonts w:ascii="Palatino Linotype" w:hAnsi="Palatino Linotype" w:cs="Tahoma"/>
        </w:rPr>
        <w:t xml:space="preserve">smlouva </w:t>
      </w:r>
      <w:r w:rsidRPr="00C16009">
        <w:rPr>
          <w:rFonts w:ascii="Palatino Linotype" w:hAnsi="Palatino Linotype" w:cs="Tahoma"/>
        </w:rPr>
        <w:t>nemění a zůstává v platnosti a bude interpretována v souladu s tímto dodatkem č.</w:t>
      </w:r>
      <w:r w:rsidR="00D14F7F">
        <w:rPr>
          <w:rFonts w:ascii="Palatino Linotype" w:hAnsi="Palatino Linotype" w:cs="Tahoma"/>
        </w:rPr>
        <w:t xml:space="preserve"> </w:t>
      </w:r>
      <w:r w:rsidR="00C16009">
        <w:rPr>
          <w:rFonts w:ascii="Palatino Linotype" w:hAnsi="Palatino Linotype" w:cs="Tahoma"/>
        </w:rPr>
        <w:t>1</w:t>
      </w:r>
      <w:r w:rsidRPr="00C16009">
        <w:rPr>
          <w:rFonts w:ascii="Palatino Linotype" w:hAnsi="Palatino Linotype" w:cs="Tahoma"/>
        </w:rPr>
        <w:t>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</w:p>
    <w:p w:rsidR="007957ED" w:rsidRPr="00C16009" w:rsidRDefault="00C16009" w:rsidP="00D14F7F">
      <w:pPr>
        <w:jc w:val="center"/>
        <w:rPr>
          <w:rFonts w:ascii="Palatino Linotype" w:hAnsi="Palatino Linotype" w:cs="Tahoma"/>
          <w:b/>
        </w:rPr>
      </w:pPr>
      <w:r w:rsidRPr="00C16009">
        <w:rPr>
          <w:rFonts w:ascii="Palatino Linotype" w:hAnsi="Palatino Linotype" w:cs="Tahoma"/>
          <w:b/>
        </w:rPr>
        <w:t>IV.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>Tento Dodatek nabývá platnosti  dnem podpisu obou smluvních stran. Tento dodatek se vyhoto</w:t>
      </w:r>
      <w:r w:rsidR="00D14F7F">
        <w:rPr>
          <w:rFonts w:ascii="Palatino Linotype" w:hAnsi="Palatino Linotype" w:cs="Tahoma"/>
        </w:rPr>
        <w:t>vuje ve 2 stejnopisech, z nichž</w:t>
      </w:r>
      <w:r w:rsidRPr="00C16009">
        <w:rPr>
          <w:rFonts w:ascii="Palatino Linotype" w:hAnsi="Palatino Linotype" w:cs="Tahoma"/>
        </w:rPr>
        <w:t xml:space="preserve"> každá strana obdrží jeden.</w:t>
      </w:r>
    </w:p>
    <w:p w:rsidR="007957ED" w:rsidRDefault="007957ED" w:rsidP="00B547E6">
      <w:pPr>
        <w:jc w:val="both"/>
        <w:rPr>
          <w:rFonts w:ascii="Palatino Linotype" w:hAnsi="Palatino Linotype" w:cs="Tahoma"/>
        </w:rPr>
      </w:pPr>
    </w:p>
    <w:p w:rsidR="00D14F7F" w:rsidRPr="00C16009" w:rsidRDefault="00D14F7F" w:rsidP="00B547E6">
      <w:pPr>
        <w:jc w:val="both"/>
        <w:rPr>
          <w:rFonts w:ascii="Palatino Linotype" w:hAnsi="Palatino Linotype" w:cs="Tahoma"/>
        </w:rPr>
      </w:pPr>
    </w:p>
    <w:p w:rsidR="007957ED" w:rsidRPr="00C16009" w:rsidRDefault="00C16009" w:rsidP="00D14F7F">
      <w:pPr>
        <w:jc w:val="center"/>
        <w:rPr>
          <w:rFonts w:ascii="Palatino Linotype" w:hAnsi="Palatino Linotype" w:cs="Tahoma"/>
          <w:b/>
        </w:rPr>
      </w:pPr>
      <w:r w:rsidRPr="00C16009">
        <w:rPr>
          <w:rFonts w:ascii="Palatino Linotype" w:hAnsi="Palatino Linotype" w:cs="Tahoma"/>
          <w:b/>
        </w:rPr>
        <w:t>V.</w:t>
      </w:r>
    </w:p>
    <w:p w:rsidR="007957ED" w:rsidRPr="00C16009" w:rsidRDefault="007957ED" w:rsidP="00B547E6">
      <w:pPr>
        <w:jc w:val="both"/>
        <w:rPr>
          <w:rFonts w:ascii="Palatino Linotype" w:hAnsi="Palatino Linotype" w:cs="Tahoma"/>
        </w:rPr>
      </w:pPr>
      <w:r w:rsidRPr="00C16009">
        <w:rPr>
          <w:rFonts w:ascii="Palatino Linotype" w:hAnsi="Palatino Linotype" w:cs="Tahoma"/>
        </w:rPr>
        <w:t xml:space="preserve">Obě smluvní strany prohlašují, že si tento dodatek č. </w:t>
      </w:r>
      <w:r w:rsidR="00C16009">
        <w:rPr>
          <w:rFonts w:ascii="Palatino Linotype" w:hAnsi="Palatino Linotype" w:cs="Tahoma"/>
        </w:rPr>
        <w:t>1</w:t>
      </w:r>
      <w:r w:rsidRPr="00C16009">
        <w:rPr>
          <w:rFonts w:ascii="Palatino Linotype" w:hAnsi="Palatino Linotype" w:cs="Tahoma"/>
        </w:rPr>
        <w:t xml:space="preserve"> přečetly, že byl uzavřen podle jejich pravé a svobodné vůle, určitě a srozumitelně, nikoli v</w:t>
      </w:r>
      <w:r w:rsidR="00BA1B01">
        <w:rPr>
          <w:rFonts w:ascii="Palatino Linotype" w:hAnsi="Palatino Linotype" w:cs="Tahoma"/>
        </w:rPr>
        <w:t> tísni a za nápadně nevýhodných.</w:t>
      </w:r>
    </w:p>
    <w:p w:rsidR="007957ED" w:rsidRPr="00C16009" w:rsidRDefault="007957ED" w:rsidP="00B547E6">
      <w:pPr>
        <w:tabs>
          <w:tab w:val="left" w:pos="5670"/>
        </w:tabs>
        <w:jc w:val="both"/>
        <w:rPr>
          <w:rFonts w:ascii="Palatino Linotype" w:hAnsi="Palatino Linotype" w:cs="Tahoma"/>
        </w:rPr>
      </w:pPr>
    </w:p>
    <w:p w:rsidR="007957ED" w:rsidRDefault="007957ED" w:rsidP="00B547E6">
      <w:pPr>
        <w:tabs>
          <w:tab w:val="left" w:pos="5670"/>
        </w:tabs>
        <w:jc w:val="both"/>
        <w:rPr>
          <w:rFonts w:ascii="Palatino Linotype" w:hAnsi="Palatino Linotype" w:cs="Tahoma"/>
        </w:rPr>
      </w:pPr>
    </w:p>
    <w:p w:rsidR="00455C7F" w:rsidRPr="00C16009" w:rsidRDefault="00455C7F" w:rsidP="00B547E6">
      <w:pPr>
        <w:tabs>
          <w:tab w:val="left" w:pos="5670"/>
        </w:tabs>
        <w:jc w:val="both"/>
        <w:rPr>
          <w:rFonts w:ascii="Palatino Linotype" w:hAnsi="Palatino Linotype" w:cs="Tahoma"/>
        </w:rPr>
      </w:pPr>
    </w:p>
    <w:p w:rsidR="007957ED" w:rsidRPr="00C16009" w:rsidRDefault="007957ED" w:rsidP="00B547E6">
      <w:pPr>
        <w:tabs>
          <w:tab w:val="left" w:pos="5670"/>
        </w:tabs>
        <w:jc w:val="both"/>
        <w:rPr>
          <w:rFonts w:ascii="Palatino Linotype" w:hAnsi="Palatino Linotype" w:cs="Tahoma"/>
        </w:rPr>
      </w:pPr>
    </w:p>
    <w:p w:rsidR="007957ED" w:rsidRPr="00C16009" w:rsidRDefault="007957ED" w:rsidP="00B547E6">
      <w:pPr>
        <w:tabs>
          <w:tab w:val="left" w:pos="5670"/>
        </w:tabs>
        <w:jc w:val="both"/>
        <w:rPr>
          <w:rFonts w:ascii="Palatino Linotype" w:hAnsi="Palatino Linotype" w:cs="Tahoma"/>
        </w:rPr>
      </w:pPr>
      <w:r w:rsidRPr="00D50651">
        <w:rPr>
          <w:rFonts w:ascii="Palatino Linotype" w:hAnsi="Palatino Linotype" w:cs="Tahoma"/>
        </w:rPr>
        <w:t>V</w:t>
      </w:r>
      <w:r w:rsidR="0068108A" w:rsidRPr="00D50651">
        <w:rPr>
          <w:rFonts w:ascii="Palatino Linotype" w:hAnsi="Palatino Linotype" w:cs="Tahoma"/>
        </w:rPr>
        <w:t xml:space="preserve"> Krnově </w:t>
      </w:r>
      <w:r w:rsidRPr="00D50651">
        <w:rPr>
          <w:rFonts w:ascii="Palatino Linotype" w:hAnsi="Palatino Linotype" w:cs="Tahoma"/>
        </w:rPr>
        <w:t xml:space="preserve">dne </w:t>
      </w:r>
      <w:r w:rsidR="00D50651">
        <w:rPr>
          <w:rFonts w:ascii="Palatino Linotype" w:hAnsi="Palatino Linotype" w:cs="Tahoma"/>
        </w:rPr>
        <w:t>12. 9. 2019</w:t>
      </w:r>
    </w:p>
    <w:p w:rsidR="007957ED" w:rsidRDefault="007957ED" w:rsidP="00B547E6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455C7F" w:rsidRDefault="00455C7F" w:rsidP="00B547E6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455C7F" w:rsidRDefault="00455C7F" w:rsidP="00B547E6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4A453E" w:rsidRPr="004A453E" w:rsidRDefault="004A453E" w:rsidP="00B547E6">
      <w:pPr>
        <w:spacing w:line="276" w:lineRule="auto"/>
        <w:ind w:left="357" w:hanging="357"/>
        <w:jc w:val="both"/>
        <w:rPr>
          <w:rFonts w:ascii="Palatino Linotype" w:hAnsi="Palatino Linotype"/>
        </w:rPr>
      </w:pPr>
    </w:p>
    <w:p w:rsidR="00FF70A1" w:rsidRPr="004A453E" w:rsidRDefault="001D5BF7" w:rsidP="00B547E6">
      <w:pPr>
        <w:spacing w:line="276" w:lineRule="auto"/>
        <w:ind w:left="357" w:hanging="357"/>
        <w:jc w:val="both"/>
        <w:rPr>
          <w:rFonts w:ascii="Palatino Linotype" w:hAnsi="Palatino Linotype"/>
        </w:rPr>
      </w:pPr>
      <w:r w:rsidRPr="004A453E">
        <w:rPr>
          <w:rFonts w:ascii="Palatino Linotype" w:hAnsi="Palatino Linotype"/>
        </w:rPr>
        <w:t>…………………………………………</w:t>
      </w:r>
      <w:r w:rsidRPr="004A453E">
        <w:rPr>
          <w:rFonts w:ascii="Palatino Linotype" w:hAnsi="Palatino Linotype"/>
        </w:rPr>
        <w:tab/>
      </w:r>
      <w:r w:rsidRPr="004A453E">
        <w:rPr>
          <w:rFonts w:ascii="Palatino Linotype" w:hAnsi="Palatino Linotype"/>
        </w:rPr>
        <w:tab/>
      </w:r>
      <w:r w:rsidR="00FF70A1" w:rsidRPr="004A453E">
        <w:rPr>
          <w:rFonts w:ascii="Palatino Linotype" w:hAnsi="Palatino Linotype"/>
        </w:rPr>
        <w:t>…………………………………..</w:t>
      </w:r>
    </w:p>
    <w:p w:rsidR="001E2F5A" w:rsidRDefault="00BA1B01" w:rsidP="00B547E6">
      <w:pPr>
        <w:spacing w:line="276" w:lineRule="auto"/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SZZ Krnov, příspěvková organizace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APM </w:t>
      </w:r>
      <w:proofErr w:type="spellStart"/>
      <w:r>
        <w:rPr>
          <w:rFonts w:ascii="Palatino Linotype" w:hAnsi="Palatino Linotype"/>
        </w:rPr>
        <w:t>Automotive</w:t>
      </w:r>
      <w:proofErr w:type="spellEnd"/>
      <w:r>
        <w:rPr>
          <w:rFonts w:ascii="Palatino Linotype" w:hAnsi="Palatino Linotype"/>
        </w:rPr>
        <w:t xml:space="preserve"> s. r. o.</w:t>
      </w:r>
    </w:p>
    <w:p w:rsidR="00BA1B01" w:rsidRDefault="00BA1B01" w:rsidP="00B547E6">
      <w:pPr>
        <w:spacing w:line="276" w:lineRule="auto"/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MUDr. Ladislav Václavec, MBA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Svatopluk Krejsa</w:t>
      </w:r>
    </w:p>
    <w:p w:rsidR="00BA1B01" w:rsidRPr="004A453E" w:rsidRDefault="00BA1B01" w:rsidP="00B547E6">
      <w:pPr>
        <w:spacing w:line="276" w:lineRule="auto"/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Ředitel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Jednatel</w:t>
      </w:r>
    </w:p>
    <w:p w:rsidR="00550D5C" w:rsidRPr="001D5BF7" w:rsidRDefault="00550D5C" w:rsidP="00550D5C">
      <w:pPr>
        <w:spacing w:line="276" w:lineRule="auto"/>
        <w:jc w:val="right"/>
        <w:rPr>
          <w:rFonts w:ascii="Palatino Linotype" w:hAnsi="Palatino Linotype"/>
        </w:rPr>
      </w:pPr>
    </w:p>
    <w:sectPr w:rsidR="00550D5C" w:rsidRPr="001D5BF7" w:rsidSect="00B547E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97" w:rsidRDefault="00A32297">
      <w:r>
        <w:separator/>
      </w:r>
    </w:p>
  </w:endnote>
  <w:endnote w:type="continuationSeparator" w:id="0">
    <w:p w:rsidR="00A32297" w:rsidRDefault="00A3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2" w:rsidRDefault="00C85FDD" w:rsidP="00C572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0F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0F82" w:rsidRDefault="00F80F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01" w:rsidRDefault="00BA1B01" w:rsidP="00BA1B01">
    <w:pPr>
      <w:pStyle w:val="Zpat"/>
      <w:pBdr>
        <w:bottom w:val="single" w:sz="4" w:space="1" w:color="auto"/>
      </w:pBdr>
    </w:pPr>
  </w:p>
  <w:p w:rsidR="00F80F82" w:rsidRPr="00FF70A1" w:rsidRDefault="00BA1B01" w:rsidP="00BA1B01">
    <w:pPr>
      <w:pStyle w:val="Zpat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KS k VZ SZZ/</w:t>
    </w:r>
    <w:proofErr w:type="spellStart"/>
    <w:r>
      <w:rPr>
        <w:rFonts w:ascii="Palatino Linotype" w:hAnsi="Palatino Linotype"/>
        <w:sz w:val="22"/>
      </w:rPr>
      <w:t>Otr</w:t>
    </w:r>
    <w:proofErr w:type="spellEnd"/>
    <w:r>
      <w:rPr>
        <w:rFonts w:ascii="Palatino Linotype" w:hAnsi="Palatino Linotype"/>
        <w:sz w:val="22"/>
      </w:rPr>
      <w:t>/2017/03/náhradní díly na vozidla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97" w:rsidRDefault="00A32297">
      <w:r>
        <w:separator/>
      </w:r>
    </w:p>
  </w:footnote>
  <w:footnote w:type="continuationSeparator" w:id="0">
    <w:p w:rsidR="00A32297" w:rsidRDefault="00A32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48"/>
    <w:multiLevelType w:val="hybridMultilevel"/>
    <w:tmpl w:val="1FBA9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24C65"/>
    <w:multiLevelType w:val="hybridMultilevel"/>
    <w:tmpl w:val="C8001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424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E2B3D"/>
    <w:multiLevelType w:val="hybridMultilevel"/>
    <w:tmpl w:val="BDB20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75F34"/>
    <w:multiLevelType w:val="hybridMultilevel"/>
    <w:tmpl w:val="559C9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35321"/>
    <w:multiLevelType w:val="hybridMultilevel"/>
    <w:tmpl w:val="7D6E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575CB"/>
    <w:multiLevelType w:val="hybridMultilevel"/>
    <w:tmpl w:val="C33C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53F66"/>
    <w:multiLevelType w:val="hybridMultilevel"/>
    <w:tmpl w:val="722A4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D317A"/>
    <w:multiLevelType w:val="hybridMultilevel"/>
    <w:tmpl w:val="4B1E3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243D9"/>
    <w:multiLevelType w:val="multilevel"/>
    <w:tmpl w:val="7958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6D5075C5"/>
    <w:multiLevelType w:val="hybridMultilevel"/>
    <w:tmpl w:val="BBF093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F79EF"/>
    <w:multiLevelType w:val="multilevel"/>
    <w:tmpl w:val="6C04595C"/>
    <w:lvl w:ilvl="0">
      <w:start w:val="1"/>
      <w:numFmt w:val="decimal"/>
      <w:lvlText w:val="%1."/>
      <w:lvlJc w:val="left"/>
      <w:pPr>
        <w:tabs>
          <w:tab w:val="num" w:pos="6958"/>
        </w:tabs>
        <w:ind w:left="6598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03C9"/>
    <w:rsid w:val="00005BE2"/>
    <w:rsid w:val="00026F60"/>
    <w:rsid w:val="000552D6"/>
    <w:rsid w:val="00067870"/>
    <w:rsid w:val="000A66CB"/>
    <w:rsid w:val="00105402"/>
    <w:rsid w:val="00107733"/>
    <w:rsid w:val="001150D5"/>
    <w:rsid w:val="001301D1"/>
    <w:rsid w:val="001354BC"/>
    <w:rsid w:val="00137C59"/>
    <w:rsid w:val="0014175C"/>
    <w:rsid w:val="001A7397"/>
    <w:rsid w:val="001A7400"/>
    <w:rsid w:val="001B1EC4"/>
    <w:rsid w:val="001C5FAF"/>
    <w:rsid w:val="001D5BF7"/>
    <w:rsid w:val="001E2F5A"/>
    <w:rsid w:val="001E4F18"/>
    <w:rsid w:val="00205E5E"/>
    <w:rsid w:val="00241C98"/>
    <w:rsid w:val="00253D5F"/>
    <w:rsid w:val="00265DEF"/>
    <w:rsid w:val="0026619C"/>
    <w:rsid w:val="00267956"/>
    <w:rsid w:val="00270484"/>
    <w:rsid w:val="00284E92"/>
    <w:rsid w:val="0028553B"/>
    <w:rsid w:val="0029029B"/>
    <w:rsid w:val="002957B5"/>
    <w:rsid w:val="002A6B63"/>
    <w:rsid w:val="002D747A"/>
    <w:rsid w:val="002F0F5B"/>
    <w:rsid w:val="003244D3"/>
    <w:rsid w:val="00334D0A"/>
    <w:rsid w:val="00344AAD"/>
    <w:rsid w:val="003662B4"/>
    <w:rsid w:val="0037029A"/>
    <w:rsid w:val="00385DD0"/>
    <w:rsid w:val="003D1925"/>
    <w:rsid w:val="003F22D0"/>
    <w:rsid w:val="003F4DFA"/>
    <w:rsid w:val="0040502C"/>
    <w:rsid w:val="0042054E"/>
    <w:rsid w:val="00455C7F"/>
    <w:rsid w:val="00473A64"/>
    <w:rsid w:val="004858BD"/>
    <w:rsid w:val="00492FEC"/>
    <w:rsid w:val="004A453E"/>
    <w:rsid w:val="004B1604"/>
    <w:rsid w:val="004B4AFF"/>
    <w:rsid w:val="004E74D5"/>
    <w:rsid w:val="004F12E9"/>
    <w:rsid w:val="00521770"/>
    <w:rsid w:val="00531AAB"/>
    <w:rsid w:val="00547334"/>
    <w:rsid w:val="00550D5C"/>
    <w:rsid w:val="00584F4E"/>
    <w:rsid w:val="00587184"/>
    <w:rsid w:val="00593AC7"/>
    <w:rsid w:val="005B076B"/>
    <w:rsid w:val="005B3DC5"/>
    <w:rsid w:val="005F24D3"/>
    <w:rsid w:val="006463BD"/>
    <w:rsid w:val="0068108A"/>
    <w:rsid w:val="006A2F03"/>
    <w:rsid w:val="006A452F"/>
    <w:rsid w:val="006C7552"/>
    <w:rsid w:val="006D3E90"/>
    <w:rsid w:val="00703B05"/>
    <w:rsid w:val="007429DA"/>
    <w:rsid w:val="007957ED"/>
    <w:rsid w:val="007B7D7E"/>
    <w:rsid w:val="007E65C1"/>
    <w:rsid w:val="00806931"/>
    <w:rsid w:val="00815F74"/>
    <w:rsid w:val="008274DC"/>
    <w:rsid w:val="0083448A"/>
    <w:rsid w:val="008515B5"/>
    <w:rsid w:val="008C4429"/>
    <w:rsid w:val="008D5413"/>
    <w:rsid w:val="008D65DA"/>
    <w:rsid w:val="008E63F8"/>
    <w:rsid w:val="009308FC"/>
    <w:rsid w:val="009720EA"/>
    <w:rsid w:val="009D2F9A"/>
    <w:rsid w:val="009D3595"/>
    <w:rsid w:val="009F219B"/>
    <w:rsid w:val="00A23F2C"/>
    <w:rsid w:val="00A24030"/>
    <w:rsid w:val="00A32297"/>
    <w:rsid w:val="00A52041"/>
    <w:rsid w:val="00A555D7"/>
    <w:rsid w:val="00A56FE5"/>
    <w:rsid w:val="00A624F0"/>
    <w:rsid w:val="00A71B9E"/>
    <w:rsid w:val="00A74E0D"/>
    <w:rsid w:val="00A84E7C"/>
    <w:rsid w:val="00A916EC"/>
    <w:rsid w:val="00AC23B4"/>
    <w:rsid w:val="00AC5D78"/>
    <w:rsid w:val="00AE68F5"/>
    <w:rsid w:val="00AF0CEB"/>
    <w:rsid w:val="00B0607C"/>
    <w:rsid w:val="00B356FB"/>
    <w:rsid w:val="00B53E6B"/>
    <w:rsid w:val="00B547E6"/>
    <w:rsid w:val="00B741D9"/>
    <w:rsid w:val="00B77295"/>
    <w:rsid w:val="00B814F5"/>
    <w:rsid w:val="00B8306F"/>
    <w:rsid w:val="00BA1B01"/>
    <w:rsid w:val="00BB253D"/>
    <w:rsid w:val="00BC60C7"/>
    <w:rsid w:val="00BD3F4E"/>
    <w:rsid w:val="00BE58FA"/>
    <w:rsid w:val="00BE6744"/>
    <w:rsid w:val="00C04609"/>
    <w:rsid w:val="00C16009"/>
    <w:rsid w:val="00C20511"/>
    <w:rsid w:val="00C25D65"/>
    <w:rsid w:val="00C25EB0"/>
    <w:rsid w:val="00C33913"/>
    <w:rsid w:val="00C572BB"/>
    <w:rsid w:val="00C572E9"/>
    <w:rsid w:val="00C57C4F"/>
    <w:rsid w:val="00C64AF4"/>
    <w:rsid w:val="00C71532"/>
    <w:rsid w:val="00C77F5F"/>
    <w:rsid w:val="00C85FDD"/>
    <w:rsid w:val="00CA43A6"/>
    <w:rsid w:val="00D14F7F"/>
    <w:rsid w:val="00D369AC"/>
    <w:rsid w:val="00D37892"/>
    <w:rsid w:val="00D403C9"/>
    <w:rsid w:val="00D42F57"/>
    <w:rsid w:val="00D50651"/>
    <w:rsid w:val="00D569F6"/>
    <w:rsid w:val="00D926BC"/>
    <w:rsid w:val="00D97B10"/>
    <w:rsid w:val="00DA4099"/>
    <w:rsid w:val="00DD7D6B"/>
    <w:rsid w:val="00DE5119"/>
    <w:rsid w:val="00E00019"/>
    <w:rsid w:val="00E33E60"/>
    <w:rsid w:val="00E345BD"/>
    <w:rsid w:val="00E40213"/>
    <w:rsid w:val="00E52DC5"/>
    <w:rsid w:val="00E56FF5"/>
    <w:rsid w:val="00E64C1D"/>
    <w:rsid w:val="00EE61B1"/>
    <w:rsid w:val="00F05CA4"/>
    <w:rsid w:val="00F06FAD"/>
    <w:rsid w:val="00F10252"/>
    <w:rsid w:val="00F11EF7"/>
    <w:rsid w:val="00F21866"/>
    <w:rsid w:val="00F61EA5"/>
    <w:rsid w:val="00F64C69"/>
    <w:rsid w:val="00F66B60"/>
    <w:rsid w:val="00F751B7"/>
    <w:rsid w:val="00F80F82"/>
    <w:rsid w:val="00FC502B"/>
    <w:rsid w:val="00FD0D3C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F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F4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A84E7C"/>
    <w:pPr>
      <w:keepNext/>
      <w:numPr>
        <w:ilvl w:val="1"/>
        <w:numId w:val="1"/>
      </w:numPr>
      <w:tabs>
        <w:tab w:val="left" w:pos="1134"/>
      </w:tabs>
      <w:spacing w:before="240" w:after="60"/>
      <w:jc w:val="both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34D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4D0A"/>
  </w:style>
  <w:style w:type="paragraph" w:styleId="Textbubliny">
    <w:name w:val="Balloon Text"/>
    <w:basedOn w:val="Normln"/>
    <w:semiHidden/>
    <w:rsid w:val="00137C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7B5"/>
    <w:pPr>
      <w:ind w:left="708"/>
    </w:pPr>
  </w:style>
  <w:style w:type="character" w:customStyle="1" w:styleId="Nadpis1Char">
    <w:name w:val="Nadpis 1 Char"/>
    <w:basedOn w:val="Standardnpsmoodstavce"/>
    <w:link w:val="Nadpis1"/>
    <w:rsid w:val="003F4D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lnweb1">
    <w:name w:val="Normální (web)1"/>
    <w:basedOn w:val="Normln"/>
    <w:rsid w:val="003F4DFA"/>
    <w:pPr>
      <w:widowControl w:val="0"/>
      <w:suppressAutoHyphens/>
    </w:pPr>
    <w:rPr>
      <w:rFonts w:cs="Mangal"/>
      <w:color w:val="000000"/>
      <w:kern w:val="1"/>
      <w:lang w:val="en-US" w:eastAsia="hi-IN" w:bidi="hi-IN"/>
    </w:rPr>
  </w:style>
  <w:style w:type="paragraph" w:customStyle="1" w:styleId="Normlnweb2">
    <w:name w:val="Normální (web)2"/>
    <w:basedOn w:val="Normln"/>
    <w:rsid w:val="003F4DFA"/>
    <w:pPr>
      <w:widowControl w:val="0"/>
      <w:suppressAutoHyphens/>
    </w:pPr>
    <w:rPr>
      <w:rFonts w:eastAsia="Lucida Sans Unicode" w:cs="Tahoma"/>
      <w:color w:val="000000"/>
      <w:kern w:val="1"/>
      <w:lang w:val="en-US" w:eastAsia="hi-IN" w:bidi="hi-IN"/>
    </w:rPr>
  </w:style>
  <w:style w:type="paragraph" w:styleId="Zhlav">
    <w:name w:val="header"/>
    <w:basedOn w:val="Normln"/>
    <w:link w:val="ZhlavChar"/>
    <w:rsid w:val="00FF7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70A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F70A1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FF70A1"/>
    <w:rPr>
      <w:sz w:val="24"/>
      <w:szCs w:val="24"/>
    </w:rPr>
  </w:style>
  <w:style w:type="paragraph" w:customStyle="1" w:styleId="slolnkuSmlouvy">
    <w:name w:val="ČísloČlánkuSmlouvy"/>
    <w:basedOn w:val="Normln"/>
    <w:next w:val="Normln"/>
    <w:rsid w:val="00FF70A1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SNO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janval</dc:creator>
  <cp:lastModifiedBy>Gabriela Čepová</cp:lastModifiedBy>
  <cp:revision>20</cp:revision>
  <cp:lastPrinted>2019-09-12T10:26:00Z</cp:lastPrinted>
  <dcterms:created xsi:type="dcterms:W3CDTF">2019-09-12T07:03:00Z</dcterms:created>
  <dcterms:modified xsi:type="dcterms:W3CDTF">2019-09-13T07:42:00Z</dcterms:modified>
</cp:coreProperties>
</file>