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A90" w:rsidRPr="002B32D4" w:rsidRDefault="002B32D4">
      <w:pPr>
        <w:rPr>
          <w:rFonts w:ascii="Calibri" w:hAnsi="Calibri" w:cs="Calibri"/>
          <w:sz w:val="28"/>
          <w:szCs w:val="28"/>
        </w:rPr>
      </w:pPr>
      <w:bookmarkStart w:id="0" w:name="_GoBack"/>
      <w:bookmarkEnd w:id="0"/>
      <w:r w:rsidRPr="002B32D4">
        <w:rPr>
          <w:rFonts w:ascii="Calibri" w:hAnsi="Calibri" w:cs="Calibri"/>
          <w:sz w:val="28"/>
          <w:szCs w:val="28"/>
        </w:rPr>
        <w:t xml:space="preserve">Objednáváme u vás reklamu a propagaci ZP MV ČR na akci – Školství 2020 – Zkus to zdravě, která se koná dne 15. října 2019 v Top Hotelu Praha. </w:t>
      </w:r>
    </w:p>
    <w:p w:rsidR="002B32D4" w:rsidRPr="002B32D4" w:rsidRDefault="002B32D4">
      <w:pPr>
        <w:rPr>
          <w:rFonts w:ascii="Calibri" w:hAnsi="Calibri" w:cs="Calibri"/>
          <w:sz w:val="28"/>
          <w:szCs w:val="28"/>
        </w:rPr>
      </w:pPr>
      <w:r w:rsidRPr="002B32D4">
        <w:rPr>
          <w:rFonts w:ascii="Calibri" w:hAnsi="Calibri" w:cs="Calibri"/>
          <w:sz w:val="28"/>
          <w:szCs w:val="28"/>
        </w:rPr>
        <w:t xml:space="preserve">Za uvedenou spolupráci byla sjednána cena 100 000 Kč + DPH ( </w:t>
      </w:r>
      <w:proofErr w:type="spellStart"/>
      <w:r w:rsidRPr="002B32D4">
        <w:rPr>
          <w:rFonts w:ascii="Calibri" w:hAnsi="Calibri" w:cs="Calibri"/>
          <w:sz w:val="28"/>
          <w:szCs w:val="28"/>
        </w:rPr>
        <w:t>stotisíckorunčeských</w:t>
      </w:r>
      <w:proofErr w:type="spellEnd"/>
      <w:r w:rsidRPr="002B32D4">
        <w:rPr>
          <w:rFonts w:ascii="Calibri" w:hAnsi="Calibri" w:cs="Calibri"/>
          <w:sz w:val="28"/>
          <w:szCs w:val="28"/>
        </w:rPr>
        <w:t xml:space="preserve"> + DPH)</w:t>
      </w:r>
    </w:p>
    <w:p w:rsidR="002B32D4" w:rsidRPr="002B32D4" w:rsidRDefault="002B32D4">
      <w:pPr>
        <w:rPr>
          <w:rFonts w:ascii="Calibri" w:hAnsi="Calibri" w:cs="Calibri"/>
          <w:sz w:val="28"/>
          <w:szCs w:val="28"/>
        </w:rPr>
      </w:pPr>
    </w:p>
    <w:p w:rsidR="002B32D4" w:rsidRPr="002B32D4" w:rsidRDefault="002B32D4" w:rsidP="002B32D4">
      <w:pPr>
        <w:pStyle w:val="Pa0"/>
        <w:rPr>
          <w:rFonts w:ascii="Calibri" w:hAnsi="Calibri" w:cs="Calibri"/>
          <w:color w:val="000000"/>
          <w:sz w:val="28"/>
          <w:szCs w:val="28"/>
        </w:rPr>
      </w:pPr>
      <w:r w:rsidRPr="002B32D4">
        <w:rPr>
          <w:rStyle w:val="A5"/>
          <w:rFonts w:ascii="Calibri" w:hAnsi="Calibri" w:cs="Calibri"/>
        </w:rPr>
        <w:t xml:space="preserve">Partnerské plnění – hlavní partner: </w:t>
      </w:r>
    </w:p>
    <w:p w:rsidR="002B32D4" w:rsidRPr="002B32D4" w:rsidRDefault="002B32D4" w:rsidP="002B32D4">
      <w:pPr>
        <w:pStyle w:val="Default"/>
        <w:numPr>
          <w:ilvl w:val="0"/>
          <w:numId w:val="2"/>
        </w:numPr>
        <w:spacing w:after="40"/>
        <w:rPr>
          <w:rStyle w:val="A4"/>
          <w:rFonts w:ascii="Calibri" w:hAnsi="Calibri" w:cs="Calibri"/>
          <w:sz w:val="28"/>
          <w:szCs w:val="28"/>
        </w:rPr>
      </w:pPr>
      <w:r w:rsidRPr="002B32D4">
        <w:rPr>
          <w:rStyle w:val="A4"/>
          <w:rFonts w:ascii="Calibri" w:hAnsi="Calibri" w:cs="Calibri"/>
          <w:sz w:val="28"/>
          <w:szCs w:val="28"/>
        </w:rPr>
        <w:t xml:space="preserve">Prezentace partnera na webových stránkách konference (logo s aktivním </w:t>
      </w:r>
      <w:proofErr w:type="spellStart"/>
      <w:r w:rsidRPr="002B32D4">
        <w:rPr>
          <w:rStyle w:val="A4"/>
          <w:rFonts w:ascii="Calibri" w:hAnsi="Calibri" w:cs="Calibri"/>
          <w:sz w:val="28"/>
          <w:szCs w:val="28"/>
        </w:rPr>
        <w:t>prolinkem</w:t>
      </w:r>
      <w:proofErr w:type="spellEnd"/>
      <w:r w:rsidRPr="002B32D4">
        <w:rPr>
          <w:rStyle w:val="A4"/>
          <w:rFonts w:ascii="Calibri" w:hAnsi="Calibri" w:cs="Calibri"/>
          <w:sz w:val="28"/>
          <w:szCs w:val="28"/>
        </w:rPr>
        <w:t xml:space="preserve">). </w:t>
      </w:r>
    </w:p>
    <w:p w:rsidR="002B32D4" w:rsidRPr="002B32D4" w:rsidRDefault="002B32D4" w:rsidP="002B32D4">
      <w:pPr>
        <w:pStyle w:val="Default"/>
        <w:numPr>
          <w:ilvl w:val="0"/>
          <w:numId w:val="2"/>
        </w:numPr>
        <w:spacing w:after="40"/>
        <w:rPr>
          <w:rStyle w:val="A4"/>
          <w:rFonts w:ascii="Calibri" w:hAnsi="Calibri" w:cs="Calibri"/>
          <w:sz w:val="28"/>
          <w:szCs w:val="28"/>
        </w:rPr>
      </w:pPr>
      <w:r w:rsidRPr="002B32D4">
        <w:rPr>
          <w:rStyle w:val="A4"/>
          <w:rFonts w:ascii="Calibri" w:hAnsi="Calibri" w:cs="Calibri"/>
          <w:sz w:val="28"/>
          <w:szCs w:val="28"/>
        </w:rPr>
        <w:t>Uvedení loga partnera ve všech tištěných materiálech souvisejících s konferencí</w:t>
      </w:r>
    </w:p>
    <w:p w:rsidR="002B32D4" w:rsidRPr="002B32D4" w:rsidRDefault="002B32D4" w:rsidP="002B32D4">
      <w:pPr>
        <w:pStyle w:val="Default"/>
        <w:numPr>
          <w:ilvl w:val="0"/>
          <w:numId w:val="2"/>
        </w:numPr>
        <w:spacing w:after="40"/>
        <w:rPr>
          <w:rStyle w:val="A4"/>
          <w:rFonts w:ascii="Calibri" w:hAnsi="Calibri" w:cs="Calibri"/>
          <w:sz w:val="28"/>
          <w:szCs w:val="28"/>
        </w:rPr>
      </w:pPr>
      <w:r w:rsidRPr="002B32D4">
        <w:rPr>
          <w:rStyle w:val="A4"/>
          <w:rFonts w:ascii="Calibri" w:hAnsi="Calibri" w:cs="Calibri"/>
          <w:sz w:val="28"/>
          <w:szCs w:val="28"/>
        </w:rPr>
        <w:t>Prezentace v délce 10 minut během hlavního programu konference</w:t>
      </w:r>
    </w:p>
    <w:p w:rsidR="002B32D4" w:rsidRPr="002B32D4" w:rsidRDefault="002B32D4" w:rsidP="002B32D4">
      <w:pPr>
        <w:pStyle w:val="Default"/>
        <w:numPr>
          <w:ilvl w:val="0"/>
          <w:numId w:val="2"/>
        </w:numPr>
        <w:spacing w:after="40"/>
        <w:rPr>
          <w:rStyle w:val="A4"/>
          <w:rFonts w:ascii="Calibri" w:hAnsi="Calibri" w:cs="Calibri"/>
          <w:sz w:val="28"/>
          <w:szCs w:val="28"/>
        </w:rPr>
      </w:pPr>
      <w:r w:rsidRPr="002B32D4">
        <w:rPr>
          <w:rStyle w:val="A4"/>
          <w:rFonts w:ascii="Calibri" w:hAnsi="Calibri" w:cs="Calibri"/>
          <w:sz w:val="28"/>
          <w:szCs w:val="28"/>
        </w:rPr>
        <w:t>Pronájem výstavní plochy o velikosti 12 m</w:t>
      </w:r>
      <w:r w:rsidRPr="002B32D4">
        <w:rPr>
          <w:rStyle w:val="A7"/>
          <w:rFonts w:ascii="Calibri" w:hAnsi="Calibri" w:cs="Calibri"/>
          <w:sz w:val="28"/>
          <w:szCs w:val="28"/>
        </w:rPr>
        <w:t xml:space="preserve">2 </w:t>
      </w:r>
      <w:r w:rsidRPr="002B32D4">
        <w:rPr>
          <w:rStyle w:val="A4"/>
          <w:rFonts w:ascii="Calibri" w:hAnsi="Calibri" w:cs="Calibri"/>
          <w:sz w:val="28"/>
          <w:szCs w:val="28"/>
        </w:rPr>
        <w:t>v místě konání konference (stůl, 2 židle, elektrická přípojka 220 V)</w:t>
      </w:r>
    </w:p>
    <w:p w:rsidR="002B32D4" w:rsidRPr="002B32D4" w:rsidRDefault="002B32D4" w:rsidP="002B32D4">
      <w:pPr>
        <w:pStyle w:val="Default"/>
        <w:numPr>
          <w:ilvl w:val="0"/>
          <w:numId w:val="2"/>
        </w:numPr>
        <w:spacing w:after="40"/>
        <w:rPr>
          <w:rStyle w:val="A4"/>
          <w:rFonts w:ascii="Calibri" w:hAnsi="Calibri" w:cs="Calibri"/>
          <w:sz w:val="28"/>
          <w:szCs w:val="28"/>
        </w:rPr>
      </w:pPr>
      <w:r w:rsidRPr="002B32D4">
        <w:rPr>
          <w:rStyle w:val="A4"/>
          <w:rFonts w:ascii="Calibri" w:hAnsi="Calibri" w:cs="Calibri"/>
          <w:sz w:val="28"/>
          <w:szCs w:val="28"/>
        </w:rPr>
        <w:t>Umístění reklamního banneru v konferenčním sále</w:t>
      </w:r>
    </w:p>
    <w:p w:rsidR="002B32D4" w:rsidRPr="002B32D4" w:rsidRDefault="002B32D4" w:rsidP="002B32D4">
      <w:pPr>
        <w:pStyle w:val="Default"/>
        <w:numPr>
          <w:ilvl w:val="0"/>
          <w:numId w:val="2"/>
        </w:numPr>
        <w:spacing w:after="40"/>
        <w:rPr>
          <w:rStyle w:val="A4"/>
          <w:rFonts w:ascii="Calibri" w:hAnsi="Calibri" w:cs="Calibri"/>
          <w:sz w:val="28"/>
          <w:szCs w:val="28"/>
        </w:rPr>
      </w:pPr>
      <w:r w:rsidRPr="002B32D4">
        <w:rPr>
          <w:rStyle w:val="A4"/>
          <w:rFonts w:ascii="Calibri" w:hAnsi="Calibri" w:cs="Calibri"/>
          <w:sz w:val="28"/>
          <w:szCs w:val="28"/>
        </w:rPr>
        <w:t xml:space="preserve"> Promítnutí loga &amp; </w:t>
      </w:r>
      <w:proofErr w:type="spellStart"/>
      <w:r w:rsidRPr="002B32D4">
        <w:rPr>
          <w:rStyle w:val="A4"/>
          <w:rFonts w:ascii="Calibri" w:hAnsi="Calibri" w:cs="Calibri"/>
          <w:sz w:val="28"/>
          <w:szCs w:val="28"/>
        </w:rPr>
        <w:t>krátkeho</w:t>
      </w:r>
      <w:proofErr w:type="spellEnd"/>
      <w:r w:rsidRPr="002B32D4">
        <w:rPr>
          <w:rStyle w:val="A4"/>
          <w:rFonts w:ascii="Calibri" w:hAnsi="Calibri" w:cs="Calibri"/>
          <w:sz w:val="28"/>
          <w:szCs w:val="28"/>
        </w:rPr>
        <w:t xml:space="preserve"> </w:t>
      </w:r>
      <w:proofErr w:type="spellStart"/>
      <w:r w:rsidRPr="002B32D4">
        <w:rPr>
          <w:rStyle w:val="A4"/>
          <w:rFonts w:ascii="Calibri" w:hAnsi="Calibri" w:cs="Calibri"/>
          <w:sz w:val="28"/>
          <w:szCs w:val="28"/>
        </w:rPr>
        <w:t>promo</w:t>
      </w:r>
      <w:proofErr w:type="spellEnd"/>
      <w:r w:rsidRPr="002B32D4">
        <w:rPr>
          <w:rStyle w:val="A4"/>
          <w:rFonts w:ascii="Calibri" w:hAnsi="Calibri" w:cs="Calibri"/>
          <w:sz w:val="28"/>
          <w:szCs w:val="28"/>
        </w:rPr>
        <w:t xml:space="preserve"> spotu (max. 30 s) na plátně před zahájením programu a během přestávky</w:t>
      </w:r>
    </w:p>
    <w:p w:rsidR="002B32D4" w:rsidRPr="002B32D4" w:rsidRDefault="002B32D4" w:rsidP="002B32D4">
      <w:pPr>
        <w:pStyle w:val="Default"/>
        <w:numPr>
          <w:ilvl w:val="0"/>
          <w:numId w:val="2"/>
        </w:numPr>
        <w:spacing w:after="40"/>
        <w:rPr>
          <w:rStyle w:val="A4"/>
          <w:rFonts w:ascii="Calibri" w:hAnsi="Calibri" w:cs="Calibri"/>
          <w:sz w:val="28"/>
          <w:szCs w:val="28"/>
        </w:rPr>
      </w:pPr>
      <w:r w:rsidRPr="002B32D4">
        <w:rPr>
          <w:rStyle w:val="A4"/>
          <w:rFonts w:ascii="Calibri" w:hAnsi="Calibri" w:cs="Calibri"/>
          <w:sz w:val="28"/>
          <w:szCs w:val="28"/>
        </w:rPr>
        <w:t xml:space="preserve">Umístění </w:t>
      </w:r>
      <w:proofErr w:type="spellStart"/>
      <w:r w:rsidRPr="002B32D4">
        <w:rPr>
          <w:rStyle w:val="A4"/>
          <w:rFonts w:ascii="Calibri" w:hAnsi="Calibri" w:cs="Calibri"/>
          <w:sz w:val="28"/>
          <w:szCs w:val="28"/>
        </w:rPr>
        <w:t>promo</w:t>
      </w:r>
      <w:proofErr w:type="spellEnd"/>
      <w:r w:rsidRPr="002B32D4">
        <w:rPr>
          <w:rStyle w:val="A4"/>
          <w:rFonts w:ascii="Calibri" w:hAnsi="Calibri" w:cs="Calibri"/>
          <w:sz w:val="28"/>
          <w:szCs w:val="28"/>
        </w:rPr>
        <w:t xml:space="preserve"> materiálu do tašek pro hosty konference</w:t>
      </w:r>
    </w:p>
    <w:p w:rsidR="002B32D4" w:rsidRPr="002B32D4" w:rsidRDefault="002B32D4" w:rsidP="002B32D4">
      <w:pPr>
        <w:pStyle w:val="Default"/>
        <w:numPr>
          <w:ilvl w:val="0"/>
          <w:numId w:val="2"/>
        </w:numPr>
        <w:spacing w:after="40"/>
        <w:rPr>
          <w:rFonts w:ascii="Calibri" w:hAnsi="Calibri" w:cs="Calibri"/>
          <w:sz w:val="28"/>
          <w:szCs w:val="28"/>
        </w:rPr>
      </w:pPr>
      <w:r w:rsidRPr="002B32D4">
        <w:rPr>
          <w:rStyle w:val="A4"/>
          <w:rFonts w:ascii="Calibri" w:hAnsi="Calibri" w:cs="Calibri"/>
          <w:sz w:val="28"/>
          <w:szCs w:val="28"/>
        </w:rPr>
        <w:t xml:space="preserve"> 4 bezplatné registrace </w:t>
      </w:r>
    </w:p>
    <w:p w:rsidR="002B32D4" w:rsidRPr="002B32D4" w:rsidRDefault="002B32D4">
      <w:pPr>
        <w:rPr>
          <w:rFonts w:ascii="Calibri" w:hAnsi="Calibri" w:cs="Calibri"/>
          <w:sz w:val="28"/>
          <w:szCs w:val="28"/>
        </w:rPr>
      </w:pPr>
    </w:p>
    <w:sectPr w:rsidR="002B32D4" w:rsidRPr="002B32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 Sans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 Semibold">
    <w:altName w:val="Open Sans Semibold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CEDD838"/>
    <w:multiLevelType w:val="hybridMultilevel"/>
    <w:tmpl w:val="0009410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E88360F"/>
    <w:multiLevelType w:val="hybridMultilevel"/>
    <w:tmpl w:val="BA781594"/>
    <w:lvl w:ilvl="0" w:tplc="F170F1A4">
      <w:numFmt w:val="bullet"/>
      <w:lvlText w:val="-"/>
      <w:lvlJc w:val="left"/>
      <w:pPr>
        <w:ind w:left="720" w:hanging="360"/>
      </w:pPr>
      <w:rPr>
        <w:rFonts w:ascii="Open Sans Light" w:eastAsiaTheme="minorHAnsi" w:hAnsi="Open Sans Light" w:cs="Open Sans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2D4"/>
    <w:rsid w:val="002B32D4"/>
    <w:rsid w:val="002F1C77"/>
    <w:rsid w:val="0063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B32D4"/>
    <w:pPr>
      <w:autoSpaceDE w:val="0"/>
      <w:autoSpaceDN w:val="0"/>
      <w:adjustRightInd w:val="0"/>
      <w:spacing w:after="0" w:line="240" w:lineRule="auto"/>
    </w:pPr>
    <w:rPr>
      <w:rFonts w:ascii="Open Sans Semibold" w:hAnsi="Open Sans Semibold" w:cs="Open Sans Semibol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2B32D4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2B32D4"/>
    <w:rPr>
      <w:rFonts w:cs="Open Sans Semibold"/>
      <w:b/>
      <w:bCs/>
      <w:color w:val="000000"/>
      <w:sz w:val="28"/>
      <w:szCs w:val="28"/>
    </w:rPr>
  </w:style>
  <w:style w:type="character" w:customStyle="1" w:styleId="A4">
    <w:name w:val="A4"/>
    <w:uiPriority w:val="99"/>
    <w:rsid w:val="002B32D4"/>
    <w:rPr>
      <w:rFonts w:ascii="Open Sans Light" w:hAnsi="Open Sans Light" w:cs="Open Sans Light"/>
      <w:color w:val="000000"/>
      <w:sz w:val="22"/>
      <w:szCs w:val="22"/>
    </w:rPr>
  </w:style>
  <w:style w:type="character" w:customStyle="1" w:styleId="A7">
    <w:name w:val="A7"/>
    <w:uiPriority w:val="99"/>
    <w:rsid w:val="002B32D4"/>
    <w:rPr>
      <w:rFonts w:ascii="Open Sans Light" w:hAnsi="Open Sans Light" w:cs="Open Sans Light"/>
      <w:color w:val="000000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B32D4"/>
    <w:pPr>
      <w:autoSpaceDE w:val="0"/>
      <w:autoSpaceDN w:val="0"/>
      <w:adjustRightInd w:val="0"/>
      <w:spacing w:after="0" w:line="240" w:lineRule="auto"/>
    </w:pPr>
    <w:rPr>
      <w:rFonts w:ascii="Open Sans Semibold" w:hAnsi="Open Sans Semibold" w:cs="Open Sans Semibol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2B32D4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2B32D4"/>
    <w:rPr>
      <w:rFonts w:cs="Open Sans Semibold"/>
      <w:b/>
      <w:bCs/>
      <w:color w:val="000000"/>
      <w:sz w:val="28"/>
      <w:szCs w:val="28"/>
    </w:rPr>
  </w:style>
  <w:style w:type="character" w:customStyle="1" w:styleId="A4">
    <w:name w:val="A4"/>
    <w:uiPriority w:val="99"/>
    <w:rsid w:val="002B32D4"/>
    <w:rPr>
      <w:rFonts w:ascii="Open Sans Light" w:hAnsi="Open Sans Light" w:cs="Open Sans Light"/>
      <w:color w:val="000000"/>
      <w:sz w:val="22"/>
      <w:szCs w:val="22"/>
    </w:rPr>
  </w:style>
  <w:style w:type="character" w:customStyle="1" w:styleId="A7">
    <w:name w:val="A7"/>
    <w:uiPriority w:val="99"/>
    <w:rsid w:val="002B32D4"/>
    <w:rPr>
      <w:rFonts w:ascii="Open Sans Light" w:hAnsi="Open Sans Light" w:cs="Open Sans Light"/>
      <w:color w:val="00000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 Jirackova</dc:creator>
  <cp:lastModifiedBy>Radka Jirackova</cp:lastModifiedBy>
  <cp:revision>2</cp:revision>
  <dcterms:created xsi:type="dcterms:W3CDTF">2019-09-10T20:08:00Z</dcterms:created>
  <dcterms:modified xsi:type="dcterms:W3CDTF">2019-09-10T20:08:00Z</dcterms:modified>
</cp:coreProperties>
</file>