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C929CD">
              <w:rPr>
                <w:rFonts w:ascii="Arial" w:hAnsi="Arial" w:cs="Arial"/>
                <w:sz w:val="20"/>
                <w:szCs w:val="20"/>
              </w:rPr>
              <w:t>5</w:t>
            </w:r>
            <w:r w:rsidR="00E24EDD">
              <w:rPr>
                <w:rFonts w:ascii="Arial" w:hAnsi="Arial" w:cs="Arial"/>
                <w:sz w:val="20"/>
                <w:szCs w:val="20"/>
              </w:rPr>
              <w:t>/201</w:t>
            </w:r>
            <w:r w:rsidR="00C929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4EDD" w:rsidRPr="00A72CFD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321C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C929CD">
              <w:rPr>
                <w:rFonts w:ascii="Arial" w:hAnsi="Arial" w:cs="Arial"/>
                <w:sz w:val="20"/>
                <w:szCs w:val="20"/>
              </w:rPr>
              <w:t>27.9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201</w:t>
            </w:r>
            <w:r w:rsidR="00C929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  <w:r>
              <w:rPr>
                <w:rFonts w:ascii="Arial" w:hAnsi="Arial" w:cs="Arial"/>
                <w:sz w:val="20"/>
                <w:szCs w:val="20"/>
              </w:rPr>
              <w:t>8h2qi6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 1494436/0300</w:t>
            </w:r>
          </w:p>
          <w:p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 xml:space="preserve">Ing. Radomír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Drašák</w:t>
            </w:r>
            <w:proofErr w:type="spellEnd"/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 553 781 185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1CE">
              <w:rPr>
                <w:rFonts w:ascii="Arial" w:hAnsi="Arial" w:cs="Arial"/>
                <w:sz w:val="20"/>
                <w:szCs w:val="20"/>
              </w:rPr>
              <w:t>kubankova@mlopava.cz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097082" w:rsidRDefault="00AC7963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FOREST SEED s.r.o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AC7963">
              <w:rPr>
                <w:rFonts w:ascii="Arial" w:hAnsi="Arial" w:cs="Arial"/>
                <w:sz w:val="20"/>
                <w:szCs w:val="20"/>
              </w:rPr>
              <w:t>Skorkovského 1264/28</w:t>
            </w:r>
          </w:p>
          <w:p w:rsidR="00E24EDD" w:rsidRPr="00097082" w:rsidRDefault="00AC7963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 00 Brno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AC7963">
              <w:rPr>
                <w:rFonts w:ascii="Arial" w:hAnsi="Arial" w:cs="Arial"/>
                <w:sz w:val="20"/>
                <w:szCs w:val="20"/>
              </w:rPr>
              <w:t>29355818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7151E8">
              <w:rPr>
                <w:rFonts w:ascii="Arial" w:hAnsi="Arial" w:cs="Arial"/>
                <w:sz w:val="20"/>
                <w:szCs w:val="20"/>
              </w:rPr>
              <w:t>2</w:t>
            </w:r>
            <w:r w:rsidR="00AC7963">
              <w:rPr>
                <w:rFonts w:ascii="Arial" w:hAnsi="Arial" w:cs="Arial"/>
                <w:sz w:val="20"/>
                <w:szCs w:val="20"/>
              </w:rPr>
              <w:t>9355818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proofErr w:type="spellStart"/>
            <w:r w:rsidR="00AC7963">
              <w:rPr>
                <w:rFonts w:ascii="Arial" w:hAnsi="Arial" w:cs="Arial"/>
                <w:sz w:val="20"/>
                <w:szCs w:val="20"/>
              </w:rPr>
              <w:t>Raiffeisejn</w:t>
            </w:r>
            <w:proofErr w:type="spellEnd"/>
            <w:r w:rsidR="00AC7963">
              <w:rPr>
                <w:rFonts w:ascii="Arial" w:hAnsi="Arial" w:cs="Arial"/>
                <w:sz w:val="20"/>
                <w:szCs w:val="20"/>
              </w:rPr>
              <w:t xml:space="preserve"> BANK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sz w:val="20"/>
                <w:szCs w:val="20"/>
              </w:rPr>
              <w:t>7017204001/5500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3C27B3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AC7963">
              <w:rPr>
                <w:rFonts w:ascii="Arial" w:hAnsi="Arial" w:cs="Arial"/>
                <w:sz w:val="20"/>
                <w:szCs w:val="20"/>
              </w:rPr>
              <w:t>Kocián</w:t>
            </w:r>
          </w:p>
          <w:p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color w:val="333333"/>
                <w:sz w:val="20"/>
                <w:szCs w:val="20"/>
              </w:rPr>
              <w:t>kocian5</w:t>
            </w:r>
            <w:r w:rsidR="00CB23C8">
              <w:rPr>
                <w:rFonts w:ascii="Arial" w:hAnsi="Arial" w:cs="Arial"/>
                <w:color w:val="333333"/>
                <w:sz w:val="20"/>
                <w:szCs w:val="20"/>
              </w:rPr>
              <w:t>@seznam.cz</w:t>
            </w:r>
          </w:p>
        </w:tc>
      </w:tr>
      <w:tr w:rsidR="00E24EDD" w:rsidRPr="00A72CFD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1E8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Nákup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sz w:val="20"/>
                <w:szCs w:val="20"/>
              </w:rPr>
              <w:t>osiva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v požadovaném množství a kvalitě – BK lesní v množství </w:t>
            </w:r>
            <w:r w:rsidR="00C929CD">
              <w:rPr>
                <w:rFonts w:ascii="Arial" w:hAnsi="Arial" w:cs="Arial"/>
                <w:sz w:val="20"/>
                <w:szCs w:val="20"/>
              </w:rPr>
              <w:t>434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kg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7151E8">
              <w:rPr>
                <w:rFonts w:ascii="Arial" w:hAnsi="Arial" w:cs="Arial"/>
                <w:sz w:val="20"/>
                <w:szCs w:val="20"/>
              </w:rPr>
              <w:t>jedn</w:t>
            </w:r>
            <w:proofErr w:type="spellEnd"/>
            <w:r w:rsidR="007151E8">
              <w:rPr>
                <w:rFonts w:ascii="Arial" w:hAnsi="Arial" w:cs="Arial"/>
                <w:sz w:val="20"/>
                <w:szCs w:val="20"/>
              </w:rPr>
              <w:t xml:space="preserve">. cenu </w:t>
            </w:r>
            <w:r w:rsidR="00C929CD">
              <w:rPr>
                <w:rFonts w:ascii="Arial" w:hAnsi="Arial" w:cs="Arial"/>
                <w:sz w:val="20"/>
                <w:szCs w:val="20"/>
              </w:rPr>
              <w:t>44</w:t>
            </w:r>
            <w:r w:rsidR="00AC7963">
              <w:rPr>
                <w:rFonts w:ascii="Arial" w:hAnsi="Arial" w:cs="Arial"/>
                <w:sz w:val="20"/>
                <w:szCs w:val="20"/>
              </w:rPr>
              <w:t>0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Kč/k</w:t>
            </w:r>
            <w:r w:rsidR="00AC7963">
              <w:rPr>
                <w:rFonts w:ascii="Arial" w:hAnsi="Arial" w:cs="Arial"/>
                <w:sz w:val="20"/>
                <w:szCs w:val="20"/>
              </w:rPr>
              <w:t>g</w:t>
            </w:r>
            <w:r w:rsidR="007151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51E8" w:rsidRDefault="007151E8" w:rsidP="00131C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4EDD" w:rsidRDefault="00C929C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190 960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C929C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219 604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AC7963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Říjen </w:t>
            </w:r>
            <w:r w:rsidR="00E24EDD">
              <w:rPr>
                <w:rFonts w:ascii="Arial" w:hAnsi="Arial" w:cs="Arial"/>
                <w:sz w:val="20"/>
                <w:szCs w:val="20"/>
              </w:rPr>
              <w:t>201</w:t>
            </w:r>
            <w:r w:rsidR="00C929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Opava, provozovna Lesní školky Hrabství (bez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747 45 Skřipov </w:t>
            </w:r>
          </w:p>
        </w:tc>
      </w:tr>
      <w:tr w:rsidR="00E24EDD" w:rsidRPr="00A72CFD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Radomír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Drašák</w:t>
            </w:r>
            <w:proofErr w:type="spellEnd"/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C008C8">
            <w:pPr>
              <w:jc w:val="center"/>
            </w:pPr>
          </w:p>
          <w:p w:rsidR="00E24EDD" w:rsidRDefault="00E24EDD" w:rsidP="00131CC8"/>
          <w:p w:rsidR="00BD1717" w:rsidRDefault="00BD1717" w:rsidP="00131CC8"/>
          <w:p w:rsidR="00BD1717" w:rsidRDefault="00BD1717" w:rsidP="00131CC8"/>
          <w:p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7AC2"/>
    <w:rsid w:val="003C27B3"/>
    <w:rsid w:val="00685F1B"/>
    <w:rsid w:val="007151E8"/>
    <w:rsid w:val="007F1E3F"/>
    <w:rsid w:val="008A6582"/>
    <w:rsid w:val="00953A47"/>
    <w:rsid w:val="009C0E1E"/>
    <w:rsid w:val="00A0391C"/>
    <w:rsid w:val="00A0604E"/>
    <w:rsid w:val="00A65958"/>
    <w:rsid w:val="00AC7963"/>
    <w:rsid w:val="00AD59CC"/>
    <w:rsid w:val="00B47FDB"/>
    <w:rsid w:val="00BD1717"/>
    <w:rsid w:val="00C008C8"/>
    <w:rsid w:val="00C52F6D"/>
    <w:rsid w:val="00C721CE"/>
    <w:rsid w:val="00C929CD"/>
    <w:rsid w:val="00CB23C8"/>
    <w:rsid w:val="00D57E93"/>
    <w:rsid w:val="00DA51FE"/>
    <w:rsid w:val="00E24EDD"/>
    <w:rsid w:val="00E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388E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Výroba_MLO</cp:lastModifiedBy>
  <cp:revision>2</cp:revision>
  <cp:lastPrinted>2019-10-04T09:35:00Z</cp:lastPrinted>
  <dcterms:created xsi:type="dcterms:W3CDTF">2019-10-04T09:39:00Z</dcterms:created>
  <dcterms:modified xsi:type="dcterms:W3CDTF">2019-10-04T09:39:00Z</dcterms:modified>
</cp:coreProperties>
</file>