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6E8" w:rsidRDefault="00FF06BD" w:rsidP="009D7557">
      <w:pPr>
        <w:pStyle w:val="Zhlav"/>
        <w:spacing w:before="50"/>
      </w:pPr>
      <w:r>
        <w:rPr>
          <w:rFonts w:ascii="Calibri" w:hAnsi="Calibri" w:cs="Calibri"/>
          <w:i/>
          <w:sz w:val="20"/>
        </w:rPr>
        <w:t xml:space="preserve">                                                        </w:t>
      </w:r>
      <w:r w:rsidR="005076E8">
        <w:rPr>
          <w:rFonts w:ascii="Calibri" w:hAnsi="Calibri" w:cs="Calibri"/>
          <w:i/>
          <w:sz w:val="20"/>
        </w:rPr>
        <w:t xml:space="preserve">                           </w:t>
      </w:r>
      <w:r w:rsidR="005076E8">
        <w:t xml:space="preserve">    </w:t>
      </w:r>
      <w:r w:rsidR="005076E8">
        <w:rPr>
          <w:rFonts w:ascii="Calibri" w:hAnsi="Calibri" w:cs="Calibri"/>
        </w:rPr>
        <w:t xml:space="preserve">Číslo smlouvy objednatele      </w:t>
      </w:r>
      <w:r w:rsidR="009D1423">
        <w:rPr>
          <w:rFonts w:ascii="Calibri" w:hAnsi="Calibri" w:cs="Calibri"/>
        </w:rPr>
        <w:t>S-</w:t>
      </w:r>
      <w:r w:rsidR="00AF686C">
        <w:rPr>
          <w:rFonts w:ascii="Calibri" w:hAnsi="Calibri" w:cs="Calibri"/>
        </w:rPr>
        <w:t>247</w:t>
      </w:r>
      <w:r w:rsidR="005076E8">
        <w:t>/00873497/2019</w:t>
      </w:r>
    </w:p>
    <w:p w:rsidR="005076E8" w:rsidRDefault="005076E8" w:rsidP="009D7557">
      <w:pPr>
        <w:autoSpaceDE w:val="0"/>
        <w:spacing w:before="50"/>
        <w:jc w:val="center"/>
        <w:rPr>
          <w:rFonts w:ascii="Arial" w:hAnsi="Arial" w:cs="Arial"/>
          <w:b/>
          <w:bCs/>
        </w:rPr>
      </w:pPr>
    </w:p>
    <w:p w:rsidR="00F638D3" w:rsidRDefault="00F638D3" w:rsidP="009D7557">
      <w:pPr>
        <w:autoSpaceDE w:val="0"/>
        <w:spacing w:before="50"/>
        <w:rPr>
          <w:rFonts w:ascii="Arial" w:hAnsi="Arial" w:cs="Arial"/>
          <w:b/>
          <w:bCs/>
        </w:rPr>
      </w:pPr>
    </w:p>
    <w:p w:rsidR="000E102E" w:rsidRPr="003777D1" w:rsidRDefault="000E102E" w:rsidP="004B33E8">
      <w:pPr>
        <w:autoSpaceDE w:val="0"/>
        <w:spacing w:before="50"/>
        <w:jc w:val="center"/>
        <w:rPr>
          <w:rFonts w:ascii="Arial" w:hAnsi="Arial" w:cs="Arial"/>
          <w:b/>
          <w:bCs/>
        </w:rPr>
      </w:pPr>
      <w:r w:rsidRPr="003777D1">
        <w:rPr>
          <w:rFonts w:ascii="Arial" w:hAnsi="Arial" w:cs="Arial"/>
          <w:b/>
          <w:bCs/>
        </w:rPr>
        <w:t>SMLOUVA O DÍLO</w:t>
      </w:r>
    </w:p>
    <w:p w:rsidR="000E102E" w:rsidRPr="003777D1" w:rsidRDefault="000E102E" w:rsidP="004B33E8">
      <w:pPr>
        <w:autoSpaceDE w:val="0"/>
        <w:spacing w:before="50"/>
        <w:jc w:val="center"/>
        <w:rPr>
          <w:rFonts w:ascii="Arial" w:hAnsi="Arial" w:cs="Arial"/>
          <w:b/>
          <w:bCs/>
          <w:sz w:val="22"/>
          <w:szCs w:val="22"/>
        </w:rPr>
      </w:pPr>
    </w:p>
    <w:p w:rsidR="000E102E" w:rsidRPr="003777D1" w:rsidRDefault="008619A1" w:rsidP="008619A1">
      <w:pPr>
        <w:autoSpaceDE w:val="0"/>
        <w:spacing w:before="50"/>
        <w:ind w:firstLine="360"/>
        <w:rPr>
          <w:rFonts w:ascii="Arial" w:hAnsi="Arial" w:cs="Arial"/>
          <w:b/>
          <w:bCs/>
          <w:sz w:val="22"/>
          <w:szCs w:val="22"/>
        </w:rPr>
      </w:pPr>
      <w:r>
        <w:rPr>
          <w:rFonts w:ascii="Arial" w:hAnsi="Arial" w:cs="Arial"/>
          <w:sz w:val="22"/>
          <w:szCs w:val="22"/>
        </w:rPr>
        <w:t xml:space="preserve">                                                      </w:t>
      </w:r>
      <w:bookmarkStart w:id="0" w:name="_GoBack"/>
      <w:bookmarkEnd w:id="0"/>
      <w:r w:rsidR="000E102E" w:rsidRPr="003777D1">
        <w:rPr>
          <w:rFonts w:ascii="Arial" w:hAnsi="Arial" w:cs="Arial"/>
          <w:sz w:val="22"/>
          <w:szCs w:val="22"/>
        </w:rPr>
        <w:t xml:space="preserve">číslo </w:t>
      </w:r>
      <w:r w:rsidR="00620DFB" w:rsidRPr="003777D1">
        <w:rPr>
          <w:rFonts w:ascii="Arial" w:hAnsi="Arial" w:cs="Arial"/>
          <w:sz w:val="22"/>
          <w:szCs w:val="22"/>
        </w:rPr>
        <w:t>dodavatele</w:t>
      </w:r>
      <w:r w:rsidR="00272CB0" w:rsidRPr="003777D1">
        <w:rPr>
          <w:rFonts w:ascii="Arial" w:hAnsi="Arial" w:cs="Arial"/>
          <w:sz w:val="22"/>
          <w:szCs w:val="22"/>
        </w:rPr>
        <w:t xml:space="preserve">:   </w:t>
      </w:r>
    </w:p>
    <w:p w:rsidR="000E102E" w:rsidRPr="003777D1" w:rsidRDefault="000E102E" w:rsidP="004B33E8">
      <w:pPr>
        <w:spacing w:before="50" w:line="240" w:lineRule="atLeast"/>
        <w:jc w:val="center"/>
        <w:rPr>
          <w:rFonts w:ascii="Arial" w:hAnsi="Arial" w:cs="Arial"/>
          <w:b/>
          <w:bCs/>
          <w:sz w:val="22"/>
          <w:szCs w:val="22"/>
        </w:rPr>
      </w:pPr>
    </w:p>
    <w:p w:rsidR="000E102E" w:rsidRPr="003777D1" w:rsidRDefault="000E102E" w:rsidP="009D7557">
      <w:pPr>
        <w:spacing w:before="50" w:line="240" w:lineRule="atLeast"/>
        <w:jc w:val="center"/>
        <w:rPr>
          <w:rFonts w:ascii="Arial" w:hAnsi="Arial" w:cs="Arial"/>
          <w:b/>
          <w:bCs/>
          <w:sz w:val="22"/>
          <w:szCs w:val="22"/>
        </w:rPr>
      </w:pPr>
    </w:p>
    <w:p w:rsidR="001B11B7" w:rsidRPr="005076E8" w:rsidRDefault="001B11B7" w:rsidP="009D7557">
      <w:pPr>
        <w:spacing w:before="50" w:line="280" w:lineRule="atLeast"/>
        <w:jc w:val="center"/>
        <w:rPr>
          <w:rFonts w:ascii="Arial" w:hAnsi="Arial" w:cs="Arial"/>
          <w:b/>
          <w:sz w:val="28"/>
          <w:szCs w:val="28"/>
        </w:rPr>
      </w:pPr>
      <w:r w:rsidRPr="005076E8">
        <w:rPr>
          <w:rFonts w:ascii="Arial" w:hAnsi="Arial" w:cs="Arial"/>
          <w:b/>
          <w:sz w:val="28"/>
          <w:szCs w:val="28"/>
        </w:rPr>
        <w:t>„</w:t>
      </w:r>
      <w:r w:rsidR="005076E8" w:rsidRPr="005076E8">
        <w:rPr>
          <w:b/>
          <w:sz w:val="28"/>
          <w:szCs w:val="28"/>
        </w:rPr>
        <w:t>Rekonstrukce střechy na spojovacím objektu</w:t>
      </w:r>
      <w:r w:rsidRPr="005076E8">
        <w:rPr>
          <w:rFonts w:ascii="Arial" w:hAnsi="Arial" w:cs="Arial"/>
          <w:b/>
          <w:sz w:val="28"/>
          <w:szCs w:val="28"/>
        </w:rPr>
        <w:t>“</w:t>
      </w:r>
    </w:p>
    <w:p w:rsidR="008B3043" w:rsidRPr="003777D1" w:rsidRDefault="008B3043" w:rsidP="009D7557">
      <w:pPr>
        <w:spacing w:before="50" w:line="280" w:lineRule="atLeast"/>
        <w:jc w:val="center"/>
        <w:rPr>
          <w:rFonts w:ascii="Arial" w:hAnsi="Arial" w:cs="Arial"/>
          <w:b/>
          <w:bCs/>
          <w:sz w:val="22"/>
          <w:szCs w:val="22"/>
        </w:rPr>
      </w:pPr>
    </w:p>
    <w:p w:rsidR="000E102E" w:rsidRPr="003777D1" w:rsidRDefault="000E102E" w:rsidP="004B33E8">
      <w:pPr>
        <w:autoSpaceDE w:val="0"/>
        <w:spacing w:before="50"/>
        <w:jc w:val="center"/>
        <w:rPr>
          <w:rFonts w:ascii="Arial" w:hAnsi="Arial" w:cs="Arial"/>
          <w:sz w:val="22"/>
          <w:szCs w:val="22"/>
        </w:rPr>
      </w:pPr>
      <w:r w:rsidRPr="003777D1">
        <w:rPr>
          <w:rFonts w:ascii="Arial" w:hAnsi="Arial" w:cs="Arial"/>
          <w:b/>
          <w:bCs/>
          <w:sz w:val="22"/>
          <w:szCs w:val="22"/>
        </w:rPr>
        <w:t>Smluvní strany</w:t>
      </w:r>
    </w:p>
    <w:p w:rsidR="000E102E" w:rsidRPr="003777D1" w:rsidRDefault="000E102E" w:rsidP="009D7557">
      <w:pPr>
        <w:autoSpaceDE w:val="0"/>
        <w:spacing w:before="50"/>
        <w:rPr>
          <w:rFonts w:ascii="Arial" w:hAnsi="Arial" w:cs="Arial"/>
          <w:sz w:val="22"/>
          <w:szCs w:val="22"/>
        </w:rPr>
      </w:pPr>
    </w:p>
    <w:p w:rsidR="001B11B7" w:rsidRPr="001B11B7" w:rsidRDefault="000E102E" w:rsidP="009D7557">
      <w:pPr>
        <w:autoSpaceDE w:val="0"/>
        <w:spacing w:before="50" w:line="276" w:lineRule="auto"/>
        <w:rPr>
          <w:rFonts w:ascii="Arial" w:hAnsi="Arial" w:cs="Arial"/>
          <w:b/>
          <w:bCs/>
          <w:sz w:val="22"/>
          <w:szCs w:val="22"/>
        </w:rPr>
      </w:pPr>
      <w:r w:rsidRPr="003777D1">
        <w:rPr>
          <w:rFonts w:ascii="Arial" w:hAnsi="Arial" w:cs="Arial"/>
          <w:sz w:val="22"/>
          <w:szCs w:val="22"/>
        </w:rPr>
        <w:t>Objednatel</w:t>
      </w:r>
      <w:r w:rsidR="00ED277C" w:rsidRPr="003777D1">
        <w:rPr>
          <w:rFonts w:ascii="Arial" w:hAnsi="Arial" w:cs="Arial"/>
          <w:sz w:val="22"/>
          <w:szCs w:val="22"/>
        </w:rPr>
        <w:t>:</w:t>
      </w:r>
      <w:r w:rsidR="00ED277C" w:rsidRPr="003777D1">
        <w:rPr>
          <w:rFonts w:ascii="Arial" w:hAnsi="Arial" w:cs="Arial"/>
          <w:sz w:val="22"/>
          <w:szCs w:val="22"/>
        </w:rPr>
        <w:tab/>
      </w:r>
      <w:r w:rsidR="005076E8" w:rsidRPr="005076E8">
        <w:rPr>
          <w:rFonts w:ascii="Arial" w:hAnsi="Arial" w:cs="Arial"/>
          <w:b/>
          <w:sz w:val="22"/>
          <w:szCs w:val="22"/>
        </w:rPr>
        <w:t>Zvoneček Bylany</w:t>
      </w:r>
      <w:r w:rsidR="001B11B7" w:rsidRPr="001B11B7">
        <w:rPr>
          <w:rFonts w:ascii="Arial" w:hAnsi="Arial" w:cs="Arial"/>
          <w:b/>
          <w:bCs/>
          <w:sz w:val="22"/>
          <w:szCs w:val="22"/>
        </w:rPr>
        <w:t>, poskytovatel sociálních služeb</w:t>
      </w:r>
    </w:p>
    <w:p w:rsidR="005076E8" w:rsidRPr="005076E8" w:rsidRDefault="008A0F39" w:rsidP="009D7557">
      <w:pPr>
        <w:pStyle w:val="Podnadpis"/>
        <w:spacing w:before="50"/>
        <w:ind w:left="0"/>
        <w:rPr>
          <w:rFonts w:ascii="Arial" w:hAnsi="Arial" w:cs="Arial"/>
          <w:sz w:val="22"/>
          <w:szCs w:val="22"/>
        </w:rPr>
      </w:pPr>
      <w:r w:rsidRPr="003777D1">
        <w:rPr>
          <w:rFonts w:ascii="Arial" w:hAnsi="Arial" w:cs="Arial"/>
          <w:sz w:val="22"/>
          <w:szCs w:val="22"/>
        </w:rPr>
        <w:t>Sídlo:</w:t>
      </w:r>
      <w:r w:rsidRPr="003777D1">
        <w:rPr>
          <w:rFonts w:ascii="Arial" w:hAnsi="Arial" w:cs="Arial"/>
          <w:sz w:val="22"/>
          <w:szCs w:val="22"/>
        </w:rPr>
        <w:tab/>
      </w:r>
      <w:r w:rsidRPr="003777D1">
        <w:rPr>
          <w:rFonts w:ascii="Arial" w:hAnsi="Arial" w:cs="Arial"/>
          <w:sz w:val="22"/>
          <w:szCs w:val="22"/>
        </w:rPr>
        <w:tab/>
      </w:r>
      <w:r w:rsidR="005076E8" w:rsidRPr="005076E8">
        <w:rPr>
          <w:rFonts w:ascii="Arial" w:hAnsi="Arial" w:cs="Arial"/>
          <w:sz w:val="22"/>
          <w:szCs w:val="22"/>
        </w:rPr>
        <w:t xml:space="preserve">Pod Malým vrchem 1378, 282 01 Český Brod  </w:t>
      </w:r>
    </w:p>
    <w:p w:rsidR="001B11B7" w:rsidRPr="001B11B7" w:rsidRDefault="008A0F39" w:rsidP="009D7557">
      <w:pPr>
        <w:spacing w:before="50" w:line="276" w:lineRule="auto"/>
        <w:jc w:val="left"/>
        <w:rPr>
          <w:rFonts w:ascii="Arial" w:hAnsi="Arial" w:cs="Arial"/>
          <w:bCs/>
          <w:sz w:val="22"/>
          <w:szCs w:val="22"/>
        </w:rPr>
      </w:pPr>
      <w:r w:rsidRPr="003777D1">
        <w:rPr>
          <w:rFonts w:ascii="Arial" w:hAnsi="Arial" w:cs="Arial"/>
          <w:sz w:val="22"/>
          <w:szCs w:val="22"/>
        </w:rPr>
        <w:t>Zastoupený:</w:t>
      </w:r>
      <w:r w:rsidRPr="003777D1">
        <w:rPr>
          <w:rFonts w:ascii="Arial" w:hAnsi="Arial" w:cs="Arial"/>
          <w:sz w:val="22"/>
          <w:szCs w:val="22"/>
        </w:rPr>
        <w:tab/>
      </w:r>
      <w:r w:rsidR="003F05DB">
        <w:rPr>
          <w:rFonts w:ascii="Arial" w:hAnsi="Arial" w:cs="Arial"/>
          <w:sz w:val="22"/>
          <w:szCs w:val="22"/>
        </w:rPr>
        <w:t xml:space="preserve">Ing. </w:t>
      </w:r>
      <w:r w:rsidR="005076E8">
        <w:rPr>
          <w:rFonts w:ascii="Arial" w:hAnsi="Arial" w:cs="Arial"/>
          <w:sz w:val="22"/>
          <w:szCs w:val="22"/>
        </w:rPr>
        <w:t xml:space="preserve">Ivetou Blažkovou, </w:t>
      </w:r>
      <w:r w:rsidR="001B11B7" w:rsidRPr="001B11B7">
        <w:rPr>
          <w:rFonts w:ascii="Arial" w:hAnsi="Arial" w:cs="Arial"/>
          <w:bCs/>
          <w:sz w:val="22"/>
          <w:szCs w:val="22"/>
        </w:rPr>
        <w:t>ředitelk</w:t>
      </w:r>
      <w:r w:rsidR="001B11B7">
        <w:rPr>
          <w:rFonts w:ascii="Arial" w:hAnsi="Arial" w:cs="Arial"/>
          <w:bCs/>
          <w:sz w:val="22"/>
          <w:szCs w:val="22"/>
        </w:rPr>
        <w:t>ou</w:t>
      </w:r>
      <w:r w:rsidR="001B11B7" w:rsidRPr="001B11B7">
        <w:rPr>
          <w:rFonts w:ascii="Arial" w:hAnsi="Arial" w:cs="Arial"/>
          <w:bCs/>
          <w:sz w:val="22"/>
          <w:szCs w:val="22"/>
        </w:rPr>
        <w:t xml:space="preserve"> příspěvkové organizace</w:t>
      </w:r>
    </w:p>
    <w:p w:rsidR="005076E8" w:rsidRDefault="008A0F39" w:rsidP="009D7557">
      <w:pPr>
        <w:spacing w:before="50"/>
        <w:rPr>
          <w:b/>
        </w:rPr>
      </w:pPr>
      <w:r w:rsidRPr="003777D1">
        <w:rPr>
          <w:rFonts w:ascii="Arial" w:hAnsi="Arial" w:cs="Arial"/>
          <w:sz w:val="22"/>
          <w:szCs w:val="22"/>
        </w:rPr>
        <w:t>IČ</w:t>
      </w:r>
      <w:r w:rsidR="003F05DB">
        <w:rPr>
          <w:rFonts w:ascii="Arial" w:hAnsi="Arial" w:cs="Arial"/>
          <w:sz w:val="22"/>
          <w:szCs w:val="22"/>
        </w:rPr>
        <w:t>O</w:t>
      </w:r>
      <w:r w:rsidRPr="003777D1">
        <w:rPr>
          <w:rFonts w:ascii="Arial" w:hAnsi="Arial" w:cs="Arial"/>
          <w:sz w:val="22"/>
          <w:szCs w:val="22"/>
        </w:rPr>
        <w:t xml:space="preserve">: </w:t>
      </w:r>
      <w:r w:rsidRPr="003777D1">
        <w:rPr>
          <w:rFonts w:ascii="Arial" w:hAnsi="Arial" w:cs="Arial"/>
          <w:sz w:val="22"/>
          <w:szCs w:val="22"/>
        </w:rPr>
        <w:tab/>
      </w:r>
      <w:r w:rsidRPr="003777D1">
        <w:rPr>
          <w:rFonts w:ascii="Arial" w:hAnsi="Arial" w:cs="Arial"/>
          <w:sz w:val="22"/>
          <w:szCs w:val="22"/>
        </w:rPr>
        <w:tab/>
      </w:r>
      <w:r w:rsidR="005076E8" w:rsidRPr="005076E8">
        <w:rPr>
          <w:rFonts w:ascii="Arial" w:hAnsi="Arial" w:cs="Arial"/>
          <w:b/>
          <w:sz w:val="22"/>
          <w:szCs w:val="22"/>
        </w:rPr>
        <w:t>00873497</w:t>
      </w:r>
      <w:r w:rsidR="005076E8">
        <w:rPr>
          <w:rFonts w:ascii="Arial" w:hAnsi="Arial" w:cs="Arial"/>
          <w:sz w:val="22"/>
          <w:szCs w:val="22"/>
        </w:rPr>
        <w:t xml:space="preserve">, </w:t>
      </w:r>
      <w:r w:rsidR="005076E8">
        <w:rPr>
          <w:b/>
        </w:rPr>
        <w:t xml:space="preserve">Spisová značka </w:t>
      </w:r>
      <w:proofErr w:type="spellStart"/>
      <w:r w:rsidR="005076E8">
        <w:rPr>
          <w:b/>
        </w:rPr>
        <w:t>Pr</w:t>
      </w:r>
      <w:proofErr w:type="spellEnd"/>
      <w:r w:rsidR="005076E8">
        <w:rPr>
          <w:b/>
        </w:rPr>
        <w:t xml:space="preserve"> 1104 vedená u Městského soudu v Praze </w:t>
      </w:r>
    </w:p>
    <w:p w:rsidR="008A0F39" w:rsidRPr="003777D1" w:rsidRDefault="008A0F39" w:rsidP="009D7557">
      <w:pPr>
        <w:autoSpaceDE w:val="0"/>
        <w:autoSpaceDN w:val="0"/>
        <w:adjustRightInd w:val="0"/>
        <w:spacing w:before="50" w:line="276" w:lineRule="auto"/>
        <w:rPr>
          <w:rFonts w:ascii="Arial" w:hAnsi="Arial" w:cs="Arial"/>
          <w:sz w:val="22"/>
          <w:szCs w:val="22"/>
        </w:rPr>
      </w:pPr>
      <w:r w:rsidRPr="003777D1">
        <w:rPr>
          <w:rFonts w:ascii="Arial" w:hAnsi="Arial" w:cs="Arial"/>
          <w:sz w:val="22"/>
          <w:szCs w:val="22"/>
        </w:rPr>
        <w:t xml:space="preserve"> </w:t>
      </w:r>
      <w:r w:rsidR="00272CB0" w:rsidRPr="003777D1">
        <w:rPr>
          <w:rFonts w:ascii="Arial" w:hAnsi="Arial" w:cs="Arial"/>
          <w:sz w:val="22"/>
          <w:szCs w:val="22"/>
        </w:rPr>
        <w:tab/>
      </w:r>
      <w:r w:rsidR="00272CB0" w:rsidRPr="003777D1">
        <w:rPr>
          <w:rFonts w:ascii="Arial" w:hAnsi="Arial" w:cs="Arial"/>
          <w:sz w:val="22"/>
          <w:szCs w:val="22"/>
        </w:rPr>
        <w:tab/>
      </w:r>
      <w:r w:rsidR="00651BE1" w:rsidRPr="003777D1">
        <w:rPr>
          <w:rFonts w:ascii="Arial" w:hAnsi="Arial" w:cs="Arial"/>
          <w:sz w:val="22"/>
          <w:szCs w:val="22"/>
        </w:rPr>
        <w:t xml:space="preserve"> </w:t>
      </w:r>
    </w:p>
    <w:p w:rsidR="008C2151" w:rsidRPr="003777D1" w:rsidRDefault="008C2151" w:rsidP="009D7557">
      <w:pPr>
        <w:spacing w:before="50" w:line="276" w:lineRule="auto"/>
        <w:rPr>
          <w:rFonts w:ascii="Arial" w:hAnsi="Arial" w:cs="Arial"/>
          <w:sz w:val="22"/>
          <w:szCs w:val="22"/>
        </w:rPr>
      </w:pPr>
    </w:p>
    <w:p w:rsidR="000E102E" w:rsidRPr="003777D1" w:rsidRDefault="008A0F39" w:rsidP="009D7557">
      <w:pPr>
        <w:spacing w:before="50" w:line="276" w:lineRule="auto"/>
        <w:rPr>
          <w:rFonts w:ascii="Arial" w:hAnsi="Arial" w:cs="Arial"/>
          <w:b/>
          <w:bCs/>
          <w:sz w:val="22"/>
          <w:szCs w:val="22"/>
        </w:rPr>
      </w:pPr>
      <w:r w:rsidRPr="003777D1">
        <w:rPr>
          <w:rFonts w:ascii="Arial" w:hAnsi="Arial" w:cs="Arial"/>
          <w:sz w:val="22"/>
          <w:szCs w:val="22"/>
        </w:rPr>
        <w:t xml:space="preserve">dále jen </w:t>
      </w:r>
      <w:r w:rsidRPr="003777D1">
        <w:rPr>
          <w:rFonts w:ascii="Arial" w:hAnsi="Arial" w:cs="Arial"/>
          <w:b/>
          <w:sz w:val="22"/>
          <w:szCs w:val="22"/>
        </w:rPr>
        <w:t>„objednatel“</w:t>
      </w:r>
    </w:p>
    <w:p w:rsidR="005076E8" w:rsidRDefault="005076E8" w:rsidP="009D7557">
      <w:pPr>
        <w:spacing w:before="50" w:line="276" w:lineRule="auto"/>
        <w:rPr>
          <w:rFonts w:ascii="Arial" w:hAnsi="Arial" w:cs="Arial"/>
          <w:b/>
          <w:bCs/>
          <w:sz w:val="22"/>
          <w:szCs w:val="22"/>
        </w:rPr>
      </w:pPr>
    </w:p>
    <w:p w:rsidR="000E102E" w:rsidRPr="003777D1" w:rsidRDefault="000E102E" w:rsidP="009D7557">
      <w:pPr>
        <w:spacing w:before="50" w:line="276" w:lineRule="auto"/>
        <w:rPr>
          <w:rFonts w:ascii="Arial" w:hAnsi="Arial" w:cs="Arial"/>
          <w:b/>
          <w:bCs/>
          <w:sz w:val="22"/>
          <w:szCs w:val="22"/>
        </w:rPr>
      </w:pPr>
      <w:r w:rsidRPr="003777D1">
        <w:rPr>
          <w:rFonts w:ascii="Arial" w:hAnsi="Arial" w:cs="Arial"/>
          <w:b/>
          <w:bCs/>
          <w:sz w:val="22"/>
          <w:szCs w:val="22"/>
        </w:rPr>
        <w:t>a</w:t>
      </w:r>
    </w:p>
    <w:p w:rsidR="000E102E" w:rsidRPr="003777D1" w:rsidRDefault="000E102E" w:rsidP="009D7557">
      <w:pPr>
        <w:spacing w:before="50" w:line="276" w:lineRule="auto"/>
        <w:rPr>
          <w:rFonts w:ascii="Arial" w:hAnsi="Arial" w:cs="Arial"/>
          <w:b/>
          <w:bCs/>
          <w:sz w:val="22"/>
          <w:szCs w:val="22"/>
        </w:rPr>
      </w:pPr>
    </w:p>
    <w:p w:rsidR="00290083" w:rsidRPr="003777D1" w:rsidRDefault="00290083" w:rsidP="009D7557">
      <w:pPr>
        <w:autoSpaceDE w:val="0"/>
        <w:spacing w:before="50"/>
        <w:rPr>
          <w:rFonts w:ascii="Arial" w:hAnsi="Arial" w:cs="Arial"/>
          <w:sz w:val="22"/>
          <w:szCs w:val="22"/>
          <w:shd w:val="clear" w:color="auto" w:fill="FFFF00"/>
        </w:rPr>
      </w:pPr>
      <w:r w:rsidRPr="003777D1">
        <w:rPr>
          <w:rFonts w:ascii="Arial" w:hAnsi="Arial" w:cs="Arial"/>
          <w:sz w:val="22"/>
          <w:szCs w:val="22"/>
        </w:rPr>
        <w:t>Dodavatel</w:t>
      </w:r>
    </w:p>
    <w:p w:rsidR="00290083" w:rsidRPr="009D7557" w:rsidRDefault="003936A6" w:rsidP="009D7557">
      <w:r w:rsidRPr="009D7557">
        <w:t>W.H.A. systém</w:t>
      </w:r>
      <w:r w:rsidR="00F638D3" w:rsidRPr="009D7557">
        <w:t xml:space="preserve">, spol. </w:t>
      </w:r>
      <w:r w:rsidRPr="009D7557">
        <w:t>s</w:t>
      </w:r>
      <w:r w:rsidR="00F638D3" w:rsidRPr="009D7557">
        <w:t xml:space="preserve"> </w:t>
      </w:r>
      <w:r w:rsidRPr="009D7557">
        <w:t>r.o.</w:t>
      </w:r>
    </w:p>
    <w:p w:rsidR="00290083" w:rsidRPr="003777D1" w:rsidRDefault="00290083" w:rsidP="009D7557">
      <w:pPr>
        <w:autoSpaceDE w:val="0"/>
        <w:spacing w:before="50"/>
        <w:rPr>
          <w:rFonts w:ascii="Arial" w:hAnsi="Arial" w:cs="Arial"/>
          <w:sz w:val="22"/>
          <w:szCs w:val="22"/>
        </w:rPr>
      </w:pPr>
      <w:r w:rsidRPr="003777D1">
        <w:rPr>
          <w:rFonts w:ascii="Arial" w:hAnsi="Arial" w:cs="Arial"/>
          <w:sz w:val="22"/>
          <w:szCs w:val="22"/>
        </w:rPr>
        <w:t>se sídlem</w:t>
      </w:r>
      <w:r w:rsidR="003936A6">
        <w:rPr>
          <w:rFonts w:ascii="Arial" w:hAnsi="Arial" w:cs="Arial"/>
          <w:sz w:val="22"/>
          <w:szCs w:val="22"/>
        </w:rPr>
        <w:t xml:space="preserve"> Uničovská </w:t>
      </w:r>
      <w:r w:rsidR="00F638D3">
        <w:rPr>
          <w:rFonts w:ascii="Arial" w:hAnsi="Arial" w:cs="Arial"/>
          <w:sz w:val="22"/>
          <w:szCs w:val="22"/>
        </w:rPr>
        <w:t>1794/</w:t>
      </w:r>
      <w:r w:rsidR="003936A6">
        <w:rPr>
          <w:rFonts w:ascii="Arial" w:hAnsi="Arial" w:cs="Arial"/>
          <w:sz w:val="22"/>
          <w:szCs w:val="22"/>
        </w:rPr>
        <w:t>52, 787 01 Šumperk</w:t>
      </w:r>
    </w:p>
    <w:p w:rsidR="00290083" w:rsidRPr="003777D1" w:rsidRDefault="00290083" w:rsidP="009D7557">
      <w:pPr>
        <w:autoSpaceDE w:val="0"/>
        <w:spacing w:before="50"/>
        <w:rPr>
          <w:rFonts w:ascii="Arial" w:hAnsi="Arial" w:cs="Arial"/>
          <w:sz w:val="22"/>
          <w:szCs w:val="22"/>
        </w:rPr>
      </w:pPr>
      <w:r w:rsidRPr="003777D1">
        <w:rPr>
          <w:rFonts w:ascii="Arial" w:hAnsi="Arial" w:cs="Arial"/>
          <w:sz w:val="22"/>
          <w:szCs w:val="22"/>
        </w:rPr>
        <w:t xml:space="preserve">zapsaný v obchodním rejstříku </w:t>
      </w:r>
      <w:proofErr w:type="gramStart"/>
      <w:r w:rsidRPr="003777D1">
        <w:rPr>
          <w:rFonts w:ascii="Arial" w:hAnsi="Arial" w:cs="Arial"/>
          <w:sz w:val="22"/>
          <w:szCs w:val="22"/>
        </w:rPr>
        <w:t xml:space="preserve">vedeném  </w:t>
      </w:r>
      <w:r w:rsidR="003936A6">
        <w:rPr>
          <w:rFonts w:ascii="Arial" w:hAnsi="Arial" w:cs="Arial"/>
          <w:sz w:val="22"/>
          <w:szCs w:val="22"/>
        </w:rPr>
        <w:t>Krajským</w:t>
      </w:r>
      <w:proofErr w:type="gramEnd"/>
      <w:r w:rsidR="003936A6">
        <w:rPr>
          <w:rFonts w:ascii="Arial" w:hAnsi="Arial" w:cs="Arial"/>
          <w:sz w:val="22"/>
          <w:szCs w:val="22"/>
        </w:rPr>
        <w:t xml:space="preserve"> </w:t>
      </w:r>
      <w:r w:rsidRPr="003777D1">
        <w:rPr>
          <w:rFonts w:ascii="Arial" w:hAnsi="Arial" w:cs="Arial"/>
          <w:sz w:val="22"/>
          <w:szCs w:val="22"/>
        </w:rPr>
        <w:t xml:space="preserve">soudem v </w:t>
      </w:r>
      <w:r w:rsidR="003936A6">
        <w:rPr>
          <w:rFonts w:ascii="Arial" w:hAnsi="Arial" w:cs="Arial"/>
          <w:sz w:val="22"/>
          <w:szCs w:val="22"/>
        </w:rPr>
        <w:t>Ostravě</w:t>
      </w:r>
      <w:r w:rsidRPr="003777D1">
        <w:rPr>
          <w:rFonts w:ascii="Arial" w:hAnsi="Arial" w:cs="Arial"/>
          <w:sz w:val="22"/>
          <w:szCs w:val="22"/>
        </w:rPr>
        <w:t xml:space="preserve"> v oddíle </w:t>
      </w:r>
      <w:r w:rsidR="003936A6">
        <w:rPr>
          <w:rFonts w:ascii="Arial" w:hAnsi="Arial" w:cs="Arial"/>
          <w:sz w:val="22"/>
          <w:szCs w:val="22"/>
        </w:rPr>
        <w:t>C</w:t>
      </w:r>
      <w:r w:rsidRPr="009D7557">
        <w:t>,</w:t>
      </w:r>
      <w:r w:rsidR="003936A6">
        <w:rPr>
          <w:rFonts w:ascii="Arial" w:hAnsi="Arial" w:cs="Arial"/>
          <w:sz w:val="22"/>
          <w:szCs w:val="22"/>
        </w:rPr>
        <w:t xml:space="preserve"> vložka 12700</w:t>
      </w:r>
    </w:p>
    <w:p w:rsidR="00290083" w:rsidRPr="003777D1" w:rsidRDefault="00290083" w:rsidP="009D7557">
      <w:pPr>
        <w:autoSpaceDE w:val="0"/>
        <w:spacing w:before="50"/>
        <w:rPr>
          <w:rFonts w:ascii="Arial" w:hAnsi="Arial" w:cs="Arial"/>
          <w:sz w:val="22"/>
          <w:szCs w:val="22"/>
        </w:rPr>
      </w:pPr>
      <w:r w:rsidRPr="003777D1">
        <w:rPr>
          <w:rFonts w:ascii="Arial" w:hAnsi="Arial" w:cs="Arial"/>
          <w:sz w:val="22"/>
          <w:szCs w:val="22"/>
        </w:rPr>
        <w:t xml:space="preserve">jednající </w:t>
      </w:r>
      <w:r w:rsidR="003936A6" w:rsidRPr="009D7557">
        <w:t>Radek Sedláček</w:t>
      </w:r>
    </w:p>
    <w:p w:rsidR="00290083" w:rsidRPr="003777D1" w:rsidRDefault="00290083" w:rsidP="009D7557">
      <w:pPr>
        <w:autoSpaceDE w:val="0"/>
        <w:spacing w:before="50"/>
        <w:rPr>
          <w:rFonts w:ascii="Arial" w:hAnsi="Arial" w:cs="Arial"/>
          <w:sz w:val="22"/>
          <w:szCs w:val="22"/>
        </w:rPr>
      </w:pPr>
      <w:r w:rsidRPr="003777D1">
        <w:rPr>
          <w:rFonts w:ascii="Arial" w:hAnsi="Arial" w:cs="Arial"/>
          <w:sz w:val="22"/>
          <w:szCs w:val="22"/>
        </w:rPr>
        <w:t>IČ</w:t>
      </w:r>
      <w:r w:rsidR="003936A6" w:rsidRPr="009D7557">
        <w:t>: 61945251</w:t>
      </w:r>
      <w:r w:rsidRPr="003777D1">
        <w:rPr>
          <w:rFonts w:ascii="Arial" w:hAnsi="Arial" w:cs="Arial"/>
          <w:sz w:val="22"/>
          <w:szCs w:val="22"/>
        </w:rPr>
        <w:t xml:space="preserve"> </w:t>
      </w:r>
      <w:proofErr w:type="gramStart"/>
      <w:r w:rsidRPr="003777D1">
        <w:rPr>
          <w:rFonts w:ascii="Arial" w:hAnsi="Arial" w:cs="Arial"/>
          <w:sz w:val="22"/>
          <w:szCs w:val="22"/>
        </w:rPr>
        <w:t xml:space="preserve">DIČ:  </w:t>
      </w:r>
      <w:r w:rsidR="003936A6" w:rsidRPr="009D7557">
        <w:t>CZ</w:t>
      </w:r>
      <w:proofErr w:type="gramEnd"/>
      <w:r w:rsidR="003936A6" w:rsidRPr="009D7557">
        <w:t>61945251</w:t>
      </w:r>
    </w:p>
    <w:p w:rsidR="00290083" w:rsidRPr="003777D1" w:rsidRDefault="00290083" w:rsidP="009D7557">
      <w:pPr>
        <w:autoSpaceDE w:val="0"/>
        <w:spacing w:before="50"/>
        <w:rPr>
          <w:rFonts w:ascii="Arial" w:hAnsi="Arial" w:cs="Arial"/>
          <w:sz w:val="22"/>
          <w:szCs w:val="22"/>
        </w:rPr>
      </w:pPr>
      <w:r w:rsidRPr="003777D1">
        <w:rPr>
          <w:rFonts w:ascii="Arial" w:hAnsi="Arial" w:cs="Arial"/>
          <w:sz w:val="22"/>
          <w:szCs w:val="22"/>
        </w:rPr>
        <w:t xml:space="preserve">Bankovní spojení: </w:t>
      </w:r>
      <w:r w:rsidR="003936A6">
        <w:rPr>
          <w:rFonts w:ascii="Arial" w:hAnsi="Arial" w:cs="Arial"/>
          <w:sz w:val="22"/>
          <w:szCs w:val="22"/>
        </w:rPr>
        <w:t>FIO banka a.s.</w:t>
      </w:r>
      <w:r w:rsidRPr="003777D1">
        <w:rPr>
          <w:rFonts w:ascii="Arial" w:hAnsi="Arial" w:cs="Arial"/>
          <w:sz w:val="22"/>
          <w:szCs w:val="22"/>
        </w:rPr>
        <w:t xml:space="preserve"> číslo účtu </w:t>
      </w:r>
      <w:r w:rsidR="003936A6">
        <w:rPr>
          <w:rFonts w:ascii="Arial" w:hAnsi="Arial" w:cs="Arial"/>
          <w:sz w:val="22"/>
          <w:szCs w:val="22"/>
        </w:rPr>
        <w:t>200771453/2010</w:t>
      </w:r>
    </w:p>
    <w:p w:rsidR="00290083" w:rsidRPr="003777D1" w:rsidRDefault="00290083" w:rsidP="009D7557">
      <w:pPr>
        <w:autoSpaceDE w:val="0"/>
        <w:spacing w:before="50"/>
        <w:rPr>
          <w:rFonts w:ascii="Arial" w:hAnsi="Arial" w:cs="Arial"/>
          <w:i/>
          <w:iCs/>
          <w:sz w:val="22"/>
          <w:szCs w:val="22"/>
        </w:rPr>
      </w:pPr>
      <w:r w:rsidRPr="003777D1">
        <w:rPr>
          <w:rFonts w:ascii="Arial" w:hAnsi="Arial" w:cs="Arial"/>
          <w:sz w:val="22"/>
          <w:szCs w:val="22"/>
        </w:rPr>
        <w:t xml:space="preserve">dále jen </w:t>
      </w:r>
      <w:r w:rsidRPr="003777D1">
        <w:rPr>
          <w:rFonts w:ascii="Arial" w:hAnsi="Arial" w:cs="Arial"/>
          <w:b/>
          <w:sz w:val="22"/>
          <w:szCs w:val="22"/>
        </w:rPr>
        <w:t>„dodavatel“</w:t>
      </w:r>
    </w:p>
    <w:p w:rsidR="006F41E7" w:rsidRPr="003777D1" w:rsidRDefault="006F41E7" w:rsidP="009D7557">
      <w:pPr>
        <w:autoSpaceDE w:val="0"/>
        <w:spacing w:before="50" w:line="276" w:lineRule="auto"/>
        <w:rPr>
          <w:rFonts w:ascii="Arial" w:hAnsi="Arial" w:cs="Arial"/>
          <w:i/>
          <w:iCs/>
          <w:sz w:val="22"/>
          <w:szCs w:val="22"/>
        </w:rPr>
      </w:pPr>
    </w:p>
    <w:p w:rsidR="008C5BC4" w:rsidRDefault="000E102E" w:rsidP="009D7557">
      <w:pPr>
        <w:autoSpaceDE w:val="0"/>
        <w:spacing w:before="50" w:line="276" w:lineRule="auto"/>
        <w:jc w:val="center"/>
        <w:rPr>
          <w:rFonts w:ascii="Arial" w:hAnsi="Arial" w:cs="Arial"/>
          <w:sz w:val="22"/>
          <w:szCs w:val="22"/>
        </w:rPr>
      </w:pPr>
      <w:r w:rsidRPr="003777D1">
        <w:rPr>
          <w:rFonts w:ascii="Arial" w:hAnsi="Arial" w:cs="Arial"/>
          <w:sz w:val="22"/>
          <w:szCs w:val="22"/>
        </w:rPr>
        <w:t xml:space="preserve">uzavírají </w:t>
      </w:r>
      <w:r w:rsidR="008C5BC4">
        <w:rPr>
          <w:rFonts w:ascii="Arial" w:hAnsi="Arial" w:cs="Arial"/>
          <w:sz w:val="22"/>
          <w:szCs w:val="22"/>
        </w:rPr>
        <w:t xml:space="preserve">tuto smlouvu o dílo dle § 2586 zákona č. 89/2012 Sb., </w:t>
      </w:r>
      <w:proofErr w:type="spellStart"/>
      <w:r w:rsidR="008C5BC4">
        <w:rPr>
          <w:rFonts w:ascii="Arial" w:hAnsi="Arial" w:cs="Arial"/>
          <w:sz w:val="22"/>
          <w:szCs w:val="22"/>
        </w:rPr>
        <w:t>obč</w:t>
      </w:r>
      <w:proofErr w:type="spellEnd"/>
      <w:r w:rsidR="008C5BC4">
        <w:rPr>
          <w:rFonts w:ascii="Arial" w:hAnsi="Arial" w:cs="Arial"/>
          <w:sz w:val="22"/>
          <w:szCs w:val="22"/>
        </w:rPr>
        <w:t xml:space="preserve">. zákoníku </w:t>
      </w:r>
    </w:p>
    <w:p w:rsidR="000E102E" w:rsidRPr="008C5BC4" w:rsidRDefault="008C5BC4" w:rsidP="009D7557">
      <w:pPr>
        <w:autoSpaceDE w:val="0"/>
        <w:spacing w:before="50" w:line="276" w:lineRule="auto"/>
        <w:jc w:val="center"/>
        <w:rPr>
          <w:rFonts w:ascii="Arial" w:hAnsi="Arial" w:cs="Arial"/>
          <w:bCs/>
          <w:sz w:val="22"/>
          <w:szCs w:val="22"/>
        </w:rPr>
      </w:pPr>
      <w:r>
        <w:rPr>
          <w:rFonts w:ascii="Arial" w:hAnsi="Arial" w:cs="Arial"/>
          <w:sz w:val="22"/>
          <w:szCs w:val="22"/>
        </w:rPr>
        <w:t>v platném znění</w:t>
      </w:r>
      <w:r w:rsidR="000E102E" w:rsidRPr="003777D1">
        <w:rPr>
          <w:rFonts w:ascii="Arial" w:hAnsi="Arial" w:cs="Arial"/>
          <w:bCs/>
          <w:sz w:val="22"/>
          <w:szCs w:val="22"/>
        </w:rPr>
        <w:t>:</w:t>
      </w:r>
    </w:p>
    <w:p w:rsidR="002774DE" w:rsidRPr="003777D1" w:rsidRDefault="002774DE" w:rsidP="009D7557">
      <w:pPr>
        <w:autoSpaceDE w:val="0"/>
        <w:spacing w:before="50" w:line="276" w:lineRule="auto"/>
        <w:rPr>
          <w:rFonts w:ascii="Arial" w:hAnsi="Arial" w:cs="Arial"/>
          <w:b/>
          <w:bCs/>
          <w:sz w:val="22"/>
          <w:szCs w:val="22"/>
        </w:rPr>
      </w:pPr>
    </w:p>
    <w:p w:rsidR="000E102E" w:rsidRPr="003777D1" w:rsidRDefault="000E102E" w:rsidP="009D7557">
      <w:pPr>
        <w:autoSpaceDE w:val="0"/>
        <w:spacing w:before="50" w:line="276" w:lineRule="auto"/>
        <w:jc w:val="center"/>
        <w:rPr>
          <w:rFonts w:ascii="Arial" w:hAnsi="Arial" w:cs="Arial"/>
          <w:b/>
          <w:bCs/>
          <w:sz w:val="22"/>
          <w:szCs w:val="22"/>
        </w:rPr>
      </w:pPr>
      <w:r w:rsidRPr="003777D1">
        <w:rPr>
          <w:rFonts w:ascii="Arial" w:hAnsi="Arial" w:cs="Arial"/>
          <w:b/>
          <w:bCs/>
          <w:sz w:val="22"/>
          <w:szCs w:val="22"/>
        </w:rPr>
        <w:t>Článek I.</w:t>
      </w:r>
    </w:p>
    <w:p w:rsidR="000E102E" w:rsidRPr="003777D1" w:rsidRDefault="000E102E" w:rsidP="009D7557">
      <w:pPr>
        <w:keepNext/>
        <w:autoSpaceDE w:val="0"/>
        <w:spacing w:before="50" w:line="276" w:lineRule="auto"/>
        <w:jc w:val="center"/>
        <w:rPr>
          <w:rFonts w:ascii="Arial" w:hAnsi="Arial" w:cs="Arial"/>
          <w:b/>
          <w:bCs/>
          <w:sz w:val="22"/>
          <w:szCs w:val="22"/>
        </w:rPr>
      </w:pPr>
      <w:r w:rsidRPr="003777D1">
        <w:rPr>
          <w:rFonts w:ascii="Arial" w:hAnsi="Arial" w:cs="Arial"/>
          <w:b/>
          <w:bCs/>
          <w:sz w:val="22"/>
          <w:szCs w:val="22"/>
        </w:rPr>
        <w:lastRenderedPageBreak/>
        <w:t>Předmět smlouvy</w:t>
      </w:r>
    </w:p>
    <w:p w:rsidR="000E102E" w:rsidRPr="003777D1" w:rsidRDefault="000E102E" w:rsidP="009D7557">
      <w:pPr>
        <w:keepNext/>
        <w:autoSpaceDE w:val="0"/>
        <w:spacing w:before="50" w:line="276" w:lineRule="auto"/>
        <w:jc w:val="center"/>
        <w:rPr>
          <w:rFonts w:ascii="Arial" w:hAnsi="Arial" w:cs="Arial"/>
          <w:b/>
          <w:bCs/>
          <w:sz w:val="22"/>
          <w:szCs w:val="22"/>
        </w:rPr>
      </w:pPr>
    </w:p>
    <w:p w:rsidR="00A23F84" w:rsidRPr="00A23F84" w:rsidRDefault="00620DFB" w:rsidP="009D7557">
      <w:pPr>
        <w:pStyle w:val="Odstavecseseznamem2"/>
        <w:widowControl/>
        <w:numPr>
          <w:ilvl w:val="1"/>
          <w:numId w:val="3"/>
        </w:numPr>
        <w:suppressAutoHyphens w:val="0"/>
        <w:autoSpaceDE w:val="0"/>
        <w:spacing w:before="50" w:after="120" w:line="276" w:lineRule="auto"/>
        <w:ind w:left="0"/>
        <w:contextualSpacing/>
        <w:textAlignment w:val="auto"/>
        <w:rPr>
          <w:rFonts w:ascii="Arial" w:hAnsi="Arial" w:cs="Arial"/>
          <w:sz w:val="22"/>
          <w:szCs w:val="22"/>
        </w:rPr>
      </w:pPr>
      <w:r w:rsidRPr="00CE72F3">
        <w:rPr>
          <w:rFonts w:ascii="Arial" w:hAnsi="Arial" w:cs="Arial"/>
          <w:sz w:val="22"/>
          <w:szCs w:val="22"/>
        </w:rPr>
        <w:t xml:space="preserve">Dodavatel </w:t>
      </w:r>
      <w:r w:rsidR="008A0F39" w:rsidRPr="00CE72F3">
        <w:rPr>
          <w:rFonts w:ascii="Arial" w:hAnsi="Arial" w:cs="Arial"/>
          <w:sz w:val="22"/>
          <w:szCs w:val="22"/>
        </w:rPr>
        <w:t>se zavazuje k</w:t>
      </w:r>
      <w:r w:rsidR="00AD10B3" w:rsidRPr="00CE72F3">
        <w:rPr>
          <w:rFonts w:ascii="Arial" w:hAnsi="Arial" w:cs="Arial"/>
          <w:sz w:val="22"/>
          <w:szCs w:val="22"/>
        </w:rPr>
        <w:t> </w:t>
      </w:r>
      <w:r w:rsidR="008A0F39" w:rsidRPr="00CE72F3">
        <w:rPr>
          <w:rFonts w:ascii="Arial" w:hAnsi="Arial" w:cs="Arial"/>
          <w:sz w:val="22"/>
          <w:szCs w:val="22"/>
        </w:rPr>
        <w:t>provedení</w:t>
      </w:r>
      <w:r w:rsidR="00AD10B3" w:rsidRPr="00CE72F3">
        <w:rPr>
          <w:rFonts w:ascii="Arial" w:hAnsi="Arial" w:cs="Arial"/>
          <w:sz w:val="22"/>
          <w:szCs w:val="22"/>
        </w:rPr>
        <w:t xml:space="preserve"> díla</w:t>
      </w:r>
      <w:r w:rsidR="008A0F39" w:rsidRPr="00CE72F3">
        <w:rPr>
          <w:rFonts w:ascii="Arial" w:hAnsi="Arial" w:cs="Arial"/>
          <w:sz w:val="22"/>
          <w:szCs w:val="22"/>
        </w:rPr>
        <w:t xml:space="preserve"> </w:t>
      </w:r>
      <w:r w:rsidR="008B3043" w:rsidRPr="00840A72">
        <w:rPr>
          <w:rFonts w:ascii="Arial" w:hAnsi="Arial" w:cs="Arial"/>
          <w:b/>
          <w:sz w:val="22"/>
          <w:szCs w:val="22"/>
        </w:rPr>
        <w:t>„</w:t>
      </w:r>
      <w:r w:rsidR="005076E8" w:rsidRPr="005076E8">
        <w:rPr>
          <w:b/>
          <w:sz w:val="22"/>
          <w:szCs w:val="22"/>
        </w:rPr>
        <w:t>Rekonstrukce střechy na spojovacím objektu</w:t>
      </w:r>
      <w:r w:rsidR="004F6B20" w:rsidRPr="00840A72">
        <w:rPr>
          <w:rFonts w:ascii="Arial" w:hAnsi="Arial" w:cs="Arial"/>
          <w:b/>
          <w:sz w:val="22"/>
          <w:szCs w:val="22"/>
        </w:rPr>
        <w:t>“</w:t>
      </w:r>
      <w:r w:rsidR="000466AE" w:rsidRPr="000466AE">
        <w:rPr>
          <w:rFonts w:ascii="Arial" w:hAnsi="Arial" w:cs="Arial"/>
          <w:b/>
          <w:lang w:bidi="en-US"/>
        </w:rPr>
        <w:t xml:space="preserve"> </w:t>
      </w:r>
      <w:r w:rsidR="00A23F84">
        <w:rPr>
          <w:rFonts w:ascii="Arial" w:hAnsi="Arial" w:cs="Arial"/>
          <w:b/>
          <w:lang w:bidi="en-US"/>
        </w:rPr>
        <w:t xml:space="preserve"> </w:t>
      </w:r>
    </w:p>
    <w:p w:rsidR="00A23F84" w:rsidRPr="00A23F84" w:rsidRDefault="00A23F84" w:rsidP="009D7557">
      <w:pPr>
        <w:pStyle w:val="Odstavecseseznamem2"/>
        <w:widowControl/>
        <w:suppressAutoHyphens w:val="0"/>
        <w:autoSpaceDE w:val="0"/>
        <w:spacing w:before="50" w:after="120" w:line="276" w:lineRule="auto"/>
        <w:ind w:left="0"/>
        <w:contextualSpacing/>
        <w:textAlignment w:val="auto"/>
        <w:rPr>
          <w:rFonts w:ascii="Arial" w:hAnsi="Arial" w:cs="Arial"/>
          <w:sz w:val="22"/>
          <w:szCs w:val="22"/>
        </w:rPr>
      </w:pPr>
      <w:r>
        <w:rPr>
          <w:rFonts w:ascii="Arial" w:hAnsi="Arial" w:cs="Arial"/>
          <w:sz w:val="22"/>
          <w:szCs w:val="22"/>
        </w:rPr>
        <w:t xml:space="preserve">tj. realizace díla </w:t>
      </w:r>
      <w:r w:rsidR="00BE04C4">
        <w:rPr>
          <w:rFonts w:ascii="Arial" w:hAnsi="Arial" w:cs="Arial"/>
          <w:sz w:val="22"/>
          <w:szCs w:val="22"/>
        </w:rPr>
        <w:t xml:space="preserve">v </w:t>
      </w:r>
      <w:r w:rsidR="00BE04C4" w:rsidRPr="00192C8E">
        <w:rPr>
          <w:rFonts w:ascii="Arial" w:hAnsi="Arial" w:cs="Arial"/>
          <w:sz w:val="22"/>
          <w:szCs w:val="22"/>
        </w:rPr>
        <w:t xml:space="preserve">rozsahu uvedeného </w:t>
      </w:r>
      <w:r w:rsidR="00BE04C4">
        <w:rPr>
          <w:rFonts w:ascii="Arial" w:hAnsi="Arial" w:cs="Arial"/>
          <w:sz w:val="22"/>
          <w:szCs w:val="22"/>
        </w:rPr>
        <w:t>v</w:t>
      </w:r>
      <w:r>
        <w:rPr>
          <w:rFonts w:ascii="Arial" w:hAnsi="Arial" w:cs="Arial"/>
          <w:sz w:val="22"/>
          <w:szCs w:val="22"/>
        </w:rPr>
        <w:t xml:space="preserve"> Projektové dokumentac</w:t>
      </w:r>
      <w:r w:rsidR="00BE04C4">
        <w:rPr>
          <w:rFonts w:ascii="Arial" w:hAnsi="Arial" w:cs="Arial"/>
          <w:sz w:val="22"/>
          <w:szCs w:val="22"/>
        </w:rPr>
        <w:t>i</w:t>
      </w:r>
      <w:r>
        <w:rPr>
          <w:rFonts w:ascii="Arial" w:hAnsi="Arial" w:cs="Arial"/>
          <w:sz w:val="22"/>
          <w:szCs w:val="22"/>
        </w:rPr>
        <w:t xml:space="preserve"> pro výběrové řízení a</w:t>
      </w:r>
      <w:r w:rsidR="00BE04C4">
        <w:rPr>
          <w:rFonts w:ascii="Arial" w:hAnsi="Arial" w:cs="Arial"/>
          <w:sz w:val="22"/>
          <w:szCs w:val="22"/>
        </w:rPr>
        <w:t xml:space="preserve"> </w:t>
      </w:r>
      <w:r w:rsidR="00BE04C4" w:rsidRPr="00192C8E">
        <w:rPr>
          <w:rFonts w:ascii="Arial" w:hAnsi="Arial" w:cs="Arial"/>
          <w:sz w:val="22"/>
          <w:szCs w:val="22"/>
        </w:rPr>
        <w:t xml:space="preserve">požadovaného soupisu </w:t>
      </w:r>
      <w:proofErr w:type="gramStart"/>
      <w:r w:rsidR="00BE04C4" w:rsidRPr="00192C8E">
        <w:rPr>
          <w:rFonts w:ascii="Arial" w:hAnsi="Arial" w:cs="Arial"/>
          <w:sz w:val="22"/>
          <w:szCs w:val="22"/>
        </w:rPr>
        <w:t>prací</w:t>
      </w:r>
      <w:r w:rsidR="00BE04C4">
        <w:rPr>
          <w:rFonts w:ascii="Arial" w:hAnsi="Arial" w:cs="Arial"/>
          <w:sz w:val="22"/>
          <w:szCs w:val="22"/>
        </w:rPr>
        <w:t xml:space="preserve"> - v</w:t>
      </w:r>
      <w:r>
        <w:rPr>
          <w:rFonts w:ascii="Arial" w:hAnsi="Arial" w:cs="Arial"/>
          <w:sz w:val="22"/>
          <w:szCs w:val="22"/>
        </w:rPr>
        <w:t>ýkaz</w:t>
      </w:r>
      <w:proofErr w:type="gramEnd"/>
      <w:r>
        <w:rPr>
          <w:rFonts w:ascii="Arial" w:hAnsi="Arial" w:cs="Arial"/>
          <w:sz w:val="22"/>
          <w:szCs w:val="22"/>
        </w:rPr>
        <w:t xml:space="preserve"> výměru</w:t>
      </w:r>
      <w:r w:rsidR="00BE04C4">
        <w:rPr>
          <w:rFonts w:ascii="Arial" w:hAnsi="Arial" w:cs="Arial"/>
          <w:sz w:val="22"/>
          <w:szCs w:val="22"/>
        </w:rPr>
        <w:t>.</w:t>
      </w:r>
      <w:r>
        <w:rPr>
          <w:rFonts w:ascii="Arial" w:hAnsi="Arial" w:cs="Arial"/>
          <w:sz w:val="22"/>
          <w:szCs w:val="22"/>
        </w:rPr>
        <w:t xml:space="preserve"> </w:t>
      </w:r>
      <w:r w:rsidR="00BE04C4">
        <w:rPr>
          <w:rFonts w:ascii="Arial" w:hAnsi="Arial" w:cs="Arial"/>
          <w:sz w:val="22"/>
          <w:szCs w:val="22"/>
        </w:rPr>
        <w:t>D</w:t>
      </w:r>
      <w:r w:rsidRPr="00A23F84">
        <w:rPr>
          <w:rFonts w:ascii="Arial" w:hAnsi="Arial" w:cs="Arial"/>
          <w:sz w:val="22"/>
          <w:szCs w:val="22"/>
        </w:rPr>
        <w:t xml:space="preserve">emontáž stávající obloukové sedlové střešní krytiny </w:t>
      </w:r>
      <w:proofErr w:type="spellStart"/>
      <w:r w:rsidRPr="00A23F84">
        <w:rPr>
          <w:rFonts w:ascii="Arial" w:hAnsi="Arial" w:cs="Arial"/>
          <w:sz w:val="22"/>
          <w:szCs w:val="22"/>
        </w:rPr>
        <w:t>AQUAline</w:t>
      </w:r>
      <w:proofErr w:type="spellEnd"/>
      <w:r w:rsidRPr="00A23F84">
        <w:rPr>
          <w:rFonts w:ascii="Arial" w:hAnsi="Arial" w:cs="Arial"/>
          <w:sz w:val="22"/>
          <w:szCs w:val="22"/>
        </w:rPr>
        <w:t>, včetně střešních latí, plechového úžlabí. Dodávka a montáž nové střešní krytiny</w:t>
      </w:r>
      <w:r>
        <w:rPr>
          <w:rFonts w:ascii="Arial" w:hAnsi="Arial" w:cs="Arial"/>
          <w:sz w:val="22"/>
          <w:szCs w:val="22"/>
        </w:rPr>
        <w:t>.</w:t>
      </w:r>
    </w:p>
    <w:p w:rsidR="000E102E" w:rsidRPr="00192C8E" w:rsidRDefault="00290083" w:rsidP="009D7557">
      <w:pPr>
        <w:pStyle w:val="Odstavecseseznamem2"/>
        <w:widowControl/>
        <w:numPr>
          <w:ilvl w:val="1"/>
          <w:numId w:val="16"/>
        </w:numPr>
        <w:suppressAutoHyphens w:val="0"/>
        <w:autoSpaceDE w:val="0"/>
        <w:spacing w:before="50" w:after="120" w:line="276" w:lineRule="auto"/>
        <w:ind w:left="0" w:hanging="426"/>
        <w:contextualSpacing/>
        <w:textAlignment w:val="auto"/>
        <w:rPr>
          <w:rFonts w:ascii="Arial" w:hAnsi="Arial" w:cs="Arial"/>
          <w:sz w:val="22"/>
          <w:szCs w:val="22"/>
        </w:rPr>
      </w:pPr>
      <w:r w:rsidRPr="00192C8E">
        <w:rPr>
          <w:rFonts w:ascii="Arial" w:hAnsi="Arial" w:cs="Arial"/>
          <w:sz w:val="22"/>
          <w:szCs w:val="22"/>
        </w:rPr>
        <w:t>Místem plnění veřejné zakázky je</w:t>
      </w:r>
      <w:r w:rsidR="008E320B" w:rsidRPr="00192C8E">
        <w:rPr>
          <w:rFonts w:ascii="Arial" w:hAnsi="Arial" w:cs="Arial"/>
          <w:sz w:val="22"/>
          <w:szCs w:val="22"/>
        </w:rPr>
        <w:t xml:space="preserve"> </w:t>
      </w:r>
      <w:r w:rsidR="00BE04C4">
        <w:rPr>
          <w:rFonts w:ascii="Arial" w:hAnsi="Arial" w:cs="Arial"/>
          <w:sz w:val="22"/>
          <w:szCs w:val="22"/>
        </w:rPr>
        <w:t xml:space="preserve">Zvoneček Bylany, poskytovatel sociálních </w:t>
      </w:r>
      <w:proofErr w:type="gramStart"/>
      <w:r w:rsidR="00BE04C4">
        <w:rPr>
          <w:rFonts w:ascii="Arial" w:hAnsi="Arial" w:cs="Arial"/>
          <w:sz w:val="22"/>
          <w:szCs w:val="22"/>
        </w:rPr>
        <w:t xml:space="preserve">služeb,  </w:t>
      </w:r>
      <w:r w:rsidR="005076E8">
        <w:rPr>
          <w:rFonts w:ascii="Arial" w:hAnsi="Arial" w:cs="Arial"/>
          <w:sz w:val="22"/>
          <w:szCs w:val="22"/>
        </w:rPr>
        <w:t>Pod</w:t>
      </w:r>
      <w:proofErr w:type="gramEnd"/>
      <w:r w:rsidR="005076E8">
        <w:rPr>
          <w:rFonts w:ascii="Arial" w:hAnsi="Arial" w:cs="Arial"/>
          <w:sz w:val="22"/>
          <w:szCs w:val="22"/>
        </w:rPr>
        <w:t xml:space="preserve"> Malým Vrchem 1378, </w:t>
      </w:r>
      <w:r w:rsidR="00BE04C4">
        <w:rPr>
          <w:rFonts w:ascii="Arial" w:hAnsi="Arial" w:cs="Arial"/>
          <w:sz w:val="22"/>
          <w:szCs w:val="22"/>
        </w:rPr>
        <w:t xml:space="preserve">282  01 </w:t>
      </w:r>
      <w:r w:rsidR="005076E8">
        <w:rPr>
          <w:rFonts w:ascii="Arial" w:hAnsi="Arial" w:cs="Arial"/>
          <w:sz w:val="22"/>
          <w:szCs w:val="22"/>
        </w:rPr>
        <w:t>Český Brod</w:t>
      </w:r>
      <w:r w:rsidR="00BE04C4">
        <w:rPr>
          <w:rFonts w:ascii="Arial" w:hAnsi="Arial" w:cs="Arial"/>
          <w:sz w:val="22"/>
          <w:szCs w:val="22"/>
        </w:rPr>
        <w:t>.</w:t>
      </w:r>
      <w:r w:rsidRPr="00192C8E">
        <w:rPr>
          <w:rFonts w:ascii="Arial" w:hAnsi="Arial" w:cs="Arial"/>
          <w:sz w:val="22"/>
          <w:szCs w:val="22"/>
        </w:rPr>
        <w:t> </w:t>
      </w:r>
    </w:p>
    <w:p w:rsidR="000E102E" w:rsidRPr="003777D1" w:rsidRDefault="00A711FD" w:rsidP="009D7557">
      <w:pPr>
        <w:widowControl/>
        <w:numPr>
          <w:ilvl w:val="1"/>
          <w:numId w:val="16"/>
        </w:numPr>
        <w:tabs>
          <w:tab w:val="left" w:pos="-180"/>
        </w:tabs>
        <w:spacing w:before="50" w:line="276" w:lineRule="auto"/>
        <w:ind w:left="0" w:hanging="448"/>
        <w:textAlignment w:val="auto"/>
        <w:rPr>
          <w:rFonts w:ascii="Arial" w:hAnsi="Arial" w:cs="Arial"/>
          <w:sz w:val="22"/>
          <w:szCs w:val="22"/>
        </w:rPr>
      </w:pPr>
      <w:r w:rsidRPr="003777D1">
        <w:rPr>
          <w:rFonts w:ascii="Arial" w:hAnsi="Arial" w:cs="Arial"/>
          <w:sz w:val="22"/>
          <w:szCs w:val="22"/>
        </w:rPr>
        <w:t>Dodavatel</w:t>
      </w:r>
      <w:r w:rsidR="000E102E" w:rsidRPr="003777D1">
        <w:rPr>
          <w:rFonts w:ascii="Arial" w:hAnsi="Arial" w:cs="Arial"/>
          <w:sz w:val="22"/>
          <w:szCs w:val="22"/>
        </w:rPr>
        <w:t xml:space="preserve"> se zavazuje, že provede dílo v rozsahu, způsobem, v jakosti a za podmínek dohodnutých v této smlouvě, svým jménem a na vlastní odpovědnost, v souladu s právními předpisy a technickými normami ČR a podmínkami výrobců materiálu a dodaných zařízení</w:t>
      </w:r>
      <w:r w:rsidR="004228CA">
        <w:rPr>
          <w:rFonts w:ascii="Arial" w:hAnsi="Arial" w:cs="Arial"/>
          <w:sz w:val="22"/>
          <w:szCs w:val="22"/>
        </w:rPr>
        <w:t>.</w:t>
      </w:r>
    </w:p>
    <w:p w:rsidR="000E102E" w:rsidRPr="003777D1" w:rsidRDefault="000E102E" w:rsidP="009D7557">
      <w:pPr>
        <w:widowControl/>
        <w:numPr>
          <w:ilvl w:val="1"/>
          <w:numId w:val="16"/>
        </w:numPr>
        <w:tabs>
          <w:tab w:val="left" w:pos="-180"/>
        </w:tabs>
        <w:spacing w:before="50" w:line="276" w:lineRule="auto"/>
        <w:ind w:left="0"/>
        <w:textAlignment w:val="auto"/>
        <w:rPr>
          <w:rFonts w:ascii="Arial" w:hAnsi="Arial" w:cs="Arial"/>
          <w:sz w:val="22"/>
          <w:szCs w:val="22"/>
        </w:rPr>
      </w:pPr>
      <w:r w:rsidRPr="003777D1">
        <w:rPr>
          <w:rFonts w:ascii="Arial" w:hAnsi="Arial" w:cs="Arial"/>
          <w:sz w:val="22"/>
          <w:szCs w:val="22"/>
        </w:rPr>
        <w:t>Objednatel se zavazuje za pr</w:t>
      </w:r>
      <w:r w:rsidR="00B27E33" w:rsidRPr="003777D1">
        <w:rPr>
          <w:rFonts w:ascii="Arial" w:hAnsi="Arial" w:cs="Arial"/>
          <w:sz w:val="22"/>
          <w:szCs w:val="22"/>
        </w:rPr>
        <w:t>ovedení díla uvedeného v článku</w:t>
      </w:r>
      <w:r w:rsidRPr="003777D1">
        <w:rPr>
          <w:rFonts w:ascii="Arial" w:hAnsi="Arial" w:cs="Arial"/>
          <w:sz w:val="22"/>
          <w:szCs w:val="22"/>
        </w:rPr>
        <w:t xml:space="preserve"> I</w:t>
      </w:r>
      <w:r w:rsidR="00B27E33" w:rsidRPr="003777D1">
        <w:rPr>
          <w:rFonts w:ascii="Arial" w:hAnsi="Arial" w:cs="Arial"/>
          <w:sz w:val="22"/>
          <w:szCs w:val="22"/>
        </w:rPr>
        <w:t>.</w:t>
      </w:r>
      <w:r w:rsidRPr="003777D1">
        <w:rPr>
          <w:rFonts w:ascii="Arial" w:hAnsi="Arial" w:cs="Arial"/>
          <w:sz w:val="22"/>
          <w:szCs w:val="22"/>
        </w:rPr>
        <w:t xml:space="preserve"> </w:t>
      </w:r>
      <w:r w:rsidR="00557152" w:rsidRPr="003777D1">
        <w:rPr>
          <w:rFonts w:ascii="Arial" w:hAnsi="Arial" w:cs="Arial"/>
          <w:sz w:val="22"/>
          <w:szCs w:val="22"/>
        </w:rPr>
        <w:t xml:space="preserve">smlouvy </w:t>
      </w:r>
      <w:r w:rsidRPr="003777D1">
        <w:rPr>
          <w:rFonts w:ascii="Arial" w:hAnsi="Arial" w:cs="Arial"/>
          <w:sz w:val="22"/>
          <w:szCs w:val="22"/>
        </w:rPr>
        <w:t xml:space="preserve">zaplatit </w:t>
      </w:r>
      <w:r w:rsidR="00A711FD" w:rsidRPr="003777D1">
        <w:rPr>
          <w:rFonts w:ascii="Arial" w:hAnsi="Arial" w:cs="Arial"/>
          <w:sz w:val="22"/>
          <w:szCs w:val="22"/>
        </w:rPr>
        <w:t>dodavatel</w:t>
      </w:r>
      <w:r w:rsidRPr="003777D1">
        <w:rPr>
          <w:rFonts w:ascii="Arial" w:hAnsi="Arial" w:cs="Arial"/>
          <w:sz w:val="22"/>
          <w:szCs w:val="22"/>
        </w:rPr>
        <w:t xml:space="preserve">i cenu za dílo uvedenou v článku III. smlouvy, a to za podmínek uvedených v této smlouvě. </w:t>
      </w:r>
    </w:p>
    <w:p w:rsidR="000E102E" w:rsidRPr="00912195" w:rsidRDefault="000E102E" w:rsidP="009D7557">
      <w:pPr>
        <w:pStyle w:val="Odstavecseseznamem1"/>
        <w:numPr>
          <w:ilvl w:val="1"/>
          <w:numId w:val="16"/>
        </w:numPr>
        <w:spacing w:before="50" w:line="276" w:lineRule="auto"/>
        <w:ind w:left="0"/>
        <w:rPr>
          <w:rFonts w:ascii="Arial" w:hAnsi="Arial" w:cs="Arial"/>
          <w:sz w:val="22"/>
          <w:szCs w:val="22"/>
        </w:rPr>
      </w:pPr>
      <w:r w:rsidRPr="00912195">
        <w:rPr>
          <w:rFonts w:ascii="Arial" w:hAnsi="Arial" w:cs="Arial"/>
          <w:sz w:val="22"/>
          <w:szCs w:val="22"/>
        </w:rPr>
        <w:t>Předmětem díla jsou rovněž všechny dále uvedené činnosti:</w:t>
      </w:r>
    </w:p>
    <w:p w:rsidR="00290083" w:rsidRPr="00912195" w:rsidRDefault="00290083" w:rsidP="009D7557">
      <w:pPr>
        <w:widowControl/>
        <w:numPr>
          <w:ilvl w:val="0"/>
          <w:numId w:val="5"/>
        </w:numPr>
        <w:tabs>
          <w:tab w:val="clear" w:pos="786"/>
          <w:tab w:val="num" w:pos="720"/>
        </w:tabs>
        <w:suppressAutoHyphens w:val="0"/>
        <w:autoSpaceDE w:val="0"/>
        <w:autoSpaceDN w:val="0"/>
        <w:adjustRightInd w:val="0"/>
        <w:spacing w:before="50" w:line="360" w:lineRule="auto"/>
        <w:ind w:left="0"/>
        <w:jc w:val="left"/>
        <w:textAlignment w:val="auto"/>
        <w:rPr>
          <w:rFonts w:ascii="Arial" w:hAnsi="Arial" w:cs="Arial"/>
          <w:sz w:val="22"/>
          <w:szCs w:val="22"/>
        </w:rPr>
      </w:pPr>
      <w:r w:rsidRPr="00912195">
        <w:rPr>
          <w:rFonts w:ascii="Arial" w:hAnsi="Arial" w:cs="Arial"/>
          <w:sz w:val="22"/>
          <w:szCs w:val="22"/>
        </w:rPr>
        <w:t>náklady na případnou likvidaci havárie;</w:t>
      </w:r>
    </w:p>
    <w:p w:rsidR="00290083" w:rsidRPr="00912195" w:rsidRDefault="00290083" w:rsidP="009D7557">
      <w:pPr>
        <w:widowControl/>
        <w:numPr>
          <w:ilvl w:val="0"/>
          <w:numId w:val="5"/>
        </w:numPr>
        <w:tabs>
          <w:tab w:val="clear" w:pos="786"/>
          <w:tab w:val="num" w:pos="720"/>
        </w:tabs>
        <w:suppressAutoHyphens w:val="0"/>
        <w:autoSpaceDE w:val="0"/>
        <w:autoSpaceDN w:val="0"/>
        <w:adjustRightInd w:val="0"/>
        <w:spacing w:before="50" w:line="360" w:lineRule="auto"/>
        <w:ind w:left="0"/>
        <w:jc w:val="left"/>
        <w:textAlignment w:val="auto"/>
        <w:rPr>
          <w:rFonts w:ascii="Arial" w:hAnsi="Arial" w:cs="Arial"/>
          <w:sz w:val="22"/>
          <w:szCs w:val="22"/>
        </w:rPr>
      </w:pPr>
      <w:r w:rsidRPr="00912195">
        <w:rPr>
          <w:rFonts w:ascii="Arial" w:hAnsi="Arial" w:cs="Arial"/>
          <w:sz w:val="22"/>
          <w:szCs w:val="22"/>
        </w:rPr>
        <w:t xml:space="preserve">opatření pro zajištění BOZP na </w:t>
      </w:r>
      <w:r w:rsidR="00B06836" w:rsidRPr="00912195">
        <w:rPr>
          <w:rFonts w:ascii="Arial" w:hAnsi="Arial" w:cs="Arial"/>
          <w:sz w:val="22"/>
          <w:szCs w:val="22"/>
        </w:rPr>
        <w:t>pracovišti</w:t>
      </w:r>
      <w:r w:rsidRPr="00912195">
        <w:rPr>
          <w:rFonts w:ascii="Arial" w:hAnsi="Arial" w:cs="Arial"/>
          <w:sz w:val="22"/>
          <w:szCs w:val="22"/>
        </w:rPr>
        <w:t>;</w:t>
      </w:r>
    </w:p>
    <w:p w:rsidR="00290083" w:rsidRPr="00912195" w:rsidRDefault="00290083" w:rsidP="009D7557">
      <w:pPr>
        <w:widowControl/>
        <w:numPr>
          <w:ilvl w:val="0"/>
          <w:numId w:val="5"/>
        </w:numPr>
        <w:tabs>
          <w:tab w:val="clear" w:pos="786"/>
          <w:tab w:val="num" w:pos="720"/>
        </w:tabs>
        <w:suppressAutoHyphens w:val="0"/>
        <w:autoSpaceDE w:val="0"/>
        <w:autoSpaceDN w:val="0"/>
        <w:adjustRightInd w:val="0"/>
        <w:spacing w:before="50" w:line="360" w:lineRule="auto"/>
        <w:ind w:left="0"/>
        <w:jc w:val="left"/>
        <w:textAlignment w:val="auto"/>
        <w:rPr>
          <w:rFonts w:ascii="Arial" w:hAnsi="Arial" w:cs="Arial"/>
          <w:sz w:val="22"/>
          <w:szCs w:val="22"/>
        </w:rPr>
      </w:pPr>
      <w:r w:rsidRPr="00912195">
        <w:rPr>
          <w:rFonts w:ascii="Arial" w:hAnsi="Arial" w:cs="Arial"/>
          <w:sz w:val="22"/>
          <w:szCs w:val="22"/>
        </w:rPr>
        <w:t>náklady na protipožární ochranu;</w:t>
      </w:r>
    </w:p>
    <w:p w:rsidR="00290083" w:rsidRPr="00912195" w:rsidRDefault="00290083" w:rsidP="009D7557">
      <w:pPr>
        <w:widowControl/>
        <w:numPr>
          <w:ilvl w:val="0"/>
          <w:numId w:val="5"/>
        </w:numPr>
        <w:tabs>
          <w:tab w:val="clear" w:pos="786"/>
          <w:tab w:val="num" w:pos="720"/>
        </w:tabs>
        <w:suppressAutoHyphens w:val="0"/>
        <w:autoSpaceDE w:val="0"/>
        <w:autoSpaceDN w:val="0"/>
        <w:adjustRightInd w:val="0"/>
        <w:spacing w:before="50" w:line="360" w:lineRule="auto"/>
        <w:ind w:left="0"/>
        <w:jc w:val="left"/>
        <w:textAlignment w:val="auto"/>
        <w:rPr>
          <w:rFonts w:ascii="Arial" w:hAnsi="Arial" w:cs="Arial"/>
          <w:sz w:val="22"/>
          <w:szCs w:val="22"/>
        </w:rPr>
      </w:pPr>
      <w:r w:rsidRPr="00912195">
        <w:rPr>
          <w:rFonts w:ascii="Arial" w:hAnsi="Arial" w:cs="Arial"/>
          <w:sz w:val="22"/>
          <w:szCs w:val="22"/>
        </w:rPr>
        <w:t xml:space="preserve">příprava </w:t>
      </w:r>
      <w:r w:rsidR="00B06836" w:rsidRPr="00912195">
        <w:rPr>
          <w:rFonts w:ascii="Arial" w:hAnsi="Arial" w:cs="Arial"/>
          <w:sz w:val="22"/>
          <w:szCs w:val="22"/>
        </w:rPr>
        <w:t>pracoviště</w:t>
      </w:r>
      <w:r w:rsidRPr="00912195">
        <w:rPr>
          <w:rFonts w:ascii="Arial" w:hAnsi="Arial" w:cs="Arial"/>
          <w:sz w:val="22"/>
          <w:szCs w:val="22"/>
        </w:rPr>
        <w:t xml:space="preserve"> včetně přístupu na </w:t>
      </w:r>
      <w:r w:rsidR="00B06836" w:rsidRPr="00912195">
        <w:rPr>
          <w:rFonts w:ascii="Arial" w:hAnsi="Arial" w:cs="Arial"/>
          <w:sz w:val="22"/>
          <w:szCs w:val="22"/>
        </w:rPr>
        <w:t>něj</w:t>
      </w:r>
      <w:r w:rsidRPr="00912195">
        <w:rPr>
          <w:rFonts w:ascii="Arial" w:hAnsi="Arial" w:cs="Arial"/>
          <w:sz w:val="22"/>
          <w:szCs w:val="22"/>
        </w:rPr>
        <w:t>;</w:t>
      </w:r>
    </w:p>
    <w:p w:rsidR="00290083" w:rsidRPr="00912195" w:rsidRDefault="00290083" w:rsidP="009D7557">
      <w:pPr>
        <w:widowControl/>
        <w:numPr>
          <w:ilvl w:val="0"/>
          <w:numId w:val="5"/>
        </w:numPr>
        <w:tabs>
          <w:tab w:val="clear" w:pos="786"/>
          <w:tab w:val="num" w:pos="720"/>
        </w:tabs>
        <w:suppressAutoHyphens w:val="0"/>
        <w:autoSpaceDE w:val="0"/>
        <w:autoSpaceDN w:val="0"/>
        <w:adjustRightInd w:val="0"/>
        <w:spacing w:before="50" w:line="360" w:lineRule="auto"/>
        <w:ind w:left="0"/>
        <w:jc w:val="left"/>
        <w:textAlignment w:val="auto"/>
        <w:rPr>
          <w:rFonts w:ascii="Arial" w:hAnsi="Arial" w:cs="Arial"/>
          <w:sz w:val="22"/>
          <w:szCs w:val="22"/>
        </w:rPr>
      </w:pPr>
      <w:r w:rsidRPr="00912195">
        <w:rPr>
          <w:rFonts w:ascii="Arial" w:hAnsi="Arial" w:cs="Arial"/>
          <w:sz w:val="22"/>
          <w:szCs w:val="22"/>
        </w:rPr>
        <w:t>dodání materiálů a dílců v požadované kvalitě, včetně jejich certifikátů a atestů;</w:t>
      </w:r>
    </w:p>
    <w:p w:rsidR="00290083" w:rsidRPr="00912195" w:rsidRDefault="00290083" w:rsidP="009D7557">
      <w:pPr>
        <w:widowControl/>
        <w:numPr>
          <w:ilvl w:val="0"/>
          <w:numId w:val="5"/>
        </w:numPr>
        <w:tabs>
          <w:tab w:val="clear" w:pos="786"/>
          <w:tab w:val="num" w:pos="720"/>
        </w:tabs>
        <w:suppressAutoHyphens w:val="0"/>
        <w:autoSpaceDE w:val="0"/>
        <w:autoSpaceDN w:val="0"/>
        <w:adjustRightInd w:val="0"/>
        <w:spacing w:before="50" w:line="360" w:lineRule="auto"/>
        <w:ind w:left="0"/>
        <w:jc w:val="left"/>
        <w:textAlignment w:val="auto"/>
        <w:rPr>
          <w:rFonts w:ascii="Arial" w:hAnsi="Arial" w:cs="Arial"/>
          <w:sz w:val="22"/>
          <w:szCs w:val="22"/>
        </w:rPr>
      </w:pPr>
      <w:r w:rsidRPr="00912195">
        <w:rPr>
          <w:rFonts w:ascii="Arial" w:hAnsi="Arial" w:cs="Arial"/>
          <w:sz w:val="22"/>
          <w:szCs w:val="22"/>
        </w:rPr>
        <w:t>zhotovení práce podle technologického předpisu;</w:t>
      </w:r>
    </w:p>
    <w:p w:rsidR="00290083" w:rsidRPr="00912195" w:rsidRDefault="00290083" w:rsidP="009D7557">
      <w:pPr>
        <w:widowControl/>
        <w:numPr>
          <w:ilvl w:val="0"/>
          <w:numId w:val="5"/>
        </w:numPr>
        <w:tabs>
          <w:tab w:val="clear" w:pos="786"/>
          <w:tab w:val="num" w:pos="720"/>
        </w:tabs>
        <w:suppressAutoHyphens w:val="0"/>
        <w:autoSpaceDE w:val="0"/>
        <w:autoSpaceDN w:val="0"/>
        <w:adjustRightInd w:val="0"/>
        <w:spacing w:before="50" w:line="360" w:lineRule="auto"/>
        <w:ind w:left="0"/>
        <w:jc w:val="left"/>
        <w:textAlignment w:val="auto"/>
        <w:rPr>
          <w:rFonts w:ascii="Arial" w:hAnsi="Arial" w:cs="Arial"/>
          <w:sz w:val="22"/>
          <w:szCs w:val="22"/>
        </w:rPr>
      </w:pPr>
      <w:r w:rsidRPr="00912195">
        <w:rPr>
          <w:rFonts w:ascii="Arial" w:hAnsi="Arial" w:cs="Arial"/>
          <w:sz w:val="22"/>
          <w:szCs w:val="22"/>
        </w:rPr>
        <w:t>veškeré nutné prostředky ochrany práce;</w:t>
      </w:r>
    </w:p>
    <w:p w:rsidR="00290083" w:rsidRPr="00912195" w:rsidRDefault="00290083" w:rsidP="009D7557">
      <w:pPr>
        <w:widowControl/>
        <w:numPr>
          <w:ilvl w:val="0"/>
          <w:numId w:val="5"/>
        </w:numPr>
        <w:tabs>
          <w:tab w:val="clear" w:pos="786"/>
          <w:tab w:val="num" w:pos="720"/>
        </w:tabs>
        <w:suppressAutoHyphens w:val="0"/>
        <w:autoSpaceDE w:val="0"/>
        <w:autoSpaceDN w:val="0"/>
        <w:adjustRightInd w:val="0"/>
        <w:spacing w:before="50" w:line="360" w:lineRule="auto"/>
        <w:ind w:left="0"/>
        <w:jc w:val="left"/>
        <w:textAlignment w:val="auto"/>
        <w:rPr>
          <w:rFonts w:ascii="Arial" w:hAnsi="Arial" w:cs="Arial"/>
          <w:sz w:val="22"/>
          <w:szCs w:val="22"/>
        </w:rPr>
      </w:pPr>
      <w:r w:rsidRPr="00912195">
        <w:rPr>
          <w:rFonts w:ascii="Arial" w:hAnsi="Arial" w:cs="Arial"/>
          <w:sz w:val="22"/>
          <w:szCs w:val="22"/>
        </w:rPr>
        <w:t>zabezpečení přístupu záchranným složkám organizací ČR;</w:t>
      </w:r>
    </w:p>
    <w:p w:rsidR="00290083" w:rsidRPr="00912195" w:rsidRDefault="00290083" w:rsidP="009D7557">
      <w:pPr>
        <w:widowControl/>
        <w:numPr>
          <w:ilvl w:val="0"/>
          <w:numId w:val="5"/>
        </w:numPr>
        <w:tabs>
          <w:tab w:val="clear" w:pos="786"/>
          <w:tab w:val="num" w:pos="720"/>
        </w:tabs>
        <w:suppressAutoHyphens w:val="0"/>
        <w:autoSpaceDE w:val="0"/>
        <w:autoSpaceDN w:val="0"/>
        <w:adjustRightInd w:val="0"/>
        <w:spacing w:before="50" w:line="360" w:lineRule="auto"/>
        <w:ind w:left="0"/>
        <w:jc w:val="left"/>
        <w:textAlignment w:val="auto"/>
        <w:rPr>
          <w:rFonts w:ascii="Arial" w:hAnsi="Arial" w:cs="Arial"/>
          <w:sz w:val="22"/>
          <w:szCs w:val="22"/>
        </w:rPr>
      </w:pPr>
      <w:r w:rsidRPr="00912195">
        <w:rPr>
          <w:rFonts w:ascii="Arial" w:hAnsi="Arial" w:cs="Arial"/>
          <w:sz w:val="22"/>
          <w:szCs w:val="22"/>
        </w:rPr>
        <w:t xml:space="preserve">odvoz a poplatek za uložení </w:t>
      </w:r>
      <w:r w:rsidR="004F6B20">
        <w:rPr>
          <w:rFonts w:ascii="Arial" w:hAnsi="Arial" w:cs="Arial"/>
          <w:sz w:val="22"/>
          <w:szCs w:val="22"/>
        </w:rPr>
        <w:t>hmot</w:t>
      </w:r>
      <w:r w:rsidRPr="00912195">
        <w:rPr>
          <w:rFonts w:ascii="Arial" w:hAnsi="Arial" w:cs="Arial"/>
          <w:sz w:val="22"/>
          <w:szCs w:val="22"/>
        </w:rPr>
        <w:t>;</w:t>
      </w:r>
    </w:p>
    <w:p w:rsidR="00290083" w:rsidRPr="00912195" w:rsidRDefault="00290083" w:rsidP="009D7557">
      <w:pPr>
        <w:widowControl/>
        <w:numPr>
          <w:ilvl w:val="0"/>
          <w:numId w:val="5"/>
        </w:numPr>
        <w:tabs>
          <w:tab w:val="clear" w:pos="786"/>
          <w:tab w:val="num" w:pos="720"/>
        </w:tabs>
        <w:suppressAutoHyphens w:val="0"/>
        <w:autoSpaceDE w:val="0"/>
        <w:autoSpaceDN w:val="0"/>
        <w:adjustRightInd w:val="0"/>
        <w:spacing w:before="50" w:line="360" w:lineRule="auto"/>
        <w:ind w:left="0"/>
        <w:jc w:val="left"/>
        <w:textAlignment w:val="auto"/>
        <w:rPr>
          <w:rFonts w:ascii="Arial" w:hAnsi="Arial" w:cs="Arial"/>
          <w:sz w:val="22"/>
          <w:szCs w:val="22"/>
        </w:rPr>
      </w:pPr>
      <w:r w:rsidRPr="00912195">
        <w:rPr>
          <w:rFonts w:ascii="Arial" w:hAnsi="Arial" w:cs="Arial"/>
          <w:sz w:val="22"/>
          <w:szCs w:val="22"/>
        </w:rPr>
        <w:t>dodržování bezpečnosti a hygieny na pracovišti;</w:t>
      </w:r>
    </w:p>
    <w:p w:rsidR="000E102E" w:rsidRPr="003777D1" w:rsidRDefault="000E102E" w:rsidP="009D7557">
      <w:pPr>
        <w:pStyle w:val="Odstavecseseznamem1"/>
        <w:autoSpaceDE w:val="0"/>
        <w:spacing w:before="50" w:line="276" w:lineRule="auto"/>
        <w:ind w:left="0"/>
        <w:rPr>
          <w:rFonts w:ascii="Arial" w:hAnsi="Arial" w:cs="Arial"/>
          <w:sz w:val="22"/>
          <w:szCs w:val="22"/>
        </w:rPr>
      </w:pPr>
    </w:p>
    <w:p w:rsidR="000E102E" w:rsidRPr="003777D1" w:rsidRDefault="00620DFB" w:rsidP="009D7557">
      <w:pPr>
        <w:widowControl/>
        <w:numPr>
          <w:ilvl w:val="1"/>
          <w:numId w:val="16"/>
        </w:numPr>
        <w:tabs>
          <w:tab w:val="left" w:pos="-180"/>
        </w:tabs>
        <w:spacing w:before="50" w:line="276" w:lineRule="auto"/>
        <w:ind w:left="0"/>
        <w:textAlignment w:val="auto"/>
        <w:rPr>
          <w:rFonts w:ascii="Arial" w:hAnsi="Arial" w:cs="Arial"/>
          <w:sz w:val="22"/>
          <w:szCs w:val="22"/>
        </w:rPr>
      </w:pPr>
      <w:r w:rsidRPr="003777D1">
        <w:rPr>
          <w:rFonts w:ascii="Arial" w:hAnsi="Arial" w:cs="Arial"/>
          <w:sz w:val="22"/>
          <w:szCs w:val="22"/>
        </w:rPr>
        <w:t xml:space="preserve">Dodavatel </w:t>
      </w:r>
      <w:r w:rsidR="000E102E" w:rsidRPr="003777D1">
        <w:rPr>
          <w:rFonts w:ascii="Arial" w:hAnsi="Arial" w:cs="Arial"/>
          <w:sz w:val="22"/>
          <w:szCs w:val="22"/>
        </w:rPr>
        <w:t>je povinen zabezpečit provádění díla tak, aby při realizaci díla nedošlo k omezení současného provozu sousedních objektů nad rámec prováděných prací. Musí být zachována prů</w:t>
      </w:r>
      <w:r w:rsidR="00C24FF0">
        <w:rPr>
          <w:rFonts w:ascii="Arial" w:hAnsi="Arial" w:cs="Arial"/>
          <w:sz w:val="22"/>
          <w:szCs w:val="22"/>
        </w:rPr>
        <w:t xml:space="preserve">chodnost a </w:t>
      </w:r>
      <w:r w:rsidR="000E102E" w:rsidRPr="003777D1">
        <w:rPr>
          <w:rFonts w:ascii="Arial" w:hAnsi="Arial" w:cs="Arial"/>
          <w:sz w:val="22"/>
          <w:szCs w:val="22"/>
        </w:rPr>
        <w:t xml:space="preserve">zajištěna přístupnost všech </w:t>
      </w:r>
      <w:r w:rsidR="00C24FF0">
        <w:rPr>
          <w:rFonts w:ascii="Arial" w:hAnsi="Arial" w:cs="Arial"/>
          <w:sz w:val="22"/>
          <w:szCs w:val="22"/>
        </w:rPr>
        <w:t xml:space="preserve">pokojů a </w:t>
      </w:r>
      <w:r w:rsidR="000E102E" w:rsidRPr="003777D1">
        <w:rPr>
          <w:rFonts w:ascii="Arial" w:hAnsi="Arial" w:cs="Arial"/>
          <w:sz w:val="22"/>
          <w:szCs w:val="22"/>
        </w:rPr>
        <w:t>objektů, zejména pro integrovaný záchranný systém.</w:t>
      </w:r>
      <w:r w:rsidR="008E7386" w:rsidRPr="003777D1">
        <w:rPr>
          <w:rFonts w:ascii="Arial" w:hAnsi="Arial" w:cs="Arial"/>
          <w:sz w:val="22"/>
          <w:szCs w:val="22"/>
        </w:rPr>
        <w:t xml:space="preserve"> </w:t>
      </w:r>
    </w:p>
    <w:p w:rsidR="00E35788" w:rsidRPr="00C67328" w:rsidRDefault="000E102E" w:rsidP="009D7557">
      <w:pPr>
        <w:numPr>
          <w:ilvl w:val="1"/>
          <w:numId w:val="16"/>
        </w:numPr>
        <w:tabs>
          <w:tab w:val="left" w:pos="-180"/>
        </w:tabs>
        <w:spacing w:before="50" w:line="276" w:lineRule="auto"/>
        <w:ind w:left="0"/>
        <w:rPr>
          <w:rFonts w:ascii="Arial" w:hAnsi="Arial" w:cs="Arial"/>
          <w:sz w:val="22"/>
          <w:szCs w:val="22"/>
        </w:rPr>
      </w:pPr>
      <w:r w:rsidRPr="00C67328">
        <w:rPr>
          <w:rFonts w:ascii="Arial" w:hAnsi="Arial" w:cs="Arial"/>
          <w:sz w:val="22"/>
          <w:szCs w:val="22"/>
        </w:rPr>
        <w:t>Závaznost dokumentace:</w:t>
      </w:r>
    </w:p>
    <w:p w:rsidR="000E102E" w:rsidRPr="00C67328" w:rsidRDefault="000E102E" w:rsidP="009D7557">
      <w:pPr>
        <w:tabs>
          <w:tab w:val="left" w:pos="-180"/>
        </w:tabs>
        <w:spacing w:before="50" w:line="276" w:lineRule="auto"/>
        <w:rPr>
          <w:rFonts w:ascii="Arial" w:hAnsi="Arial" w:cs="Arial"/>
          <w:sz w:val="22"/>
          <w:szCs w:val="22"/>
        </w:rPr>
      </w:pPr>
      <w:r w:rsidRPr="00C67328">
        <w:rPr>
          <w:rFonts w:ascii="Arial" w:hAnsi="Arial" w:cs="Arial"/>
          <w:sz w:val="22"/>
          <w:szCs w:val="22"/>
        </w:rPr>
        <w:t>V případě eventuálního rozporu v platnosti smluvních dokumentů, jsou dokumenty platné v tomto pořadí: 1) text smlouvy, 2)</w:t>
      </w:r>
      <w:r w:rsidR="00CC4ADD" w:rsidRPr="00C67328">
        <w:rPr>
          <w:rFonts w:ascii="Arial" w:hAnsi="Arial" w:cs="Arial"/>
          <w:sz w:val="22"/>
          <w:szCs w:val="22"/>
        </w:rPr>
        <w:t xml:space="preserve"> popis prací a </w:t>
      </w:r>
      <w:r w:rsidRPr="00C67328">
        <w:rPr>
          <w:rFonts w:ascii="Arial" w:hAnsi="Arial" w:cs="Arial"/>
          <w:sz w:val="22"/>
          <w:szCs w:val="22"/>
        </w:rPr>
        <w:t xml:space="preserve">tabulková část, 3) nabídka </w:t>
      </w:r>
      <w:r w:rsidR="00A711FD" w:rsidRPr="00C67328">
        <w:rPr>
          <w:rFonts w:ascii="Arial" w:hAnsi="Arial" w:cs="Arial"/>
          <w:sz w:val="22"/>
          <w:szCs w:val="22"/>
        </w:rPr>
        <w:t>dodavatel</w:t>
      </w:r>
      <w:r w:rsidRPr="00C67328">
        <w:rPr>
          <w:rFonts w:ascii="Arial" w:hAnsi="Arial" w:cs="Arial"/>
          <w:sz w:val="22"/>
          <w:szCs w:val="22"/>
        </w:rPr>
        <w:t xml:space="preserve">e na veřejnou zakázku s názvem </w:t>
      </w:r>
      <w:r w:rsidR="008B3043" w:rsidRPr="00C67328">
        <w:rPr>
          <w:rFonts w:ascii="Arial" w:hAnsi="Arial" w:cs="Arial"/>
          <w:b/>
          <w:sz w:val="22"/>
          <w:szCs w:val="22"/>
        </w:rPr>
        <w:t>„</w:t>
      </w:r>
      <w:r w:rsidR="005076E8" w:rsidRPr="005076E8">
        <w:rPr>
          <w:b/>
          <w:sz w:val="22"/>
          <w:szCs w:val="22"/>
        </w:rPr>
        <w:t>Rekonstrukce střechy na spojovacím objektu</w:t>
      </w:r>
      <w:r w:rsidR="008B3043" w:rsidRPr="00C67328">
        <w:rPr>
          <w:rFonts w:ascii="Arial" w:hAnsi="Arial" w:cs="Arial"/>
          <w:b/>
          <w:sz w:val="22"/>
          <w:szCs w:val="22"/>
        </w:rPr>
        <w:t xml:space="preserve">“ </w:t>
      </w:r>
      <w:r w:rsidRPr="00C67328">
        <w:rPr>
          <w:rFonts w:ascii="Arial" w:hAnsi="Arial" w:cs="Arial"/>
          <w:sz w:val="22"/>
          <w:szCs w:val="22"/>
        </w:rPr>
        <w:t>(dále jen „Veřejná zakázka“).</w:t>
      </w:r>
    </w:p>
    <w:p w:rsidR="000E102E" w:rsidRPr="003777D1" w:rsidRDefault="00620DFB" w:rsidP="009D7557">
      <w:pPr>
        <w:numPr>
          <w:ilvl w:val="1"/>
          <w:numId w:val="16"/>
        </w:numPr>
        <w:tabs>
          <w:tab w:val="left" w:pos="-180"/>
        </w:tabs>
        <w:spacing w:before="50" w:line="276" w:lineRule="auto"/>
        <w:ind w:left="0" w:hanging="448"/>
        <w:rPr>
          <w:rFonts w:ascii="Arial" w:hAnsi="Arial" w:cs="Arial"/>
          <w:sz w:val="22"/>
          <w:szCs w:val="22"/>
        </w:rPr>
      </w:pPr>
      <w:r w:rsidRPr="003777D1">
        <w:rPr>
          <w:rFonts w:ascii="Arial" w:hAnsi="Arial" w:cs="Arial"/>
          <w:sz w:val="22"/>
          <w:szCs w:val="22"/>
        </w:rPr>
        <w:t xml:space="preserve">Dodavatel </w:t>
      </w:r>
      <w:r w:rsidR="000E102E" w:rsidRPr="003777D1">
        <w:rPr>
          <w:rFonts w:ascii="Arial" w:hAnsi="Arial" w:cs="Arial"/>
          <w:sz w:val="22"/>
          <w:szCs w:val="22"/>
        </w:rPr>
        <w:t xml:space="preserve">prohlašuje, </w:t>
      </w:r>
      <w:r w:rsidR="00047FF8" w:rsidRPr="003777D1">
        <w:rPr>
          <w:rFonts w:ascii="Arial" w:hAnsi="Arial" w:cs="Arial"/>
          <w:sz w:val="22"/>
          <w:szCs w:val="22"/>
        </w:rPr>
        <w:t>že vypracoval nabídku na dílo ú</w:t>
      </w:r>
      <w:r w:rsidR="00E35788" w:rsidRPr="003777D1">
        <w:rPr>
          <w:rFonts w:ascii="Arial" w:hAnsi="Arial" w:cs="Arial"/>
          <w:sz w:val="22"/>
          <w:szCs w:val="22"/>
        </w:rPr>
        <w:t xml:space="preserve">plně a beze zbytku a že provedl </w:t>
      </w:r>
      <w:r w:rsidR="00047FF8" w:rsidRPr="003777D1">
        <w:rPr>
          <w:rFonts w:ascii="Arial" w:hAnsi="Arial" w:cs="Arial"/>
          <w:sz w:val="22"/>
          <w:szCs w:val="22"/>
        </w:rPr>
        <w:t xml:space="preserve">kontrolu součtů jednotlivých položek prací. Jeho nabídka obsahuje všechny materiály, práce a postupy a technologie, které jsou potřebné k dohotovení díla. Vznikne-li v průběhu provádění díla potřeba doplnit smlouvu o dílo o další materiály, </w:t>
      </w:r>
      <w:proofErr w:type="gramStart"/>
      <w:r w:rsidR="00047FF8" w:rsidRPr="003777D1">
        <w:rPr>
          <w:rFonts w:ascii="Arial" w:hAnsi="Arial" w:cs="Arial"/>
          <w:sz w:val="22"/>
          <w:szCs w:val="22"/>
        </w:rPr>
        <w:t>práce</w:t>
      </w:r>
      <w:r w:rsidR="006015AB">
        <w:rPr>
          <w:rFonts w:ascii="Arial" w:hAnsi="Arial" w:cs="Arial"/>
          <w:sz w:val="22"/>
          <w:szCs w:val="22"/>
        </w:rPr>
        <w:t xml:space="preserve">, </w:t>
      </w:r>
      <w:r w:rsidR="00047FF8" w:rsidRPr="003777D1">
        <w:rPr>
          <w:rFonts w:ascii="Arial" w:hAnsi="Arial" w:cs="Arial"/>
          <w:sz w:val="22"/>
          <w:szCs w:val="22"/>
        </w:rPr>
        <w:t xml:space="preserve"> postupy</w:t>
      </w:r>
      <w:proofErr w:type="gramEnd"/>
      <w:r w:rsidR="00047FF8" w:rsidRPr="003777D1">
        <w:rPr>
          <w:rFonts w:ascii="Arial" w:hAnsi="Arial" w:cs="Arial"/>
          <w:sz w:val="22"/>
          <w:szCs w:val="22"/>
        </w:rPr>
        <w:t xml:space="preserve"> a technologie</w:t>
      </w:r>
      <w:r w:rsidR="006015AB">
        <w:rPr>
          <w:rFonts w:ascii="Arial" w:hAnsi="Arial" w:cs="Arial"/>
          <w:sz w:val="22"/>
          <w:szCs w:val="22"/>
        </w:rPr>
        <w:t>,</w:t>
      </w:r>
      <w:r w:rsidR="00047FF8" w:rsidRPr="003777D1">
        <w:rPr>
          <w:rFonts w:ascii="Arial" w:hAnsi="Arial" w:cs="Arial"/>
          <w:sz w:val="22"/>
          <w:szCs w:val="22"/>
        </w:rPr>
        <w:t xml:space="preserve"> nese toto navýšení </w:t>
      </w:r>
      <w:r w:rsidR="00A711FD" w:rsidRPr="003777D1">
        <w:rPr>
          <w:rFonts w:ascii="Arial" w:hAnsi="Arial" w:cs="Arial"/>
          <w:sz w:val="22"/>
          <w:szCs w:val="22"/>
        </w:rPr>
        <w:t>dodavatel</w:t>
      </w:r>
      <w:r w:rsidR="00047FF8" w:rsidRPr="003777D1">
        <w:rPr>
          <w:rFonts w:ascii="Arial" w:hAnsi="Arial" w:cs="Arial"/>
          <w:sz w:val="22"/>
          <w:szCs w:val="22"/>
        </w:rPr>
        <w:t>. Pouze v případě, že jejich potřeba vznikla v důsledku okolností, které objednatel jednající s náležitou péčí nemohl předvídat</w:t>
      </w:r>
      <w:r w:rsidR="00047FF8" w:rsidRPr="003777D1">
        <w:rPr>
          <w:rFonts w:ascii="Arial" w:hAnsi="Arial" w:cs="Arial"/>
          <w:color w:val="C00000"/>
          <w:sz w:val="22"/>
          <w:szCs w:val="22"/>
        </w:rPr>
        <w:t xml:space="preserve">, </w:t>
      </w:r>
      <w:r w:rsidR="00047FF8" w:rsidRPr="003777D1">
        <w:rPr>
          <w:rFonts w:ascii="Arial" w:hAnsi="Arial" w:cs="Arial"/>
          <w:sz w:val="22"/>
          <w:szCs w:val="22"/>
        </w:rPr>
        <w:t xml:space="preserve">postupuje </w:t>
      </w:r>
      <w:r w:rsidR="00047FF8" w:rsidRPr="003777D1">
        <w:rPr>
          <w:rFonts w:ascii="Arial" w:hAnsi="Arial" w:cs="Arial"/>
          <w:sz w:val="22"/>
          <w:szCs w:val="22"/>
        </w:rPr>
        <w:lastRenderedPageBreak/>
        <w:t xml:space="preserve">se podle zákona č. 134/2016 Sb., o zadávání veřejných zakázek, v platném znění, (dále jen „ZZVZ“). Postup pro zadávání dodatečných stavebních prací </w:t>
      </w:r>
      <w:r w:rsidR="008B3043" w:rsidRPr="003777D1">
        <w:rPr>
          <w:rFonts w:ascii="Arial" w:hAnsi="Arial" w:cs="Arial"/>
          <w:sz w:val="22"/>
          <w:szCs w:val="22"/>
        </w:rPr>
        <w:t xml:space="preserve">je stanoven v čl. III bodu 3.4. </w:t>
      </w:r>
      <w:r w:rsidR="00047FF8" w:rsidRPr="003777D1">
        <w:rPr>
          <w:rFonts w:ascii="Arial" w:hAnsi="Arial" w:cs="Arial"/>
          <w:sz w:val="22"/>
          <w:szCs w:val="22"/>
        </w:rPr>
        <w:t xml:space="preserve">druhá a třetí věta této smlouvy. Existenci těchto okolností prokazuje </w:t>
      </w:r>
      <w:r w:rsidR="00A711FD" w:rsidRPr="003777D1">
        <w:rPr>
          <w:rFonts w:ascii="Arial" w:hAnsi="Arial" w:cs="Arial"/>
          <w:sz w:val="22"/>
          <w:szCs w:val="22"/>
        </w:rPr>
        <w:t>dodavatel</w:t>
      </w:r>
      <w:r w:rsidR="00047FF8" w:rsidRPr="003777D1">
        <w:rPr>
          <w:rFonts w:ascii="Arial" w:hAnsi="Arial" w:cs="Arial"/>
          <w:sz w:val="22"/>
          <w:szCs w:val="22"/>
        </w:rPr>
        <w:t>.</w:t>
      </w:r>
    </w:p>
    <w:p w:rsidR="000E102E" w:rsidRPr="003777D1" w:rsidRDefault="000E102E" w:rsidP="009D7557">
      <w:pPr>
        <w:pStyle w:val="Odstavecseseznamem1"/>
        <w:tabs>
          <w:tab w:val="left" w:pos="-180"/>
        </w:tabs>
        <w:spacing w:before="50" w:line="276" w:lineRule="auto"/>
        <w:ind w:left="0"/>
        <w:rPr>
          <w:rFonts w:ascii="Arial" w:hAnsi="Arial" w:cs="Arial"/>
          <w:sz w:val="22"/>
          <w:szCs w:val="22"/>
        </w:rPr>
      </w:pPr>
    </w:p>
    <w:p w:rsidR="000E102E" w:rsidRPr="003777D1" w:rsidRDefault="000E102E" w:rsidP="009D7557">
      <w:pPr>
        <w:autoSpaceDE w:val="0"/>
        <w:spacing w:before="50" w:line="276" w:lineRule="auto"/>
        <w:jc w:val="center"/>
        <w:rPr>
          <w:rFonts w:ascii="Arial" w:hAnsi="Arial" w:cs="Arial"/>
          <w:b/>
          <w:bCs/>
          <w:sz w:val="22"/>
          <w:szCs w:val="22"/>
        </w:rPr>
      </w:pPr>
      <w:r w:rsidRPr="003777D1">
        <w:rPr>
          <w:rFonts w:ascii="Arial" w:hAnsi="Arial" w:cs="Arial"/>
          <w:b/>
          <w:bCs/>
          <w:sz w:val="22"/>
          <w:szCs w:val="22"/>
        </w:rPr>
        <w:t>Článek II.</w:t>
      </w:r>
    </w:p>
    <w:p w:rsidR="000E102E" w:rsidRPr="003777D1" w:rsidRDefault="000E102E" w:rsidP="009D7557">
      <w:pPr>
        <w:keepNext/>
        <w:autoSpaceDE w:val="0"/>
        <w:spacing w:before="50" w:line="276" w:lineRule="auto"/>
        <w:jc w:val="center"/>
        <w:rPr>
          <w:rFonts w:ascii="Arial" w:hAnsi="Arial" w:cs="Arial"/>
          <w:b/>
          <w:bCs/>
          <w:sz w:val="22"/>
          <w:szCs w:val="22"/>
        </w:rPr>
      </w:pPr>
      <w:r w:rsidRPr="003777D1">
        <w:rPr>
          <w:rFonts w:ascii="Arial" w:hAnsi="Arial" w:cs="Arial"/>
          <w:b/>
          <w:bCs/>
          <w:sz w:val="22"/>
          <w:szCs w:val="22"/>
        </w:rPr>
        <w:t>Doba zhotovení díla</w:t>
      </w:r>
    </w:p>
    <w:p w:rsidR="005A1520" w:rsidRPr="003777D1" w:rsidRDefault="005A1520" w:rsidP="009D7557">
      <w:pPr>
        <w:keepNext/>
        <w:autoSpaceDE w:val="0"/>
        <w:spacing w:before="50" w:line="276" w:lineRule="auto"/>
        <w:jc w:val="center"/>
        <w:rPr>
          <w:rFonts w:ascii="Arial" w:hAnsi="Arial" w:cs="Arial"/>
          <w:sz w:val="22"/>
          <w:szCs w:val="22"/>
        </w:rPr>
      </w:pPr>
    </w:p>
    <w:p w:rsidR="009E0043" w:rsidRPr="003777D1" w:rsidRDefault="009E0043" w:rsidP="009D7557">
      <w:pPr>
        <w:pStyle w:val="Odstavecseseznamem"/>
        <w:widowControl/>
        <w:numPr>
          <w:ilvl w:val="0"/>
          <w:numId w:val="6"/>
        </w:numPr>
        <w:tabs>
          <w:tab w:val="left" w:pos="-180"/>
        </w:tabs>
        <w:spacing w:before="50" w:line="276" w:lineRule="auto"/>
        <w:ind w:left="0"/>
        <w:textAlignment w:val="auto"/>
        <w:rPr>
          <w:rFonts w:ascii="Arial" w:hAnsi="Arial" w:cs="Arial"/>
          <w:vanish/>
          <w:sz w:val="22"/>
          <w:szCs w:val="22"/>
        </w:rPr>
      </w:pPr>
    </w:p>
    <w:p w:rsidR="009E0043" w:rsidRPr="003777D1" w:rsidRDefault="009E0043" w:rsidP="009D7557">
      <w:pPr>
        <w:pStyle w:val="Odstavecseseznamem"/>
        <w:widowControl/>
        <w:numPr>
          <w:ilvl w:val="0"/>
          <w:numId w:val="6"/>
        </w:numPr>
        <w:tabs>
          <w:tab w:val="left" w:pos="-180"/>
        </w:tabs>
        <w:spacing w:before="50" w:line="276" w:lineRule="auto"/>
        <w:ind w:left="0"/>
        <w:textAlignment w:val="auto"/>
        <w:rPr>
          <w:rFonts w:ascii="Arial" w:hAnsi="Arial" w:cs="Arial"/>
          <w:vanish/>
          <w:sz w:val="22"/>
          <w:szCs w:val="22"/>
        </w:rPr>
      </w:pPr>
    </w:p>
    <w:p w:rsidR="009E0043" w:rsidRPr="003777D1" w:rsidRDefault="009E0043" w:rsidP="009D7557">
      <w:pPr>
        <w:pStyle w:val="Odstavecseseznamem"/>
        <w:widowControl/>
        <w:numPr>
          <w:ilvl w:val="1"/>
          <w:numId w:val="6"/>
        </w:numPr>
        <w:tabs>
          <w:tab w:val="left" w:pos="-180"/>
        </w:tabs>
        <w:spacing w:before="50" w:line="276" w:lineRule="auto"/>
        <w:ind w:left="0"/>
        <w:textAlignment w:val="auto"/>
        <w:rPr>
          <w:rFonts w:ascii="Arial" w:hAnsi="Arial" w:cs="Arial"/>
          <w:vanish/>
          <w:sz w:val="22"/>
          <w:szCs w:val="22"/>
        </w:rPr>
      </w:pPr>
    </w:p>
    <w:p w:rsidR="009E0043" w:rsidRPr="003777D1" w:rsidRDefault="009E0043" w:rsidP="009D7557">
      <w:pPr>
        <w:pStyle w:val="Odstavecseseznamem"/>
        <w:widowControl/>
        <w:numPr>
          <w:ilvl w:val="1"/>
          <w:numId w:val="6"/>
        </w:numPr>
        <w:tabs>
          <w:tab w:val="left" w:pos="-180"/>
        </w:tabs>
        <w:spacing w:before="50" w:line="276" w:lineRule="auto"/>
        <w:ind w:left="0"/>
        <w:textAlignment w:val="auto"/>
        <w:rPr>
          <w:rFonts w:ascii="Arial" w:hAnsi="Arial" w:cs="Arial"/>
          <w:vanish/>
          <w:sz w:val="22"/>
          <w:szCs w:val="22"/>
        </w:rPr>
      </w:pPr>
    </w:p>
    <w:p w:rsidR="009E0043" w:rsidRPr="003777D1" w:rsidRDefault="009E0043" w:rsidP="009D7557">
      <w:pPr>
        <w:pStyle w:val="Odstavecseseznamem"/>
        <w:widowControl/>
        <w:numPr>
          <w:ilvl w:val="1"/>
          <w:numId w:val="6"/>
        </w:numPr>
        <w:tabs>
          <w:tab w:val="left" w:pos="-180"/>
        </w:tabs>
        <w:spacing w:before="50" w:line="276" w:lineRule="auto"/>
        <w:ind w:left="0"/>
        <w:textAlignment w:val="auto"/>
        <w:rPr>
          <w:rFonts w:ascii="Arial" w:hAnsi="Arial" w:cs="Arial"/>
          <w:vanish/>
          <w:sz w:val="22"/>
          <w:szCs w:val="22"/>
        </w:rPr>
      </w:pPr>
    </w:p>
    <w:p w:rsidR="009E0043" w:rsidRPr="003777D1" w:rsidRDefault="009E0043" w:rsidP="009D7557">
      <w:pPr>
        <w:pStyle w:val="Odstavecseseznamem"/>
        <w:widowControl/>
        <w:numPr>
          <w:ilvl w:val="1"/>
          <w:numId w:val="6"/>
        </w:numPr>
        <w:tabs>
          <w:tab w:val="left" w:pos="-180"/>
        </w:tabs>
        <w:spacing w:before="50" w:line="276" w:lineRule="auto"/>
        <w:ind w:left="0"/>
        <w:textAlignment w:val="auto"/>
        <w:rPr>
          <w:rFonts w:ascii="Arial" w:hAnsi="Arial" w:cs="Arial"/>
          <w:vanish/>
          <w:sz w:val="22"/>
          <w:szCs w:val="22"/>
        </w:rPr>
      </w:pPr>
    </w:p>
    <w:p w:rsidR="009E0043" w:rsidRPr="003777D1" w:rsidRDefault="009E0043" w:rsidP="009D7557">
      <w:pPr>
        <w:pStyle w:val="Odstavecseseznamem"/>
        <w:widowControl/>
        <w:numPr>
          <w:ilvl w:val="1"/>
          <w:numId w:val="6"/>
        </w:numPr>
        <w:tabs>
          <w:tab w:val="left" w:pos="-180"/>
        </w:tabs>
        <w:spacing w:before="50" w:line="276" w:lineRule="auto"/>
        <w:ind w:left="0"/>
        <w:textAlignment w:val="auto"/>
        <w:rPr>
          <w:rFonts w:ascii="Arial" w:hAnsi="Arial" w:cs="Arial"/>
          <w:vanish/>
          <w:sz w:val="22"/>
          <w:szCs w:val="22"/>
        </w:rPr>
      </w:pPr>
    </w:p>
    <w:p w:rsidR="009E0043" w:rsidRPr="003777D1" w:rsidRDefault="009E0043" w:rsidP="009D7557">
      <w:pPr>
        <w:pStyle w:val="Odstavecseseznamem"/>
        <w:widowControl/>
        <w:numPr>
          <w:ilvl w:val="1"/>
          <w:numId w:val="6"/>
        </w:numPr>
        <w:tabs>
          <w:tab w:val="left" w:pos="-180"/>
        </w:tabs>
        <w:spacing w:before="50" w:line="276" w:lineRule="auto"/>
        <w:ind w:left="0"/>
        <w:textAlignment w:val="auto"/>
        <w:rPr>
          <w:rFonts w:ascii="Arial" w:hAnsi="Arial" w:cs="Arial"/>
          <w:vanish/>
          <w:sz w:val="22"/>
          <w:szCs w:val="22"/>
        </w:rPr>
      </w:pPr>
    </w:p>
    <w:p w:rsidR="009E0043" w:rsidRPr="003777D1" w:rsidRDefault="009E0043" w:rsidP="009D7557">
      <w:pPr>
        <w:pStyle w:val="Odstavecseseznamem"/>
        <w:widowControl/>
        <w:numPr>
          <w:ilvl w:val="1"/>
          <w:numId w:val="6"/>
        </w:numPr>
        <w:tabs>
          <w:tab w:val="left" w:pos="-180"/>
        </w:tabs>
        <w:spacing w:before="50" w:line="276" w:lineRule="auto"/>
        <w:ind w:left="0"/>
        <w:textAlignment w:val="auto"/>
        <w:rPr>
          <w:rFonts w:ascii="Arial" w:hAnsi="Arial" w:cs="Arial"/>
          <w:vanish/>
          <w:sz w:val="22"/>
          <w:szCs w:val="22"/>
        </w:rPr>
      </w:pPr>
    </w:p>
    <w:p w:rsidR="009E0043" w:rsidRPr="003777D1" w:rsidRDefault="009E0043" w:rsidP="009D7557">
      <w:pPr>
        <w:pStyle w:val="Odstavecseseznamem"/>
        <w:widowControl/>
        <w:numPr>
          <w:ilvl w:val="1"/>
          <w:numId w:val="6"/>
        </w:numPr>
        <w:tabs>
          <w:tab w:val="left" w:pos="-180"/>
        </w:tabs>
        <w:spacing w:before="50" w:line="276" w:lineRule="auto"/>
        <w:ind w:left="0"/>
        <w:textAlignment w:val="auto"/>
        <w:rPr>
          <w:rFonts w:ascii="Arial" w:hAnsi="Arial" w:cs="Arial"/>
          <w:vanish/>
          <w:sz w:val="22"/>
          <w:szCs w:val="22"/>
        </w:rPr>
      </w:pPr>
    </w:p>
    <w:p w:rsidR="009E0043" w:rsidRPr="003777D1" w:rsidRDefault="009E0043" w:rsidP="009D7557">
      <w:pPr>
        <w:pStyle w:val="Odstavecseseznamem"/>
        <w:widowControl/>
        <w:numPr>
          <w:ilvl w:val="1"/>
          <w:numId w:val="6"/>
        </w:numPr>
        <w:tabs>
          <w:tab w:val="left" w:pos="-180"/>
        </w:tabs>
        <w:spacing w:before="50" w:line="276" w:lineRule="auto"/>
        <w:ind w:left="0"/>
        <w:textAlignment w:val="auto"/>
        <w:rPr>
          <w:rFonts w:ascii="Arial" w:hAnsi="Arial" w:cs="Arial"/>
          <w:vanish/>
          <w:sz w:val="22"/>
          <w:szCs w:val="22"/>
        </w:rPr>
      </w:pPr>
    </w:p>
    <w:p w:rsidR="008A59B7" w:rsidRPr="00425A70" w:rsidRDefault="00620DFB" w:rsidP="009D7557">
      <w:pPr>
        <w:widowControl/>
        <w:numPr>
          <w:ilvl w:val="1"/>
          <w:numId w:val="7"/>
        </w:numPr>
        <w:tabs>
          <w:tab w:val="left" w:pos="-180"/>
        </w:tabs>
        <w:spacing w:before="50" w:line="276" w:lineRule="auto"/>
        <w:ind w:left="0" w:hanging="426"/>
        <w:textAlignment w:val="auto"/>
        <w:rPr>
          <w:rFonts w:ascii="Arial" w:hAnsi="Arial" w:cs="Arial"/>
          <w:sz w:val="22"/>
          <w:szCs w:val="22"/>
        </w:rPr>
      </w:pPr>
      <w:r w:rsidRPr="00F01ACC">
        <w:rPr>
          <w:rFonts w:ascii="Arial" w:hAnsi="Arial" w:cs="Arial"/>
          <w:sz w:val="22"/>
          <w:szCs w:val="22"/>
        </w:rPr>
        <w:t xml:space="preserve">Dodavatel </w:t>
      </w:r>
      <w:r w:rsidR="00290083" w:rsidRPr="00F01ACC">
        <w:rPr>
          <w:rFonts w:ascii="Arial" w:hAnsi="Arial" w:cs="Arial"/>
          <w:sz w:val="22"/>
          <w:szCs w:val="22"/>
        </w:rPr>
        <w:t xml:space="preserve">provede (tj. dokončí a předá) dílo specifikované v článku I. bodě </w:t>
      </w:r>
      <w:r w:rsidR="008243FE" w:rsidRPr="00F01ACC">
        <w:rPr>
          <w:rFonts w:ascii="Arial" w:hAnsi="Arial" w:cs="Arial"/>
          <w:sz w:val="22"/>
          <w:szCs w:val="22"/>
        </w:rPr>
        <w:t>1.1. smlouvy v termínu</w:t>
      </w:r>
      <w:r w:rsidR="00AD10B3" w:rsidRPr="00F01ACC">
        <w:rPr>
          <w:rFonts w:ascii="Arial" w:hAnsi="Arial" w:cs="Arial"/>
          <w:sz w:val="22"/>
          <w:szCs w:val="22"/>
        </w:rPr>
        <w:t xml:space="preserve"> </w:t>
      </w:r>
      <w:r w:rsidR="00FF0B54" w:rsidRPr="0053492F">
        <w:rPr>
          <w:rFonts w:ascii="Arial" w:hAnsi="Arial" w:cs="Arial"/>
          <w:sz w:val="22"/>
          <w:szCs w:val="22"/>
        </w:rPr>
        <w:t xml:space="preserve">do </w:t>
      </w:r>
      <w:r w:rsidR="005751AB">
        <w:rPr>
          <w:rFonts w:ascii="Arial" w:hAnsi="Arial" w:cs="Arial"/>
          <w:sz w:val="22"/>
          <w:szCs w:val="22"/>
        </w:rPr>
        <w:t>3</w:t>
      </w:r>
      <w:r w:rsidR="004F6B20">
        <w:rPr>
          <w:rFonts w:ascii="Arial" w:hAnsi="Arial" w:cs="Arial"/>
          <w:sz w:val="22"/>
          <w:szCs w:val="22"/>
        </w:rPr>
        <w:t>1.</w:t>
      </w:r>
      <w:r w:rsidR="00975022">
        <w:rPr>
          <w:rFonts w:ascii="Arial" w:hAnsi="Arial" w:cs="Arial"/>
          <w:sz w:val="22"/>
          <w:szCs w:val="22"/>
        </w:rPr>
        <w:t xml:space="preserve"> </w:t>
      </w:r>
      <w:r w:rsidR="004F6B20">
        <w:rPr>
          <w:rFonts w:ascii="Arial" w:hAnsi="Arial" w:cs="Arial"/>
          <w:sz w:val="22"/>
          <w:szCs w:val="22"/>
        </w:rPr>
        <w:t>1</w:t>
      </w:r>
      <w:r w:rsidR="005751AB">
        <w:rPr>
          <w:rFonts w:ascii="Arial" w:hAnsi="Arial" w:cs="Arial"/>
          <w:sz w:val="22"/>
          <w:szCs w:val="22"/>
        </w:rPr>
        <w:t>2</w:t>
      </w:r>
      <w:r w:rsidR="00975022">
        <w:rPr>
          <w:rFonts w:ascii="Arial" w:hAnsi="Arial" w:cs="Arial"/>
          <w:sz w:val="22"/>
          <w:szCs w:val="22"/>
        </w:rPr>
        <w:t>.</w:t>
      </w:r>
      <w:r w:rsidR="0012666E" w:rsidRPr="0053492F">
        <w:rPr>
          <w:rFonts w:ascii="Arial" w:hAnsi="Arial" w:cs="Arial"/>
          <w:sz w:val="22"/>
          <w:szCs w:val="22"/>
        </w:rPr>
        <w:t xml:space="preserve"> </w:t>
      </w:r>
      <w:r w:rsidR="00FF0B54" w:rsidRPr="0053492F">
        <w:rPr>
          <w:rFonts w:ascii="Arial" w:hAnsi="Arial" w:cs="Arial"/>
          <w:sz w:val="22"/>
          <w:szCs w:val="22"/>
        </w:rPr>
        <w:t>20</w:t>
      </w:r>
      <w:r w:rsidR="00975022">
        <w:rPr>
          <w:rFonts w:ascii="Arial" w:hAnsi="Arial" w:cs="Arial"/>
          <w:sz w:val="22"/>
          <w:szCs w:val="22"/>
        </w:rPr>
        <w:t>19</w:t>
      </w:r>
      <w:r w:rsidR="00290083" w:rsidRPr="00425A70">
        <w:rPr>
          <w:rFonts w:ascii="Arial" w:hAnsi="Arial" w:cs="Arial"/>
          <w:sz w:val="22"/>
          <w:szCs w:val="22"/>
        </w:rPr>
        <w:t>.</w:t>
      </w:r>
    </w:p>
    <w:p w:rsidR="000E102E" w:rsidRPr="003777D1" w:rsidRDefault="002B281B" w:rsidP="009D7557">
      <w:pPr>
        <w:widowControl/>
        <w:numPr>
          <w:ilvl w:val="1"/>
          <w:numId w:val="7"/>
        </w:numPr>
        <w:tabs>
          <w:tab w:val="left" w:pos="-180"/>
        </w:tabs>
        <w:spacing w:before="50" w:line="276" w:lineRule="auto"/>
        <w:ind w:left="0" w:hanging="426"/>
        <w:textAlignment w:val="auto"/>
        <w:rPr>
          <w:rFonts w:ascii="Arial" w:hAnsi="Arial" w:cs="Arial"/>
          <w:sz w:val="22"/>
          <w:szCs w:val="22"/>
        </w:rPr>
      </w:pPr>
      <w:r w:rsidRPr="003777D1">
        <w:rPr>
          <w:rFonts w:ascii="Arial" w:hAnsi="Arial" w:cs="Arial"/>
          <w:sz w:val="22"/>
          <w:szCs w:val="22"/>
        </w:rPr>
        <w:t xml:space="preserve">Dodavatel může </w:t>
      </w:r>
      <w:proofErr w:type="gramStart"/>
      <w:r w:rsidR="009C5D6F">
        <w:rPr>
          <w:rFonts w:ascii="Arial" w:hAnsi="Arial" w:cs="Arial"/>
          <w:sz w:val="22"/>
          <w:szCs w:val="22"/>
        </w:rPr>
        <w:t>provést</w:t>
      </w:r>
      <w:r w:rsidR="00A11F87">
        <w:rPr>
          <w:rFonts w:ascii="Arial" w:hAnsi="Arial" w:cs="Arial"/>
          <w:sz w:val="22"/>
          <w:szCs w:val="22"/>
        </w:rPr>
        <w:t xml:space="preserve"> - dokončit</w:t>
      </w:r>
      <w:proofErr w:type="gramEnd"/>
      <w:r w:rsidRPr="003777D1">
        <w:rPr>
          <w:rFonts w:ascii="Arial" w:hAnsi="Arial" w:cs="Arial"/>
          <w:sz w:val="22"/>
          <w:szCs w:val="22"/>
        </w:rPr>
        <w:t xml:space="preserve"> dílo před sjednanou dobou.</w:t>
      </w:r>
    </w:p>
    <w:p w:rsidR="000E102E" w:rsidRPr="003777D1" w:rsidRDefault="000E102E" w:rsidP="009D7557">
      <w:pPr>
        <w:widowControl/>
        <w:numPr>
          <w:ilvl w:val="1"/>
          <w:numId w:val="7"/>
        </w:numPr>
        <w:tabs>
          <w:tab w:val="left" w:pos="-180"/>
        </w:tabs>
        <w:spacing w:before="50" w:line="276" w:lineRule="auto"/>
        <w:ind w:left="0" w:hanging="426"/>
        <w:textAlignment w:val="auto"/>
        <w:rPr>
          <w:rFonts w:ascii="Arial" w:hAnsi="Arial" w:cs="Arial"/>
          <w:sz w:val="22"/>
          <w:szCs w:val="22"/>
        </w:rPr>
      </w:pPr>
      <w:r w:rsidRPr="003777D1">
        <w:rPr>
          <w:rFonts w:ascii="Arial" w:hAnsi="Arial" w:cs="Arial"/>
          <w:sz w:val="22"/>
          <w:szCs w:val="22"/>
        </w:rPr>
        <w:t xml:space="preserve">Objednatel připouští možnosti dohody o přiměřeném prodloužení doby plnění, </w:t>
      </w:r>
      <w:r w:rsidR="00810BFF" w:rsidRPr="003777D1">
        <w:rPr>
          <w:rFonts w:ascii="Arial" w:hAnsi="Arial" w:cs="Arial"/>
          <w:sz w:val="22"/>
          <w:szCs w:val="22"/>
        </w:rPr>
        <w:t>pouze</w:t>
      </w:r>
      <w:r w:rsidRPr="003777D1">
        <w:rPr>
          <w:rFonts w:ascii="Arial" w:hAnsi="Arial" w:cs="Arial"/>
          <w:sz w:val="22"/>
          <w:szCs w:val="22"/>
        </w:rPr>
        <w:t xml:space="preserve"> v těchto případech:</w:t>
      </w:r>
    </w:p>
    <w:p w:rsidR="000E102E" w:rsidRPr="003777D1" w:rsidRDefault="002B281B" w:rsidP="009D7557">
      <w:pPr>
        <w:autoSpaceDE w:val="0"/>
        <w:spacing w:before="50" w:line="276" w:lineRule="auto"/>
        <w:ind w:hanging="283"/>
        <w:rPr>
          <w:rFonts w:ascii="Arial" w:hAnsi="Arial" w:cs="Arial"/>
          <w:sz w:val="22"/>
          <w:szCs w:val="22"/>
        </w:rPr>
      </w:pPr>
      <w:r w:rsidRPr="003777D1">
        <w:rPr>
          <w:rFonts w:ascii="Arial" w:hAnsi="Arial" w:cs="Arial"/>
          <w:sz w:val="22"/>
          <w:szCs w:val="22"/>
        </w:rPr>
        <w:t>-</w:t>
      </w:r>
      <w:r w:rsidRPr="003777D1">
        <w:rPr>
          <w:rFonts w:ascii="Arial" w:hAnsi="Arial" w:cs="Arial"/>
          <w:sz w:val="22"/>
          <w:szCs w:val="22"/>
        </w:rPr>
        <w:tab/>
      </w:r>
      <w:r w:rsidR="000E102E" w:rsidRPr="003777D1">
        <w:rPr>
          <w:rFonts w:ascii="Arial" w:hAnsi="Arial" w:cs="Arial"/>
          <w:sz w:val="22"/>
          <w:szCs w:val="22"/>
        </w:rPr>
        <w:t xml:space="preserve">nebude-li moci </w:t>
      </w:r>
      <w:r w:rsidR="00A711FD" w:rsidRPr="003777D1">
        <w:rPr>
          <w:rFonts w:ascii="Arial" w:hAnsi="Arial" w:cs="Arial"/>
          <w:sz w:val="22"/>
          <w:szCs w:val="22"/>
        </w:rPr>
        <w:t>dodavatel</w:t>
      </w:r>
      <w:r w:rsidR="000E102E" w:rsidRPr="003777D1">
        <w:rPr>
          <w:rFonts w:ascii="Arial" w:hAnsi="Arial" w:cs="Arial"/>
          <w:sz w:val="22"/>
          <w:szCs w:val="22"/>
        </w:rPr>
        <w:t xml:space="preserve"> plynule pokračovat v pracích z jakéhokoliv důvodu na straně objednatele,</w:t>
      </w:r>
      <w:r w:rsidR="00BE0F33">
        <w:rPr>
          <w:rFonts w:ascii="Arial" w:hAnsi="Arial" w:cs="Arial"/>
          <w:sz w:val="22"/>
          <w:szCs w:val="22"/>
        </w:rPr>
        <w:t xml:space="preserve"> </w:t>
      </w:r>
      <w:r w:rsidR="000E102E" w:rsidRPr="003777D1">
        <w:rPr>
          <w:rFonts w:ascii="Arial" w:hAnsi="Arial" w:cs="Arial"/>
          <w:sz w:val="22"/>
          <w:szCs w:val="22"/>
        </w:rPr>
        <w:t xml:space="preserve">to vše za předpokladu, že taková rozhodnutí, opatření či stanoviska nebudou vyvolána činností či nečinností </w:t>
      </w:r>
      <w:r w:rsidR="00A711FD" w:rsidRPr="003777D1">
        <w:rPr>
          <w:rFonts w:ascii="Arial" w:hAnsi="Arial" w:cs="Arial"/>
          <w:sz w:val="22"/>
          <w:szCs w:val="22"/>
        </w:rPr>
        <w:t>dodavatel</w:t>
      </w:r>
      <w:r w:rsidR="000E102E" w:rsidRPr="003777D1">
        <w:rPr>
          <w:rFonts w:ascii="Arial" w:hAnsi="Arial" w:cs="Arial"/>
          <w:sz w:val="22"/>
          <w:szCs w:val="22"/>
        </w:rPr>
        <w:t xml:space="preserve">e. </w:t>
      </w:r>
    </w:p>
    <w:p w:rsidR="00E918EC" w:rsidRPr="003777D1" w:rsidRDefault="002B281B" w:rsidP="009D7557">
      <w:pPr>
        <w:autoSpaceDE w:val="0"/>
        <w:spacing w:before="50" w:line="276" w:lineRule="auto"/>
        <w:ind w:hanging="283"/>
        <w:rPr>
          <w:rFonts w:ascii="Arial" w:hAnsi="Arial" w:cs="Arial"/>
          <w:sz w:val="22"/>
          <w:szCs w:val="22"/>
        </w:rPr>
      </w:pPr>
      <w:r w:rsidRPr="003777D1">
        <w:rPr>
          <w:rFonts w:ascii="Arial" w:hAnsi="Arial" w:cs="Arial"/>
          <w:sz w:val="22"/>
          <w:szCs w:val="22"/>
        </w:rPr>
        <w:t>-</w:t>
      </w:r>
      <w:r w:rsidRPr="003777D1">
        <w:rPr>
          <w:rFonts w:ascii="Arial" w:hAnsi="Arial" w:cs="Arial"/>
          <w:sz w:val="22"/>
          <w:szCs w:val="22"/>
        </w:rPr>
        <w:tab/>
      </w:r>
      <w:r w:rsidR="00E918EC" w:rsidRPr="003777D1">
        <w:rPr>
          <w:rFonts w:ascii="Arial" w:hAnsi="Arial" w:cs="Arial"/>
          <w:sz w:val="22"/>
          <w:szCs w:val="22"/>
        </w:rPr>
        <w:t xml:space="preserve">zásahu tzv. vyšší moci. </w:t>
      </w:r>
    </w:p>
    <w:p w:rsidR="000E102E" w:rsidRPr="003777D1" w:rsidRDefault="000E102E" w:rsidP="009D7557">
      <w:pPr>
        <w:widowControl/>
        <w:numPr>
          <w:ilvl w:val="1"/>
          <w:numId w:val="7"/>
        </w:numPr>
        <w:tabs>
          <w:tab w:val="left" w:pos="-180"/>
        </w:tabs>
        <w:spacing w:before="50" w:line="276" w:lineRule="auto"/>
        <w:ind w:left="0" w:hanging="426"/>
        <w:textAlignment w:val="auto"/>
        <w:rPr>
          <w:rFonts w:ascii="Arial" w:hAnsi="Arial" w:cs="Arial"/>
          <w:sz w:val="22"/>
          <w:szCs w:val="22"/>
        </w:rPr>
      </w:pPr>
      <w:r w:rsidRPr="003777D1">
        <w:rPr>
          <w:rFonts w:ascii="Arial" w:hAnsi="Arial" w:cs="Arial"/>
          <w:sz w:val="22"/>
          <w:szCs w:val="22"/>
        </w:rPr>
        <w:t>Oznámení o nutnosti prodloužení termínu dokončení díla musí být provedeno neprodleně, do tří pracovních dnů</w:t>
      </w:r>
      <w:r w:rsidR="00524273" w:rsidRPr="003777D1">
        <w:rPr>
          <w:rFonts w:ascii="Arial" w:hAnsi="Arial" w:cs="Arial"/>
          <w:sz w:val="22"/>
          <w:szCs w:val="22"/>
        </w:rPr>
        <w:t xml:space="preserve"> od zjištění potřeby prodloužení termínu</w:t>
      </w:r>
      <w:r w:rsidRPr="003777D1">
        <w:rPr>
          <w:rFonts w:ascii="Arial" w:hAnsi="Arial" w:cs="Arial"/>
          <w:sz w:val="22"/>
          <w:szCs w:val="22"/>
        </w:rPr>
        <w:t xml:space="preserve">, a to písemně nebo elektronicky. Pokud </w:t>
      </w:r>
      <w:r w:rsidR="00F92BC3" w:rsidRPr="003777D1">
        <w:rPr>
          <w:rFonts w:ascii="Arial" w:hAnsi="Arial" w:cs="Arial"/>
          <w:sz w:val="22"/>
          <w:szCs w:val="22"/>
        </w:rPr>
        <w:t>dodavatel</w:t>
      </w:r>
      <w:r w:rsidRPr="003777D1">
        <w:rPr>
          <w:rFonts w:ascii="Arial" w:hAnsi="Arial" w:cs="Arial"/>
          <w:sz w:val="22"/>
          <w:szCs w:val="22"/>
        </w:rPr>
        <w:t xml:space="preserve"> nesplní povinnost písemného oznámení dle předchozího odstavce, je povinen uhradit objednateli smluvní pokutu, která činí částku </w:t>
      </w:r>
      <w:r w:rsidR="00BE0F33">
        <w:rPr>
          <w:rFonts w:ascii="Arial" w:hAnsi="Arial" w:cs="Arial"/>
          <w:sz w:val="22"/>
          <w:szCs w:val="22"/>
        </w:rPr>
        <w:t>3</w:t>
      </w:r>
      <w:r w:rsidRPr="003777D1">
        <w:rPr>
          <w:rFonts w:ascii="Arial" w:hAnsi="Arial" w:cs="Arial"/>
          <w:sz w:val="22"/>
          <w:szCs w:val="22"/>
        </w:rPr>
        <w:t xml:space="preserve"> % z celkové ceny díla, minimálně v</w:t>
      </w:r>
      <w:r w:rsidR="00377343" w:rsidRPr="003777D1">
        <w:rPr>
          <w:rFonts w:ascii="Arial" w:hAnsi="Arial" w:cs="Arial"/>
          <w:sz w:val="22"/>
          <w:szCs w:val="22"/>
        </w:rPr>
        <w:t xml:space="preserve">šak </w:t>
      </w:r>
      <w:r w:rsidR="00AF4C13">
        <w:rPr>
          <w:rFonts w:ascii="Arial" w:hAnsi="Arial" w:cs="Arial"/>
          <w:sz w:val="22"/>
          <w:szCs w:val="22"/>
        </w:rPr>
        <w:t>1</w:t>
      </w:r>
      <w:r w:rsidRPr="003777D1">
        <w:rPr>
          <w:rFonts w:ascii="Arial" w:hAnsi="Arial" w:cs="Arial"/>
          <w:sz w:val="22"/>
          <w:szCs w:val="22"/>
        </w:rPr>
        <w:t>0 000,- Kč.</w:t>
      </w:r>
    </w:p>
    <w:p w:rsidR="006F41E7" w:rsidRPr="003777D1" w:rsidRDefault="006F41E7" w:rsidP="009D7557">
      <w:pPr>
        <w:autoSpaceDE w:val="0"/>
        <w:spacing w:before="50" w:line="276" w:lineRule="auto"/>
        <w:rPr>
          <w:rFonts w:ascii="Arial" w:hAnsi="Arial" w:cs="Arial"/>
          <w:b/>
          <w:bCs/>
          <w:sz w:val="22"/>
          <w:szCs w:val="22"/>
        </w:rPr>
      </w:pPr>
    </w:p>
    <w:p w:rsidR="000E102E" w:rsidRPr="003777D1" w:rsidRDefault="000E102E" w:rsidP="009D7557">
      <w:pPr>
        <w:autoSpaceDE w:val="0"/>
        <w:spacing w:before="50" w:line="276" w:lineRule="auto"/>
        <w:jc w:val="center"/>
        <w:rPr>
          <w:rFonts w:ascii="Arial" w:hAnsi="Arial" w:cs="Arial"/>
          <w:b/>
          <w:bCs/>
          <w:sz w:val="22"/>
          <w:szCs w:val="22"/>
        </w:rPr>
      </w:pPr>
      <w:r w:rsidRPr="003777D1">
        <w:rPr>
          <w:rFonts w:ascii="Arial" w:hAnsi="Arial" w:cs="Arial"/>
          <w:b/>
          <w:bCs/>
          <w:sz w:val="22"/>
          <w:szCs w:val="22"/>
        </w:rPr>
        <w:t>Článek III.</w:t>
      </w:r>
    </w:p>
    <w:p w:rsidR="000E102E" w:rsidRPr="003777D1" w:rsidRDefault="000E102E" w:rsidP="009D7557">
      <w:pPr>
        <w:autoSpaceDE w:val="0"/>
        <w:spacing w:before="50" w:line="276" w:lineRule="auto"/>
        <w:jc w:val="center"/>
        <w:rPr>
          <w:rFonts w:ascii="Arial" w:hAnsi="Arial" w:cs="Arial"/>
          <w:sz w:val="22"/>
          <w:szCs w:val="22"/>
        </w:rPr>
      </w:pPr>
      <w:r w:rsidRPr="003777D1">
        <w:rPr>
          <w:rFonts w:ascii="Arial" w:hAnsi="Arial" w:cs="Arial"/>
          <w:b/>
          <w:bCs/>
          <w:sz w:val="22"/>
          <w:szCs w:val="22"/>
        </w:rPr>
        <w:t>Cena za dílo</w:t>
      </w:r>
    </w:p>
    <w:p w:rsidR="000E102E" w:rsidRPr="003777D1" w:rsidRDefault="000E102E" w:rsidP="009D7557">
      <w:pPr>
        <w:autoSpaceDE w:val="0"/>
        <w:spacing w:before="50" w:line="276" w:lineRule="auto"/>
        <w:jc w:val="center"/>
        <w:rPr>
          <w:rFonts w:ascii="Arial" w:hAnsi="Arial" w:cs="Arial"/>
          <w:sz w:val="22"/>
          <w:szCs w:val="22"/>
        </w:rPr>
      </w:pPr>
    </w:p>
    <w:p w:rsidR="002B281B" w:rsidRPr="003777D1" w:rsidRDefault="002B281B" w:rsidP="009D7557">
      <w:pPr>
        <w:pStyle w:val="Odstavecseseznamem"/>
        <w:widowControl/>
        <w:numPr>
          <w:ilvl w:val="0"/>
          <w:numId w:val="7"/>
        </w:numPr>
        <w:tabs>
          <w:tab w:val="left" w:pos="-180"/>
        </w:tabs>
        <w:spacing w:before="50" w:line="276" w:lineRule="auto"/>
        <w:ind w:left="0"/>
        <w:textAlignment w:val="auto"/>
        <w:rPr>
          <w:rFonts w:ascii="Arial" w:hAnsi="Arial" w:cs="Arial"/>
          <w:vanish/>
          <w:sz w:val="22"/>
          <w:szCs w:val="22"/>
        </w:rPr>
      </w:pPr>
    </w:p>
    <w:p w:rsidR="000E102E" w:rsidRDefault="000E102E" w:rsidP="009D7557">
      <w:pPr>
        <w:widowControl/>
        <w:numPr>
          <w:ilvl w:val="1"/>
          <w:numId w:val="7"/>
        </w:numPr>
        <w:tabs>
          <w:tab w:val="left" w:pos="-180"/>
        </w:tabs>
        <w:spacing w:before="50" w:line="276" w:lineRule="auto"/>
        <w:ind w:left="0"/>
        <w:textAlignment w:val="auto"/>
        <w:rPr>
          <w:rFonts w:ascii="Arial" w:hAnsi="Arial" w:cs="Arial"/>
          <w:sz w:val="22"/>
          <w:szCs w:val="22"/>
        </w:rPr>
      </w:pPr>
      <w:r w:rsidRPr="003777D1">
        <w:rPr>
          <w:rFonts w:ascii="Arial" w:hAnsi="Arial" w:cs="Arial"/>
          <w:sz w:val="22"/>
          <w:szCs w:val="22"/>
        </w:rPr>
        <w:t xml:space="preserve">Cena za dílo dle článku I. smlouvy je sjednána dohodou na základě nabídkové ceny </w:t>
      </w:r>
      <w:r w:rsidR="00620DFB" w:rsidRPr="003777D1">
        <w:rPr>
          <w:rFonts w:ascii="Arial" w:hAnsi="Arial" w:cs="Arial"/>
          <w:sz w:val="22"/>
          <w:szCs w:val="22"/>
        </w:rPr>
        <w:t>dodavatel</w:t>
      </w:r>
      <w:r w:rsidRPr="003777D1">
        <w:rPr>
          <w:rFonts w:ascii="Arial" w:hAnsi="Arial" w:cs="Arial"/>
          <w:sz w:val="22"/>
          <w:szCs w:val="22"/>
        </w:rPr>
        <w:t xml:space="preserve">e dohodou smluvních stran, </w:t>
      </w:r>
      <w:r w:rsidR="00106DF5" w:rsidRPr="00106DF5">
        <w:rPr>
          <w:rFonts w:ascii="Arial" w:hAnsi="Arial" w:cs="Arial"/>
          <w:sz w:val="22"/>
          <w:szCs w:val="22"/>
        </w:rPr>
        <w:t xml:space="preserve">v celkové </w:t>
      </w:r>
      <w:r w:rsidR="00106DF5" w:rsidRPr="009D7557">
        <w:rPr>
          <w:rFonts w:ascii="Arial" w:hAnsi="Arial" w:cs="Arial"/>
          <w:sz w:val="22"/>
          <w:szCs w:val="22"/>
        </w:rPr>
        <w:t xml:space="preserve">výši </w:t>
      </w:r>
      <w:r w:rsidR="00067F8A" w:rsidRPr="009D7557">
        <w:t>[</w:t>
      </w:r>
      <w:r w:rsidR="003936A6" w:rsidRPr="009D7557">
        <w:t>628.000,0</w:t>
      </w:r>
      <w:r w:rsidR="00067F8A" w:rsidRPr="009D7557">
        <w:t>]</w:t>
      </w:r>
      <w:r w:rsidR="00106DF5" w:rsidRPr="00106DF5">
        <w:rPr>
          <w:rFonts w:ascii="Arial" w:hAnsi="Arial" w:cs="Arial"/>
          <w:sz w:val="22"/>
          <w:szCs w:val="22"/>
        </w:rPr>
        <w:t xml:space="preserve"> </w:t>
      </w:r>
      <w:r w:rsidRPr="00106DF5">
        <w:rPr>
          <w:rFonts w:ascii="Arial" w:hAnsi="Arial" w:cs="Arial"/>
          <w:sz w:val="22"/>
          <w:szCs w:val="22"/>
        </w:rPr>
        <w:t>Kč bez DPH, a to jako cena nejvýše přípustná.</w:t>
      </w:r>
    </w:p>
    <w:p w:rsidR="000E102E" w:rsidRPr="003777D1" w:rsidRDefault="000E102E" w:rsidP="009D7557">
      <w:pPr>
        <w:autoSpaceDE w:val="0"/>
        <w:spacing w:before="50" w:line="276" w:lineRule="auto"/>
        <w:rPr>
          <w:rFonts w:ascii="Arial" w:hAnsi="Arial" w:cs="Arial"/>
          <w:sz w:val="22"/>
          <w:szCs w:val="22"/>
        </w:rPr>
      </w:pPr>
      <w:r w:rsidRPr="003777D1">
        <w:rPr>
          <w:rFonts w:ascii="Arial" w:hAnsi="Arial" w:cs="Arial"/>
          <w:sz w:val="22"/>
          <w:szCs w:val="22"/>
        </w:rPr>
        <w:t xml:space="preserve">K této ceně za dílo bude </w:t>
      </w:r>
      <w:r w:rsidR="00F92BC3" w:rsidRPr="003777D1">
        <w:rPr>
          <w:rFonts w:ascii="Arial" w:hAnsi="Arial" w:cs="Arial"/>
          <w:sz w:val="22"/>
          <w:szCs w:val="22"/>
        </w:rPr>
        <w:t>dodavatel</w:t>
      </w:r>
      <w:r w:rsidRPr="003777D1">
        <w:rPr>
          <w:rFonts w:ascii="Arial" w:hAnsi="Arial" w:cs="Arial"/>
          <w:sz w:val="22"/>
          <w:szCs w:val="22"/>
        </w:rPr>
        <w:t xml:space="preserve">em účtována v souladu se zákonem č. 235/2004 Sb., o dani z přidané hodnoty, v platném znění, </w:t>
      </w:r>
      <w:r w:rsidR="00ED19C2" w:rsidRPr="00406915">
        <w:rPr>
          <w:rFonts w:ascii="Arial" w:hAnsi="Arial" w:cs="Arial"/>
          <w:sz w:val="22"/>
          <w:szCs w:val="22"/>
        </w:rPr>
        <w:t>15%</w:t>
      </w:r>
      <w:r w:rsidR="00ED19C2">
        <w:rPr>
          <w:rFonts w:ascii="Arial" w:hAnsi="Arial" w:cs="Arial"/>
          <w:sz w:val="22"/>
          <w:szCs w:val="22"/>
        </w:rPr>
        <w:t xml:space="preserve"> </w:t>
      </w:r>
      <w:r w:rsidRPr="003777D1">
        <w:rPr>
          <w:rFonts w:ascii="Arial" w:hAnsi="Arial" w:cs="Arial"/>
          <w:sz w:val="22"/>
          <w:szCs w:val="22"/>
        </w:rPr>
        <w:t xml:space="preserve">DPH ve </w:t>
      </w:r>
      <w:proofErr w:type="gramStart"/>
      <w:r w:rsidR="00106DF5" w:rsidRPr="009D7557">
        <w:rPr>
          <w:rFonts w:ascii="Arial" w:hAnsi="Arial" w:cs="Arial"/>
          <w:sz w:val="22"/>
          <w:szCs w:val="22"/>
        </w:rPr>
        <w:t>výši</w:t>
      </w:r>
      <w:r w:rsidR="00ED19C2" w:rsidRPr="009D7557">
        <w:rPr>
          <w:rFonts w:ascii="Arial" w:hAnsi="Arial" w:cs="Arial"/>
          <w:sz w:val="22"/>
          <w:szCs w:val="22"/>
        </w:rPr>
        <w:t xml:space="preserve"> </w:t>
      </w:r>
      <w:r w:rsidR="00106DF5" w:rsidRPr="009D7557">
        <w:rPr>
          <w:rFonts w:ascii="Arial" w:hAnsi="Arial" w:cs="Arial"/>
          <w:sz w:val="22"/>
          <w:szCs w:val="22"/>
        </w:rPr>
        <w:t xml:space="preserve"> </w:t>
      </w:r>
      <w:r w:rsidR="00067F8A" w:rsidRPr="009D7557">
        <w:rPr>
          <w:rFonts w:cs="Arial"/>
        </w:rPr>
        <w:t>[</w:t>
      </w:r>
      <w:proofErr w:type="gramEnd"/>
      <w:r w:rsidR="006B380F" w:rsidRPr="009D7557">
        <w:rPr>
          <w:rFonts w:cs="Arial"/>
        </w:rPr>
        <w:t>94.20</w:t>
      </w:r>
      <w:r w:rsidR="0042202A" w:rsidRPr="009D7557">
        <w:rPr>
          <w:rFonts w:cs="Arial"/>
        </w:rPr>
        <w:t>0,0</w:t>
      </w:r>
      <w:r w:rsidR="00067F8A" w:rsidRPr="009D7557">
        <w:rPr>
          <w:rFonts w:cs="Arial"/>
        </w:rPr>
        <w:t>]</w:t>
      </w:r>
      <w:r w:rsidR="00067F8A">
        <w:rPr>
          <w:rFonts w:cs="Arial"/>
        </w:rPr>
        <w:t xml:space="preserve"> </w:t>
      </w:r>
      <w:r w:rsidRPr="003777D1">
        <w:rPr>
          <w:rFonts w:ascii="Arial" w:hAnsi="Arial" w:cs="Arial"/>
          <w:sz w:val="22"/>
          <w:szCs w:val="22"/>
        </w:rPr>
        <w:t>Kč.</w:t>
      </w:r>
    </w:p>
    <w:p w:rsidR="000E102E" w:rsidRPr="003777D1" w:rsidRDefault="000E102E" w:rsidP="009D7557">
      <w:pPr>
        <w:autoSpaceDE w:val="0"/>
        <w:spacing w:before="50" w:line="276" w:lineRule="auto"/>
        <w:rPr>
          <w:rFonts w:ascii="Arial" w:hAnsi="Arial" w:cs="Arial"/>
          <w:sz w:val="22"/>
          <w:szCs w:val="22"/>
        </w:rPr>
      </w:pPr>
    </w:p>
    <w:p w:rsidR="00951B39" w:rsidRPr="003777D1" w:rsidRDefault="000E102E" w:rsidP="009D7557">
      <w:pPr>
        <w:autoSpaceDE w:val="0"/>
        <w:spacing w:before="50" w:line="276" w:lineRule="auto"/>
        <w:rPr>
          <w:rFonts w:ascii="Arial" w:hAnsi="Arial" w:cs="Arial"/>
          <w:sz w:val="22"/>
          <w:szCs w:val="22"/>
        </w:rPr>
      </w:pPr>
      <w:r w:rsidRPr="003777D1">
        <w:rPr>
          <w:rFonts w:ascii="Arial" w:hAnsi="Arial" w:cs="Arial"/>
          <w:sz w:val="22"/>
          <w:szCs w:val="22"/>
        </w:rPr>
        <w:t>Celková cena za dílo včetně DPH činí</w:t>
      </w:r>
      <w:r w:rsidR="00106DF5">
        <w:rPr>
          <w:rFonts w:ascii="Arial" w:hAnsi="Arial" w:cs="Arial"/>
          <w:sz w:val="22"/>
          <w:szCs w:val="22"/>
        </w:rPr>
        <w:t xml:space="preserve">: </w:t>
      </w:r>
      <w:r w:rsidR="00067F8A" w:rsidRPr="009D7557">
        <w:rPr>
          <w:rFonts w:cs="Arial"/>
        </w:rPr>
        <w:t>[</w:t>
      </w:r>
      <w:r w:rsidR="006B380F" w:rsidRPr="009D7557">
        <w:rPr>
          <w:rFonts w:cs="Arial"/>
        </w:rPr>
        <w:t>722.20</w:t>
      </w:r>
      <w:r w:rsidR="0042202A" w:rsidRPr="009D7557">
        <w:rPr>
          <w:rFonts w:cs="Arial"/>
        </w:rPr>
        <w:t>0,0</w:t>
      </w:r>
      <w:r w:rsidR="00067F8A" w:rsidRPr="009D7557">
        <w:rPr>
          <w:rFonts w:cs="Arial"/>
        </w:rPr>
        <w:t>]</w:t>
      </w:r>
      <w:r w:rsidR="00106DF5">
        <w:rPr>
          <w:rFonts w:ascii="Arial" w:hAnsi="Arial" w:cs="Arial"/>
          <w:sz w:val="22"/>
          <w:szCs w:val="22"/>
        </w:rPr>
        <w:t xml:space="preserve"> </w:t>
      </w:r>
      <w:r w:rsidRPr="003777D1">
        <w:rPr>
          <w:rFonts w:ascii="Arial" w:hAnsi="Arial" w:cs="Arial"/>
          <w:sz w:val="22"/>
          <w:szCs w:val="22"/>
        </w:rPr>
        <w:t xml:space="preserve">Kč. </w:t>
      </w:r>
    </w:p>
    <w:p w:rsidR="00FA79CD" w:rsidRPr="003777D1" w:rsidRDefault="00FA79CD" w:rsidP="009D7557">
      <w:pPr>
        <w:widowControl/>
        <w:spacing w:before="50" w:line="276" w:lineRule="auto"/>
        <w:textAlignment w:val="auto"/>
        <w:rPr>
          <w:rFonts w:ascii="Arial" w:hAnsi="Arial" w:cs="Arial"/>
          <w:sz w:val="22"/>
          <w:szCs w:val="22"/>
        </w:rPr>
      </w:pPr>
      <w:r w:rsidRPr="003777D1">
        <w:rPr>
          <w:rFonts w:ascii="Arial" w:hAnsi="Arial" w:cs="Arial"/>
          <w:sz w:val="22"/>
          <w:szCs w:val="22"/>
        </w:rPr>
        <w:t xml:space="preserve">Nedílnou součástí smlouvy je oceněný </w:t>
      </w:r>
      <w:r w:rsidR="005751AB">
        <w:rPr>
          <w:rFonts w:ascii="Arial" w:hAnsi="Arial" w:cs="Arial"/>
          <w:sz w:val="22"/>
          <w:szCs w:val="22"/>
        </w:rPr>
        <w:t>výkazový výměr</w:t>
      </w:r>
      <w:r w:rsidRPr="003777D1">
        <w:rPr>
          <w:rFonts w:ascii="Arial" w:hAnsi="Arial" w:cs="Arial"/>
          <w:sz w:val="22"/>
          <w:szCs w:val="22"/>
        </w:rPr>
        <w:t xml:space="preserve"> uvedený v </w:t>
      </w:r>
      <w:r w:rsidRPr="003777D1">
        <w:rPr>
          <w:rFonts w:ascii="Arial" w:hAnsi="Arial" w:cs="Arial"/>
          <w:b/>
          <w:sz w:val="22"/>
          <w:szCs w:val="22"/>
        </w:rPr>
        <w:t>příloze č. 3</w:t>
      </w:r>
      <w:r w:rsidRPr="003777D1">
        <w:rPr>
          <w:rFonts w:ascii="Arial" w:hAnsi="Arial" w:cs="Arial"/>
          <w:sz w:val="22"/>
          <w:szCs w:val="22"/>
        </w:rPr>
        <w:t>. Celkové ceny položek (a jejich kalkulací s oceněným množstvím či rozsahem dané položky stanovené jednotkové ceny daných položek) uvedené v oceněném v</w:t>
      </w:r>
      <w:r w:rsidR="00BD7996">
        <w:rPr>
          <w:rFonts w:ascii="Arial" w:hAnsi="Arial" w:cs="Arial"/>
          <w:sz w:val="22"/>
          <w:szCs w:val="22"/>
        </w:rPr>
        <w:t xml:space="preserve"> položkovém rozpočtu</w:t>
      </w:r>
      <w:r w:rsidRPr="003777D1">
        <w:rPr>
          <w:rFonts w:ascii="Arial" w:hAnsi="Arial" w:cs="Arial"/>
          <w:sz w:val="22"/>
          <w:szCs w:val="22"/>
        </w:rPr>
        <w:t xml:space="preserve"> jsou pevné a platné po celou dobu realizace díla. Jednotlivé položky oceněného </w:t>
      </w:r>
      <w:r w:rsidR="00BD7996">
        <w:rPr>
          <w:rFonts w:ascii="Arial" w:hAnsi="Arial" w:cs="Arial"/>
          <w:sz w:val="22"/>
          <w:szCs w:val="22"/>
        </w:rPr>
        <w:t>položkového rozpočtu</w:t>
      </w:r>
      <w:r w:rsidR="00BD7996" w:rsidRPr="003777D1">
        <w:rPr>
          <w:rFonts w:ascii="Arial" w:hAnsi="Arial" w:cs="Arial"/>
          <w:sz w:val="22"/>
          <w:szCs w:val="22"/>
        </w:rPr>
        <w:t xml:space="preserve"> </w:t>
      </w:r>
      <w:r w:rsidRPr="003777D1">
        <w:rPr>
          <w:rFonts w:ascii="Arial" w:hAnsi="Arial" w:cs="Arial"/>
          <w:sz w:val="22"/>
          <w:szCs w:val="22"/>
        </w:rPr>
        <w:t xml:space="preserve">v sobě zahrnují i práce a dodávky tam výslovně nepojmenované, jejichž provedení či dodání je pro řádnou realizaci a dokončení dané položky oceněného </w:t>
      </w:r>
      <w:r w:rsidR="00BD7996">
        <w:rPr>
          <w:rFonts w:ascii="Arial" w:hAnsi="Arial" w:cs="Arial"/>
          <w:sz w:val="22"/>
          <w:szCs w:val="22"/>
        </w:rPr>
        <w:t>položkového rozpočtu</w:t>
      </w:r>
      <w:r w:rsidR="00BD7996" w:rsidRPr="003777D1">
        <w:rPr>
          <w:rFonts w:ascii="Arial" w:hAnsi="Arial" w:cs="Arial"/>
          <w:sz w:val="22"/>
          <w:szCs w:val="22"/>
        </w:rPr>
        <w:t xml:space="preserve"> </w:t>
      </w:r>
      <w:r w:rsidRPr="003777D1">
        <w:rPr>
          <w:rFonts w:ascii="Arial" w:hAnsi="Arial" w:cs="Arial"/>
          <w:sz w:val="22"/>
          <w:szCs w:val="22"/>
        </w:rPr>
        <w:t xml:space="preserve">při odborné péči </w:t>
      </w:r>
      <w:r w:rsidR="00F92BC3" w:rsidRPr="003777D1">
        <w:rPr>
          <w:rFonts w:ascii="Arial" w:hAnsi="Arial" w:cs="Arial"/>
          <w:sz w:val="22"/>
          <w:szCs w:val="22"/>
        </w:rPr>
        <w:t>dodavatel</w:t>
      </w:r>
      <w:r w:rsidRPr="003777D1">
        <w:rPr>
          <w:rFonts w:ascii="Arial" w:hAnsi="Arial" w:cs="Arial"/>
          <w:sz w:val="22"/>
          <w:szCs w:val="22"/>
        </w:rPr>
        <w:t xml:space="preserve">e nutno předvídat a v odborných kruzích jsou považovány za její součást. </w:t>
      </w:r>
    </w:p>
    <w:p w:rsidR="00FA79CD" w:rsidRPr="003777D1" w:rsidRDefault="00F92BC3" w:rsidP="009D7557">
      <w:pPr>
        <w:widowControl/>
        <w:numPr>
          <w:ilvl w:val="1"/>
          <w:numId w:val="7"/>
        </w:numPr>
        <w:tabs>
          <w:tab w:val="left" w:pos="-180"/>
        </w:tabs>
        <w:spacing w:before="50" w:line="276" w:lineRule="auto"/>
        <w:ind w:left="0"/>
        <w:textAlignment w:val="auto"/>
        <w:rPr>
          <w:rFonts w:ascii="Arial" w:hAnsi="Arial" w:cs="Arial"/>
          <w:sz w:val="22"/>
          <w:szCs w:val="22"/>
        </w:rPr>
      </w:pPr>
      <w:r w:rsidRPr="003777D1">
        <w:rPr>
          <w:rFonts w:ascii="Arial" w:hAnsi="Arial" w:cs="Arial"/>
          <w:sz w:val="22"/>
          <w:szCs w:val="22"/>
        </w:rPr>
        <w:t xml:space="preserve">Dodavatel </w:t>
      </w:r>
      <w:r w:rsidR="00FA79CD" w:rsidRPr="003777D1">
        <w:rPr>
          <w:rFonts w:ascii="Arial" w:hAnsi="Arial" w:cs="Arial"/>
          <w:sz w:val="22"/>
          <w:szCs w:val="22"/>
        </w:rPr>
        <w:t xml:space="preserve">je oprávněn změnit účtovanou výši DPH v souladu se zákonem č. 235/2004 Sb., o dani z přidané hodnoty, jestliže po uzavření této smlouvy o dílo nabude účinnosti zákon, kterým bude výše DPH v uvedeném zákoně změněna.   </w:t>
      </w:r>
    </w:p>
    <w:p w:rsidR="00FA79CD" w:rsidRPr="003777D1" w:rsidRDefault="00FA79CD" w:rsidP="009D7557">
      <w:pPr>
        <w:widowControl/>
        <w:numPr>
          <w:ilvl w:val="1"/>
          <w:numId w:val="7"/>
        </w:numPr>
        <w:tabs>
          <w:tab w:val="left" w:pos="-180"/>
        </w:tabs>
        <w:spacing w:before="50" w:line="276" w:lineRule="auto"/>
        <w:ind w:left="0"/>
        <w:textAlignment w:val="auto"/>
        <w:rPr>
          <w:rFonts w:ascii="Arial" w:hAnsi="Arial" w:cs="Arial"/>
          <w:sz w:val="22"/>
          <w:szCs w:val="22"/>
        </w:rPr>
      </w:pPr>
      <w:r w:rsidRPr="003777D1">
        <w:rPr>
          <w:rFonts w:ascii="Arial" w:hAnsi="Arial" w:cs="Arial"/>
          <w:sz w:val="22"/>
          <w:szCs w:val="22"/>
        </w:rPr>
        <w:lastRenderedPageBreak/>
        <w:t xml:space="preserve">Cena </w:t>
      </w:r>
      <w:r w:rsidR="002C0637" w:rsidRPr="003777D1">
        <w:rPr>
          <w:rFonts w:ascii="Arial" w:hAnsi="Arial" w:cs="Arial"/>
          <w:sz w:val="22"/>
          <w:szCs w:val="22"/>
        </w:rPr>
        <w:t xml:space="preserve">za dílo je konečná, ani jedna strana není oprávněna požadovat změnu ceny díla proto, že si dílo vyžádalo jiné úsilí nebo jiné náklady, než bylo předpokládáno. </w:t>
      </w:r>
      <w:r w:rsidR="00F92BC3" w:rsidRPr="003777D1">
        <w:rPr>
          <w:rFonts w:ascii="Arial" w:hAnsi="Arial" w:cs="Arial"/>
          <w:sz w:val="22"/>
          <w:szCs w:val="22"/>
        </w:rPr>
        <w:t xml:space="preserve">Dodavatel </w:t>
      </w:r>
      <w:r w:rsidR="002C0637" w:rsidRPr="003777D1">
        <w:rPr>
          <w:rFonts w:ascii="Arial" w:hAnsi="Arial" w:cs="Arial"/>
          <w:sz w:val="22"/>
          <w:szCs w:val="22"/>
        </w:rPr>
        <w:t xml:space="preserve">je povinen poskytnout slevu z ceny díla na neprovedené práce. V případě, že se jedná o dodatečné práce, původním </w:t>
      </w:r>
      <w:r w:rsidR="00540142">
        <w:rPr>
          <w:rFonts w:ascii="Arial" w:hAnsi="Arial" w:cs="Arial"/>
          <w:sz w:val="22"/>
          <w:szCs w:val="22"/>
        </w:rPr>
        <w:t xml:space="preserve">položkovým rozpočtem </w:t>
      </w:r>
      <w:r w:rsidR="002C0637" w:rsidRPr="003777D1">
        <w:rPr>
          <w:rFonts w:ascii="Arial" w:hAnsi="Arial" w:cs="Arial"/>
          <w:sz w:val="22"/>
          <w:szCs w:val="22"/>
        </w:rPr>
        <w:t>nepředpokládané, postupuje se podle § 222 odst. 4, odst. 5, odst. 6 a odst. 7 ZZVZ, který stanoví podmínky, za kterých se dodatečné práce nepovažují za změnu závazku ze smlouvy. Pokud by rozsah dodatečných prací byl vyšší, než limity uvedené v § 222 odst. 4, odst. 5, odst. 6 a odst. 7 ZZVZ, je objednatel povinen provést nové zadávací řízení a po dobu jeho průběhu nepřipustit změnu rozsahu závazku z této smlouvy.</w:t>
      </w:r>
    </w:p>
    <w:p w:rsidR="00FA79CD" w:rsidRPr="003777D1" w:rsidRDefault="00FA79CD" w:rsidP="009D7557">
      <w:pPr>
        <w:widowControl/>
        <w:numPr>
          <w:ilvl w:val="1"/>
          <w:numId w:val="7"/>
        </w:numPr>
        <w:tabs>
          <w:tab w:val="left" w:pos="-180"/>
        </w:tabs>
        <w:spacing w:before="50" w:line="276" w:lineRule="auto"/>
        <w:ind w:left="0"/>
        <w:textAlignment w:val="auto"/>
        <w:rPr>
          <w:rFonts w:ascii="Arial" w:hAnsi="Arial" w:cs="Arial"/>
          <w:sz w:val="22"/>
          <w:szCs w:val="22"/>
        </w:rPr>
      </w:pPr>
      <w:r w:rsidRPr="003777D1">
        <w:rPr>
          <w:rFonts w:ascii="Arial" w:hAnsi="Arial" w:cs="Arial"/>
          <w:sz w:val="22"/>
          <w:szCs w:val="22"/>
        </w:rPr>
        <w:t xml:space="preserve">Cena díla bude snížena o práce, které oproti projektu nebudou objednatelem vyžadovány (méněpráce) a tedy nebudou provedeny. Objednatel si v tomto směru vyhrazuje právo omezit rozsah prováděného díla dle vlastní úvahy. O takovém omezení musí být </w:t>
      </w:r>
      <w:r w:rsidR="00F92BC3" w:rsidRPr="003777D1">
        <w:rPr>
          <w:rFonts w:ascii="Arial" w:hAnsi="Arial" w:cs="Arial"/>
          <w:sz w:val="22"/>
          <w:szCs w:val="22"/>
        </w:rPr>
        <w:t>dodavatel</w:t>
      </w:r>
      <w:r w:rsidRPr="003777D1">
        <w:rPr>
          <w:rFonts w:ascii="Arial" w:hAnsi="Arial" w:cs="Arial"/>
          <w:sz w:val="22"/>
          <w:szCs w:val="22"/>
        </w:rPr>
        <w:t xml:space="preserve"> předem (tj. před provedením a dokončením dané části díla) písemně informován.</w:t>
      </w:r>
    </w:p>
    <w:p w:rsidR="00540142" w:rsidRDefault="00FA79CD" w:rsidP="009D7557">
      <w:pPr>
        <w:widowControl/>
        <w:numPr>
          <w:ilvl w:val="1"/>
          <w:numId w:val="7"/>
        </w:numPr>
        <w:tabs>
          <w:tab w:val="left" w:pos="-180"/>
        </w:tabs>
        <w:spacing w:before="50" w:line="276" w:lineRule="auto"/>
        <w:ind w:left="0"/>
        <w:textAlignment w:val="auto"/>
        <w:rPr>
          <w:rFonts w:ascii="Arial" w:hAnsi="Arial" w:cs="Arial"/>
          <w:sz w:val="22"/>
          <w:szCs w:val="22"/>
        </w:rPr>
      </w:pPr>
      <w:r w:rsidRPr="00540142">
        <w:rPr>
          <w:rFonts w:ascii="Arial" w:hAnsi="Arial" w:cs="Arial"/>
          <w:sz w:val="22"/>
          <w:szCs w:val="22"/>
        </w:rPr>
        <w:t xml:space="preserve">Dílo </w:t>
      </w:r>
      <w:r w:rsidR="007F4561" w:rsidRPr="00540142">
        <w:rPr>
          <w:rFonts w:ascii="Arial" w:hAnsi="Arial" w:cs="Arial"/>
          <w:sz w:val="22"/>
          <w:szCs w:val="22"/>
        </w:rPr>
        <w:t xml:space="preserve">lze provést odlišně oproti </w:t>
      </w:r>
      <w:r w:rsidR="00336561">
        <w:rPr>
          <w:rFonts w:ascii="Arial" w:hAnsi="Arial" w:cs="Arial"/>
          <w:sz w:val="22"/>
          <w:szCs w:val="22"/>
        </w:rPr>
        <w:t xml:space="preserve">rozpisu prací </w:t>
      </w:r>
      <w:r w:rsidR="007F4561" w:rsidRPr="00540142">
        <w:rPr>
          <w:rFonts w:ascii="Arial" w:hAnsi="Arial" w:cs="Arial"/>
          <w:sz w:val="22"/>
          <w:szCs w:val="22"/>
        </w:rPr>
        <w:t xml:space="preserve">pouze s předchozím písemným souhlasem objednatele. Před provedením změny díla musí být o rozsahu této změny (věcném i finančním) písemně informován </w:t>
      </w:r>
      <w:r w:rsidR="004F1600" w:rsidRPr="00540142">
        <w:rPr>
          <w:rFonts w:ascii="Arial" w:hAnsi="Arial" w:cs="Arial"/>
          <w:sz w:val="22"/>
          <w:szCs w:val="22"/>
        </w:rPr>
        <w:t>objednatel</w:t>
      </w:r>
      <w:r w:rsidR="007F4561" w:rsidRPr="00540142">
        <w:rPr>
          <w:rFonts w:ascii="Arial" w:hAnsi="Arial" w:cs="Arial"/>
          <w:sz w:val="22"/>
          <w:szCs w:val="22"/>
        </w:rPr>
        <w:t>.</w:t>
      </w:r>
    </w:p>
    <w:p w:rsidR="00A919E1" w:rsidRPr="003777D1" w:rsidRDefault="00A919E1" w:rsidP="009D7557">
      <w:pPr>
        <w:autoSpaceDE w:val="0"/>
        <w:spacing w:before="50" w:line="276" w:lineRule="auto"/>
        <w:rPr>
          <w:rFonts w:ascii="Arial" w:hAnsi="Arial" w:cs="Arial"/>
          <w:sz w:val="22"/>
          <w:szCs w:val="22"/>
        </w:rPr>
      </w:pPr>
    </w:p>
    <w:p w:rsidR="000E102E" w:rsidRPr="003777D1" w:rsidRDefault="000E102E" w:rsidP="009D7557">
      <w:pPr>
        <w:autoSpaceDE w:val="0"/>
        <w:spacing w:before="50" w:line="276" w:lineRule="auto"/>
        <w:ind w:hanging="360"/>
        <w:jc w:val="center"/>
        <w:rPr>
          <w:rFonts w:ascii="Arial" w:hAnsi="Arial" w:cs="Arial"/>
          <w:b/>
          <w:bCs/>
          <w:sz w:val="22"/>
          <w:szCs w:val="22"/>
        </w:rPr>
      </w:pPr>
      <w:r w:rsidRPr="003777D1">
        <w:rPr>
          <w:rFonts w:ascii="Arial" w:hAnsi="Arial" w:cs="Arial"/>
          <w:b/>
          <w:bCs/>
          <w:sz w:val="22"/>
          <w:szCs w:val="22"/>
        </w:rPr>
        <w:t>Článek IV.</w:t>
      </w:r>
    </w:p>
    <w:p w:rsidR="000E102E" w:rsidRPr="003777D1" w:rsidRDefault="000E102E" w:rsidP="009D7557">
      <w:pPr>
        <w:autoSpaceDE w:val="0"/>
        <w:spacing w:before="50" w:line="276" w:lineRule="auto"/>
        <w:jc w:val="center"/>
        <w:rPr>
          <w:rFonts w:ascii="Arial" w:hAnsi="Arial" w:cs="Arial"/>
          <w:b/>
          <w:bCs/>
          <w:sz w:val="22"/>
          <w:szCs w:val="22"/>
        </w:rPr>
      </w:pPr>
      <w:r w:rsidRPr="003777D1">
        <w:rPr>
          <w:rFonts w:ascii="Arial" w:hAnsi="Arial" w:cs="Arial"/>
          <w:b/>
          <w:bCs/>
          <w:sz w:val="22"/>
          <w:szCs w:val="22"/>
        </w:rPr>
        <w:t>Platební podmínky</w:t>
      </w:r>
    </w:p>
    <w:p w:rsidR="00086863" w:rsidRPr="003777D1" w:rsidRDefault="00086863" w:rsidP="009D7557">
      <w:pPr>
        <w:autoSpaceDE w:val="0"/>
        <w:spacing w:before="50" w:line="276" w:lineRule="auto"/>
        <w:jc w:val="center"/>
        <w:rPr>
          <w:rFonts w:ascii="Arial" w:hAnsi="Arial" w:cs="Arial"/>
          <w:sz w:val="22"/>
          <w:szCs w:val="22"/>
        </w:rPr>
      </w:pPr>
    </w:p>
    <w:p w:rsidR="006F7C4E" w:rsidRPr="003777D1" w:rsidRDefault="006F7C4E" w:rsidP="009D7557">
      <w:pPr>
        <w:pStyle w:val="Odstavecseseznamem"/>
        <w:widowControl/>
        <w:numPr>
          <w:ilvl w:val="0"/>
          <w:numId w:val="7"/>
        </w:numPr>
        <w:tabs>
          <w:tab w:val="left" w:pos="-180"/>
        </w:tabs>
        <w:spacing w:before="50" w:line="276" w:lineRule="auto"/>
        <w:ind w:left="0"/>
        <w:textAlignment w:val="auto"/>
        <w:rPr>
          <w:rFonts w:ascii="Arial" w:hAnsi="Arial" w:cs="Arial"/>
          <w:vanish/>
          <w:sz w:val="22"/>
          <w:szCs w:val="22"/>
        </w:rPr>
      </w:pPr>
    </w:p>
    <w:p w:rsidR="000E102E" w:rsidRPr="003777D1" w:rsidRDefault="000E102E" w:rsidP="009D7557">
      <w:pPr>
        <w:widowControl/>
        <w:numPr>
          <w:ilvl w:val="1"/>
          <w:numId w:val="7"/>
        </w:numPr>
        <w:tabs>
          <w:tab w:val="left" w:pos="-180"/>
        </w:tabs>
        <w:spacing w:before="50" w:line="276" w:lineRule="auto"/>
        <w:ind w:left="0"/>
        <w:textAlignment w:val="auto"/>
        <w:rPr>
          <w:rFonts w:ascii="Arial" w:hAnsi="Arial" w:cs="Arial"/>
          <w:sz w:val="22"/>
          <w:szCs w:val="22"/>
        </w:rPr>
      </w:pPr>
      <w:r w:rsidRPr="003777D1">
        <w:rPr>
          <w:rFonts w:ascii="Arial" w:hAnsi="Arial" w:cs="Arial"/>
          <w:sz w:val="22"/>
          <w:szCs w:val="22"/>
        </w:rPr>
        <w:t xml:space="preserve">Objednatel nebude poskytovat </w:t>
      </w:r>
      <w:r w:rsidR="00F92BC3" w:rsidRPr="003777D1">
        <w:rPr>
          <w:rFonts w:ascii="Arial" w:hAnsi="Arial" w:cs="Arial"/>
          <w:sz w:val="22"/>
          <w:szCs w:val="22"/>
        </w:rPr>
        <w:t>dodavateli</w:t>
      </w:r>
      <w:r w:rsidRPr="003777D1">
        <w:rPr>
          <w:rFonts w:ascii="Arial" w:hAnsi="Arial" w:cs="Arial"/>
          <w:sz w:val="22"/>
          <w:szCs w:val="22"/>
        </w:rPr>
        <w:t xml:space="preserve"> díla zálohy.</w:t>
      </w:r>
    </w:p>
    <w:p w:rsidR="000367C7" w:rsidRPr="000367C7" w:rsidRDefault="000E102E" w:rsidP="004B33E8">
      <w:pPr>
        <w:widowControl/>
        <w:numPr>
          <w:ilvl w:val="1"/>
          <w:numId w:val="7"/>
        </w:numPr>
        <w:tabs>
          <w:tab w:val="left" w:pos="-180"/>
        </w:tabs>
        <w:autoSpaceDE w:val="0"/>
        <w:spacing w:before="50" w:line="276" w:lineRule="auto"/>
        <w:ind w:left="0" w:hanging="426"/>
        <w:jc w:val="left"/>
        <w:textAlignment w:val="auto"/>
        <w:rPr>
          <w:rFonts w:ascii="Arial" w:hAnsi="Arial" w:cs="Arial"/>
          <w:b/>
          <w:bCs/>
          <w:sz w:val="22"/>
          <w:szCs w:val="22"/>
        </w:rPr>
      </w:pPr>
      <w:r w:rsidRPr="000367C7">
        <w:rPr>
          <w:rFonts w:ascii="Arial" w:hAnsi="Arial" w:cs="Arial"/>
          <w:sz w:val="22"/>
          <w:szCs w:val="22"/>
        </w:rPr>
        <w:t xml:space="preserve">Realizované práce a dodávky </w:t>
      </w:r>
      <w:r w:rsidR="00A11F87" w:rsidRPr="000367C7">
        <w:rPr>
          <w:rFonts w:ascii="Arial" w:hAnsi="Arial" w:cs="Arial"/>
          <w:sz w:val="22"/>
          <w:szCs w:val="22"/>
        </w:rPr>
        <w:t xml:space="preserve">mohou být </w:t>
      </w:r>
      <w:r w:rsidR="00F92BC3" w:rsidRPr="000367C7">
        <w:rPr>
          <w:rFonts w:ascii="Arial" w:hAnsi="Arial" w:cs="Arial"/>
          <w:sz w:val="22"/>
          <w:szCs w:val="22"/>
        </w:rPr>
        <w:t>dodavatel</w:t>
      </w:r>
      <w:r w:rsidRPr="000367C7">
        <w:rPr>
          <w:rFonts w:ascii="Arial" w:hAnsi="Arial" w:cs="Arial"/>
          <w:sz w:val="22"/>
          <w:szCs w:val="22"/>
        </w:rPr>
        <w:t>em účtovány objednateli na základě skutečně řádně provedených prací a dodávek písemně odsouhlasených oprávněným zástupcem objednatele,</w:t>
      </w:r>
      <w:r w:rsidR="00024522" w:rsidRPr="000367C7">
        <w:rPr>
          <w:rFonts w:ascii="Arial" w:hAnsi="Arial" w:cs="Arial"/>
          <w:sz w:val="22"/>
          <w:szCs w:val="22"/>
        </w:rPr>
        <w:t xml:space="preserve"> </w:t>
      </w:r>
      <w:r w:rsidRPr="000367C7">
        <w:rPr>
          <w:rFonts w:ascii="Arial" w:hAnsi="Arial" w:cs="Arial"/>
          <w:sz w:val="22"/>
          <w:szCs w:val="22"/>
        </w:rPr>
        <w:t>a to fakturami, které budou splňovat náležitosti daňového dokladu dle platných obecně závazných právních předpisů, tj. dle zákona č. 235/2004 Sb., o dani z přidané hodnoty, v platném znění a bude v nich uveden název</w:t>
      </w:r>
      <w:r w:rsidR="009C0827" w:rsidRPr="000367C7">
        <w:rPr>
          <w:rFonts w:ascii="Arial" w:hAnsi="Arial" w:cs="Arial"/>
          <w:sz w:val="22"/>
          <w:szCs w:val="22"/>
        </w:rPr>
        <w:t xml:space="preserve"> </w:t>
      </w:r>
      <w:r w:rsidR="008B3043" w:rsidRPr="000367C7">
        <w:rPr>
          <w:rFonts w:ascii="Arial" w:hAnsi="Arial" w:cs="Arial"/>
          <w:b/>
          <w:sz w:val="22"/>
          <w:szCs w:val="22"/>
        </w:rPr>
        <w:t>„</w:t>
      </w:r>
      <w:r w:rsidR="005751AB" w:rsidRPr="005076E8">
        <w:rPr>
          <w:b/>
          <w:sz w:val="22"/>
          <w:szCs w:val="22"/>
        </w:rPr>
        <w:t xml:space="preserve">Rekonstrukce střechy na </w:t>
      </w:r>
      <w:r w:rsidR="005751AB" w:rsidRPr="00882947">
        <w:rPr>
          <w:b/>
          <w:sz w:val="22"/>
          <w:szCs w:val="22"/>
        </w:rPr>
        <w:t>spojovacím objektu</w:t>
      </w:r>
      <w:r w:rsidR="008B3043" w:rsidRPr="00882947">
        <w:rPr>
          <w:rFonts w:ascii="Arial" w:hAnsi="Arial" w:cs="Arial"/>
          <w:b/>
          <w:sz w:val="22"/>
          <w:szCs w:val="22"/>
        </w:rPr>
        <w:t>“</w:t>
      </w:r>
      <w:r w:rsidR="00CB4BB4" w:rsidRPr="00882947">
        <w:rPr>
          <w:rFonts w:ascii="Arial" w:hAnsi="Arial" w:cs="Arial"/>
          <w:sz w:val="22"/>
          <w:szCs w:val="22"/>
        </w:rPr>
        <w:t>,</w:t>
      </w:r>
      <w:r w:rsidR="00B534CA" w:rsidRPr="00882947">
        <w:rPr>
          <w:rFonts w:ascii="Arial" w:hAnsi="Arial" w:cs="Arial"/>
          <w:sz w:val="22"/>
          <w:szCs w:val="22"/>
        </w:rPr>
        <w:t xml:space="preserve"> </w:t>
      </w:r>
      <w:r w:rsidR="00B534CA" w:rsidRPr="00882947">
        <w:rPr>
          <w:rFonts w:ascii="Arial" w:hAnsi="Arial" w:cs="Arial"/>
          <w:b/>
          <w:sz w:val="22"/>
          <w:szCs w:val="22"/>
        </w:rPr>
        <w:t>číslo smlouvy</w:t>
      </w:r>
      <w:r w:rsidR="005751AB" w:rsidRPr="00882947">
        <w:rPr>
          <w:rFonts w:ascii="Arial" w:hAnsi="Arial" w:cs="Arial"/>
          <w:b/>
          <w:sz w:val="22"/>
          <w:szCs w:val="22"/>
        </w:rPr>
        <w:t xml:space="preserve"> </w:t>
      </w:r>
      <w:r w:rsidR="00E66F92" w:rsidRPr="00882947">
        <w:rPr>
          <w:rFonts w:ascii="Arial" w:hAnsi="Arial" w:cs="Arial"/>
          <w:b/>
          <w:sz w:val="22"/>
          <w:szCs w:val="22"/>
        </w:rPr>
        <w:t>S-</w:t>
      </w:r>
      <w:r w:rsidR="00AF686C" w:rsidRPr="00882947">
        <w:rPr>
          <w:rFonts w:ascii="Calibri" w:hAnsi="Calibri" w:cs="Calibri"/>
          <w:b/>
          <w:sz w:val="22"/>
          <w:szCs w:val="22"/>
        </w:rPr>
        <w:t>247</w:t>
      </w:r>
      <w:r w:rsidR="005751AB" w:rsidRPr="00882947">
        <w:rPr>
          <w:b/>
          <w:sz w:val="22"/>
          <w:szCs w:val="22"/>
        </w:rPr>
        <w:t>/00873497/2019</w:t>
      </w:r>
      <w:r w:rsidR="00B534CA" w:rsidRPr="00882947">
        <w:rPr>
          <w:rFonts w:ascii="Arial" w:hAnsi="Arial" w:cs="Arial"/>
          <w:sz w:val="22"/>
          <w:szCs w:val="22"/>
        </w:rPr>
        <w:t xml:space="preserve"> </w:t>
      </w:r>
      <w:r w:rsidR="00FC58EF" w:rsidRPr="00882947">
        <w:rPr>
          <w:rFonts w:ascii="Arial" w:hAnsi="Arial" w:cs="Arial"/>
          <w:sz w:val="22"/>
          <w:szCs w:val="22"/>
        </w:rPr>
        <w:t>a</w:t>
      </w:r>
      <w:r w:rsidR="00024522" w:rsidRPr="00882947">
        <w:rPr>
          <w:rFonts w:ascii="Arial" w:hAnsi="Arial" w:cs="Arial"/>
          <w:sz w:val="22"/>
          <w:szCs w:val="22"/>
        </w:rPr>
        <w:t xml:space="preserve"> nacionále </w:t>
      </w:r>
      <w:r w:rsidRPr="00882947">
        <w:rPr>
          <w:rFonts w:ascii="Arial" w:hAnsi="Arial" w:cs="Arial"/>
          <w:sz w:val="22"/>
          <w:szCs w:val="22"/>
        </w:rPr>
        <w:t>objednatele.</w:t>
      </w:r>
      <w:r w:rsidRPr="000367C7">
        <w:rPr>
          <w:rFonts w:ascii="Arial" w:hAnsi="Arial" w:cs="Arial"/>
          <w:sz w:val="22"/>
          <w:szCs w:val="22"/>
        </w:rPr>
        <w:t xml:space="preserve"> Nedílnou součástí faktury musí být soupis provedených prací a dodávek, který písemně odsouhlasí zmocněný zástupce objednatele</w:t>
      </w:r>
      <w:r w:rsidR="000367C7">
        <w:rPr>
          <w:rFonts w:ascii="Arial" w:hAnsi="Arial" w:cs="Arial"/>
          <w:sz w:val="22"/>
          <w:szCs w:val="22"/>
        </w:rPr>
        <w:t>.</w:t>
      </w:r>
    </w:p>
    <w:p w:rsidR="000E102E" w:rsidRPr="003777D1" w:rsidRDefault="000E102E" w:rsidP="009D7557">
      <w:pPr>
        <w:widowControl/>
        <w:numPr>
          <w:ilvl w:val="1"/>
          <w:numId w:val="7"/>
        </w:numPr>
        <w:tabs>
          <w:tab w:val="left" w:pos="-180"/>
        </w:tabs>
        <w:spacing w:before="50" w:line="276" w:lineRule="auto"/>
        <w:ind w:left="0"/>
        <w:textAlignment w:val="auto"/>
        <w:rPr>
          <w:rFonts w:ascii="Arial" w:hAnsi="Arial" w:cs="Arial"/>
          <w:sz w:val="22"/>
          <w:szCs w:val="22"/>
        </w:rPr>
      </w:pPr>
      <w:r w:rsidRPr="003777D1">
        <w:rPr>
          <w:rFonts w:ascii="Arial" w:hAnsi="Arial" w:cs="Arial"/>
          <w:sz w:val="22"/>
          <w:szCs w:val="22"/>
        </w:rPr>
        <w:t>F</w:t>
      </w:r>
      <w:r w:rsidR="00170C84" w:rsidRPr="003777D1">
        <w:rPr>
          <w:rFonts w:ascii="Arial" w:hAnsi="Arial" w:cs="Arial"/>
          <w:sz w:val="22"/>
          <w:szCs w:val="22"/>
        </w:rPr>
        <w:t>aktury jsou splatné</w:t>
      </w:r>
      <w:r w:rsidRPr="003777D1">
        <w:rPr>
          <w:rFonts w:ascii="Arial" w:hAnsi="Arial" w:cs="Arial"/>
          <w:sz w:val="22"/>
          <w:szCs w:val="22"/>
        </w:rPr>
        <w:t xml:space="preserve"> ve lhůtě </w:t>
      </w:r>
      <w:r w:rsidR="00EF5C11">
        <w:rPr>
          <w:rFonts w:ascii="Arial" w:hAnsi="Arial" w:cs="Arial"/>
          <w:sz w:val="22"/>
          <w:szCs w:val="22"/>
        </w:rPr>
        <w:t xml:space="preserve">21 </w:t>
      </w:r>
      <w:r w:rsidRPr="003777D1">
        <w:rPr>
          <w:rFonts w:ascii="Arial" w:hAnsi="Arial" w:cs="Arial"/>
          <w:sz w:val="22"/>
          <w:szCs w:val="22"/>
        </w:rPr>
        <w:t xml:space="preserve">kalendářních dnů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w:t>
      </w:r>
      <w:r w:rsidR="00F92BC3" w:rsidRPr="003777D1">
        <w:rPr>
          <w:rFonts w:ascii="Arial" w:hAnsi="Arial" w:cs="Arial"/>
          <w:sz w:val="22"/>
          <w:szCs w:val="22"/>
        </w:rPr>
        <w:t>dodavatel</w:t>
      </w:r>
      <w:r w:rsidRPr="003777D1">
        <w:rPr>
          <w:rFonts w:ascii="Arial" w:hAnsi="Arial" w:cs="Arial"/>
          <w:sz w:val="22"/>
          <w:szCs w:val="22"/>
        </w:rPr>
        <w:t>i díla vrátit; vrácením pozbývá faktura splatnosti.</w:t>
      </w:r>
    </w:p>
    <w:p w:rsidR="000E102E" w:rsidRDefault="000E102E" w:rsidP="004B33E8">
      <w:pPr>
        <w:widowControl/>
        <w:numPr>
          <w:ilvl w:val="1"/>
          <w:numId w:val="7"/>
        </w:numPr>
        <w:tabs>
          <w:tab w:val="left" w:pos="-180"/>
        </w:tabs>
        <w:autoSpaceDE w:val="0"/>
        <w:spacing w:before="50" w:line="276" w:lineRule="auto"/>
        <w:ind w:left="0" w:hanging="426"/>
        <w:textAlignment w:val="auto"/>
        <w:rPr>
          <w:rFonts w:ascii="Arial" w:hAnsi="Arial" w:cs="Arial"/>
          <w:sz w:val="22"/>
          <w:szCs w:val="22"/>
        </w:rPr>
      </w:pPr>
      <w:r w:rsidRPr="00DB6C7B">
        <w:rPr>
          <w:rFonts w:ascii="Arial" w:hAnsi="Arial" w:cs="Arial"/>
          <w:sz w:val="22"/>
          <w:szCs w:val="22"/>
        </w:rPr>
        <w:t xml:space="preserve">Pro účel dodržení termínu splatnosti faktury je platba považována za uhrazenou v den, kdy byla odepsána z účtu objednatele a poukázána ve prospěch účtu </w:t>
      </w:r>
      <w:r w:rsidR="00F92BC3" w:rsidRPr="00DB6C7B">
        <w:rPr>
          <w:rFonts w:ascii="Arial" w:hAnsi="Arial" w:cs="Arial"/>
          <w:sz w:val="22"/>
          <w:szCs w:val="22"/>
        </w:rPr>
        <w:t>dodavatel</w:t>
      </w:r>
      <w:r w:rsidRPr="00DB6C7B">
        <w:rPr>
          <w:rFonts w:ascii="Arial" w:hAnsi="Arial" w:cs="Arial"/>
          <w:sz w:val="22"/>
          <w:szCs w:val="22"/>
        </w:rPr>
        <w:t xml:space="preserve">e. </w:t>
      </w:r>
    </w:p>
    <w:p w:rsidR="000E102E" w:rsidRPr="003777D1" w:rsidRDefault="000E102E" w:rsidP="009D7557">
      <w:pPr>
        <w:widowControl/>
        <w:numPr>
          <w:ilvl w:val="1"/>
          <w:numId w:val="7"/>
        </w:numPr>
        <w:tabs>
          <w:tab w:val="left" w:pos="-180"/>
        </w:tabs>
        <w:spacing w:before="50" w:line="276" w:lineRule="auto"/>
        <w:ind w:left="0"/>
        <w:textAlignment w:val="auto"/>
        <w:rPr>
          <w:rFonts w:ascii="Arial" w:hAnsi="Arial" w:cs="Arial"/>
          <w:sz w:val="22"/>
          <w:szCs w:val="22"/>
        </w:rPr>
      </w:pPr>
      <w:r w:rsidRPr="003777D1">
        <w:rPr>
          <w:rFonts w:ascii="Arial" w:hAnsi="Arial" w:cs="Arial"/>
          <w:sz w:val="22"/>
          <w:szCs w:val="22"/>
        </w:rPr>
        <w:t>Veškeré platby budou prováděny v českých korunách.</w:t>
      </w:r>
    </w:p>
    <w:p w:rsidR="00703C67" w:rsidRDefault="00703C67" w:rsidP="009D7557">
      <w:pPr>
        <w:autoSpaceDE w:val="0"/>
        <w:spacing w:before="50" w:line="276" w:lineRule="auto"/>
        <w:jc w:val="center"/>
        <w:rPr>
          <w:rFonts w:ascii="Arial" w:hAnsi="Arial" w:cs="Arial"/>
          <w:b/>
          <w:bCs/>
          <w:sz w:val="22"/>
          <w:szCs w:val="22"/>
        </w:rPr>
      </w:pPr>
    </w:p>
    <w:p w:rsidR="00840A72" w:rsidRDefault="00840A72" w:rsidP="009D7557">
      <w:pPr>
        <w:autoSpaceDE w:val="0"/>
        <w:spacing w:before="50" w:line="276" w:lineRule="auto"/>
        <w:jc w:val="center"/>
        <w:rPr>
          <w:rFonts w:ascii="Arial" w:hAnsi="Arial" w:cs="Arial"/>
          <w:b/>
          <w:bCs/>
          <w:sz w:val="22"/>
          <w:szCs w:val="22"/>
        </w:rPr>
      </w:pPr>
    </w:p>
    <w:p w:rsidR="000E102E" w:rsidRPr="003777D1" w:rsidRDefault="000E102E" w:rsidP="009D7557">
      <w:pPr>
        <w:autoSpaceDE w:val="0"/>
        <w:spacing w:before="50" w:line="276" w:lineRule="auto"/>
        <w:jc w:val="center"/>
        <w:rPr>
          <w:rFonts w:ascii="Arial" w:hAnsi="Arial" w:cs="Arial"/>
          <w:b/>
          <w:bCs/>
          <w:sz w:val="22"/>
          <w:szCs w:val="22"/>
        </w:rPr>
      </w:pPr>
      <w:r w:rsidRPr="003777D1">
        <w:rPr>
          <w:rFonts w:ascii="Arial" w:hAnsi="Arial" w:cs="Arial"/>
          <w:b/>
          <w:bCs/>
          <w:sz w:val="22"/>
          <w:szCs w:val="22"/>
        </w:rPr>
        <w:t>Článek V.</w:t>
      </w:r>
    </w:p>
    <w:p w:rsidR="000E102E" w:rsidRDefault="000E102E" w:rsidP="009D7557">
      <w:pPr>
        <w:autoSpaceDE w:val="0"/>
        <w:spacing w:before="50" w:line="276" w:lineRule="auto"/>
        <w:jc w:val="center"/>
        <w:rPr>
          <w:rFonts w:ascii="Arial" w:hAnsi="Arial" w:cs="Arial"/>
          <w:b/>
          <w:bCs/>
          <w:sz w:val="22"/>
          <w:szCs w:val="22"/>
        </w:rPr>
      </w:pPr>
      <w:r w:rsidRPr="003777D1">
        <w:rPr>
          <w:rFonts w:ascii="Arial" w:hAnsi="Arial" w:cs="Arial"/>
          <w:b/>
          <w:bCs/>
          <w:sz w:val="22"/>
          <w:szCs w:val="22"/>
        </w:rPr>
        <w:t>Vlastnické právo k</w:t>
      </w:r>
      <w:r w:rsidR="005751AB">
        <w:rPr>
          <w:rFonts w:ascii="Arial" w:hAnsi="Arial" w:cs="Arial"/>
          <w:b/>
          <w:bCs/>
          <w:sz w:val="22"/>
          <w:szCs w:val="22"/>
        </w:rPr>
        <w:t> </w:t>
      </w:r>
      <w:r w:rsidRPr="003777D1">
        <w:rPr>
          <w:rFonts w:ascii="Arial" w:hAnsi="Arial" w:cs="Arial"/>
          <w:b/>
          <w:bCs/>
          <w:sz w:val="22"/>
          <w:szCs w:val="22"/>
        </w:rPr>
        <w:t>dílu</w:t>
      </w:r>
    </w:p>
    <w:p w:rsidR="005751AB" w:rsidRDefault="005751AB" w:rsidP="009D7557">
      <w:pPr>
        <w:autoSpaceDE w:val="0"/>
        <w:spacing w:before="50" w:line="276" w:lineRule="auto"/>
        <w:jc w:val="center"/>
        <w:rPr>
          <w:rFonts w:ascii="Arial" w:hAnsi="Arial" w:cs="Arial"/>
          <w:b/>
          <w:bCs/>
          <w:sz w:val="22"/>
          <w:szCs w:val="22"/>
        </w:rPr>
      </w:pPr>
    </w:p>
    <w:p w:rsidR="000E102E" w:rsidRPr="00462843" w:rsidRDefault="005751AB" w:rsidP="00462843">
      <w:pPr>
        <w:widowControl/>
        <w:tabs>
          <w:tab w:val="left" w:pos="-180"/>
        </w:tabs>
        <w:spacing w:before="50" w:line="276" w:lineRule="auto"/>
        <w:ind w:hanging="426"/>
        <w:textAlignment w:val="auto"/>
        <w:rPr>
          <w:rFonts w:cs="Arial"/>
        </w:rPr>
      </w:pPr>
      <w:r>
        <w:rPr>
          <w:rFonts w:ascii="Arial" w:hAnsi="Arial" w:cs="Arial"/>
          <w:sz w:val="22"/>
          <w:szCs w:val="22"/>
        </w:rPr>
        <w:t xml:space="preserve">5.1. </w:t>
      </w:r>
      <w:r w:rsidRPr="005751AB">
        <w:rPr>
          <w:rFonts w:cs="Arial"/>
        </w:rPr>
        <w:t>Vlastníkem objektu zapsaný na KÚ 622737 - LV 2541 je Středočeský kraj, Zborovská 81/11, Smíchov 150</w:t>
      </w:r>
      <w:r w:rsidR="004B33E8">
        <w:rPr>
          <w:rFonts w:cs="Arial"/>
        </w:rPr>
        <w:t xml:space="preserve"> </w:t>
      </w:r>
      <w:r w:rsidRPr="005751AB">
        <w:rPr>
          <w:rFonts w:cs="Arial"/>
        </w:rPr>
        <w:t>00 Praha, majetek kraje</w:t>
      </w:r>
      <w:r w:rsidR="00933064">
        <w:rPr>
          <w:rFonts w:cs="Arial"/>
        </w:rPr>
        <w:t xml:space="preserve"> je nyní </w:t>
      </w:r>
      <w:r w:rsidRPr="005751AB">
        <w:rPr>
          <w:rFonts w:cs="Arial"/>
        </w:rPr>
        <w:t xml:space="preserve">svěřen do </w:t>
      </w:r>
      <w:proofErr w:type="gramStart"/>
      <w:r w:rsidRPr="005751AB">
        <w:rPr>
          <w:rFonts w:cs="Arial"/>
        </w:rPr>
        <w:t>hospodaření  příspěvkové</w:t>
      </w:r>
      <w:proofErr w:type="gramEnd"/>
      <w:r w:rsidRPr="005751AB">
        <w:rPr>
          <w:rFonts w:cs="Arial"/>
        </w:rPr>
        <w:t xml:space="preserve"> organizaci Zvoneček Bylany,</w:t>
      </w:r>
      <w:r w:rsidR="00462843">
        <w:rPr>
          <w:rFonts w:cs="Arial"/>
        </w:rPr>
        <w:t xml:space="preserve"> </w:t>
      </w:r>
      <w:r w:rsidRPr="005751AB">
        <w:rPr>
          <w:rFonts w:cs="Arial"/>
        </w:rPr>
        <w:t>poskytovatel</w:t>
      </w:r>
      <w:r w:rsidR="00933064">
        <w:rPr>
          <w:rFonts w:cs="Arial"/>
        </w:rPr>
        <w:t>e</w:t>
      </w:r>
      <w:r w:rsidRPr="005751AB">
        <w:rPr>
          <w:rFonts w:cs="Arial"/>
        </w:rPr>
        <w:t xml:space="preserve"> sociálních služeb</w:t>
      </w:r>
      <w:r w:rsidR="00933064">
        <w:rPr>
          <w:rFonts w:cs="Arial"/>
        </w:rPr>
        <w:t xml:space="preserve"> (objednatele). </w:t>
      </w:r>
    </w:p>
    <w:p w:rsidR="006F7C4E" w:rsidRPr="003777D1" w:rsidRDefault="00933064" w:rsidP="004B33E8">
      <w:pPr>
        <w:autoSpaceDE w:val="0"/>
        <w:spacing w:before="50" w:line="276" w:lineRule="auto"/>
        <w:ind w:hanging="426"/>
        <w:rPr>
          <w:rFonts w:ascii="Arial" w:hAnsi="Arial" w:cs="Arial"/>
          <w:vanish/>
          <w:sz w:val="22"/>
          <w:szCs w:val="22"/>
        </w:rPr>
      </w:pPr>
      <w:r>
        <w:rPr>
          <w:rFonts w:ascii="Arial" w:hAnsi="Arial" w:cs="Arial"/>
          <w:sz w:val="22"/>
          <w:szCs w:val="22"/>
        </w:rPr>
        <w:lastRenderedPageBreak/>
        <w:t xml:space="preserve">5.2. </w:t>
      </w:r>
    </w:p>
    <w:p w:rsidR="00933064" w:rsidRDefault="0086590A" w:rsidP="009D7557">
      <w:pPr>
        <w:widowControl/>
        <w:tabs>
          <w:tab w:val="left" w:pos="-180"/>
        </w:tabs>
        <w:spacing w:before="50" w:line="276" w:lineRule="auto"/>
        <w:textAlignment w:val="auto"/>
        <w:rPr>
          <w:rFonts w:ascii="Arial" w:hAnsi="Arial" w:cs="Arial"/>
          <w:sz w:val="22"/>
          <w:szCs w:val="22"/>
        </w:rPr>
      </w:pPr>
      <w:r w:rsidRPr="00933064">
        <w:rPr>
          <w:rFonts w:ascii="Arial" w:hAnsi="Arial" w:cs="Arial"/>
          <w:sz w:val="22"/>
          <w:szCs w:val="22"/>
        </w:rPr>
        <w:t xml:space="preserve">Objednatel je vlastníkem vlastní </w:t>
      </w:r>
      <w:r w:rsidR="00024522" w:rsidRPr="00933064">
        <w:rPr>
          <w:rFonts w:ascii="Arial" w:hAnsi="Arial" w:cs="Arial"/>
          <w:sz w:val="22"/>
          <w:szCs w:val="22"/>
        </w:rPr>
        <w:t>opravy</w:t>
      </w:r>
      <w:r w:rsidRPr="00933064">
        <w:rPr>
          <w:rFonts w:ascii="Arial" w:hAnsi="Arial" w:cs="Arial"/>
          <w:sz w:val="22"/>
          <w:szCs w:val="22"/>
        </w:rPr>
        <w:t xml:space="preserve"> od počátku jejího zhotovování s tím, že </w:t>
      </w:r>
      <w:r w:rsidR="00F92BC3" w:rsidRPr="00933064">
        <w:rPr>
          <w:rFonts w:ascii="Arial" w:hAnsi="Arial" w:cs="Arial"/>
          <w:sz w:val="22"/>
          <w:szCs w:val="22"/>
        </w:rPr>
        <w:t>dodavatel</w:t>
      </w:r>
      <w:r w:rsidRPr="00933064">
        <w:rPr>
          <w:rFonts w:ascii="Arial" w:hAnsi="Arial" w:cs="Arial"/>
          <w:sz w:val="22"/>
          <w:szCs w:val="22"/>
        </w:rPr>
        <w:t xml:space="preserve"> je vlastníkem</w:t>
      </w:r>
    </w:p>
    <w:p w:rsidR="006735EB" w:rsidRDefault="0086590A" w:rsidP="009D7557">
      <w:pPr>
        <w:widowControl/>
        <w:tabs>
          <w:tab w:val="left" w:pos="-180"/>
        </w:tabs>
        <w:spacing w:before="50" w:line="276" w:lineRule="auto"/>
        <w:textAlignment w:val="auto"/>
        <w:rPr>
          <w:rFonts w:ascii="Arial" w:hAnsi="Arial" w:cs="Arial"/>
          <w:sz w:val="22"/>
          <w:szCs w:val="22"/>
        </w:rPr>
      </w:pPr>
      <w:r w:rsidRPr="00933064">
        <w:rPr>
          <w:rFonts w:ascii="Arial" w:hAnsi="Arial" w:cs="Arial"/>
          <w:sz w:val="22"/>
          <w:szCs w:val="22"/>
        </w:rPr>
        <w:t xml:space="preserve">věcí, které si opatřil k provedení vlastní stavby až do doby, kdy se zpracováním stanou součástí vlastní </w:t>
      </w:r>
      <w:r w:rsidR="00024522" w:rsidRPr="00933064">
        <w:rPr>
          <w:rFonts w:ascii="Arial" w:hAnsi="Arial" w:cs="Arial"/>
          <w:sz w:val="22"/>
          <w:szCs w:val="22"/>
        </w:rPr>
        <w:t>opravy</w:t>
      </w:r>
      <w:r w:rsidRPr="00933064">
        <w:rPr>
          <w:rFonts w:ascii="Arial" w:hAnsi="Arial" w:cs="Arial"/>
          <w:sz w:val="22"/>
          <w:szCs w:val="22"/>
        </w:rPr>
        <w:t>.</w:t>
      </w:r>
    </w:p>
    <w:p w:rsidR="006735EB" w:rsidRPr="003777D1" w:rsidRDefault="00933064" w:rsidP="00462843">
      <w:pPr>
        <w:widowControl/>
        <w:tabs>
          <w:tab w:val="left" w:pos="-180"/>
        </w:tabs>
        <w:spacing w:before="50" w:line="276" w:lineRule="auto"/>
        <w:ind w:hanging="426"/>
        <w:textAlignment w:val="auto"/>
        <w:rPr>
          <w:rFonts w:ascii="Arial" w:hAnsi="Arial" w:cs="Arial"/>
          <w:sz w:val="22"/>
          <w:szCs w:val="22"/>
        </w:rPr>
      </w:pPr>
      <w:r>
        <w:rPr>
          <w:rFonts w:ascii="Arial" w:hAnsi="Arial" w:cs="Arial"/>
          <w:sz w:val="22"/>
          <w:szCs w:val="22"/>
        </w:rPr>
        <w:t xml:space="preserve">5.3. </w:t>
      </w:r>
      <w:r w:rsidR="00F92BC3" w:rsidRPr="003777D1">
        <w:rPr>
          <w:rFonts w:ascii="Arial" w:hAnsi="Arial" w:cs="Arial"/>
          <w:sz w:val="22"/>
          <w:szCs w:val="22"/>
        </w:rPr>
        <w:t>Dodavatel</w:t>
      </w:r>
      <w:r w:rsidR="0086590A" w:rsidRPr="003777D1">
        <w:rPr>
          <w:rFonts w:ascii="Arial" w:hAnsi="Arial" w:cs="Arial"/>
          <w:sz w:val="22"/>
          <w:szCs w:val="22"/>
        </w:rPr>
        <w:t xml:space="preserve"> není bez předchozího písemného souhlasu objednatele oprávněn postoupit práva a povinnosti z této smlouvy na třetí osobu.</w:t>
      </w:r>
    </w:p>
    <w:p w:rsidR="00C15500" w:rsidRPr="003777D1" w:rsidRDefault="00C15500" w:rsidP="009D7557">
      <w:pPr>
        <w:autoSpaceDE w:val="0"/>
        <w:spacing w:before="50" w:line="276" w:lineRule="auto"/>
        <w:rPr>
          <w:rFonts w:ascii="Arial" w:hAnsi="Arial" w:cs="Arial"/>
          <w:sz w:val="22"/>
          <w:szCs w:val="22"/>
        </w:rPr>
      </w:pP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autoSpaceDE w:val="0"/>
        <w:spacing w:before="50" w:line="276" w:lineRule="auto"/>
        <w:jc w:val="center"/>
        <w:rPr>
          <w:rFonts w:ascii="Arial" w:hAnsi="Arial" w:cs="Arial"/>
          <w:b/>
          <w:bCs/>
          <w:sz w:val="22"/>
          <w:szCs w:val="22"/>
        </w:rPr>
      </w:pPr>
      <w:r>
        <w:rPr>
          <w:rFonts w:ascii="Arial" w:hAnsi="Arial" w:cs="Arial"/>
          <w:b/>
          <w:bCs/>
          <w:sz w:val="22"/>
          <w:szCs w:val="22"/>
        </w:rPr>
        <w:t>Článek VI.</w:t>
      </w:r>
    </w:p>
    <w:p w:rsidR="00E51EB5" w:rsidRDefault="00E51EB5" w:rsidP="009D7557">
      <w:pPr>
        <w:autoSpaceDE w:val="0"/>
        <w:spacing w:before="50" w:line="276" w:lineRule="auto"/>
        <w:jc w:val="center"/>
        <w:rPr>
          <w:rFonts w:ascii="Arial" w:hAnsi="Arial" w:cs="Arial"/>
          <w:b/>
          <w:bCs/>
          <w:sz w:val="22"/>
          <w:szCs w:val="22"/>
        </w:rPr>
      </w:pPr>
      <w:r>
        <w:rPr>
          <w:rFonts w:ascii="Arial" w:hAnsi="Arial" w:cs="Arial"/>
          <w:b/>
          <w:bCs/>
          <w:sz w:val="22"/>
          <w:szCs w:val="22"/>
        </w:rPr>
        <w:t>Staveniště</w:t>
      </w:r>
    </w:p>
    <w:p w:rsidR="00E51EB5" w:rsidRDefault="00E51EB5" w:rsidP="009D7557">
      <w:pPr>
        <w:pStyle w:val="Odstavecseseznamem"/>
        <w:widowControl/>
        <w:numPr>
          <w:ilvl w:val="0"/>
          <w:numId w:val="12"/>
        </w:numPr>
        <w:tabs>
          <w:tab w:val="left" w:pos="-180"/>
        </w:tabs>
        <w:spacing w:before="50" w:line="276" w:lineRule="auto"/>
        <w:ind w:left="0"/>
        <w:textAlignment w:val="auto"/>
        <w:rPr>
          <w:rFonts w:ascii="Arial" w:hAnsi="Arial" w:cs="Arial"/>
          <w:vanish/>
          <w:sz w:val="22"/>
          <w:szCs w:val="22"/>
        </w:rPr>
      </w:pPr>
    </w:p>
    <w:p w:rsidR="00E51EB5" w:rsidRDefault="00E51EB5" w:rsidP="009D7557">
      <w:pPr>
        <w:widowControl/>
        <w:tabs>
          <w:tab w:val="left" w:pos="-180"/>
        </w:tabs>
        <w:spacing w:before="50" w:line="276" w:lineRule="auto"/>
        <w:rPr>
          <w:rFonts w:ascii="Arial" w:hAnsi="Arial" w:cs="Arial"/>
          <w:sz w:val="22"/>
          <w:szCs w:val="22"/>
        </w:rPr>
      </w:pPr>
    </w:p>
    <w:p w:rsidR="00E51EB5" w:rsidRPr="00FF06BD" w:rsidRDefault="00E51EB5" w:rsidP="009D7557">
      <w:pPr>
        <w:pStyle w:val="Odstavecseseznamem"/>
        <w:widowControl/>
        <w:numPr>
          <w:ilvl w:val="1"/>
          <w:numId w:val="15"/>
        </w:numPr>
        <w:tabs>
          <w:tab w:val="left" w:pos="-180"/>
        </w:tabs>
        <w:spacing w:before="50" w:line="276" w:lineRule="auto"/>
        <w:ind w:left="0" w:hanging="426"/>
        <w:textAlignment w:val="auto"/>
        <w:rPr>
          <w:rFonts w:ascii="Arial" w:hAnsi="Arial" w:cs="Arial"/>
          <w:sz w:val="22"/>
          <w:szCs w:val="22"/>
        </w:rPr>
      </w:pPr>
      <w:r w:rsidRPr="00FF06BD">
        <w:rPr>
          <w:rFonts w:ascii="Arial" w:hAnsi="Arial" w:cs="Arial"/>
          <w:sz w:val="22"/>
          <w:szCs w:val="22"/>
        </w:rPr>
        <w:t>Objednatel předá dodavateli prostor díla na základě zevrubné prohlídky prostoru staveniště oprávněnými zástupci obou smluvních stran.</w:t>
      </w:r>
    </w:p>
    <w:p w:rsidR="00E51EB5" w:rsidRDefault="00E51EB5" w:rsidP="009D7557">
      <w:pPr>
        <w:widowControl/>
        <w:numPr>
          <w:ilvl w:val="1"/>
          <w:numId w:val="15"/>
        </w:numPr>
        <w:tabs>
          <w:tab w:val="left" w:pos="-180"/>
        </w:tabs>
        <w:spacing w:before="50" w:line="276" w:lineRule="auto"/>
        <w:ind w:left="0" w:hanging="432"/>
        <w:textAlignment w:val="auto"/>
        <w:rPr>
          <w:rFonts w:ascii="Arial" w:hAnsi="Arial" w:cs="Arial"/>
          <w:sz w:val="22"/>
          <w:szCs w:val="22"/>
        </w:rPr>
      </w:pPr>
      <w:r>
        <w:rPr>
          <w:rFonts w:ascii="Arial" w:hAnsi="Arial" w:cs="Arial"/>
          <w:sz w:val="22"/>
          <w:szCs w:val="22"/>
        </w:rPr>
        <w:t>Dodavatel zabezpečí na vlastní náklad pracoviště díla a zajistí jeho provoz, údržbu, pořádek a čistotu po celou dobu oprav.</w:t>
      </w:r>
    </w:p>
    <w:p w:rsidR="00E51EB5" w:rsidRDefault="00E51EB5" w:rsidP="009D7557">
      <w:pPr>
        <w:widowControl/>
        <w:numPr>
          <w:ilvl w:val="1"/>
          <w:numId w:val="15"/>
        </w:numPr>
        <w:tabs>
          <w:tab w:val="left" w:pos="-180"/>
        </w:tabs>
        <w:spacing w:before="50" w:line="276" w:lineRule="auto"/>
        <w:ind w:left="0" w:hanging="432"/>
        <w:textAlignment w:val="auto"/>
        <w:rPr>
          <w:rFonts w:ascii="Arial" w:hAnsi="Arial" w:cs="Arial"/>
          <w:sz w:val="22"/>
          <w:szCs w:val="22"/>
        </w:rPr>
      </w:pPr>
      <w:r>
        <w:rPr>
          <w:rFonts w:ascii="Arial" w:hAnsi="Arial" w:cs="Arial"/>
          <w:sz w:val="22"/>
          <w:szCs w:val="22"/>
        </w:rPr>
        <w:t xml:space="preserve">Elektrickou energii nezbytnou pro vlastní realizaci opravy poskytne zadavatel v rámci běžné spotřeby.                                                                         </w:t>
      </w:r>
    </w:p>
    <w:p w:rsidR="00E51EB5" w:rsidRDefault="00E51EB5" w:rsidP="009D7557">
      <w:pPr>
        <w:widowControl/>
        <w:numPr>
          <w:ilvl w:val="1"/>
          <w:numId w:val="15"/>
        </w:numPr>
        <w:tabs>
          <w:tab w:val="left" w:pos="-180"/>
        </w:tabs>
        <w:spacing w:before="50" w:line="276" w:lineRule="auto"/>
        <w:ind w:left="0" w:hanging="432"/>
        <w:textAlignment w:val="auto"/>
        <w:rPr>
          <w:rFonts w:ascii="Arial" w:hAnsi="Arial" w:cs="Arial"/>
          <w:sz w:val="22"/>
          <w:szCs w:val="22"/>
        </w:rPr>
      </w:pPr>
      <w:r>
        <w:rPr>
          <w:rFonts w:ascii="Arial" w:hAnsi="Arial" w:cs="Arial"/>
          <w:sz w:val="22"/>
          <w:szCs w:val="22"/>
        </w:rPr>
        <w:t>Zadavatel zajistí možnost odběru studené vody dle potřeb opravy.</w:t>
      </w:r>
    </w:p>
    <w:p w:rsidR="00E51EB5" w:rsidRDefault="00E51EB5" w:rsidP="009D7557">
      <w:pPr>
        <w:widowControl/>
        <w:numPr>
          <w:ilvl w:val="1"/>
          <w:numId w:val="15"/>
        </w:numPr>
        <w:tabs>
          <w:tab w:val="left" w:pos="-180"/>
        </w:tabs>
        <w:spacing w:before="50" w:line="276" w:lineRule="auto"/>
        <w:ind w:left="0" w:hanging="432"/>
        <w:textAlignment w:val="auto"/>
        <w:rPr>
          <w:rFonts w:ascii="Arial" w:hAnsi="Arial" w:cs="Arial"/>
          <w:sz w:val="22"/>
          <w:szCs w:val="22"/>
        </w:rPr>
      </w:pPr>
      <w:r>
        <w:rPr>
          <w:rFonts w:ascii="Arial" w:hAnsi="Arial" w:cs="Arial"/>
          <w:sz w:val="22"/>
          <w:szCs w:val="22"/>
        </w:rPr>
        <w:t>Dodavatel je odpovědný za všechny škody způsobené na staveništi do doby předání a převzetí díla a vyklizení staveniště, a to podle obecných ustanovení o náhradě škody.</w:t>
      </w:r>
    </w:p>
    <w:p w:rsidR="00E51EB5" w:rsidRDefault="00E51EB5" w:rsidP="009D7557">
      <w:pPr>
        <w:widowControl/>
        <w:numPr>
          <w:ilvl w:val="1"/>
          <w:numId w:val="15"/>
        </w:numPr>
        <w:tabs>
          <w:tab w:val="left" w:pos="-180"/>
        </w:tabs>
        <w:spacing w:before="50" w:line="276" w:lineRule="auto"/>
        <w:ind w:left="0" w:hanging="432"/>
        <w:textAlignment w:val="auto"/>
        <w:rPr>
          <w:rFonts w:ascii="Arial" w:hAnsi="Arial" w:cs="Arial"/>
          <w:sz w:val="22"/>
          <w:szCs w:val="22"/>
        </w:rPr>
      </w:pPr>
      <w:r>
        <w:rPr>
          <w:rFonts w:ascii="Arial" w:hAnsi="Arial" w:cs="Arial"/>
          <w:sz w:val="22"/>
          <w:szCs w:val="22"/>
        </w:rPr>
        <w:t>Dodavatel v plné míře zodpovídá za bezpečnost a ochranu zdraví všech pracovníků. Dále se zavazuje dodržovat hygienické předpisy a podmínky životního prostředí. Dodavatel je dále povinen dodržovat veškeré platné technické a právní předpisy, týkající se zajištění bezpečnosti a ochrany zdraví při práci a bezpečnosti technických zařízení, požární ochrany apod.</w:t>
      </w:r>
    </w:p>
    <w:p w:rsidR="00E51EB5" w:rsidRDefault="00E51EB5" w:rsidP="009D7557">
      <w:pPr>
        <w:widowControl/>
        <w:numPr>
          <w:ilvl w:val="1"/>
          <w:numId w:val="15"/>
        </w:numPr>
        <w:tabs>
          <w:tab w:val="left" w:pos="-180"/>
        </w:tabs>
        <w:autoSpaceDE w:val="0"/>
        <w:spacing w:before="50" w:line="276" w:lineRule="auto"/>
        <w:ind w:left="0" w:hanging="426"/>
        <w:textAlignment w:val="auto"/>
        <w:rPr>
          <w:rFonts w:ascii="Arial" w:hAnsi="Arial" w:cs="Arial"/>
          <w:sz w:val="22"/>
          <w:szCs w:val="22"/>
        </w:rPr>
      </w:pPr>
      <w:r>
        <w:rPr>
          <w:rFonts w:ascii="Arial" w:hAnsi="Arial" w:cs="Arial"/>
          <w:sz w:val="22"/>
          <w:szCs w:val="22"/>
        </w:rPr>
        <w:t xml:space="preserve">Dodavatel se zavazuje vyklidit a vyčistit pracoviště do 3 kalendářních dnů od protokolárního předání a převzetí díla. Při nedodržení tohoto termínu je povinen uhradit objednateli smluvní pokutu, viz článek XIII. odst. 13.2. této smlouvy a dále je povinen uhradit objednateli veškeré náklady a škody, které mu tím vznikly.   </w:t>
      </w: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autoSpaceDE w:val="0"/>
        <w:spacing w:before="50" w:line="276" w:lineRule="auto"/>
        <w:jc w:val="center"/>
        <w:rPr>
          <w:rFonts w:ascii="Arial" w:hAnsi="Arial" w:cs="Arial"/>
          <w:b/>
          <w:bCs/>
          <w:sz w:val="22"/>
          <w:szCs w:val="22"/>
        </w:rPr>
      </w:pPr>
      <w:r>
        <w:rPr>
          <w:rFonts w:ascii="Arial" w:hAnsi="Arial" w:cs="Arial"/>
          <w:b/>
          <w:bCs/>
          <w:sz w:val="22"/>
          <w:szCs w:val="22"/>
        </w:rPr>
        <w:t>Článek VII.</w:t>
      </w:r>
    </w:p>
    <w:p w:rsidR="00E51EB5" w:rsidRDefault="00E51EB5" w:rsidP="009D7557">
      <w:pPr>
        <w:autoSpaceDE w:val="0"/>
        <w:spacing w:before="50" w:line="276" w:lineRule="auto"/>
        <w:jc w:val="center"/>
        <w:rPr>
          <w:rFonts w:ascii="Arial" w:hAnsi="Arial" w:cs="Arial"/>
          <w:b/>
          <w:bCs/>
          <w:sz w:val="22"/>
          <w:szCs w:val="22"/>
        </w:rPr>
      </w:pPr>
      <w:r>
        <w:rPr>
          <w:rFonts w:ascii="Arial" w:hAnsi="Arial" w:cs="Arial"/>
          <w:b/>
          <w:bCs/>
          <w:sz w:val="22"/>
          <w:szCs w:val="22"/>
        </w:rPr>
        <w:t>Oprávnění zástupci smluvních stran</w:t>
      </w: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pStyle w:val="Odstavecseseznamem"/>
        <w:widowControl/>
        <w:numPr>
          <w:ilvl w:val="0"/>
          <w:numId w:val="15"/>
        </w:numPr>
        <w:tabs>
          <w:tab w:val="left" w:pos="-180"/>
        </w:tabs>
        <w:spacing w:before="50" w:line="276" w:lineRule="auto"/>
        <w:ind w:left="0"/>
        <w:textAlignment w:val="auto"/>
        <w:rPr>
          <w:rFonts w:ascii="Arial" w:hAnsi="Arial" w:cs="Arial"/>
          <w:vanish/>
          <w:sz w:val="22"/>
          <w:szCs w:val="22"/>
        </w:rPr>
      </w:pPr>
    </w:p>
    <w:p w:rsidR="00E757B8" w:rsidRDefault="00E51EB5" w:rsidP="009D7557">
      <w:pPr>
        <w:widowControl/>
        <w:numPr>
          <w:ilvl w:val="1"/>
          <w:numId w:val="15"/>
        </w:numPr>
        <w:tabs>
          <w:tab w:val="left" w:pos="-180"/>
        </w:tabs>
        <w:spacing w:before="50" w:line="276" w:lineRule="auto"/>
        <w:ind w:left="0" w:hanging="426"/>
        <w:textAlignment w:val="auto"/>
        <w:rPr>
          <w:rFonts w:ascii="Arial" w:hAnsi="Arial" w:cs="Arial"/>
          <w:sz w:val="22"/>
          <w:szCs w:val="22"/>
        </w:rPr>
      </w:pPr>
      <w:r>
        <w:rPr>
          <w:rFonts w:ascii="Arial" w:hAnsi="Arial" w:cs="Arial"/>
          <w:sz w:val="22"/>
          <w:szCs w:val="22"/>
        </w:rPr>
        <w:t>Oprávněnými zástupci objednatele při provádění a převzetí díla (dále jen „oprávnění zástupci objednatele“) jsou:</w:t>
      </w:r>
      <w:r w:rsidR="009D7557">
        <w:rPr>
          <w:rFonts w:ascii="Arial" w:hAnsi="Arial" w:cs="Arial"/>
          <w:sz w:val="22"/>
          <w:szCs w:val="22"/>
        </w:rPr>
        <w:t xml:space="preserve"> </w:t>
      </w:r>
    </w:p>
    <w:p w:rsidR="00E51EB5" w:rsidRPr="009D7557" w:rsidRDefault="00E51EB5" w:rsidP="00E757B8">
      <w:pPr>
        <w:widowControl/>
        <w:tabs>
          <w:tab w:val="left" w:pos="-180"/>
        </w:tabs>
        <w:spacing w:before="50" w:line="276" w:lineRule="auto"/>
        <w:textAlignment w:val="auto"/>
        <w:rPr>
          <w:rFonts w:ascii="Arial" w:hAnsi="Arial" w:cs="Arial"/>
          <w:sz w:val="22"/>
          <w:szCs w:val="22"/>
        </w:rPr>
      </w:pPr>
      <w:r w:rsidRPr="009D7557">
        <w:rPr>
          <w:rFonts w:ascii="Arial" w:hAnsi="Arial" w:cs="Arial"/>
          <w:sz w:val="22"/>
          <w:szCs w:val="22"/>
        </w:rPr>
        <w:t xml:space="preserve">Ing. </w:t>
      </w:r>
      <w:r w:rsidR="00FF06BD" w:rsidRPr="009D7557">
        <w:rPr>
          <w:rFonts w:ascii="Arial" w:hAnsi="Arial" w:cs="Arial"/>
          <w:sz w:val="22"/>
          <w:szCs w:val="22"/>
        </w:rPr>
        <w:t>Iveta Blažková,</w:t>
      </w:r>
      <w:r w:rsidRPr="009D7557">
        <w:rPr>
          <w:rFonts w:ascii="Arial" w:hAnsi="Arial" w:cs="Arial"/>
          <w:sz w:val="22"/>
          <w:szCs w:val="22"/>
        </w:rPr>
        <w:t xml:space="preserve"> </w:t>
      </w:r>
      <w:r>
        <w:rPr>
          <w:rFonts w:ascii="Arial" w:hAnsi="Arial" w:cs="Arial"/>
          <w:bCs/>
          <w:iCs/>
          <w:sz w:val="22"/>
          <w:szCs w:val="22"/>
        </w:rPr>
        <w:sym w:font="Wingdings" w:char="F028"/>
      </w:r>
      <w:r w:rsidRPr="009D7557">
        <w:rPr>
          <w:rFonts w:ascii="Arial" w:hAnsi="Arial" w:cs="Arial"/>
          <w:bCs/>
          <w:iCs/>
          <w:sz w:val="22"/>
          <w:szCs w:val="22"/>
        </w:rPr>
        <w:t>: +420 32</w:t>
      </w:r>
      <w:r w:rsidR="00FF06BD" w:rsidRPr="009D7557">
        <w:rPr>
          <w:rFonts w:ascii="Arial" w:hAnsi="Arial" w:cs="Arial"/>
          <w:bCs/>
          <w:iCs/>
          <w:sz w:val="22"/>
          <w:szCs w:val="22"/>
        </w:rPr>
        <w:t>1</w:t>
      </w:r>
      <w:r w:rsidR="00A66237" w:rsidRPr="009D7557">
        <w:rPr>
          <w:rFonts w:ascii="Arial" w:hAnsi="Arial" w:cs="Arial"/>
          <w:bCs/>
          <w:iCs/>
          <w:sz w:val="22"/>
          <w:szCs w:val="22"/>
        </w:rPr>
        <w:t> </w:t>
      </w:r>
      <w:r w:rsidRPr="009D7557">
        <w:rPr>
          <w:rFonts w:ascii="Arial" w:hAnsi="Arial" w:cs="Arial"/>
          <w:bCs/>
          <w:iCs/>
          <w:sz w:val="22"/>
          <w:szCs w:val="22"/>
        </w:rPr>
        <w:t>6</w:t>
      </w:r>
      <w:r w:rsidR="00A66237" w:rsidRPr="009D7557">
        <w:rPr>
          <w:rFonts w:ascii="Arial" w:hAnsi="Arial" w:cs="Arial"/>
          <w:bCs/>
          <w:iCs/>
          <w:sz w:val="22"/>
          <w:szCs w:val="22"/>
        </w:rPr>
        <w:t xml:space="preserve">71 001, 604 232 489 </w:t>
      </w:r>
      <w:r w:rsidRPr="009D7557">
        <w:rPr>
          <w:rFonts w:ascii="Arial" w:hAnsi="Arial" w:cs="Arial"/>
          <w:sz w:val="22"/>
          <w:szCs w:val="22"/>
        </w:rPr>
        <w:t xml:space="preserve"> </w:t>
      </w:r>
      <w:r>
        <w:rPr>
          <w:rFonts w:ascii="Arial" w:hAnsi="Arial" w:cs="Arial"/>
          <w:sz w:val="22"/>
          <w:szCs w:val="22"/>
        </w:rPr>
        <w:sym w:font="Wingdings" w:char="F02A"/>
      </w:r>
      <w:r w:rsidRPr="009D7557">
        <w:rPr>
          <w:rFonts w:ascii="Arial" w:hAnsi="Arial" w:cs="Arial"/>
          <w:sz w:val="22"/>
          <w:szCs w:val="22"/>
        </w:rPr>
        <w:t xml:space="preserve">: </w:t>
      </w:r>
      <w:r w:rsidR="00FF06BD" w:rsidRPr="009D7557">
        <w:rPr>
          <w:rFonts w:ascii="Arial" w:hAnsi="Arial" w:cs="Arial"/>
          <w:sz w:val="22"/>
          <w:szCs w:val="22"/>
        </w:rPr>
        <w:t>zvonecekbylany</w:t>
      </w:r>
      <w:r w:rsidRPr="009D7557">
        <w:rPr>
          <w:rFonts w:ascii="Arial" w:hAnsi="Arial" w:cs="Arial"/>
          <w:sz w:val="22"/>
          <w:szCs w:val="22"/>
        </w:rPr>
        <w:t>@</w:t>
      </w:r>
      <w:r w:rsidR="00FF06BD" w:rsidRPr="009D7557">
        <w:rPr>
          <w:rFonts w:ascii="Arial" w:hAnsi="Arial" w:cs="Arial"/>
          <w:sz w:val="22"/>
          <w:szCs w:val="22"/>
        </w:rPr>
        <w:t>seznam.</w:t>
      </w:r>
      <w:r w:rsidRPr="009D7557">
        <w:rPr>
          <w:rFonts w:ascii="Arial" w:hAnsi="Arial" w:cs="Arial"/>
          <w:sz w:val="22"/>
          <w:szCs w:val="22"/>
        </w:rPr>
        <w:t>cz</w:t>
      </w:r>
    </w:p>
    <w:p w:rsidR="00E51EB5" w:rsidRDefault="00E51EB5" w:rsidP="009D7557">
      <w:pPr>
        <w:widowControl/>
        <w:tabs>
          <w:tab w:val="left" w:pos="-180"/>
        </w:tabs>
        <w:spacing w:before="50" w:line="276" w:lineRule="auto"/>
        <w:rPr>
          <w:rFonts w:ascii="Arial" w:hAnsi="Arial" w:cs="Arial"/>
          <w:sz w:val="22"/>
          <w:szCs w:val="22"/>
        </w:rPr>
      </w:pPr>
      <w:r>
        <w:rPr>
          <w:rFonts w:ascii="Arial" w:hAnsi="Arial" w:cs="Arial"/>
          <w:sz w:val="22"/>
          <w:szCs w:val="22"/>
        </w:rPr>
        <w:t xml:space="preserve">ve věcech technických: </w:t>
      </w:r>
    </w:p>
    <w:p w:rsidR="00E51EB5" w:rsidRDefault="00FF06BD" w:rsidP="009D7557">
      <w:pPr>
        <w:widowControl/>
        <w:tabs>
          <w:tab w:val="left" w:pos="-180"/>
        </w:tabs>
        <w:spacing w:before="50" w:line="276" w:lineRule="auto"/>
        <w:rPr>
          <w:rFonts w:ascii="Arial" w:hAnsi="Arial" w:cs="Arial"/>
          <w:sz w:val="22"/>
          <w:szCs w:val="22"/>
        </w:rPr>
      </w:pPr>
      <w:r>
        <w:rPr>
          <w:rFonts w:ascii="Arial" w:hAnsi="Arial" w:cs="Arial"/>
          <w:sz w:val="22"/>
          <w:szCs w:val="22"/>
        </w:rPr>
        <w:t xml:space="preserve">Šmejkal Vlastimil    </w:t>
      </w:r>
      <w:r w:rsidR="00E51EB5">
        <w:rPr>
          <w:rFonts w:ascii="Arial" w:hAnsi="Arial" w:cs="Arial"/>
          <w:sz w:val="22"/>
          <w:szCs w:val="22"/>
        </w:rPr>
        <w:t xml:space="preserve"> </w:t>
      </w:r>
      <w:r w:rsidR="00E51EB5">
        <w:rPr>
          <w:rFonts w:ascii="Arial" w:hAnsi="Arial" w:cs="Arial"/>
          <w:bCs/>
          <w:iCs/>
          <w:sz w:val="22"/>
          <w:szCs w:val="22"/>
        </w:rPr>
        <w:sym w:font="Wingdings" w:char="F028"/>
      </w:r>
      <w:r w:rsidR="00E51EB5">
        <w:rPr>
          <w:rFonts w:ascii="Arial" w:hAnsi="Arial" w:cs="Arial"/>
          <w:bCs/>
          <w:iCs/>
          <w:sz w:val="22"/>
          <w:szCs w:val="22"/>
        </w:rPr>
        <w:t>: +420</w:t>
      </w:r>
      <w:r>
        <w:rPr>
          <w:rFonts w:ascii="Arial" w:hAnsi="Arial" w:cs="Arial"/>
          <w:bCs/>
          <w:iCs/>
          <w:sz w:val="22"/>
          <w:szCs w:val="22"/>
        </w:rPr>
        <w:t xml:space="preserve"> 777 </w:t>
      </w:r>
      <w:r w:rsidR="00E51EB5">
        <w:rPr>
          <w:rFonts w:ascii="Arial" w:hAnsi="Arial" w:cs="Arial"/>
          <w:bCs/>
          <w:iCs/>
          <w:sz w:val="22"/>
          <w:szCs w:val="22"/>
        </w:rPr>
        <w:t>2</w:t>
      </w:r>
      <w:r>
        <w:rPr>
          <w:rFonts w:ascii="Arial" w:hAnsi="Arial" w:cs="Arial"/>
          <w:bCs/>
          <w:iCs/>
          <w:sz w:val="22"/>
          <w:szCs w:val="22"/>
        </w:rPr>
        <w:t>67</w:t>
      </w:r>
      <w:r w:rsidR="00E51EB5">
        <w:rPr>
          <w:rFonts w:ascii="Arial" w:hAnsi="Arial" w:cs="Arial"/>
          <w:bCs/>
          <w:iCs/>
          <w:sz w:val="22"/>
          <w:szCs w:val="22"/>
        </w:rPr>
        <w:t> </w:t>
      </w:r>
      <w:r>
        <w:rPr>
          <w:rFonts w:ascii="Arial" w:hAnsi="Arial" w:cs="Arial"/>
          <w:bCs/>
          <w:iCs/>
          <w:sz w:val="22"/>
          <w:szCs w:val="22"/>
        </w:rPr>
        <w:t>926</w:t>
      </w:r>
      <w:r w:rsidR="00E51EB5">
        <w:rPr>
          <w:rFonts w:ascii="Arial" w:hAnsi="Arial" w:cs="Arial"/>
          <w:sz w:val="22"/>
          <w:szCs w:val="22"/>
        </w:rPr>
        <w:t xml:space="preserve"> </w:t>
      </w:r>
    </w:p>
    <w:p w:rsidR="00E51EB5" w:rsidRDefault="00E51EB5" w:rsidP="009D7557">
      <w:pPr>
        <w:widowControl/>
        <w:tabs>
          <w:tab w:val="left" w:pos="-180"/>
        </w:tabs>
        <w:spacing w:before="50" w:line="276" w:lineRule="auto"/>
        <w:rPr>
          <w:rFonts w:ascii="Arial" w:hAnsi="Arial" w:cs="Arial"/>
          <w:sz w:val="22"/>
          <w:szCs w:val="22"/>
        </w:rPr>
      </w:pPr>
    </w:p>
    <w:p w:rsidR="00E51EB5" w:rsidRDefault="00E51EB5" w:rsidP="009D7557">
      <w:pPr>
        <w:widowControl/>
        <w:tabs>
          <w:tab w:val="left" w:pos="-180"/>
        </w:tabs>
        <w:spacing w:before="50" w:line="276" w:lineRule="auto"/>
        <w:rPr>
          <w:rFonts w:ascii="Arial" w:hAnsi="Arial" w:cs="Arial"/>
          <w:sz w:val="22"/>
          <w:szCs w:val="22"/>
        </w:rPr>
      </w:pPr>
      <w:r>
        <w:rPr>
          <w:rFonts w:ascii="Arial" w:hAnsi="Arial" w:cs="Arial"/>
          <w:sz w:val="22"/>
          <w:szCs w:val="22"/>
        </w:rPr>
        <w:t xml:space="preserve">Oprávnění zástupci objednatele jsou oprávněni jednat za objednatele ve věcech technických a ve věcech, které tato smlouva výslovně stanoví. Není – </w:t>
      </w:r>
      <w:proofErr w:type="spellStart"/>
      <w:r>
        <w:rPr>
          <w:rFonts w:ascii="Arial" w:hAnsi="Arial" w:cs="Arial"/>
          <w:sz w:val="22"/>
          <w:szCs w:val="22"/>
        </w:rPr>
        <w:t>li</w:t>
      </w:r>
      <w:proofErr w:type="spellEnd"/>
      <w:r>
        <w:rPr>
          <w:rFonts w:ascii="Arial" w:hAnsi="Arial" w:cs="Arial"/>
          <w:sz w:val="22"/>
          <w:szCs w:val="22"/>
        </w:rPr>
        <w:t xml:space="preserve"> touto smlouvou stanoveno jinak, nejsou oprávnění zástupci objednatele oprávnění činit jménem žádného z objednatelů právní úkony.   </w:t>
      </w:r>
    </w:p>
    <w:p w:rsidR="00E51EB5" w:rsidRDefault="00E51EB5" w:rsidP="009D7557">
      <w:pPr>
        <w:widowControl/>
        <w:tabs>
          <w:tab w:val="left" w:pos="-180"/>
        </w:tabs>
        <w:spacing w:before="50" w:line="276" w:lineRule="auto"/>
        <w:ind w:hanging="6"/>
        <w:rPr>
          <w:rFonts w:ascii="Arial" w:hAnsi="Arial" w:cs="Arial"/>
          <w:sz w:val="22"/>
          <w:szCs w:val="22"/>
        </w:rPr>
      </w:pPr>
    </w:p>
    <w:p w:rsidR="00E51EB5" w:rsidRDefault="00E51EB5" w:rsidP="009D7557">
      <w:pPr>
        <w:widowControl/>
        <w:tabs>
          <w:tab w:val="left" w:pos="-180"/>
        </w:tabs>
        <w:spacing w:before="50" w:line="276" w:lineRule="auto"/>
        <w:ind w:hanging="6"/>
        <w:rPr>
          <w:rFonts w:ascii="Arial" w:hAnsi="Arial" w:cs="Arial"/>
          <w:sz w:val="22"/>
          <w:szCs w:val="22"/>
        </w:rPr>
      </w:pPr>
      <w:r>
        <w:rPr>
          <w:rFonts w:ascii="Arial" w:hAnsi="Arial" w:cs="Arial"/>
          <w:sz w:val="22"/>
          <w:szCs w:val="22"/>
        </w:rPr>
        <w:t>Ve věcech smluvních zastupuje objednatele:</w:t>
      </w:r>
    </w:p>
    <w:p w:rsidR="00E51EB5" w:rsidRDefault="00A23F84" w:rsidP="009D7557">
      <w:pPr>
        <w:widowControl/>
        <w:tabs>
          <w:tab w:val="left" w:pos="-180"/>
        </w:tabs>
        <w:spacing w:before="50" w:line="276" w:lineRule="auto"/>
        <w:rPr>
          <w:rFonts w:ascii="Arial" w:hAnsi="Arial" w:cs="Arial"/>
          <w:sz w:val="22"/>
          <w:szCs w:val="22"/>
        </w:rPr>
      </w:pPr>
      <w:r>
        <w:rPr>
          <w:rFonts w:ascii="Arial" w:hAnsi="Arial" w:cs="Arial"/>
          <w:sz w:val="22"/>
          <w:szCs w:val="22"/>
        </w:rPr>
        <w:t xml:space="preserve">Ing. Iveta Blažková, </w:t>
      </w:r>
      <w:r>
        <w:rPr>
          <w:rFonts w:ascii="Arial" w:hAnsi="Arial" w:cs="Arial"/>
          <w:bCs/>
          <w:iCs/>
          <w:sz w:val="22"/>
          <w:szCs w:val="22"/>
        </w:rPr>
        <w:sym w:font="Wingdings" w:char="F028"/>
      </w:r>
      <w:r w:rsidR="00A66237">
        <w:rPr>
          <w:rFonts w:ascii="Arial" w:hAnsi="Arial" w:cs="Arial"/>
          <w:bCs/>
          <w:iCs/>
          <w:sz w:val="22"/>
          <w:szCs w:val="22"/>
        </w:rPr>
        <w:t>: +420 321 671 001, 604 232 489</w:t>
      </w:r>
      <w:r>
        <w:rPr>
          <w:rFonts w:ascii="Arial" w:hAnsi="Arial" w:cs="Arial"/>
          <w:sz w:val="22"/>
          <w:szCs w:val="22"/>
        </w:rPr>
        <w:t xml:space="preserve"> </w:t>
      </w:r>
      <w:r>
        <w:rPr>
          <w:rFonts w:ascii="Arial" w:hAnsi="Arial" w:cs="Arial"/>
          <w:sz w:val="22"/>
          <w:szCs w:val="22"/>
        </w:rPr>
        <w:sym w:font="Wingdings" w:char="F02A"/>
      </w:r>
      <w:r>
        <w:rPr>
          <w:rFonts w:ascii="Arial" w:hAnsi="Arial" w:cs="Arial"/>
          <w:sz w:val="22"/>
          <w:szCs w:val="22"/>
        </w:rPr>
        <w:t xml:space="preserve">: </w:t>
      </w:r>
      <w:hyperlink r:id="rId8" w:history="1">
        <w:r w:rsidRPr="003356B5">
          <w:rPr>
            <w:rStyle w:val="Hypertextovodkaz"/>
            <w:rFonts w:ascii="Arial" w:hAnsi="Arial" w:cs="Arial"/>
            <w:sz w:val="22"/>
            <w:szCs w:val="22"/>
          </w:rPr>
          <w:t>zvonecekbylany@seznam.cz</w:t>
        </w:r>
      </w:hyperlink>
    </w:p>
    <w:p w:rsidR="00A23F84" w:rsidRDefault="00A23F84" w:rsidP="009D7557">
      <w:pPr>
        <w:widowControl/>
        <w:tabs>
          <w:tab w:val="left" w:pos="-180"/>
        </w:tabs>
        <w:spacing w:before="50" w:line="276" w:lineRule="auto"/>
        <w:rPr>
          <w:rFonts w:ascii="Arial" w:hAnsi="Arial" w:cs="Arial"/>
          <w:sz w:val="22"/>
          <w:szCs w:val="22"/>
        </w:rPr>
      </w:pPr>
    </w:p>
    <w:p w:rsidR="00E51EB5" w:rsidRDefault="00E51EB5" w:rsidP="009D7557">
      <w:pPr>
        <w:widowControl/>
        <w:numPr>
          <w:ilvl w:val="1"/>
          <w:numId w:val="15"/>
        </w:numPr>
        <w:tabs>
          <w:tab w:val="left" w:pos="-180"/>
        </w:tabs>
        <w:spacing w:before="50" w:line="276" w:lineRule="auto"/>
        <w:ind w:left="0"/>
        <w:textAlignment w:val="auto"/>
        <w:rPr>
          <w:rFonts w:ascii="Arial" w:hAnsi="Arial" w:cs="Arial"/>
          <w:sz w:val="22"/>
          <w:szCs w:val="22"/>
        </w:rPr>
      </w:pPr>
      <w:r>
        <w:rPr>
          <w:rFonts w:ascii="Arial" w:hAnsi="Arial" w:cs="Arial"/>
          <w:sz w:val="22"/>
          <w:szCs w:val="22"/>
        </w:rPr>
        <w:t>Oprávněnými zástupci dodavatele jsou:</w:t>
      </w:r>
    </w:p>
    <w:p w:rsidR="00E51EB5" w:rsidRPr="009D7557" w:rsidRDefault="00E51EB5" w:rsidP="009D7557">
      <w:pPr>
        <w:widowControl/>
        <w:tabs>
          <w:tab w:val="left" w:pos="-180"/>
        </w:tabs>
        <w:spacing w:before="50" w:line="276" w:lineRule="auto"/>
      </w:pPr>
      <w:r>
        <w:rPr>
          <w:rFonts w:ascii="Arial" w:hAnsi="Arial" w:cs="Arial"/>
          <w:sz w:val="22"/>
          <w:szCs w:val="22"/>
        </w:rPr>
        <w:t xml:space="preserve">ve věcech smluvních zastupuje dodavatele: </w:t>
      </w:r>
      <w:r w:rsidRPr="009D7557">
        <w:t>[</w:t>
      </w:r>
      <w:r w:rsidR="0042202A" w:rsidRPr="009D7557">
        <w:t>Radek Sedláček, 777505587, wha.sedlacek@post.cz</w:t>
      </w:r>
      <w:r w:rsidRPr="009D7557">
        <w:t xml:space="preserve">]. </w:t>
      </w:r>
    </w:p>
    <w:p w:rsidR="00E51EB5" w:rsidRDefault="00E51EB5" w:rsidP="009D7557">
      <w:pPr>
        <w:widowControl/>
        <w:tabs>
          <w:tab w:val="left" w:pos="-180"/>
        </w:tabs>
        <w:spacing w:before="50" w:line="276" w:lineRule="auto"/>
        <w:rPr>
          <w:rFonts w:ascii="Arial" w:hAnsi="Arial" w:cs="Arial"/>
          <w:sz w:val="22"/>
          <w:szCs w:val="22"/>
        </w:rPr>
      </w:pPr>
    </w:p>
    <w:p w:rsidR="00E51EB5" w:rsidRPr="009D7557" w:rsidRDefault="00E51EB5" w:rsidP="009D7557">
      <w:r>
        <w:t xml:space="preserve">Ve věcech technických zastupuje dodavatele: </w:t>
      </w:r>
      <w:r w:rsidRPr="009D7557">
        <w:t>[</w:t>
      </w:r>
      <w:r w:rsidR="0042202A" w:rsidRPr="009D7557">
        <w:t>Jan Hořava, 777505586, wha.horava@wha.cz</w:t>
      </w:r>
      <w:r w:rsidRPr="009D7557">
        <w:t xml:space="preserve">]. </w:t>
      </w:r>
    </w:p>
    <w:p w:rsidR="00E51EB5" w:rsidRPr="009D7557" w:rsidRDefault="00E51EB5" w:rsidP="009D7557"/>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autoSpaceDE w:val="0"/>
        <w:spacing w:before="50" w:line="276" w:lineRule="auto"/>
        <w:jc w:val="center"/>
        <w:rPr>
          <w:rFonts w:ascii="Arial" w:hAnsi="Arial" w:cs="Arial"/>
          <w:b/>
          <w:bCs/>
          <w:sz w:val="22"/>
          <w:szCs w:val="22"/>
        </w:rPr>
      </w:pPr>
      <w:r>
        <w:rPr>
          <w:rFonts w:ascii="Arial" w:hAnsi="Arial" w:cs="Arial"/>
          <w:b/>
          <w:bCs/>
          <w:sz w:val="22"/>
          <w:szCs w:val="22"/>
        </w:rPr>
        <w:t xml:space="preserve">Článek VIII.  </w:t>
      </w:r>
    </w:p>
    <w:p w:rsidR="00E51EB5" w:rsidRDefault="00E51EB5" w:rsidP="009D7557">
      <w:pPr>
        <w:autoSpaceDE w:val="0"/>
        <w:spacing w:before="50" w:line="276" w:lineRule="auto"/>
        <w:jc w:val="center"/>
        <w:rPr>
          <w:rFonts w:ascii="Arial" w:hAnsi="Arial" w:cs="Arial"/>
          <w:b/>
          <w:bCs/>
          <w:sz w:val="22"/>
          <w:szCs w:val="22"/>
        </w:rPr>
      </w:pPr>
      <w:r>
        <w:rPr>
          <w:rFonts w:ascii="Arial" w:hAnsi="Arial" w:cs="Arial"/>
          <w:b/>
          <w:bCs/>
          <w:sz w:val="22"/>
          <w:szCs w:val="22"/>
        </w:rPr>
        <w:t>Realizace díla, nebezpečí škody na díle,</w:t>
      </w:r>
    </w:p>
    <w:p w:rsidR="00E51EB5" w:rsidRDefault="00E51EB5" w:rsidP="009D7557">
      <w:pPr>
        <w:autoSpaceDE w:val="0"/>
        <w:spacing w:before="50" w:line="276" w:lineRule="auto"/>
        <w:jc w:val="center"/>
        <w:rPr>
          <w:rFonts w:ascii="Arial" w:hAnsi="Arial" w:cs="Arial"/>
          <w:b/>
          <w:bCs/>
          <w:sz w:val="22"/>
          <w:szCs w:val="22"/>
        </w:rPr>
      </w:pPr>
      <w:r>
        <w:rPr>
          <w:rFonts w:ascii="Arial" w:hAnsi="Arial" w:cs="Arial"/>
          <w:b/>
          <w:bCs/>
          <w:sz w:val="22"/>
          <w:szCs w:val="22"/>
        </w:rPr>
        <w:t>práva a povinnosti smluvních stran</w:t>
      </w:r>
    </w:p>
    <w:p w:rsidR="00E51EB5" w:rsidRDefault="00E51EB5" w:rsidP="009D7557">
      <w:pPr>
        <w:autoSpaceDE w:val="0"/>
        <w:spacing w:before="50" w:line="276" w:lineRule="auto"/>
        <w:jc w:val="center"/>
        <w:rPr>
          <w:rFonts w:ascii="Arial" w:hAnsi="Arial" w:cs="Arial"/>
          <w:sz w:val="22"/>
          <w:szCs w:val="22"/>
        </w:rPr>
      </w:pPr>
    </w:p>
    <w:p w:rsidR="00E51EB5" w:rsidRDefault="00E51EB5" w:rsidP="009D7557">
      <w:pPr>
        <w:pStyle w:val="Odstavecseseznamem"/>
        <w:widowControl/>
        <w:numPr>
          <w:ilvl w:val="0"/>
          <w:numId w:val="15"/>
        </w:numPr>
        <w:tabs>
          <w:tab w:val="left" w:pos="-180"/>
        </w:tabs>
        <w:spacing w:before="50" w:line="276" w:lineRule="auto"/>
        <w:ind w:left="0"/>
        <w:textAlignment w:val="auto"/>
        <w:rPr>
          <w:rFonts w:ascii="Arial" w:hAnsi="Arial" w:cs="Arial"/>
          <w:vanish/>
          <w:sz w:val="22"/>
          <w:szCs w:val="22"/>
        </w:rPr>
      </w:pPr>
    </w:p>
    <w:p w:rsidR="00E51EB5" w:rsidRDefault="00E51EB5" w:rsidP="00746989">
      <w:pPr>
        <w:widowControl/>
        <w:numPr>
          <w:ilvl w:val="1"/>
          <w:numId w:val="15"/>
        </w:numPr>
        <w:tabs>
          <w:tab w:val="left" w:pos="-180"/>
        </w:tabs>
        <w:spacing w:before="50" w:line="276" w:lineRule="auto"/>
        <w:ind w:left="-284" w:hanging="425"/>
        <w:textAlignment w:val="auto"/>
        <w:rPr>
          <w:rFonts w:ascii="Arial" w:hAnsi="Arial" w:cs="Arial"/>
          <w:sz w:val="22"/>
          <w:szCs w:val="22"/>
        </w:rPr>
      </w:pPr>
      <w:r>
        <w:rPr>
          <w:rFonts w:ascii="Arial" w:hAnsi="Arial" w:cs="Arial"/>
          <w:sz w:val="22"/>
          <w:szCs w:val="22"/>
        </w:rPr>
        <w:t xml:space="preserve"> Dodavatel je povinen provést dílo na svůj náklad a na své nebezpečí. </w:t>
      </w:r>
    </w:p>
    <w:p w:rsidR="00E51EB5" w:rsidRDefault="00E51EB5" w:rsidP="00746989">
      <w:pPr>
        <w:widowControl/>
        <w:numPr>
          <w:ilvl w:val="1"/>
          <w:numId w:val="15"/>
        </w:numPr>
        <w:tabs>
          <w:tab w:val="left" w:pos="-180"/>
        </w:tabs>
        <w:spacing w:before="50" w:line="276" w:lineRule="auto"/>
        <w:ind w:left="-142" w:hanging="567"/>
        <w:textAlignment w:val="auto"/>
        <w:rPr>
          <w:rFonts w:ascii="Arial" w:hAnsi="Arial" w:cs="Arial"/>
          <w:sz w:val="22"/>
          <w:szCs w:val="22"/>
        </w:rPr>
      </w:pPr>
      <w:r>
        <w:rPr>
          <w:rFonts w:ascii="Arial" w:hAnsi="Arial" w:cs="Arial"/>
          <w:sz w:val="22"/>
          <w:szCs w:val="22"/>
        </w:rPr>
        <w:t>Při provádění díla postupuje dodavatel samostatně a dílo provádí v souladu s popisem prací a</w:t>
      </w:r>
      <w:r w:rsidR="00746989">
        <w:rPr>
          <w:rFonts w:ascii="Arial" w:hAnsi="Arial" w:cs="Arial"/>
          <w:sz w:val="22"/>
          <w:szCs w:val="22"/>
        </w:rPr>
        <w:t xml:space="preserve"> </w:t>
      </w:r>
      <w:r>
        <w:rPr>
          <w:rFonts w:ascii="Arial" w:hAnsi="Arial" w:cs="Arial"/>
          <w:sz w:val="22"/>
          <w:szCs w:val="22"/>
        </w:rPr>
        <w:t>podklady, uvedenými v článku I., obecně závaznými právními předpisy a českými technickými normami. V případě, že výrobce (nebo dovozce) užitého materiálu nebo zařízení stanoví postup pro montáž, instalaci či aplikaci takového materiálu či zařízení, je dodavatel, nedohodnou-li se strany jinak, povinen provést montáž, instalaci či aplikaci takového materiálu či zařízení v souladu s takovými pokyny výrobce (nebo dovozce). V případě, že dodavatel dílo provádí v rozporu s předchozími větami, má se za to, že dílo obsahuje vady a nedostatky.</w:t>
      </w:r>
    </w:p>
    <w:p w:rsidR="00E51EB5" w:rsidRDefault="00E51EB5" w:rsidP="004B33E8">
      <w:pPr>
        <w:widowControl/>
        <w:numPr>
          <w:ilvl w:val="1"/>
          <w:numId w:val="15"/>
        </w:numPr>
        <w:tabs>
          <w:tab w:val="left" w:pos="-180"/>
        </w:tabs>
        <w:spacing w:before="50" w:line="276" w:lineRule="auto"/>
        <w:ind w:left="-142" w:hanging="567"/>
        <w:textAlignment w:val="auto"/>
        <w:rPr>
          <w:rFonts w:ascii="Arial" w:hAnsi="Arial" w:cs="Arial"/>
          <w:sz w:val="22"/>
          <w:szCs w:val="22"/>
        </w:rPr>
      </w:pPr>
      <w:r>
        <w:rPr>
          <w:rFonts w:ascii="Arial" w:hAnsi="Arial" w:cs="Arial"/>
          <w:sz w:val="22"/>
          <w:szCs w:val="22"/>
        </w:rPr>
        <w:t xml:space="preserve">Při provádění díla prostřednictvím zaměstnanců dodavatele nebo při provádění části díla jinou osobou má dodavatel odpovědnost, jako by dílo prováděl sám. </w:t>
      </w:r>
    </w:p>
    <w:p w:rsidR="004B33E8" w:rsidRDefault="00E51EB5" w:rsidP="004B33E8">
      <w:pPr>
        <w:widowControl/>
        <w:numPr>
          <w:ilvl w:val="1"/>
          <w:numId w:val="15"/>
        </w:numPr>
        <w:tabs>
          <w:tab w:val="left" w:pos="-180"/>
        </w:tabs>
        <w:spacing w:before="50" w:line="276" w:lineRule="auto"/>
        <w:ind w:left="-142" w:hanging="567"/>
        <w:textAlignment w:val="auto"/>
        <w:rPr>
          <w:rFonts w:ascii="Arial" w:hAnsi="Arial" w:cs="Arial"/>
          <w:sz w:val="22"/>
          <w:szCs w:val="22"/>
        </w:rPr>
      </w:pPr>
      <w:r>
        <w:rPr>
          <w:rFonts w:ascii="Arial" w:hAnsi="Arial" w:cs="Arial"/>
          <w:sz w:val="22"/>
          <w:szCs w:val="22"/>
        </w:rPr>
        <w:t>Objednatel, je oprávněn kontrolovat provádění díla a má přístup na staveniště kdykoli v průběhu provádění díla. Dodavatel je povinen objednateli dle jeho požadavků tuto kontrolu v plném rozsahu umožnit a poskytnout mu za tímto účelem potřebnou součinnost.</w:t>
      </w:r>
    </w:p>
    <w:p w:rsidR="00E51EB5" w:rsidRPr="004B33E8" w:rsidRDefault="00E51EB5" w:rsidP="004B33E8">
      <w:pPr>
        <w:widowControl/>
        <w:numPr>
          <w:ilvl w:val="1"/>
          <w:numId w:val="15"/>
        </w:numPr>
        <w:tabs>
          <w:tab w:val="left" w:pos="-180"/>
        </w:tabs>
        <w:spacing w:before="50" w:line="276" w:lineRule="auto"/>
        <w:ind w:left="-142" w:hanging="567"/>
        <w:textAlignment w:val="auto"/>
        <w:rPr>
          <w:rFonts w:ascii="Arial" w:hAnsi="Arial" w:cs="Arial"/>
          <w:sz w:val="22"/>
          <w:szCs w:val="22"/>
        </w:rPr>
      </w:pPr>
      <w:r w:rsidRPr="004B33E8">
        <w:rPr>
          <w:rFonts w:ascii="Arial" w:hAnsi="Arial" w:cs="Arial"/>
          <w:sz w:val="22"/>
          <w:szCs w:val="22"/>
        </w:rPr>
        <w:t xml:space="preserve">Zjistí-li objednatel, že dodavatel provádí dílo v rozporu se svými povinnostmi, je objednatel oprávněn dožadovat se toho, aby dodavatel odstranil vady vzniklé vadným prováděním a dílo prováděl řádným způsobem. Jestliže dodavatel díla tak neučiní ani v přiměřené lhůtě k tomu poskytnuté, je objednatel oprávněn odstoupit od smlouvy.  </w:t>
      </w:r>
    </w:p>
    <w:p w:rsidR="00E51EB5" w:rsidRDefault="00E51EB5" w:rsidP="00746989">
      <w:pPr>
        <w:widowControl/>
        <w:numPr>
          <w:ilvl w:val="1"/>
          <w:numId w:val="15"/>
        </w:numPr>
        <w:tabs>
          <w:tab w:val="left" w:pos="-180"/>
        </w:tabs>
        <w:spacing w:before="50" w:line="276" w:lineRule="auto"/>
        <w:ind w:left="-142" w:hanging="567"/>
        <w:textAlignment w:val="auto"/>
        <w:rPr>
          <w:rFonts w:ascii="Arial" w:hAnsi="Arial" w:cs="Arial"/>
          <w:sz w:val="22"/>
          <w:szCs w:val="22"/>
        </w:rPr>
      </w:pPr>
      <w:r>
        <w:rPr>
          <w:rFonts w:ascii="Arial" w:hAnsi="Arial" w:cs="Arial"/>
          <w:sz w:val="22"/>
          <w:szCs w:val="22"/>
        </w:rPr>
        <w:t>Za správnost a úplnost předané dokumentace odpovídá objednatel. Dodavatel je povinen písemně upozornit objednatele bez zbytečného odkladu na nevhodnost nebo nedostatky, neúplnost a chyby v rozpisu prací a položkovém rozpočtu, uvedených v článku I. odst. 1.1. smlouvy a dalších písemných podkladů a pokynů, které dal objednatel dodavateli a dodavatel mohl jejich nevhodnost, nedostatky, neúplnost a chyby zjistit při vynaložení odborné péče.</w:t>
      </w:r>
    </w:p>
    <w:p w:rsidR="00E51EB5" w:rsidRDefault="00E51EB5" w:rsidP="009D7557">
      <w:pPr>
        <w:autoSpaceDE w:val="0"/>
        <w:spacing w:before="50" w:line="276" w:lineRule="auto"/>
        <w:ind w:hanging="426"/>
        <w:rPr>
          <w:rFonts w:ascii="Arial" w:hAnsi="Arial" w:cs="Arial"/>
          <w:sz w:val="22"/>
          <w:szCs w:val="22"/>
        </w:rPr>
      </w:pPr>
      <w:r>
        <w:rPr>
          <w:rFonts w:ascii="Arial" w:hAnsi="Arial" w:cs="Arial"/>
          <w:sz w:val="22"/>
          <w:szCs w:val="22"/>
        </w:rPr>
        <w:tab/>
        <w:t xml:space="preserve">Jestliže nevhodnost, nedostatky, neúplnost a chyby uvedené dokumentace pro zadání stavby předaných objednatelem a pokynů objednatele překážejí v řádném provádění díla, je dodavatel povinen provádění díla v nezbytném rozsahu okamžitě přerušit. O této skutečnosti je povinen ihned informovat osobu objednatele odpovědnou ve věcech technických dle článku VII. smlouvy. O dobu, po kterou bylo nutno provádění díla přerušit, se prodlužuje lhůta stanovená pro jeho dokončení. </w:t>
      </w:r>
    </w:p>
    <w:p w:rsidR="00E51EB5" w:rsidRDefault="00E51EB5" w:rsidP="009D7557">
      <w:pPr>
        <w:widowControl/>
        <w:numPr>
          <w:ilvl w:val="1"/>
          <w:numId w:val="15"/>
        </w:numPr>
        <w:tabs>
          <w:tab w:val="left" w:pos="-180"/>
        </w:tabs>
        <w:spacing w:before="50" w:line="276" w:lineRule="auto"/>
        <w:ind w:left="0" w:hanging="426"/>
        <w:textAlignment w:val="auto"/>
        <w:rPr>
          <w:rFonts w:ascii="Arial" w:hAnsi="Arial" w:cs="Arial"/>
          <w:sz w:val="22"/>
          <w:szCs w:val="22"/>
        </w:rPr>
      </w:pPr>
      <w:r>
        <w:rPr>
          <w:rFonts w:ascii="Arial" w:hAnsi="Arial" w:cs="Arial"/>
          <w:sz w:val="22"/>
          <w:szCs w:val="22"/>
        </w:rPr>
        <w:lastRenderedPageBreak/>
        <w:t>Dodavatel nese nebezpečí škody na zhotovovaném díle. Nebezpečí škody na díle přechází na objednatele okamžikem předání díla dodavatelem objednateli a jeho převzetí objednatelem na základě písemného předávacího protokolu. Jestliže však tento písemný předávací protokol obsahuje vady a nedodělky díla, které je povinen odstranit dodavatel, přechází nebezpečí na díle na objednatele až okamžikem odstranění těchto vad a nedodělků dodavatelem.</w:t>
      </w:r>
    </w:p>
    <w:p w:rsidR="00E51EB5" w:rsidRDefault="00E51EB5" w:rsidP="00E757B8">
      <w:pPr>
        <w:widowControl/>
        <w:numPr>
          <w:ilvl w:val="1"/>
          <w:numId w:val="15"/>
        </w:numPr>
        <w:tabs>
          <w:tab w:val="left" w:pos="-180"/>
        </w:tabs>
        <w:spacing w:before="50" w:line="276" w:lineRule="auto"/>
        <w:ind w:left="0" w:hanging="426"/>
        <w:textAlignment w:val="auto"/>
        <w:rPr>
          <w:rFonts w:ascii="Arial" w:hAnsi="Arial" w:cs="Arial"/>
          <w:sz w:val="22"/>
          <w:szCs w:val="22"/>
        </w:rPr>
      </w:pPr>
      <w:r>
        <w:rPr>
          <w:rFonts w:ascii="Arial" w:hAnsi="Arial" w:cs="Arial"/>
          <w:sz w:val="22"/>
          <w:szCs w:val="22"/>
        </w:rPr>
        <w:t>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rsidR="00E757B8" w:rsidRDefault="00E51EB5" w:rsidP="00E757B8">
      <w:pPr>
        <w:widowControl/>
        <w:numPr>
          <w:ilvl w:val="1"/>
          <w:numId w:val="15"/>
        </w:numPr>
        <w:tabs>
          <w:tab w:val="left" w:pos="-180"/>
        </w:tabs>
        <w:spacing w:before="50" w:line="276" w:lineRule="auto"/>
        <w:ind w:left="0" w:hanging="426"/>
        <w:textAlignment w:val="auto"/>
        <w:rPr>
          <w:rFonts w:ascii="Arial" w:hAnsi="Arial" w:cs="Arial"/>
          <w:sz w:val="22"/>
          <w:szCs w:val="22"/>
        </w:rPr>
      </w:pPr>
      <w:r>
        <w:rPr>
          <w:rFonts w:ascii="Arial" w:hAnsi="Arial" w:cs="Arial"/>
          <w:sz w:val="22"/>
          <w:szCs w:val="22"/>
        </w:rPr>
        <w:t>Dodavatel se dále zavazuje, že poskytne objednateli součinnost, aby objednatel mohl dostát svým povinnostem dle § 219 ZZVZ, zejména mu poskytne seznam poddodavatelů podílejících se na provádění díla.</w:t>
      </w:r>
    </w:p>
    <w:p w:rsidR="00E51EB5" w:rsidRPr="00E757B8" w:rsidRDefault="00E51EB5" w:rsidP="00E757B8">
      <w:pPr>
        <w:widowControl/>
        <w:numPr>
          <w:ilvl w:val="1"/>
          <w:numId w:val="15"/>
        </w:numPr>
        <w:tabs>
          <w:tab w:val="left" w:pos="-180"/>
          <w:tab w:val="left" w:pos="142"/>
        </w:tabs>
        <w:spacing w:before="50" w:line="276" w:lineRule="auto"/>
        <w:ind w:left="0" w:hanging="426"/>
        <w:textAlignment w:val="auto"/>
        <w:rPr>
          <w:rFonts w:ascii="Arial" w:hAnsi="Arial" w:cs="Arial"/>
          <w:sz w:val="22"/>
          <w:szCs w:val="22"/>
        </w:rPr>
      </w:pPr>
      <w:r w:rsidRPr="00E757B8">
        <w:rPr>
          <w:rFonts w:ascii="Arial" w:hAnsi="Arial" w:cs="Arial"/>
          <w:sz w:val="22"/>
          <w:szCs w:val="22"/>
        </w:rPr>
        <w:t xml:space="preserve">Objednatel je oprávněn kdykoliv během provádění díla přerušit jeho provádění nebo jeho provádění ukončit. V případě, že k přerušení provádění díla nedojde z důvodů na straně dodavatele, prodlouží se o dobu přerušení provádění díla o dalších 7 dní termín dokončení díla. Pokud bude přerušení provádění díla trvat déle než 2 měsíce, je dodavatel oprávněn od této smlouvy odstoupit. Objednatel je rovněž oprávněn kdykoliv snížit rozsah prováděného díla o konkrétní položky a části.  </w:t>
      </w:r>
    </w:p>
    <w:p w:rsidR="00E51EB5" w:rsidRDefault="00E51EB5" w:rsidP="009D7557">
      <w:pPr>
        <w:autoSpaceDE w:val="0"/>
        <w:spacing w:before="50" w:line="276" w:lineRule="auto"/>
        <w:ind w:hanging="567"/>
        <w:rPr>
          <w:rFonts w:ascii="Arial" w:hAnsi="Arial" w:cs="Arial"/>
          <w:sz w:val="22"/>
          <w:szCs w:val="22"/>
        </w:rPr>
      </w:pPr>
    </w:p>
    <w:p w:rsidR="00E51EB5" w:rsidRDefault="00E51EB5" w:rsidP="009D7557">
      <w:pPr>
        <w:autoSpaceDE w:val="0"/>
        <w:spacing w:before="50" w:line="276" w:lineRule="auto"/>
        <w:jc w:val="center"/>
        <w:rPr>
          <w:rFonts w:ascii="Arial" w:hAnsi="Arial" w:cs="Arial"/>
          <w:b/>
          <w:bCs/>
          <w:sz w:val="22"/>
          <w:szCs w:val="22"/>
        </w:rPr>
      </w:pPr>
      <w:r>
        <w:rPr>
          <w:rFonts w:ascii="Arial" w:hAnsi="Arial" w:cs="Arial"/>
          <w:b/>
          <w:bCs/>
          <w:sz w:val="22"/>
          <w:szCs w:val="22"/>
        </w:rPr>
        <w:t>Článek IX.</w:t>
      </w:r>
    </w:p>
    <w:p w:rsidR="00E51EB5" w:rsidRDefault="00E51EB5" w:rsidP="009D7557">
      <w:pPr>
        <w:autoSpaceDE w:val="0"/>
        <w:spacing w:before="50" w:line="276" w:lineRule="auto"/>
        <w:jc w:val="center"/>
        <w:rPr>
          <w:rFonts w:ascii="Arial" w:hAnsi="Arial" w:cs="Arial"/>
          <w:b/>
          <w:sz w:val="22"/>
          <w:szCs w:val="22"/>
        </w:rPr>
      </w:pPr>
      <w:r>
        <w:rPr>
          <w:rFonts w:ascii="Arial" w:hAnsi="Arial" w:cs="Arial"/>
          <w:b/>
          <w:bCs/>
          <w:sz w:val="22"/>
          <w:szCs w:val="22"/>
        </w:rPr>
        <w:t xml:space="preserve">Pojištění </w:t>
      </w:r>
      <w:r>
        <w:rPr>
          <w:rFonts w:ascii="Arial" w:hAnsi="Arial" w:cs="Arial"/>
          <w:b/>
          <w:sz w:val="22"/>
          <w:szCs w:val="22"/>
        </w:rPr>
        <w:t>dodavatele</w:t>
      </w:r>
    </w:p>
    <w:p w:rsidR="00E51EB5" w:rsidRDefault="00E51EB5" w:rsidP="009D7557">
      <w:pPr>
        <w:autoSpaceDE w:val="0"/>
        <w:spacing w:before="50" w:line="276" w:lineRule="auto"/>
        <w:jc w:val="center"/>
        <w:rPr>
          <w:rFonts w:ascii="Arial" w:hAnsi="Arial" w:cs="Arial"/>
          <w:sz w:val="22"/>
          <w:szCs w:val="22"/>
        </w:rPr>
      </w:pPr>
    </w:p>
    <w:p w:rsidR="00E51EB5" w:rsidRDefault="00E51EB5" w:rsidP="009D7557">
      <w:pPr>
        <w:pStyle w:val="Odstavecseseznamem"/>
        <w:widowControl/>
        <w:numPr>
          <w:ilvl w:val="0"/>
          <w:numId w:val="15"/>
        </w:numPr>
        <w:tabs>
          <w:tab w:val="left" w:pos="-180"/>
        </w:tabs>
        <w:spacing w:before="50" w:line="276" w:lineRule="auto"/>
        <w:ind w:left="0"/>
        <w:textAlignment w:val="auto"/>
        <w:rPr>
          <w:rFonts w:ascii="Arial" w:hAnsi="Arial" w:cs="Arial"/>
          <w:vanish/>
          <w:sz w:val="22"/>
          <w:szCs w:val="22"/>
        </w:rPr>
      </w:pPr>
    </w:p>
    <w:p w:rsidR="00E51EB5" w:rsidRDefault="00E51EB5" w:rsidP="009D7557">
      <w:pPr>
        <w:numPr>
          <w:ilvl w:val="1"/>
          <w:numId w:val="15"/>
        </w:numPr>
        <w:autoSpaceDE w:val="0"/>
        <w:spacing w:before="50"/>
        <w:ind w:left="0" w:hanging="426"/>
        <w:textAlignment w:val="auto"/>
        <w:rPr>
          <w:rFonts w:ascii="Arial" w:hAnsi="Arial" w:cs="Arial"/>
          <w:sz w:val="22"/>
          <w:szCs w:val="22"/>
        </w:rPr>
      </w:pPr>
      <w:r>
        <w:rPr>
          <w:rFonts w:ascii="Arial" w:hAnsi="Arial" w:cs="Arial"/>
          <w:sz w:val="22"/>
          <w:szCs w:val="22"/>
        </w:rPr>
        <w:t xml:space="preserve">Dodavatel prohlašuje, že ke dni uzavření této Smlouvy má uzavřenou pojistnou smlouvu, jejímž předmětem je </w:t>
      </w:r>
      <w:r>
        <w:rPr>
          <w:rFonts w:ascii="Arial" w:hAnsi="Arial" w:cs="Arial"/>
          <w:b/>
          <w:sz w:val="22"/>
          <w:szCs w:val="22"/>
        </w:rPr>
        <w:t xml:space="preserve">pojištění odpovědnosti za škody způsobené dodavatelem třetím osobám v souvislosti s výkonem jeho činnosti, </w:t>
      </w:r>
      <w:r>
        <w:rPr>
          <w:rFonts w:ascii="Arial" w:hAnsi="Arial" w:cs="Arial"/>
          <w:sz w:val="22"/>
          <w:szCs w:val="22"/>
        </w:rPr>
        <w:t>včetně možných škod způsobených pracovníky dodavatele,</w:t>
      </w:r>
      <w:r>
        <w:rPr>
          <w:rFonts w:ascii="Arial" w:hAnsi="Arial" w:cs="Arial"/>
          <w:b/>
          <w:sz w:val="22"/>
          <w:szCs w:val="22"/>
        </w:rPr>
        <w:t xml:space="preserve"> minimálně ve výši celkové ceny díla </w:t>
      </w:r>
      <w:r>
        <w:rPr>
          <w:rFonts w:ascii="Arial" w:hAnsi="Arial" w:cs="Arial"/>
          <w:sz w:val="22"/>
          <w:szCs w:val="22"/>
        </w:rPr>
        <w:t>bez DPH uvedené v článku III. odst. 3.1 Smlouvy,</w:t>
      </w:r>
      <w:r>
        <w:rPr>
          <w:rFonts w:ascii="Arial" w:hAnsi="Arial" w:cs="Arial"/>
          <w:b/>
          <w:sz w:val="22"/>
          <w:szCs w:val="22"/>
        </w:rPr>
        <w:t xml:space="preserve"> se spoluúčastí nejvýše 1 %</w:t>
      </w:r>
      <w:r>
        <w:rPr>
          <w:rFonts w:ascii="Arial" w:hAnsi="Arial" w:cs="Arial"/>
          <w:sz w:val="22"/>
          <w:szCs w:val="22"/>
        </w:rPr>
        <w:t>. Dodavatel se zavazuje, že po celou dobu trvání této Smlouvy a v přiměřeném rozsahu i po dobu záruční doby bude pojištěn ve smyslu tohoto ustanovení a že nedojde ke snížení pojistného plnění pod částku uvedenou v předchozí větě.</w:t>
      </w:r>
    </w:p>
    <w:p w:rsidR="00E51EB5" w:rsidRDefault="00E51EB5" w:rsidP="009D7557">
      <w:pPr>
        <w:numPr>
          <w:ilvl w:val="1"/>
          <w:numId w:val="15"/>
        </w:numPr>
        <w:autoSpaceDE w:val="0"/>
        <w:spacing w:before="50"/>
        <w:ind w:left="0" w:hanging="426"/>
        <w:textAlignment w:val="auto"/>
        <w:rPr>
          <w:rFonts w:ascii="Arial" w:hAnsi="Arial" w:cs="Arial"/>
          <w:sz w:val="22"/>
          <w:szCs w:val="22"/>
        </w:rPr>
      </w:pPr>
      <w:r>
        <w:rPr>
          <w:rFonts w:ascii="Arial" w:hAnsi="Arial" w:cs="Arial"/>
          <w:sz w:val="22"/>
          <w:szCs w:val="22"/>
        </w:rPr>
        <w:t>Na žádost objednatele je dodavatel povinen kdykoliv později v průběhu trvání Smlouvy předložit uspokojivé doklady o tom, že pojistná smlouva uzavřená dodavatelem je a zůstává v platnosti.</w:t>
      </w:r>
    </w:p>
    <w:p w:rsidR="00E51EB5" w:rsidRDefault="00E51EB5" w:rsidP="00882947">
      <w:pPr>
        <w:numPr>
          <w:ilvl w:val="1"/>
          <w:numId w:val="15"/>
        </w:numPr>
        <w:autoSpaceDE w:val="0"/>
        <w:spacing w:before="50"/>
        <w:ind w:left="0" w:hanging="426"/>
        <w:textAlignment w:val="auto"/>
        <w:rPr>
          <w:rFonts w:ascii="Arial" w:eastAsia="Cambria" w:hAnsi="Arial" w:cs="Arial"/>
          <w:color w:val="000000"/>
          <w:sz w:val="22"/>
          <w:szCs w:val="22"/>
        </w:rPr>
      </w:pPr>
      <w:r>
        <w:rPr>
          <w:rFonts w:ascii="Arial" w:eastAsia="Cambria" w:hAnsi="Arial" w:cs="Arial"/>
          <w:color w:val="000000"/>
          <w:sz w:val="22"/>
          <w:szCs w:val="22"/>
        </w:rPr>
        <w:t xml:space="preserve">V případě, že dojde k zániku pojištění, je </w:t>
      </w:r>
      <w:r>
        <w:rPr>
          <w:rFonts w:ascii="Arial" w:hAnsi="Arial" w:cs="Arial"/>
          <w:sz w:val="22"/>
          <w:szCs w:val="22"/>
        </w:rPr>
        <w:t xml:space="preserve">dodavatel </w:t>
      </w:r>
      <w:r>
        <w:rPr>
          <w:rFonts w:ascii="Arial" w:eastAsia="Cambria" w:hAnsi="Arial" w:cs="Arial"/>
          <w:color w:val="000000"/>
          <w:sz w:val="22"/>
          <w:szCs w:val="22"/>
        </w:rPr>
        <w:t xml:space="preserve">povinen o této skutečnosti neprodleně informovat objednatele a ve lhůtě 3 pracovních dnů uzavřít pojistnou smlouvu ve výše uvedeném rozsahu. Porušení této povinnosti ze strany </w:t>
      </w:r>
      <w:r>
        <w:rPr>
          <w:rFonts w:ascii="Arial" w:hAnsi="Arial" w:cs="Arial"/>
          <w:sz w:val="22"/>
          <w:szCs w:val="22"/>
        </w:rPr>
        <w:t xml:space="preserve">dodavatele </w:t>
      </w:r>
      <w:r>
        <w:rPr>
          <w:rFonts w:ascii="Arial" w:eastAsia="Cambria" w:hAnsi="Arial" w:cs="Arial"/>
          <w:color w:val="000000"/>
          <w:sz w:val="22"/>
          <w:szCs w:val="22"/>
        </w:rPr>
        <w:t>považují strany této Smlouvy za podstatné porušení Smlouvy zakládající právo objednatele od Smlouvy odstoupit.</w:t>
      </w:r>
    </w:p>
    <w:p w:rsidR="00E51EB5" w:rsidRDefault="00E51EB5" w:rsidP="00463B9E">
      <w:pPr>
        <w:autoSpaceDE w:val="0"/>
        <w:spacing w:before="50" w:line="276" w:lineRule="auto"/>
        <w:ind w:hanging="567"/>
        <w:jc w:val="center"/>
        <w:rPr>
          <w:rFonts w:ascii="Arial" w:hAnsi="Arial" w:cs="Arial"/>
          <w:b/>
          <w:bCs/>
          <w:sz w:val="22"/>
          <w:szCs w:val="22"/>
        </w:rPr>
      </w:pPr>
    </w:p>
    <w:p w:rsidR="00E51EB5" w:rsidRDefault="00E51EB5" w:rsidP="009D7557">
      <w:pPr>
        <w:autoSpaceDE w:val="0"/>
        <w:spacing w:before="50" w:line="276" w:lineRule="auto"/>
        <w:ind w:hanging="360"/>
        <w:jc w:val="center"/>
        <w:rPr>
          <w:rFonts w:ascii="Arial" w:hAnsi="Arial" w:cs="Arial"/>
          <w:b/>
          <w:bCs/>
          <w:sz w:val="22"/>
          <w:szCs w:val="22"/>
        </w:rPr>
      </w:pPr>
      <w:r>
        <w:rPr>
          <w:rFonts w:ascii="Arial" w:hAnsi="Arial" w:cs="Arial"/>
          <w:b/>
          <w:bCs/>
          <w:sz w:val="22"/>
          <w:szCs w:val="22"/>
        </w:rPr>
        <w:t>Článek X.</w:t>
      </w:r>
    </w:p>
    <w:p w:rsidR="00E51EB5" w:rsidRDefault="00E51EB5" w:rsidP="00746989">
      <w:pPr>
        <w:autoSpaceDE w:val="0"/>
        <w:spacing w:before="50" w:line="276" w:lineRule="auto"/>
        <w:ind w:left="-142" w:firstLine="142"/>
        <w:jc w:val="center"/>
        <w:rPr>
          <w:rFonts w:ascii="Arial" w:hAnsi="Arial" w:cs="Arial"/>
          <w:b/>
          <w:bCs/>
          <w:sz w:val="22"/>
          <w:szCs w:val="22"/>
        </w:rPr>
      </w:pPr>
      <w:r>
        <w:rPr>
          <w:rFonts w:ascii="Arial" w:hAnsi="Arial" w:cs="Arial"/>
          <w:b/>
          <w:bCs/>
          <w:sz w:val="22"/>
          <w:szCs w:val="22"/>
        </w:rPr>
        <w:t>Splnění a předání díla</w:t>
      </w: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pStyle w:val="Odstavecseseznamem"/>
        <w:widowControl/>
        <w:numPr>
          <w:ilvl w:val="0"/>
          <w:numId w:val="15"/>
        </w:numPr>
        <w:tabs>
          <w:tab w:val="left" w:pos="-180"/>
        </w:tabs>
        <w:spacing w:before="50" w:line="276" w:lineRule="auto"/>
        <w:ind w:left="0"/>
        <w:textAlignment w:val="auto"/>
        <w:rPr>
          <w:rFonts w:ascii="Arial" w:hAnsi="Arial" w:cs="Arial"/>
          <w:vanish/>
          <w:sz w:val="22"/>
          <w:szCs w:val="22"/>
        </w:rPr>
      </w:pPr>
    </w:p>
    <w:p w:rsidR="00E51EB5" w:rsidRDefault="00463B9E" w:rsidP="00463B9E">
      <w:pPr>
        <w:widowControl/>
        <w:numPr>
          <w:ilvl w:val="1"/>
          <w:numId w:val="15"/>
        </w:numPr>
        <w:tabs>
          <w:tab w:val="left" w:pos="-284"/>
        </w:tabs>
        <w:spacing w:before="50" w:line="276" w:lineRule="auto"/>
        <w:ind w:left="0" w:hanging="567"/>
        <w:textAlignment w:val="auto"/>
        <w:rPr>
          <w:rFonts w:ascii="Arial" w:hAnsi="Arial" w:cs="Arial"/>
          <w:sz w:val="22"/>
          <w:szCs w:val="22"/>
        </w:rPr>
      </w:pPr>
      <w:r>
        <w:rPr>
          <w:rFonts w:ascii="Arial" w:hAnsi="Arial" w:cs="Arial"/>
          <w:sz w:val="22"/>
          <w:szCs w:val="22"/>
        </w:rPr>
        <w:t>Do</w:t>
      </w:r>
      <w:r w:rsidR="00E51EB5">
        <w:rPr>
          <w:rFonts w:ascii="Arial" w:hAnsi="Arial" w:cs="Arial"/>
          <w:sz w:val="22"/>
          <w:szCs w:val="22"/>
        </w:rPr>
        <w:t>davatel splní svou povinnost dokončit dílo tak, že řádně a úplně zhotoví dílo podle článku I. smlouvy a v souladu s článkem VIII. odst. 8.2. smlouvy, tedy bez vad a nedodělků. Nedílnou součástí řádného splnění díla je předání všech písemných dokladů potřebných k užívání a provozování díla, které se vztahují k těm částem díla, které zhotovoval nebo dodával dodavatel ve smyslu této smlouvy (a to i prostřednictvím svých poddodavatelů), a to jejich originálů.</w:t>
      </w:r>
    </w:p>
    <w:p w:rsidR="00E51EB5" w:rsidRDefault="00E51EB5" w:rsidP="00746989">
      <w:pPr>
        <w:widowControl/>
        <w:numPr>
          <w:ilvl w:val="1"/>
          <w:numId w:val="15"/>
        </w:numPr>
        <w:tabs>
          <w:tab w:val="left" w:pos="-142"/>
        </w:tabs>
        <w:spacing w:before="50" w:line="276" w:lineRule="auto"/>
        <w:ind w:left="0" w:hanging="567"/>
        <w:textAlignment w:val="auto"/>
        <w:rPr>
          <w:rFonts w:ascii="Arial" w:hAnsi="Arial" w:cs="Arial"/>
          <w:sz w:val="22"/>
          <w:szCs w:val="22"/>
        </w:rPr>
      </w:pPr>
      <w:r>
        <w:rPr>
          <w:rFonts w:ascii="Arial" w:hAnsi="Arial" w:cs="Arial"/>
          <w:sz w:val="22"/>
          <w:szCs w:val="22"/>
        </w:rPr>
        <w:t>Objednatel je povinen řádně a úplně dokončené dílo bez vad a nedodělků převzít.</w:t>
      </w:r>
    </w:p>
    <w:p w:rsidR="00E51EB5" w:rsidRDefault="00E51EB5" w:rsidP="00463B9E">
      <w:pPr>
        <w:widowControl/>
        <w:numPr>
          <w:ilvl w:val="1"/>
          <w:numId w:val="15"/>
        </w:numPr>
        <w:tabs>
          <w:tab w:val="left" w:pos="-180"/>
          <w:tab w:val="left" w:pos="0"/>
        </w:tabs>
        <w:spacing w:before="50" w:line="276" w:lineRule="auto"/>
        <w:ind w:left="0" w:hanging="567"/>
        <w:textAlignment w:val="auto"/>
        <w:rPr>
          <w:rFonts w:ascii="Arial" w:hAnsi="Arial" w:cs="Arial"/>
          <w:sz w:val="22"/>
          <w:szCs w:val="22"/>
        </w:rPr>
      </w:pPr>
      <w:r>
        <w:rPr>
          <w:rFonts w:ascii="Arial" w:hAnsi="Arial" w:cs="Arial"/>
          <w:sz w:val="22"/>
          <w:szCs w:val="22"/>
        </w:rPr>
        <w:t>Dokončené dílo dle článku I. smlouvy bude předáno objednateli na základě písemného protokolu o předání a převzetí díla podepsaného oprávněnými zástupci smluvních stran ve věcech technických (dále jen „protokol“). 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touto smlouvou a obecně závaznými předpisy či pokyny výrobců či dovozců materiálu a použitých zařízení tak, jak je stanoveno v článku VIII. odst. 8.2. smlouvy. Rovněž případné odmítnutí převzetí díla bude zaznamenáno v protokolu.</w:t>
      </w:r>
    </w:p>
    <w:p w:rsidR="00E51EB5" w:rsidRDefault="00E51EB5" w:rsidP="00463B9E">
      <w:pPr>
        <w:widowControl/>
        <w:numPr>
          <w:ilvl w:val="1"/>
          <w:numId w:val="15"/>
        </w:numPr>
        <w:tabs>
          <w:tab w:val="left" w:pos="-180"/>
          <w:tab w:val="left" w:pos="142"/>
        </w:tabs>
        <w:spacing w:before="50" w:line="276" w:lineRule="auto"/>
        <w:ind w:left="0" w:hanging="567"/>
        <w:textAlignment w:val="auto"/>
        <w:rPr>
          <w:rFonts w:ascii="Arial" w:hAnsi="Arial" w:cs="Arial"/>
          <w:sz w:val="22"/>
          <w:szCs w:val="22"/>
        </w:rPr>
      </w:pPr>
      <w:r>
        <w:rPr>
          <w:rFonts w:ascii="Arial" w:hAnsi="Arial" w:cs="Arial"/>
          <w:sz w:val="22"/>
          <w:szCs w:val="22"/>
        </w:rPr>
        <w:t>Objednatel není povinen dílo na základě protokolu převzít, jestliže dílo není řádně a úplně dokončeno, má vady nebo nedodělky nebo spolu s dílem nejsou předány všechny písemné doklady popsané v článku X. odst. 10. 1.  smlouvy. Jestliže se objednatel rozhodne dílo i přesto převzít, jsou smluvní strany povinny v protokolu uvést tuto skutečnost a uvést v něm soupis vad a nedodělků se závazným termínem jejich odstranění dodavatelem, případně soupis chybějících písemných dokladů s termínem jejich dodání dodavatelem objednateli.</w:t>
      </w:r>
    </w:p>
    <w:p w:rsidR="00E757B8" w:rsidRDefault="00E51EB5" w:rsidP="00463B9E">
      <w:pPr>
        <w:widowControl/>
        <w:numPr>
          <w:ilvl w:val="1"/>
          <w:numId w:val="15"/>
        </w:numPr>
        <w:tabs>
          <w:tab w:val="left" w:pos="-180"/>
          <w:tab w:val="left" w:pos="0"/>
        </w:tabs>
        <w:spacing w:before="50" w:line="276" w:lineRule="auto"/>
        <w:ind w:left="0" w:hanging="567"/>
        <w:textAlignment w:val="auto"/>
        <w:rPr>
          <w:rFonts w:ascii="Arial" w:hAnsi="Arial" w:cs="Arial"/>
          <w:sz w:val="22"/>
          <w:szCs w:val="22"/>
        </w:rPr>
      </w:pPr>
      <w:r>
        <w:rPr>
          <w:rFonts w:ascii="Arial" w:hAnsi="Arial" w:cs="Arial"/>
          <w:sz w:val="22"/>
          <w:szCs w:val="22"/>
        </w:rPr>
        <w:t>Pokud dodavatel neodstraní závady nebo nedodělky na díle v termínu uvedeném v předávacím protokolu, je povinen uhradit objednateli smluvní pokutu ve výši 1 000,- Kč za každou vadu a každý den prodlení.</w:t>
      </w:r>
    </w:p>
    <w:p w:rsidR="00E51EB5" w:rsidRPr="00E757B8" w:rsidRDefault="00E51EB5" w:rsidP="00463B9E">
      <w:pPr>
        <w:widowControl/>
        <w:numPr>
          <w:ilvl w:val="1"/>
          <w:numId w:val="15"/>
        </w:numPr>
        <w:tabs>
          <w:tab w:val="left" w:pos="-180"/>
          <w:tab w:val="left" w:pos="0"/>
        </w:tabs>
        <w:spacing w:before="50" w:line="276" w:lineRule="auto"/>
        <w:ind w:left="0" w:hanging="567"/>
        <w:textAlignment w:val="auto"/>
        <w:rPr>
          <w:rFonts w:ascii="Arial" w:hAnsi="Arial" w:cs="Arial"/>
          <w:sz w:val="22"/>
          <w:szCs w:val="22"/>
        </w:rPr>
      </w:pPr>
      <w:r w:rsidRPr="00E757B8">
        <w:rPr>
          <w:rFonts w:ascii="Arial" w:hAnsi="Arial" w:cs="Arial"/>
          <w:sz w:val="22"/>
          <w:szCs w:val="22"/>
        </w:rPr>
        <w:t>K předání díla na základě protokolu vyzve dodavatel objednatele písemně nejpozději 5 pracovních dnů přede dnem, kdy bude dílo připraveno k předání, tj. bude dokončeno. Objednatel zahájí převzetí díla do 5 pracovních dnů od termínu navrženého dodavatelem.</w:t>
      </w:r>
    </w:p>
    <w:p w:rsidR="00E51EB5" w:rsidRDefault="00E51EB5" w:rsidP="00746989">
      <w:pPr>
        <w:tabs>
          <w:tab w:val="left" w:pos="-142"/>
          <w:tab w:val="left" w:pos="360"/>
        </w:tabs>
        <w:autoSpaceDE w:val="0"/>
        <w:spacing w:before="50" w:line="276" w:lineRule="auto"/>
        <w:ind w:hanging="567"/>
        <w:rPr>
          <w:rFonts w:ascii="Arial" w:hAnsi="Arial" w:cs="Arial"/>
          <w:sz w:val="22"/>
          <w:szCs w:val="22"/>
        </w:rPr>
      </w:pPr>
    </w:p>
    <w:p w:rsidR="00E51EB5" w:rsidRDefault="00E51EB5" w:rsidP="009D7557">
      <w:pPr>
        <w:spacing w:before="50" w:line="276" w:lineRule="auto"/>
        <w:jc w:val="center"/>
        <w:rPr>
          <w:rFonts w:ascii="Arial" w:hAnsi="Arial" w:cs="Arial"/>
          <w:b/>
          <w:bCs/>
          <w:sz w:val="22"/>
          <w:szCs w:val="22"/>
        </w:rPr>
      </w:pPr>
      <w:r>
        <w:rPr>
          <w:rFonts w:ascii="Arial" w:hAnsi="Arial" w:cs="Arial"/>
          <w:b/>
          <w:bCs/>
          <w:sz w:val="22"/>
          <w:szCs w:val="22"/>
        </w:rPr>
        <w:t>XI.</w:t>
      </w:r>
    </w:p>
    <w:p w:rsidR="00E51EB5" w:rsidRDefault="00E51EB5" w:rsidP="009D7557">
      <w:pPr>
        <w:spacing w:before="50" w:line="276" w:lineRule="auto"/>
        <w:jc w:val="center"/>
        <w:rPr>
          <w:rFonts w:ascii="Arial" w:hAnsi="Arial" w:cs="Arial"/>
          <w:b/>
          <w:bCs/>
          <w:color w:val="0000FF"/>
          <w:sz w:val="22"/>
          <w:szCs w:val="22"/>
        </w:rPr>
      </w:pPr>
      <w:r>
        <w:rPr>
          <w:rFonts w:ascii="Arial" w:hAnsi="Arial" w:cs="Arial"/>
          <w:b/>
          <w:bCs/>
          <w:sz w:val="22"/>
          <w:szCs w:val="22"/>
        </w:rPr>
        <w:t>Záruka za jakost díla a odpovědnost za vady díla</w:t>
      </w:r>
    </w:p>
    <w:p w:rsidR="00E51EB5" w:rsidRDefault="00E51EB5" w:rsidP="009D7557">
      <w:pPr>
        <w:spacing w:before="50" w:line="276" w:lineRule="auto"/>
        <w:jc w:val="center"/>
        <w:rPr>
          <w:rFonts w:ascii="Arial" w:hAnsi="Arial" w:cs="Arial"/>
          <w:b/>
          <w:bCs/>
          <w:color w:val="0000FF"/>
          <w:sz w:val="22"/>
          <w:szCs w:val="22"/>
        </w:rPr>
      </w:pPr>
    </w:p>
    <w:p w:rsidR="00E51EB5" w:rsidRDefault="00E51EB5" w:rsidP="009D7557">
      <w:pPr>
        <w:pStyle w:val="Odstavecseseznamem"/>
        <w:widowControl/>
        <w:numPr>
          <w:ilvl w:val="0"/>
          <w:numId w:val="15"/>
        </w:numPr>
        <w:tabs>
          <w:tab w:val="left" w:pos="-180"/>
        </w:tabs>
        <w:spacing w:before="50" w:line="276" w:lineRule="auto"/>
        <w:ind w:left="0"/>
        <w:textAlignment w:val="auto"/>
        <w:rPr>
          <w:rFonts w:ascii="Arial" w:hAnsi="Arial" w:cs="Arial"/>
          <w:vanish/>
          <w:sz w:val="22"/>
          <w:szCs w:val="22"/>
        </w:rPr>
      </w:pPr>
    </w:p>
    <w:p w:rsidR="0052237E" w:rsidRDefault="00E51EB5" w:rsidP="0052237E">
      <w:pPr>
        <w:widowControl/>
        <w:numPr>
          <w:ilvl w:val="1"/>
          <w:numId w:val="15"/>
        </w:numPr>
        <w:tabs>
          <w:tab w:val="left" w:pos="-180"/>
        </w:tabs>
        <w:spacing w:before="50" w:line="276" w:lineRule="auto"/>
        <w:ind w:left="0" w:hanging="567"/>
        <w:textAlignment w:val="auto"/>
        <w:rPr>
          <w:rFonts w:ascii="Arial" w:hAnsi="Arial" w:cs="Arial"/>
          <w:sz w:val="22"/>
          <w:szCs w:val="22"/>
        </w:rPr>
      </w:pPr>
      <w:r>
        <w:rPr>
          <w:rFonts w:ascii="Arial" w:hAnsi="Arial" w:cs="Arial"/>
          <w:sz w:val="22"/>
          <w:szCs w:val="22"/>
        </w:rPr>
        <w:t xml:space="preserve">Délka záruční doby za jakost díla je sjednána na </w:t>
      </w:r>
      <w:r w:rsidRPr="00476F48">
        <w:rPr>
          <w:rFonts w:ascii="Arial" w:hAnsi="Arial" w:cs="Arial"/>
          <w:sz w:val="22"/>
          <w:szCs w:val="22"/>
        </w:rPr>
        <w:t xml:space="preserve">dobu </w:t>
      </w:r>
      <w:r w:rsidR="00476F48" w:rsidRPr="00476F48">
        <w:rPr>
          <w:rFonts w:ascii="Arial" w:hAnsi="Arial" w:cs="Arial"/>
          <w:sz w:val="22"/>
          <w:szCs w:val="22"/>
        </w:rPr>
        <w:t>60</w:t>
      </w:r>
      <w:r w:rsidRPr="00476F48">
        <w:rPr>
          <w:rFonts w:ascii="Arial" w:hAnsi="Arial" w:cs="Arial"/>
          <w:sz w:val="22"/>
          <w:szCs w:val="22"/>
        </w:rPr>
        <w:t xml:space="preserve"> měsíců</w:t>
      </w:r>
      <w:r>
        <w:rPr>
          <w:rFonts w:ascii="Arial" w:hAnsi="Arial" w:cs="Arial"/>
          <w:sz w:val="22"/>
          <w:szCs w:val="22"/>
        </w:rPr>
        <w:t>. Záruční doba počíná běžet dnem protokolárního předání a převzetí díla. Pokud bylo dílo převzato s vadami a nedodělky, počíná záruční doba běžet, až ode dne jejich úplného odstranění</w:t>
      </w:r>
    </w:p>
    <w:p w:rsidR="0052237E" w:rsidRDefault="00E51EB5" w:rsidP="0052237E">
      <w:pPr>
        <w:widowControl/>
        <w:numPr>
          <w:ilvl w:val="1"/>
          <w:numId w:val="15"/>
        </w:numPr>
        <w:tabs>
          <w:tab w:val="left" w:pos="-180"/>
        </w:tabs>
        <w:spacing w:before="50" w:line="276" w:lineRule="auto"/>
        <w:ind w:left="0" w:hanging="567"/>
        <w:textAlignment w:val="auto"/>
        <w:rPr>
          <w:rFonts w:ascii="Arial" w:hAnsi="Arial" w:cs="Arial"/>
          <w:sz w:val="22"/>
          <w:szCs w:val="22"/>
        </w:rPr>
      </w:pPr>
      <w:r w:rsidRPr="0052237E">
        <w:rPr>
          <w:rFonts w:ascii="Arial" w:hAnsi="Arial" w:cs="Arial"/>
          <w:sz w:val="22"/>
          <w:szCs w:val="22"/>
        </w:rPr>
        <w:t>V průběhu záruky za jakost díla bude mít dílo vlastnosti vyplývající z této smlouvy, tj. vyplývající z odst. 1.2, odst. 8.2. a odst. 10.1. smlouvy a dále bude mít obvyklé vlastnosti pro využití díla ke stanovenému účelu.</w:t>
      </w:r>
    </w:p>
    <w:p w:rsidR="0052237E" w:rsidRDefault="00E51EB5" w:rsidP="0052237E">
      <w:pPr>
        <w:widowControl/>
        <w:numPr>
          <w:ilvl w:val="1"/>
          <w:numId w:val="15"/>
        </w:numPr>
        <w:tabs>
          <w:tab w:val="left" w:pos="-180"/>
        </w:tabs>
        <w:spacing w:before="50" w:line="276" w:lineRule="auto"/>
        <w:ind w:left="0" w:hanging="567"/>
        <w:textAlignment w:val="auto"/>
        <w:rPr>
          <w:rFonts w:ascii="Arial" w:hAnsi="Arial" w:cs="Arial"/>
          <w:sz w:val="22"/>
          <w:szCs w:val="22"/>
        </w:rPr>
      </w:pPr>
      <w:r w:rsidRPr="0052237E">
        <w:rPr>
          <w:rFonts w:ascii="Arial" w:hAnsi="Arial" w:cs="Arial"/>
          <w:sz w:val="22"/>
          <w:szCs w:val="22"/>
        </w:rPr>
        <w:t xml:space="preserve">Pokud se v průběhu záruční lhůty vyskytly na díle vady, má, objednatel právo na jejich bezplatné odstranění. Objednatel je povinen tyto vady u dodavatele neprodleně písemně </w:t>
      </w:r>
      <w:r w:rsidRPr="0052237E">
        <w:rPr>
          <w:rFonts w:ascii="Arial" w:hAnsi="Arial" w:cs="Arial"/>
          <w:sz w:val="22"/>
          <w:szCs w:val="22"/>
        </w:rPr>
        <w:lastRenderedPageBreak/>
        <w:t>reklamovat. Dodavatel je povinen nastoupit k odstranění běžných vad a nedodělků díla do 5 kalendářních dnů od doručení písemné reklamace objednatele dodavateli a odstranit je nejpozději do 10 dnů ode dne doručení písemné reklamace objednatele dodavateli. Po dobu ode dne doručení reklamace dodavateli do odstranění reklamovaných vad záruční doba neběží.</w:t>
      </w:r>
    </w:p>
    <w:p w:rsidR="0052237E" w:rsidRDefault="00E51EB5" w:rsidP="0052237E">
      <w:pPr>
        <w:widowControl/>
        <w:numPr>
          <w:ilvl w:val="1"/>
          <w:numId w:val="15"/>
        </w:numPr>
        <w:tabs>
          <w:tab w:val="left" w:pos="-180"/>
        </w:tabs>
        <w:spacing w:before="50" w:line="276" w:lineRule="auto"/>
        <w:ind w:left="0" w:hanging="567"/>
        <w:textAlignment w:val="auto"/>
        <w:rPr>
          <w:rFonts w:ascii="Arial" w:hAnsi="Arial" w:cs="Arial"/>
          <w:sz w:val="22"/>
          <w:szCs w:val="22"/>
        </w:rPr>
      </w:pPr>
      <w:r w:rsidRPr="0052237E">
        <w:rPr>
          <w:rFonts w:ascii="Arial" w:hAnsi="Arial" w:cs="Arial"/>
          <w:sz w:val="22"/>
          <w:szCs w:val="22"/>
        </w:rPr>
        <w:t xml:space="preserve">Jestliže v případě reklamace objednatele nenastoupí dodavatel k odstranění reklamovaných vad a nedodělků ve lhůtě stanovené v článku XI. odst.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 </w:t>
      </w:r>
    </w:p>
    <w:p w:rsidR="00E51EB5" w:rsidRPr="0052237E" w:rsidRDefault="00E51EB5" w:rsidP="0052237E">
      <w:pPr>
        <w:widowControl/>
        <w:numPr>
          <w:ilvl w:val="1"/>
          <w:numId w:val="15"/>
        </w:numPr>
        <w:tabs>
          <w:tab w:val="left" w:pos="-180"/>
        </w:tabs>
        <w:spacing w:before="50" w:line="276" w:lineRule="auto"/>
        <w:ind w:left="0" w:hanging="567"/>
        <w:textAlignment w:val="auto"/>
        <w:rPr>
          <w:rFonts w:ascii="Arial" w:hAnsi="Arial" w:cs="Arial"/>
          <w:sz w:val="22"/>
          <w:szCs w:val="22"/>
        </w:rPr>
      </w:pPr>
      <w:r w:rsidRPr="0052237E">
        <w:rPr>
          <w:rFonts w:ascii="Arial" w:hAnsi="Arial" w:cs="Arial"/>
          <w:sz w:val="22"/>
          <w:szCs w:val="22"/>
        </w:rPr>
        <w:t>Nároky z odpovědnosti ze záruky za jakost díla se nedotýkají nároků na náhradu škody nebo na smluvní pokutu.</w:t>
      </w:r>
    </w:p>
    <w:p w:rsidR="00E51EB5" w:rsidRDefault="00E51EB5" w:rsidP="009D7557">
      <w:pPr>
        <w:tabs>
          <w:tab w:val="left" w:pos="360"/>
        </w:tabs>
        <w:autoSpaceDE w:val="0"/>
        <w:spacing w:before="50" w:line="276" w:lineRule="auto"/>
        <w:ind w:hanging="567"/>
        <w:rPr>
          <w:rFonts w:ascii="Arial" w:hAnsi="Arial" w:cs="Arial"/>
          <w:b/>
          <w:bCs/>
          <w:color w:val="0000FF"/>
          <w:sz w:val="22"/>
          <w:szCs w:val="22"/>
        </w:rPr>
      </w:pPr>
    </w:p>
    <w:p w:rsidR="00E51EB5" w:rsidRDefault="00E51EB5" w:rsidP="009D7557">
      <w:pPr>
        <w:autoSpaceDE w:val="0"/>
        <w:spacing w:before="50" w:line="276" w:lineRule="auto"/>
        <w:jc w:val="center"/>
        <w:rPr>
          <w:rFonts w:ascii="Arial" w:hAnsi="Arial" w:cs="Arial"/>
          <w:b/>
          <w:bCs/>
          <w:sz w:val="22"/>
          <w:szCs w:val="22"/>
        </w:rPr>
      </w:pPr>
      <w:r>
        <w:rPr>
          <w:rFonts w:ascii="Arial" w:hAnsi="Arial" w:cs="Arial"/>
          <w:b/>
          <w:bCs/>
          <w:sz w:val="22"/>
          <w:szCs w:val="22"/>
        </w:rPr>
        <w:t>Článek XII.</w:t>
      </w:r>
    </w:p>
    <w:p w:rsidR="00E51EB5" w:rsidRDefault="00E51EB5" w:rsidP="009D7557">
      <w:pPr>
        <w:autoSpaceDE w:val="0"/>
        <w:spacing w:before="50" w:line="276" w:lineRule="auto"/>
        <w:jc w:val="center"/>
        <w:rPr>
          <w:rFonts w:ascii="Arial" w:hAnsi="Arial" w:cs="Arial"/>
          <w:sz w:val="22"/>
          <w:szCs w:val="22"/>
        </w:rPr>
      </w:pPr>
      <w:r>
        <w:rPr>
          <w:rFonts w:ascii="Arial" w:hAnsi="Arial" w:cs="Arial"/>
          <w:b/>
          <w:bCs/>
          <w:sz w:val="22"/>
          <w:szCs w:val="22"/>
        </w:rPr>
        <w:t>Výpověď, Odstoupení od smlouvy</w:t>
      </w:r>
    </w:p>
    <w:p w:rsidR="00E51EB5" w:rsidRDefault="00E51EB5" w:rsidP="009D7557">
      <w:pPr>
        <w:autoSpaceDE w:val="0"/>
        <w:spacing w:before="50" w:line="276" w:lineRule="auto"/>
        <w:rPr>
          <w:rFonts w:ascii="Arial" w:hAnsi="Arial" w:cs="Arial"/>
          <w:sz w:val="22"/>
          <w:szCs w:val="22"/>
        </w:rPr>
      </w:pPr>
    </w:p>
    <w:p w:rsidR="00E51EB5" w:rsidRDefault="00E51EB5" w:rsidP="009D7557">
      <w:pPr>
        <w:pStyle w:val="Odstavecseseznamem"/>
        <w:widowControl/>
        <w:numPr>
          <w:ilvl w:val="0"/>
          <w:numId w:val="15"/>
        </w:numPr>
        <w:tabs>
          <w:tab w:val="left" w:pos="-180"/>
        </w:tabs>
        <w:spacing w:before="50" w:line="276" w:lineRule="auto"/>
        <w:ind w:left="0"/>
        <w:textAlignment w:val="auto"/>
        <w:rPr>
          <w:rFonts w:ascii="Arial" w:hAnsi="Arial" w:cs="Arial"/>
          <w:vanish/>
          <w:sz w:val="22"/>
          <w:szCs w:val="22"/>
        </w:rPr>
      </w:pPr>
    </w:p>
    <w:p w:rsidR="0052237E" w:rsidRDefault="00E51EB5" w:rsidP="0052237E">
      <w:pPr>
        <w:widowControl/>
        <w:numPr>
          <w:ilvl w:val="1"/>
          <w:numId w:val="15"/>
        </w:numPr>
        <w:tabs>
          <w:tab w:val="left" w:pos="-180"/>
        </w:tabs>
        <w:spacing w:before="50" w:line="276" w:lineRule="auto"/>
        <w:ind w:left="0" w:hanging="567"/>
        <w:textAlignment w:val="auto"/>
        <w:rPr>
          <w:rFonts w:ascii="Arial" w:hAnsi="Arial" w:cs="Arial"/>
          <w:sz w:val="22"/>
          <w:szCs w:val="22"/>
        </w:rPr>
      </w:pPr>
      <w:r>
        <w:rPr>
          <w:rFonts w:ascii="Arial" w:hAnsi="Arial" w:cs="Arial"/>
          <w:sz w:val="22"/>
          <w:szCs w:val="22"/>
        </w:rPr>
        <w:t>Objednatel může tuto smlouvu písemně vypovědět i bez udání důvodu. Strany se dohodly na výpovědní lhůtě, která činí čtrnáct dní po dni doručení výpovědi dodavateli. V případě výpovědi má dodavatel nárok na úhradu veškerých účelně vynaložených nákladů, které se zhotovováním díla měl až do dne obdržení písemné výpovědi od objednatele.</w:t>
      </w:r>
    </w:p>
    <w:p w:rsidR="0052237E" w:rsidRDefault="00E51EB5" w:rsidP="0052237E">
      <w:pPr>
        <w:widowControl/>
        <w:numPr>
          <w:ilvl w:val="1"/>
          <w:numId w:val="15"/>
        </w:numPr>
        <w:tabs>
          <w:tab w:val="left" w:pos="-180"/>
        </w:tabs>
        <w:spacing w:before="50" w:line="276" w:lineRule="auto"/>
        <w:ind w:left="0" w:hanging="567"/>
        <w:textAlignment w:val="auto"/>
        <w:rPr>
          <w:rFonts w:ascii="Arial" w:hAnsi="Arial" w:cs="Arial"/>
          <w:sz w:val="22"/>
          <w:szCs w:val="22"/>
        </w:rPr>
      </w:pPr>
      <w:r w:rsidRPr="0052237E">
        <w:rPr>
          <w:rFonts w:ascii="Arial" w:hAnsi="Arial" w:cs="Arial"/>
          <w:sz w:val="22"/>
          <w:szCs w:val="22"/>
        </w:rPr>
        <w:t>Objednatel může odstoupit od této smlouvy v případě, že dodavatel poruší některou svou smluvní povinnost dle této smlouvy přesto, že na možnost odstoupení pro porušování povinností dle této smlouvy bude objednatelem předem písemně upozorněn, popřípadě pokud bude dodavatel v úpadku či jeho majetek bude postižen exekucí či výkonem rozhodnutí. Dodavateli 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w:t>
      </w:r>
    </w:p>
    <w:p w:rsidR="0052237E" w:rsidRDefault="00E51EB5" w:rsidP="0052237E">
      <w:pPr>
        <w:widowControl/>
        <w:numPr>
          <w:ilvl w:val="1"/>
          <w:numId w:val="15"/>
        </w:numPr>
        <w:tabs>
          <w:tab w:val="left" w:pos="-180"/>
        </w:tabs>
        <w:spacing w:before="50" w:line="276" w:lineRule="auto"/>
        <w:ind w:left="0" w:hanging="567"/>
        <w:textAlignment w:val="auto"/>
        <w:rPr>
          <w:rFonts w:ascii="Arial" w:hAnsi="Arial" w:cs="Arial"/>
          <w:sz w:val="22"/>
          <w:szCs w:val="22"/>
        </w:rPr>
      </w:pPr>
      <w:r w:rsidRPr="0052237E">
        <w:rPr>
          <w:rFonts w:ascii="Arial" w:hAnsi="Arial" w:cs="Arial"/>
          <w:sz w:val="22"/>
          <w:szCs w:val="22"/>
        </w:rPr>
        <w:t>Podstatným porušením této smlouvy ze strany dodavatele se rozumí zejména nesplnění smluvních termínů podle této smlouvy, nebo provádění díla v rozporu s článkem VIII. odst. 8.2. smlouvy.</w:t>
      </w:r>
    </w:p>
    <w:p w:rsidR="0052237E" w:rsidRDefault="00E51EB5" w:rsidP="0052237E">
      <w:pPr>
        <w:widowControl/>
        <w:numPr>
          <w:ilvl w:val="1"/>
          <w:numId w:val="15"/>
        </w:numPr>
        <w:tabs>
          <w:tab w:val="left" w:pos="-180"/>
        </w:tabs>
        <w:spacing w:before="50" w:line="276" w:lineRule="auto"/>
        <w:ind w:left="0" w:hanging="567"/>
        <w:textAlignment w:val="auto"/>
        <w:rPr>
          <w:rFonts w:ascii="Arial" w:hAnsi="Arial" w:cs="Arial"/>
          <w:sz w:val="22"/>
          <w:szCs w:val="22"/>
        </w:rPr>
      </w:pPr>
      <w:r w:rsidRPr="0052237E">
        <w:rPr>
          <w:rFonts w:ascii="Arial" w:hAnsi="Arial" w:cs="Arial"/>
          <w:sz w:val="22"/>
          <w:szCs w:val="22"/>
        </w:rPr>
        <w:t xml:space="preserve">Odstoupení od smlouvy strana oprávněná oznámí straně povinné písemně. Účinky odstoupení nastanou doručením takového oznámení povinné straně. Nepodaří – </w:t>
      </w:r>
      <w:proofErr w:type="spellStart"/>
      <w:r w:rsidRPr="0052237E">
        <w:rPr>
          <w:rFonts w:ascii="Arial" w:hAnsi="Arial" w:cs="Arial"/>
          <w:sz w:val="22"/>
          <w:szCs w:val="22"/>
        </w:rPr>
        <w:t>li</w:t>
      </w:r>
      <w:proofErr w:type="spellEnd"/>
      <w:r w:rsidRPr="0052237E">
        <w:rPr>
          <w:rFonts w:ascii="Arial" w:hAnsi="Arial" w:cs="Arial"/>
          <w:sz w:val="22"/>
          <w:szCs w:val="22"/>
        </w:rPr>
        <w:t xml:space="preserve"> se oznámení doručit, má se za to, že došlo k jeho doručení třetím dnem po odeslání na adresu povinné strany uvedenou v záhlaví této smlouvy.</w:t>
      </w:r>
    </w:p>
    <w:p w:rsidR="0052237E" w:rsidRDefault="00E51EB5" w:rsidP="0052237E">
      <w:pPr>
        <w:widowControl/>
        <w:numPr>
          <w:ilvl w:val="1"/>
          <w:numId w:val="15"/>
        </w:numPr>
        <w:tabs>
          <w:tab w:val="left" w:pos="-180"/>
        </w:tabs>
        <w:spacing w:before="50" w:line="276" w:lineRule="auto"/>
        <w:ind w:left="0" w:hanging="567"/>
        <w:textAlignment w:val="auto"/>
        <w:rPr>
          <w:rFonts w:ascii="Arial" w:hAnsi="Arial" w:cs="Arial"/>
          <w:sz w:val="22"/>
          <w:szCs w:val="22"/>
        </w:rPr>
      </w:pPr>
      <w:r w:rsidRPr="0052237E">
        <w:rPr>
          <w:rFonts w:ascii="Arial" w:hAnsi="Arial" w:cs="Arial"/>
          <w:sz w:val="22"/>
          <w:szCs w:val="22"/>
        </w:rPr>
        <w:t>Objednatel je dále oprávněn od této Smlouvy odstoupit, pokud vůči majetku dodavatele probíhá insolvenční řízení.</w:t>
      </w:r>
    </w:p>
    <w:p w:rsidR="0052237E" w:rsidRDefault="00E51EB5" w:rsidP="0052237E">
      <w:pPr>
        <w:widowControl/>
        <w:numPr>
          <w:ilvl w:val="1"/>
          <w:numId w:val="15"/>
        </w:numPr>
        <w:tabs>
          <w:tab w:val="left" w:pos="-180"/>
        </w:tabs>
        <w:spacing w:before="50" w:line="276" w:lineRule="auto"/>
        <w:ind w:left="0" w:hanging="567"/>
        <w:textAlignment w:val="auto"/>
        <w:rPr>
          <w:rFonts w:ascii="Arial" w:hAnsi="Arial" w:cs="Arial"/>
          <w:sz w:val="22"/>
          <w:szCs w:val="22"/>
        </w:rPr>
      </w:pPr>
      <w:r w:rsidRPr="0052237E">
        <w:rPr>
          <w:rFonts w:ascii="Arial" w:hAnsi="Arial" w:cs="Arial"/>
          <w:sz w:val="22"/>
          <w:szCs w:val="22"/>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rsidR="0052237E" w:rsidRDefault="00E51EB5" w:rsidP="0052237E">
      <w:pPr>
        <w:widowControl/>
        <w:numPr>
          <w:ilvl w:val="1"/>
          <w:numId w:val="15"/>
        </w:numPr>
        <w:tabs>
          <w:tab w:val="left" w:pos="-180"/>
        </w:tabs>
        <w:spacing w:before="50" w:line="276" w:lineRule="auto"/>
        <w:ind w:left="0" w:hanging="567"/>
        <w:textAlignment w:val="auto"/>
        <w:rPr>
          <w:rFonts w:ascii="Arial" w:hAnsi="Arial" w:cs="Arial"/>
          <w:sz w:val="22"/>
          <w:szCs w:val="22"/>
        </w:rPr>
      </w:pPr>
      <w:r w:rsidRPr="0052237E">
        <w:rPr>
          <w:rFonts w:ascii="Arial" w:hAnsi="Arial" w:cs="Arial"/>
          <w:sz w:val="22"/>
          <w:szCs w:val="22"/>
        </w:rPr>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rsidR="0052237E" w:rsidRDefault="00E51EB5" w:rsidP="0052237E">
      <w:pPr>
        <w:widowControl/>
        <w:numPr>
          <w:ilvl w:val="1"/>
          <w:numId w:val="15"/>
        </w:numPr>
        <w:tabs>
          <w:tab w:val="left" w:pos="-180"/>
        </w:tabs>
        <w:spacing w:before="50" w:line="276" w:lineRule="auto"/>
        <w:ind w:left="0" w:hanging="567"/>
        <w:textAlignment w:val="auto"/>
        <w:rPr>
          <w:rFonts w:ascii="Arial" w:hAnsi="Arial" w:cs="Arial"/>
          <w:sz w:val="22"/>
          <w:szCs w:val="22"/>
        </w:rPr>
      </w:pPr>
      <w:r w:rsidRPr="0052237E">
        <w:rPr>
          <w:rFonts w:ascii="Arial" w:hAnsi="Arial" w:cs="Arial"/>
          <w:sz w:val="22"/>
          <w:szCs w:val="22"/>
        </w:rPr>
        <w:lastRenderedPageBreak/>
        <w:t>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Dodavatel má pak pouze nárok na úhradu ceny do té doby dokončených částí díla a dále na náhradu nákladů účelně do té doby vynaložených na pořízení rozpracovaných částí díla.</w:t>
      </w:r>
    </w:p>
    <w:p w:rsidR="00E51EB5" w:rsidRPr="0052237E" w:rsidRDefault="00E51EB5" w:rsidP="0052237E">
      <w:pPr>
        <w:widowControl/>
        <w:numPr>
          <w:ilvl w:val="1"/>
          <w:numId w:val="15"/>
        </w:numPr>
        <w:tabs>
          <w:tab w:val="left" w:pos="-180"/>
        </w:tabs>
        <w:spacing w:before="50" w:line="276" w:lineRule="auto"/>
        <w:ind w:left="0" w:hanging="567"/>
        <w:textAlignment w:val="auto"/>
        <w:rPr>
          <w:rFonts w:ascii="Arial" w:hAnsi="Arial" w:cs="Arial"/>
          <w:sz w:val="22"/>
          <w:szCs w:val="22"/>
        </w:rPr>
      </w:pPr>
      <w:r w:rsidRPr="0052237E">
        <w:rPr>
          <w:rFonts w:ascii="Arial" w:hAnsi="Arial" w:cs="Arial"/>
          <w:sz w:val="22"/>
          <w:szCs w:val="22"/>
        </w:rPr>
        <w:t>Objednatel je dále oprávněn odstoupit od této smlouvy, jestliže zjistí, že dodavatel:</w:t>
      </w:r>
    </w:p>
    <w:p w:rsidR="00E51EB5" w:rsidRDefault="00E51EB5" w:rsidP="003E0610">
      <w:pPr>
        <w:numPr>
          <w:ilvl w:val="0"/>
          <w:numId w:val="13"/>
        </w:numPr>
        <w:tabs>
          <w:tab w:val="clear" w:pos="0"/>
          <w:tab w:val="num" w:pos="142"/>
        </w:tabs>
        <w:autoSpaceDE w:val="0"/>
        <w:spacing w:before="50" w:line="276" w:lineRule="auto"/>
        <w:ind w:left="142" w:hanging="426"/>
        <w:textAlignment w:val="auto"/>
        <w:rPr>
          <w:rFonts w:ascii="Arial" w:hAnsi="Arial" w:cs="Arial"/>
          <w:sz w:val="22"/>
          <w:szCs w:val="22"/>
        </w:rPr>
      </w:pPr>
      <w:r>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rsidR="00E51EB5" w:rsidRDefault="00E51EB5" w:rsidP="003E0610">
      <w:pPr>
        <w:numPr>
          <w:ilvl w:val="0"/>
          <w:numId w:val="13"/>
        </w:numPr>
        <w:tabs>
          <w:tab w:val="clear" w:pos="0"/>
          <w:tab w:val="num" w:pos="142"/>
        </w:tabs>
        <w:autoSpaceDE w:val="0"/>
        <w:spacing w:before="50" w:line="276" w:lineRule="auto"/>
        <w:ind w:left="142" w:hanging="426"/>
        <w:textAlignment w:val="auto"/>
        <w:rPr>
          <w:rFonts w:ascii="Arial" w:hAnsi="Arial" w:cs="Arial"/>
          <w:sz w:val="22"/>
          <w:szCs w:val="22"/>
        </w:rPr>
      </w:pPr>
      <w:r>
        <w:rPr>
          <w:rFonts w:ascii="Arial" w:hAnsi="Arial" w:cs="Arial"/>
          <w:sz w:val="22"/>
          <w:szCs w:val="22"/>
        </w:rPr>
        <w:t>zkresloval jakékoliv skutečnosti za účelem ovlivnění zadávacího řízení nebo provádění této smlouvy ke škodě objednatele, včetně užití podvodných praktik k potlačení a snížení výhod volné a otevřené soutěže.</w:t>
      </w:r>
    </w:p>
    <w:p w:rsidR="00E51EB5" w:rsidRDefault="00E51EB5" w:rsidP="00FE44FE">
      <w:pPr>
        <w:widowControl/>
        <w:numPr>
          <w:ilvl w:val="1"/>
          <w:numId w:val="15"/>
        </w:numPr>
        <w:tabs>
          <w:tab w:val="left" w:pos="-180"/>
        </w:tabs>
        <w:spacing w:before="50" w:line="276" w:lineRule="auto"/>
        <w:ind w:left="142" w:hanging="709"/>
        <w:textAlignment w:val="auto"/>
        <w:rPr>
          <w:rFonts w:ascii="Arial" w:hAnsi="Arial" w:cs="Arial"/>
          <w:sz w:val="22"/>
          <w:szCs w:val="22"/>
        </w:rPr>
      </w:pPr>
      <w:r>
        <w:rPr>
          <w:rFonts w:ascii="Arial" w:hAnsi="Arial" w:cs="Arial"/>
          <w:sz w:val="22"/>
          <w:szCs w:val="22"/>
        </w:rPr>
        <w:t>V případě ukončení platnosti Smlouvy z jakéhokoliv důvodu jsou povinnosti obou stran následující:</w:t>
      </w:r>
    </w:p>
    <w:p w:rsidR="00E51EB5" w:rsidRDefault="00E51EB5" w:rsidP="003E0610">
      <w:pPr>
        <w:widowControl/>
        <w:numPr>
          <w:ilvl w:val="0"/>
          <w:numId w:val="14"/>
        </w:numPr>
        <w:tabs>
          <w:tab w:val="left" w:pos="-180"/>
        </w:tabs>
        <w:spacing w:before="50" w:line="276" w:lineRule="auto"/>
        <w:ind w:left="142" w:hanging="426"/>
        <w:textAlignment w:val="auto"/>
        <w:rPr>
          <w:rFonts w:ascii="Arial" w:hAnsi="Arial" w:cs="Arial"/>
          <w:sz w:val="22"/>
          <w:szCs w:val="22"/>
        </w:rPr>
      </w:pPr>
      <w:r>
        <w:rPr>
          <w:rFonts w:ascii="Arial" w:hAnsi="Arial" w:cs="Arial"/>
          <w:sz w:val="22"/>
          <w:szCs w:val="22"/>
        </w:rPr>
        <w:t>Dodavatel provede soupis všech provedených plnění a služeb oceněný dle způsobu, kterým je stanovena cena smluvního plnění,</w:t>
      </w:r>
    </w:p>
    <w:p w:rsidR="00E51EB5" w:rsidRDefault="00C57C81" w:rsidP="003E0610">
      <w:pPr>
        <w:widowControl/>
        <w:numPr>
          <w:ilvl w:val="0"/>
          <w:numId w:val="14"/>
        </w:numPr>
        <w:tabs>
          <w:tab w:val="left" w:pos="-180"/>
        </w:tabs>
        <w:spacing w:before="50" w:line="276" w:lineRule="auto"/>
        <w:ind w:left="142" w:hanging="426"/>
        <w:textAlignment w:val="auto"/>
        <w:rPr>
          <w:rFonts w:ascii="Arial" w:hAnsi="Arial" w:cs="Arial"/>
          <w:sz w:val="22"/>
          <w:szCs w:val="22"/>
        </w:rPr>
      </w:pPr>
      <w:r>
        <w:rPr>
          <w:rFonts w:ascii="Arial" w:hAnsi="Arial" w:cs="Arial"/>
          <w:sz w:val="22"/>
          <w:szCs w:val="22"/>
        </w:rPr>
        <w:t xml:space="preserve">Dodavatel </w:t>
      </w:r>
      <w:r w:rsidR="00E51EB5">
        <w:rPr>
          <w:rFonts w:ascii="Arial" w:hAnsi="Arial" w:cs="Arial"/>
          <w:sz w:val="22"/>
          <w:szCs w:val="22"/>
        </w:rPr>
        <w:t>provede finanční vyčíslení provedených plnění a služeb a zpracuje dílčí konečnou fakturu,</w:t>
      </w:r>
      <w:r w:rsidR="003E0610" w:rsidRPr="003E0610">
        <w:rPr>
          <w:rFonts w:ascii="Arial" w:hAnsi="Arial" w:cs="Arial"/>
          <w:sz w:val="22"/>
          <w:szCs w:val="22"/>
        </w:rPr>
        <w:t xml:space="preserve"> </w:t>
      </w:r>
    </w:p>
    <w:p w:rsidR="00E51EB5" w:rsidRDefault="00C57C81" w:rsidP="00463B9E">
      <w:pPr>
        <w:widowControl/>
        <w:numPr>
          <w:ilvl w:val="0"/>
          <w:numId w:val="14"/>
        </w:numPr>
        <w:tabs>
          <w:tab w:val="left" w:pos="-180"/>
        </w:tabs>
        <w:spacing w:before="50" w:line="276" w:lineRule="auto"/>
        <w:ind w:left="142" w:hanging="426"/>
        <w:textAlignment w:val="auto"/>
        <w:rPr>
          <w:rFonts w:ascii="Arial" w:hAnsi="Arial" w:cs="Arial"/>
          <w:sz w:val="22"/>
          <w:szCs w:val="22"/>
        </w:rPr>
      </w:pPr>
      <w:r>
        <w:rPr>
          <w:rFonts w:ascii="Arial" w:hAnsi="Arial" w:cs="Arial"/>
          <w:sz w:val="22"/>
          <w:szCs w:val="22"/>
        </w:rPr>
        <w:t xml:space="preserve">Po </w:t>
      </w:r>
      <w:r w:rsidR="00E51EB5">
        <w:rPr>
          <w:rFonts w:ascii="Arial" w:hAnsi="Arial" w:cs="Arial"/>
          <w:sz w:val="22"/>
          <w:szCs w:val="22"/>
        </w:rPr>
        <w:t xml:space="preserve">dílčím předání provedených plnění v písemné podobě sjednají obě strany písemný protokol o ukončení spolupráce na základě této </w:t>
      </w:r>
      <w:r w:rsidR="00463B9E">
        <w:rPr>
          <w:rFonts w:ascii="Arial" w:hAnsi="Arial" w:cs="Arial"/>
          <w:sz w:val="22"/>
          <w:szCs w:val="22"/>
        </w:rPr>
        <w:t xml:space="preserve">po </w:t>
      </w:r>
      <w:r w:rsidR="00E51EB5">
        <w:rPr>
          <w:rFonts w:ascii="Arial" w:hAnsi="Arial" w:cs="Arial"/>
          <w:sz w:val="22"/>
          <w:szCs w:val="22"/>
        </w:rPr>
        <w:t>Smlouvy,</w:t>
      </w:r>
    </w:p>
    <w:p w:rsidR="00E51EB5" w:rsidRDefault="00E51EB5" w:rsidP="00463B9E">
      <w:pPr>
        <w:widowControl/>
        <w:numPr>
          <w:ilvl w:val="0"/>
          <w:numId w:val="14"/>
        </w:numPr>
        <w:tabs>
          <w:tab w:val="left" w:pos="-180"/>
        </w:tabs>
        <w:spacing w:before="50" w:line="276" w:lineRule="auto"/>
        <w:ind w:left="142" w:hanging="426"/>
        <w:textAlignment w:val="auto"/>
        <w:rPr>
          <w:rFonts w:ascii="Arial" w:hAnsi="Arial" w:cs="Arial"/>
          <w:sz w:val="22"/>
          <w:szCs w:val="22"/>
        </w:rPr>
      </w:pPr>
      <w:r>
        <w:rPr>
          <w:rFonts w:ascii="Arial" w:hAnsi="Arial" w:cs="Arial"/>
          <w:sz w:val="22"/>
          <w:szCs w:val="22"/>
        </w:rPr>
        <w:t>strana, která důvodné odstoupení (či ukončení Smlouvy jiným způsobem) od Smlouvy zapříčinila, je povinna uhradit druhé straně veškeré účelné náklady ji vzniklé z důvodu takového odstoupení od Smlouvy.</w:t>
      </w:r>
    </w:p>
    <w:p w:rsidR="00FE44FE" w:rsidRDefault="00E51EB5" w:rsidP="00463B9E">
      <w:pPr>
        <w:widowControl/>
        <w:numPr>
          <w:ilvl w:val="1"/>
          <w:numId w:val="15"/>
        </w:numPr>
        <w:tabs>
          <w:tab w:val="left" w:pos="-180"/>
          <w:tab w:val="left" w:pos="142"/>
        </w:tabs>
        <w:spacing w:before="50" w:line="276" w:lineRule="auto"/>
        <w:ind w:left="142" w:hanging="709"/>
        <w:textAlignment w:val="auto"/>
        <w:rPr>
          <w:rFonts w:ascii="Arial" w:hAnsi="Arial" w:cs="Arial"/>
          <w:sz w:val="22"/>
          <w:szCs w:val="22"/>
        </w:rPr>
      </w:pPr>
      <w:r>
        <w:rPr>
          <w:rFonts w:ascii="Arial" w:hAnsi="Arial" w:cs="Arial"/>
          <w:sz w:val="22"/>
          <w:szCs w:val="22"/>
        </w:rPr>
        <w:t>Odstoupení (zánik práv a povinností) nastane až splněním povinností vyplývajících z vyrovnání smluvních stran.</w:t>
      </w:r>
    </w:p>
    <w:p w:rsidR="00E51EB5" w:rsidRPr="00FE44FE" w:rsidRDefault="00E51EB5" w:rsidP="00463B9E">
      <w:pPr>
        <w:widowControl/>
        <w:numPr>
          <w:ilvl w:val="1"/>
          <w:numId w:val="15"/>
        </w:numPr>
        <w:tabs>
          <w:tab w:val="left" w:pos="-180"/>
          <w:tab w:val="left" w:pos="142"/>
        </w:tabs>
        <w:spacing w:before="50" w:line="276" w:lineRule="auto"/>
        <w:ind w:left="142" w:hanging="709"/>
        <w:textAlignment w:val="auto"/>
        <w:rPr>
          <w:rFonts w:ascii="Arial" w:hAnsi="Arial" w:cs="Arial"/>
          <w:sz w:val="22"/>
          <w:szCs w:val="22"/>
        </w:rPr>
      </w:pPr>
      <w:r w:rsidRPr="00FE44FE">
        <w:rPr>
          <w:rFonts w:ascii="Arial" w:hAnsi="Arial" w:cs="Arial"/>
          <w:sz w:val="22"/>
          <w:szCs w:val="22"/>
        </w:rPr>
        <w:t>Smlouvu lze ukončit dohodou smluvních stran, písemnou výpovědí bez uvedení důvodů. Smluvní strany si dohodly výpovědní lhůtu dvou týdnů ode dne doručení výpovědi smluvní straně.</w:t>
      </w:r>
    </w:p>
    <w:p w:rsidR="00E51EB5" w:rsidRDefault="00E51EB5" w:rsidP="009D7557">
      <w:pPr>
        <w:autoSpaceDE w:val="0"/>
        <w:spacing w:before="50" w:line="276" w:lineRule="auto"/>
        <w:rPr>
          <w:rFonts w:ascii="Arial" w:hAnsi="Arial" w:cs="Arial"/>
          <w:b/>
          <w:bCs/>
          <w:sz w:val="22"/>
          <w:szCs w:val="22"/>
        </w:rPr>
      </w:pPr>
    </w:p>
    <w:p w:rsidR="00E51EB5" w:rsidRDefault="00E51EB5" w:rsidP="009D7557">
      <w:pPr>
        <w:spacing w:before="50" w:line="276" w:lineRule="auto"/>
        <w:jc w:val="center"/>
        <w:rPr>
          <w:rFonts w:ascii="Arial" w:hAnsi="Arial" w:cs="Arial"/>
          <w:b/>
          <w:bCs/>
          <w:sz w:val="22"/>
          <w:szCs w:val="22"/>
        </w:rPr>
      </w:pPr>
      <w:r>
        <w:rPr>
          <w:rFonts w:ascii="Arial" w:hAnsi="Arial" w:cs="Arial"/>
          <w:b/>
          <w:bCs/>
          <w:sz w:val="22"/>
          <w:szCs w:val="22"/>
        </w:rPr>
        <w:t>XIII.</w:t>
      </w:r>
    </w:p>
    <w:p w:rsidR="00E51EB5" w:rsidRDefault="00E51EB5" w:rsidP="009D7557">
      <w:pPr>
        <w:spacing w:before="50" w:line="276" w:lineRule="auto"/>
        <w:jc w:val="center"/>
        <w:rPr>
          <w:rFonts w:ascii="Arial" w:hAnsi="Arial" w:cs="Arial"/>
          <w:b/>
          <w:bCs/>
          <w:sz w:val="22"/>
          <w:szCs w:val="22"/>
        </w:rPr>
      </w:pPr>
      <w:r>
        <w:rPr>
          <w:rFonts w:ascii="Arial" w:hAnsi="Arial" w:cs="Arial"/>
          <w:b/>
          <w:bCs/>
          <w:sz w:val="22"/>
          <w:szCs w:val="22"/>
        </w:rPr>
        <w:t>Smluvní pokuty a úrok z prodlení</w:t>
      </w:r>
    </w:p>
    <w:p w:rsidR="00E51EB5" w:rsidRDefault="00E51EB5" w:rsidP="009D7557">
      <w:pPr>
        <w:spacing w:before="50" w:line="276" w:lineRule="auto"/>
        <w:jc w:val="center"/>
        <w:rPr>
          <w:rFonts w:ascii="Arial" w:hAnsi="Arial" w:cs="Arial"/>
          <w:b/>
          <w:bCs/>
          <w:sz w:val="22"/>
          <w:szCs w:val="22"/>
        </w:rPr>
      </w:pPr>
    </w:p>
    <w:p w:rsidR="00E51EB5" w:rsidRDefault="00E51EB5" w:rsidP="009D7557">
      <w:pPr>
        <w:pStyle w:val="Odstavecseseznamem"/>
        <w:widowControl/>
        <w:numPr>
          <w:ilvl w:val="0"/>
          <w:numId w:val="15"/>
        </w:numPr>
        <w:tabs>
          <w:tab w:val="left" w:pos="-180"/>
        </w:tabs>
        <w:spacing w:before="50" w:line="276" w:lineRule="auto"/>
        <w:ind w:left="0"/>
        <w:textAlignment w:val="auto"/>
        <w:rPr>
          <w:rFonts w:ascii="Arial" w:hAnsi="Arial" w:cs="Arial"/>
          <w:vanish/>
          <w:sz w:val="22"/>
          <w:szCs w:val="22"/>
        </w:rPr>
      </w:pPr>
    </w:p>
    <w:p w:rsidR="00746989" w:rsidRDefault="00E51EB5" w:rsidP="00746989">
      <w:pPr>
        <w:widowControl/>
        <w:numPr>
          <w:ilvl w:val="1"/>
          <w:numId w:val="15"/>
        </w:numPr>
        <w:tabs>
          <w:tab w:val="left" w:pos="142"/>
        </w:tabs>
        <w:spacing w:before="50" w:line="276" w:lineRule="auto"/>
        <w:ind w:left="0" w:hanging="426"/>
        <w:textAlignment w:val="auto"/>
        <w:rPr>
          <w:rFonts w:ascii="Arial" w:hAnsi="Arial" w:cs="Arial"/>
          <w:sz w:val="22"/>
          <w:szCs w:val="22"/>
        </w:rPr>
      </w:pPr>
      <w:r>
        <w:rPr>
          <w:rFonts w:ascii="Arial" w:hAnsi="Arial" w:cs="Arial"/>
          <w:sz w:val="22"/>
          <w:szCs w:val="22"/>
        </w:rPr>
        <w:t xml:space="preserve">V případě, že dodavatel bude v prodlení se zhotovením a předáním díla, je povinen zaplatit objednateli smluvní pokutu, jejíž výše bude určena jako násobek počtu dní prodlení se </w:t>
      </w:r>
      <w:r w:rsidR="00746989">
        <w:rPr>
          <w:rFonts w:ascii="Arial" w:hAnsi="Arial" w:cs="Arial"/>
          <w:sz w:val="22"/>
          <w:szCs w:val="22"/>
        </w:rPr>
        <w:t xml:space="preserve">   </w:t>
      </w:r>
      <w:r>
        <w:rPr>
          <w:rFonts w:ascii="Arial" w:hAnsi="Arial" w:cs="Arial"/>
          <w:sz w:val="22"/>
          <w:szCs w:val="22"/>
        </w:rPr>
        <w:t>zhotovením díla a 0,2 % z ceny díla bez DPH, označené v článku III. odst. 3.1. smlouvy. V případě, že dodavatel prokáže, že prodlení vzniklo z viny na straně objednatele, zanikne objednateli právo smluvní pokutu uplatňovat. Dodavatel není v prodlení, pokud nemohl plnit v důsledku vyšší moci.</w:t>
      </w:r>
    </w:p>
    <w:p w:rsidR="00746989" w:rsidRDefault="00E51EB5" w:rsidP="00746989">
      <w:pPr>
        <w:widowControl/>
        <w:numPr>
          <w:ilvl w:val="1"/>
          <w:numId w:val="15"/>
        </w:numPr>
        <w:tabs>
          <w:tab w:val="left" w:pos="0"/>
          <w:tab w:val="left" w:pos="142"/>
        </w:tabs>
        <w:spacing w:before="50" w:line="276" w:lineRule="auto"/>
        <w:ind w:left="0" w:hanging="567"/>
        <w:textAlignment w:val="auto"/>
        <w:rPr>
          <w:rFonts w:ascii="Arial" w:hAnsi="Arial" w:cs="Arial"/>
          <w:sz w:val="22"/>
          <w:szCs w:val="22"/>
        </w:rPr>
      </w:pPr>
      <w:r w:rsidRPr="00746989">
        <w:rPr>
          <w:rFonts w:ascii="Arial" w:hAnsi="Arial" w:cs="Arial"/>
          <w:sz w:val="22"/>
          <w:szCs w:val="22"/>
        </w:rPr>
        <w:t>Smluvní pokuta za včasné nevyklizení staveniště je 0,05 % z ceny díla bez DPH za každý i započatý den prodlení dodavatele, nejvýše však 1 000 Kč za den.</w:t>
      </w:r>
    </w:p>
    <w:p w:rsidR="00746989" w:rsidRDefault="00E51EB5" w:rsidP="00746989">
      <w:pPr>
        <w:widowControl/>
        <w:numPr>
          <w:ilvl w:val="1"/>
          <w:numId w:val="15"/>
        </w:numPr>
        <w:tabs>
          <w:tab w:val="left" w:pos="0"/>
          <w:tab w:val="left" w:pos="142"/>
        </w:tabs>
        <w:spacing w:before="50" w:line="276" w:lineRule="auto"/>
        <w:ind w:left="0" w:hanging="567"/>
        <w:textAlignment w:val="auto"/>
        <w:rPr>
          <w:rFonts w:ascii="Arial" w:hAnsi="Arial" w:cs="Arial"/>
          <w:sz w:val="22"/>
          <w:szCs w:val="22"/>
        </w:rPr>
      </w:pPr>
      <w:r w:rsidRPr="00746989">
        <w:rPr>
          <w:rFonts w:ascii="Arial" w:hAnsi="Arial" w:cs="Arial"/>
          <w:sz w:val="22"/>
          <w:szCs w:val="22"/>
        </w:rPr>
        <w:t>Smluvní pokuta za prodlení s odstraněním vad v záruční lhůtě dle čl. XI. odst. 11.3. činí 0,05 % z ceny díla za každý i započatý den prodlení.</w:t>
      </w:r>
    </w:p>
    <w:p w:rsidR="00746989" w:rsidRDefault="00E51EB5" w:rsidP="00746989">
      <w:pPr>
        <w:widowControl/>
        <w:numPr>
          <w:ilvl w:val="1"/>
          <w:numId w:val="15"/>
        </w:numPr>
        <w:tabs>
          <w:tab w:val="left" w:pos="0"/>
          <w:tab w:val="left" w:pos="142"/>
        </w:tabs>
        <w:spacing w:before="50" w:line="276" w:lineRule="auto"/>
        <w:ind w:left="0" w:hanging="567"/>
        <w:textAlignment w:val="auto"/>
        <w:rPr>
          <w:rFonts w:ascii="Arial" w:hAnsi="Arial" w:cs="Arial"/>
          <w:sz w:val="22"/>
          <w:szCs w:val="22"/>
        </w:rPr>
      </w:pPr>
      <w:r w:rsidRPr="00746989">
        <w:rPr>
          <w:rFonts w:ascii="Arial" w:hAnsi="Arial" w:cs="Arial"/>
          <w:sz w:val="22"/>
          <w:szCs w:val="22"/>
        </w:rPr>
        <w:lastRenderedPageBreak/>
        <w:t>Smluvní pokuty dle této smlouvy hradí dodavatel nezávisle na tom, zda a v jaké výši vznikne objednateli škoda, kterou je oprávněn objednatel vymáhat samostatně a bez ohledu na její výši.</w:t>
      </w:r>
    </w:p>
    <w:p w:rsidR="00746989" w:rsidRDefault="00E51EB5" w:rsidP="00746989">
      <w:pPr>
        <w:widowControl/>
        <w:numPr>
          <w:ilvl w:val="1"/>
          <w:numId w:val="15"/>
        </w:numPr>
        <w:tabs>
          <w:tab w:val="left" w:pos="0"/>
          <w:tab w:val="left" w:pos="142"/>
        </w:tabs>
        <w:spacing w:before="50" w:line="276" w:lineRule="auto"/>
        <w:ind w:left="0" w:hanging="567"/>
        <w:textAlignment w:val="auto"/>
        <w:rPr>
          <w:rFonts w:ascii="Arial" w:hAnsi="Arial" w:cs="Arial"/>
          <w:sz w:val="22"/>
          <w:szCs w:val="22"/>
        </w:rPr>
      </w:pPr>
      <w:r w:rsidRPr="00746989">
        <w:rPr>
          <w:rFonts w:ascii="Arial" w:hAnsi="Arial" w:cs="Arial"/>
          <w:sz w:val="22"/>
          <w:szCs w:val="22"/>
        </w:rPr>
        <w:t>Smluvní strany se dohodly, že v případě prodlení objednatele s úhradou ceny díla nebo její části je objednatel povinen uhradit dodavateli úrok z prodlení dle platné legislativy z dlužné částky za každý den prodlení.</w:t>
      </w:r>
    </w:p>
    <w:p w:rsidR="00E51EB5" w:rsidRPr="00746989" w:rsidRDefault="00E51EB5" w:rsidP="00746989">
      <w:pPr>
        <w:widowControl/>
        <w:numPr>
          <w:ilvl w:val="1"/>
          <w:numId w:val="15"/>
        </w:numPr>
        <w:tabs>
          <w:tab w:val="left" w:pos="0"/>
          <w:tab w:val="left" w:pos="142"/>
        </w:tabs>
        <w:spacing w:before="50" w:line="276" w:lineRule="auto"/>
        <w:ind w:left="0" w:hanging="567"/>
        <w:textAlignment w:val="auto"/>
        <w:rPr>
          <w:rFonts w:ascii="Arial" w:hAnsi="Arial" w:cs="Arial"/>
          <w:sz w:val="22"/>
          <w:szCs w:val="22"/>
        </w:rPr>
      </w:pPr>
      <w:r w:rsidRPr="00746989">
        <w:rPr>
          <w:rFonts w:ascii="Arial" w:hAnsi="Arial" w:cs="Arial"/>
          <w:sz w:val="22"/>
          <w:szCs w:val="22"/>
        </w:rPr>
        <w:t>Úrok z prodlení není objednatel povinen dodavateli hradit, jestliže objednatel pozastaví platbu dodavateli podle bodu článku IV., odst. 4.6. této smlouvy.</w:t>
      </w:r>
    </w:p>
    <w:p w:rsidR="00E51EB5" w:rsidRDefault="00E51EB5" w:rsidP="009D7557">
      <w:pPr>
        <w:autoSpaceDE w:val="0"/>
        <w:autoSpaceDN w:val="0"/>
        <w:adjustRightInd w:val="0"/>
        <w:spacing w:before="50" w:line="276" w:lineRule="auto"/>
        <w:rPr>
          <w:rFonts w:ascii="Arial" w:hAnsi="Arial" w:cs="Arial"/>
          <w:sz w:val="22"/>
          <w:szCs w:val="22"/>
        </w:rPr>
      </w:pPr>
    </w:p>
    <w:p w:rsidR="00E51EB5" w:rsidRDefault="00E51EB5" w:rsidP="009D7557">
      <w:pPr>
        <w:autoSpaceDE w:val="0"/>
        <w:spacing w:before="50" w:line="276" w:lineRule="auto"/>
        <w:ind w:hanging="360"/>
        <w:jc w:val="center"/>
        <w:rPr>
          <w:rFonts w:ascii="Arial" w:hAnsi="Arial" w:cs="Arial"/>
          <w:b/>
          <w:bCs/>
          <w:sz w:val="22"/>
          <w:szCs w:val="22"/>
        </w:rPr>
      </w:pPr>
      <w:r>
        <w:rPr>
          <w:rFonts w:ascii="Arial" w:hAnsi="Arial" w:cs="Arial"/>
          <w:b/>
          <w:bCs/>
          <w:sz w:val="22"/>
          <w:szCs w:val="22"/>
        </w:rPr>
        <w:t>Článek XIV.</w:t>
      </w:r>
    </w:p>
    <w:p w:rsidR="00E51EB5" w:rsidRDefault="00E51EB5" w:rsidP="009D7557">
      <w:pPr>
        <w:autoSpaceDE w:val="0"/>
        <w:spacing w:before="50" w:line="276" w:lineRule="auto"/>
        <w:jc w:val="center"/>
        <w:rPr>
          <w:rFonts w:ascii="Arial" w:hAnsi="Arial" w:cs="Arial"/>
          <w:b/>
          <w:bCs/>
          <w:sz w:val="22"/>
          <w:szCs w:val="22"/>
        </w:rPr>
      </w:pPr>
      <w:r>
        <w:rPr>
          <w:rFonts w:ascii="Arial" w:hAnsi="Arial" w:cs="Arial"/>
          <w:b/>
          <w:bCs/>
          <w:sz w:val="22"/>
          <w:szCs w:val="22"/>
        </w:rPr>
        <w:t>Závěrečná ustanovení</w:t>
      </w: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pStyle w:val="Odstavecseseznamem"/>
        <w:widowControl/>
        <w:numPr>
          <w:ilvl w:val="0"/>
          <w:numId w:val="15"/>
        </w:numPr>
        <w:tabs>
          <w:tab w:val="left" w:pos="-180"/>
        </w:tabs>
        <w:spacing w:before="50" w:line="276" w:lineRule="auto"/>
        <w:ind w:left="0"/>
        <w:textAlignment w:val="auto"/>
        <w:rPr>
          <w:rFonts w:ascii="Arial" w:hAnsi="Arial" w:cs="Arial"/>
          <w:vanish/>
          <w:sz w:val="22"/>
          <w:szCs w:val="22"/>
        </w:rPr>
      </w:pPr>
    </w:p>
    <w:p w:rsidR="00746989" w:rsidRDefault="00E51EB5" w:rsidP="00746989">
      <w:pPr>
        <w:widowControl/>
        <w:numPr>
          <w:ilvl w:val="1"/>
          <w:numId w:val="15"/>
        </w:numPr>
        <w:tabs>
          <w:tab w:val="left" w:pos="-180"/>
        </w:tabs>
        <w:spacing w:before="50" w:line="276" w:lineRule="auto"/>
        <w:ind w:left="0" w:hanging="567"/>
        <w:textAlignment w:val="auto"/>
        <w:rPr>
          <w:rFonts w:ascii="Arial" w:hAnsi="Arial" w:cs="Arial"/>
          <w:sz w:val="22"/>
          <w:szCs w:val="22"/>
        </w:rPr>
      </w:pPr>
      <w:r>
        <w:rPr>
          <w:rFonts w:ascii="Arial" w:hAnsi="Arial" w:cs="Arial"/>
          <w:sz w:val="22"/>
          <w:szCs w:val="22"/>
        </w:rPr>
        <w:t>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w:t>
      </w:r>
    </w:p>
    <w:p w:rsidR="00746989" w:rsidRDefault="00E51EB5" w:rsidP="00746989">
      <w:pPr>
        <w:widowControl/>
        <w:numPr>
          <w:ilvl w:val="1"/>
          <w:numId w:val="15"/>
        </w:numPr>
        <w:tabs>
          <w:tab w:val="left" w:pos="-180"/>
        </w:tabs>
        <w:spacing w:before="50" w:line="276" w:lineRule="auto"/>
        <w:ind w:left="0" w:hanging="567"/>
        <w:textAlignment w:val="auto"/>
        <w:rPr>
          <w:rFonts w:ascii="Arial" w:hAnsi="Arial" w:cs="Arial"/>
          <w:sz w:val="22"/>
          <w:szCs w:val="22"/>
        </w:rPr>
      </w:pPr>
      <w:r w:rsidRPr="00746989">
        <w:rPr>
          <w:rFonts w:ascii="Arial" w:hAnsi="Arial" w:cs="Arial"/>
          <w:sz w:val="22"/>
          <w:szCs w:val="22"/>
        </w:rPr>
        <w:t>Veškerá textová dokumentace, kterou při plnění smlouvy předává či předkládá dodavatel objednateli, musí být předána či předložena v českém jazyce.</w:t>
      </w:r>
    </w:p>
    <w:p w:rsidR="00746989" w:rsidRDefault="00E51EB5" w:rsidP="00746989">
      <w:pPr>
        <w:widowControl/>
        <w:numPr>
          <w:ilvl w:val="1"/>
          <w:numId w:val="15"/>
        </w:numPr>
        <w:tabs>
          <w:tab w:val="left" w:pos="-180"/>
        </w:tabs>
        <w:spacing w:before="50" w:line="276" w:lineRule="auto"/>
        <w:ind w:left="0" w:hanging="567"/>
        <w:textAlignment w:val="auto"/>
        <w:rPr>
          <w:rFonts w:ascii="Arial" w:hAnsi="Arial" w:cs="Arial"/>
          <w:sz w:val="22"/>
          <w:szCs w:val="22"/>
        </w:rPr>
      </w:pPr>
      <w:r w:rsidRPr="00746989">
        <w:rPr>
          <w:rFonts w:ascii="Arial" w:hAnsi="Arial" w:cs="Arial"/>
          <w:sz w:val="22"/>
          <w:szCs w:val="22"/>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746989" w:rsidRDefault="00E51EB5" w:rsidP="00746989">
      <w:pPr>
        <w:widowControl/>
        <w:numPr>
          <w:ilvl w:val="1"/>
          <w:numId w:val="15"/>
        </w:numPr>
        <w:tabs>
          <w:tab w:val="left" w:pos="-180"/>
        </w:tabs>
        <w:spacing w:before="50" w:line="276" w:lineRule="auto"/>
        <w:ind w:left="0" w:hanging="567"/>
        <w:textAlignment w:val="auto"/>
        <w:rPr>
          <w:rFonts w:ascii="Arial" w:hAnsi="Arial" w:cs="Arial"/>
          <w:sz w:val="22"/>
          <w:szCs w:val="22"/>
        </w:rPr>
      </w:pPr>
      <w:r w:rsidRPr="00746989">
        <w:rPr>
          <w:rFonts w:ascii="Arial" w:hAnsi="Arial" w:cs="Arial"/>
          <w:sz w:val="22"/>
          <w:szCs w:val="22"/>
        </w:rPr>
        <w:t>Jakákoliv ústní ujednání při provádění díla, která nejsou písemně potvrzena oprávněnými zástupci obou smluvních stran, jsou právně neúčinná.</w:t>
      </w:r>
    </w:p>
    <w:p w:rsidR="00746989" w:rsidRDefault="00E51EB5" w:rsidP="00746989">
      <w:pPr>
        <w:widowControl/>
        <w:numPr>
          <w:ilvl w:val="1"/>
          <w:numId w:val="15"/>
        </w:numPr>
        <w:tabs>
          <w:tab w:val="left" w:pos="-180"/>
        </w:tabs>
        <w:spacing w:before="50" w:line="276" w:lineRule="auto"/>
        <w:ind w:left="0" w:hanging="567"/>
        <w:textAlignment w:val="auto"/>
        <w:rPr>
          <w:rFonts w:ascii="Arial" w:hAnsi="Arial" w:cs="Arial"/>
          <w:sz w:val="22"/>
          <w:szCs w:val="22"/>
        </w:rPr>
      </w:pPr>
      <w:r w:rsidRPr="00746989">
        <w:rPr>
          <w:rFonts w:ascii="Arial" w:hAnsi="Arial" w:cs="Arial"/>
          <w:sz w:val="22"/>
          <w:szCs w:val="22"/>
        </w:rPr>
        <w:t xml:space="preserve">Smlouvu o dílo lze měnit pouze písemnými dodatky uzavřenými v souladu se zákonem  </w:t>
      </w:r>
      <w:r w:rsidRPr="00746989">
        <w:rPr>
          <w:rFonts w:ascii="Arial" w:hAnsi="Arial" w:cs="Arial"/>
          <w:sz w:val="22"/>
          <w:szCs w:val="22"/>
        </w:rPr>
        <w:br/>
        <w:t>a postupem popsaným v čl. III odst. 3.3. a podepsanými statutárními zástupci obou smluvních stran. To se týká veškerých víceprací, méně</w:t>
      </w:r>
      <w:r w:rsidR="00FF06BD" w:rsidRPr="00746989">
        <w:rPr>
          <w:rFonts w:ascii="Arial" w:hAnsi="Arial" w:cs="Arial"/>
          <w:sz w:val="22"/>
          <w:szCs w:val="22"/>
        </w:rPr>
        <w:t xml:space="preserve"> </w:t>
      </w:r>
      <w:r w:rsidRPr="00746989">
        <w:rPr>
          <w:rFonts w:ascii="Arial" w:hAnsi="Arial" w:cs="Arial"/>
          <w:sz w:val="22"/>
          <w:szCs w:val="22"/>
        </w:rPr>
        <w:t>prací a změny díla včetně případných změn. Tyto musí být současně předem odsouhlaseny technickým zástupcem objednatele.</w:t>
      </w:r>
    </w:p>
    <w:p w:rsidR="00746989" w:rsidRDefault="00E51EB5" w:rsidP="00746989">
      <w:pPr>
        <w:widowControl/>
        <w:numPr>
          <w:ilvl w:val="1"/>
          <w:numId w:val="15"/>
        </w:numPr>
        <w:tabs>
          <w:tab w:val="left" w:pos="-180"/>
        </w:tabs>
        <w:spacing w:before="50" w:line="276" w:lineRule="auto"/>
        <w:ind w:left="0" w:hanging="567"/>
        <w:textAlignment w:val="auto"/>
        <w:rPr>
          <w:rFonts w:ascii="Arial" w:hAnsi="Arial" w:cs="Arial"/>
          <w:sz w:val="22"/>
          <w:szCs w:val="22"/>
        </w:rPr>
      </w:pPr>
      <w:r w:rsidRPr="00746989">
        <w:rPr>
          <w:rFonts w:ascii="Arial" w:hAnsi="Arial" w:cs="Arial"/>
          <w:sz w:val="22"/>
          <w:szCs w:val="22"/>
        </w:rPr>
        <w:t>Ostatní vztahy smluvních stran v této smlouvě výslovně neupravené se řídí občanským zákoníkem.</w:t>
      </w:r>
    </w:p>
    <w:p w:rsidR="00746989" w:rsidRDefault="00E51EB5" w:rsidP="00746989">
      <w:pPr>
        <w:widowControl/>
        <w:numPr>
          <w:ilvl w:val="1"/>
          <w:numId w:val="15"/>
        </w:numPr>
        <w:tabs>
          <w:tab w:val="left" w:pos="-180"/>
        </w:tabs>
        <w:spacing w:before="50" w:line="276" w:lineRule="auto"/>
        <w:ind w:left="0" w:hanging="567"/>
        <w:textAlignment w:val="auto"/>
        <w:rPr>
          <w:rFonts w:ascii="Arial" w:hAnsi="Arial" w:cs="Arial"/>
          <w:sz w:val="22"/>
          <w:szCs w:val="22"/>
        </w:rPr>
      </w:pPr>
      <w:r w:rsidRPr="00746989">
        <w:rPr>
          <w:rFonts w:ascii="Arial" w:hAnsi="Arial" w:cs="Arial"/>
          <w:sz w:val="22"/>
          <w:szCs w:val="22"/>
        </w:rPr>
        <w:t>Tato smlouva nabývá platnosti dnem podpisu oběma smluvními stranami a účinnosti dnem jejího uveřejnění v registru smluv, které provede objednatel.</w:t>
      </w:r>
    </w:p>
    <w:p w:rsidR="00746989" w:rsidRDefault="00E51EB5" w:rsidP="00107874">
      <w:pPr>
        <w:widowControl/>
        <w:numPr>
          <w:ilvl w:val="1"/>
          <w:numId w:val="15"/>
        </w:numPr>
        <w:tabs>
          <w:tab w:val="left" w:pos="-180"/>
        </w:tabs>
        <w:spacing w:before="50" w:line="276" w:lineRule="auto"/>
        <w:ind w:left="142" w:hanging="709"/>
        <w:textAlignment w:val="auto"/>
        <w:rPr>
          <w:rFonts w:ascii="Arial" w:hAnsi="Arial" w:cs="Arial"/>
          <w:sz w:val="22"/>
          <w:szCs w:val="22"/>
        </w:rPr>
      </w:pPr>
      <w:r w:rsidRPr="00746989">
        <w:rPr>
          <w:rFonts w:ascii="Arial" w:hAnsi="Arial" w:cs="Arial"/>
          <w:sz w:val="22"/>
          <w:szCs w:val="22"/>
        </w:rPr>
        <w:t>Tato smlouva je vyhotovena ve 3 stejnopisech, z nichž objednatel obdrží 2 stejnopisy a dodavatel 1 stejnopis.</w:t>
      </w:r>
    </w:p>
    <w:p w:rsidR="00746989" w:rsidRDefault="00E51EB5" w:rsidP="00107874">
      <w:pPr>
        <w:widowControl/>
        <w:numPr>
          <w:ilvl w:val="1"/>
          <w:numId w:val="15"/>
        </w:numPr>
        <w:tabs>
          <w:tab w:val="left" w:pos="-180"/>
        </w:tabs>
        <w:spacing w:before="50" w:line="276" w:lineRule="auto"/>
        <w:ind w:left="142" w:hanging="709"/>
        <w:textAlignment w:val="auto"/>
        <w:rPr>
          <w:rFonts w:ascii="Arial" w:hAnsi="Arial" w:cs="Arial"/>
          <w:sz w:val="22"/>
          <w:szCs w:val="22"/>
        </w:rPr>
      </w:pPr>
      <w:r w:rsidRPr="00746989">
        <w:rPr>
          <w:rFonts w:ascii="Arial" w:hAnsi="Arial" w:cs="Arial"/>
          <w:sz w:val="22"/>
          <w:szCs w:val="22"/>
        </w:rPr>
        <w:t xml:space="preserve">Smluvní strany prohlašují, že si smlouvu přečetly, s obsahem souhlasí a na důkaz jejich </w:t>
      </w:r>
      <w:r w:rsidR="00107874">
        <w:rPr>
          <w:rFonts w:ascii="Arial" w:hAnsi="Arial" w:cs="Arial"/>
          <w:sz w:val="22"/>
          <w:szCs w:val="22"/>
        </w:rPr>
        <w:t xml:space="preserve">     </w:t>
      </w:r>
      <w:r w:rsidRPr="00746989">
        <w:rPr>
          <w:rFonts w:ascii="Arial" w:hAnsi="Arial" w:cs="Arial"/>
          <w:sz w:val="22"/>
          <w:szCs w:val="22"/>
        </w:rPr>
        <w:t xml:space="preserve">svobodné, pravé a vážné vůle připojují své podpisy. </w:t>
      </w:r>
    </w:p>
    <w:p w:rsidR="00E51EB5" w:rsidRPr="00746989" w:rsidRDefault="00E51EB5" w:rsidP="00107874">
      <w:pPr>
        <w:widowControl/>
        <w:numPr>
          <w:ilvl w:val="1"/>
          <w:numId w:val="15"/>
        </w:numPr>
        <w:tabs>
          <w:tab w:val="left" w:pos="-180"/>
        </w:tabs>
        <w:spacing w:before="50" w:line="276" w:lineRule="auto"/>
        <w:ind w:left="142" w:hanging="709"/>
        <w:textAlignment w:val="auto"/>
        <w:rPr>
          <w:rFonts w:ascii="Arial" w:hAnsi="Arial" w:cs="Arial"/>
          <w:sz w:val="22"/>
          <w:szCs w:val="22"/>
        </w:rPr>
      </w:pPr>
      <w:r w:rsidRPr="00746989">
        <w:rPr>
          <w:rFonts w:ascii="Arial" w:hAnsi="Arial" w:cs="Arial"/>
          <w:sz w:val="22"/>
          <w:szCs w:val="22"/>
        </w:rPr>
        <w:t>Veškerá ujednání, technické podmínky a jiná ustanovení uvedená v nabídce dodavatele, podané v rámci zadávacího řízení na výběr dodavatele díla dle této smlouvy, jsou nedílnou součástí této smlouvy, pokud tato smlouva nestanoví jinak (viz čl. I smlouvy).</w:t>
      </w:r>
    </w:p>
    <w:p w:rsidR="00E51EB5" w:rsidRDefault="00E51EB5" w:rsidP="00107874">
      <w:pPr>
        <w:widowControl/>
        <w:numPr>
          <w:ilvl w:val="1"/>
          <w:numId w:val="15"/>
        </w:numPr>
        <w:tabs>
          <w:tab w:val="left" w:pos="-180"/>
        </w:tabs>
        <w:spacing w:before="50" w:line="276" w:lineRule="auto"/>
        <w:ind w:left="142" w:hanging="709"/>
        <w:textAlignment w:val="auto"/>
        <w:rPr>
          <w:rFonts w:ascii="Arial" w:hAnsi="Arial" w:cs="Arial"/>
          <w:sz w:val="22"/>
          <w:szCs w:val="22"/>
        </w:rPr>
      </w:pPr>
      <w:r>
        <w:rPr>
          <w:rFonts w:ascii="Arial" w:hAnsi="Arial" w:cs="Arial"/>
          <w:sz w:val="22"/>
          <w:szCs w:val="22"/>
        </w:rPr>
        <w:lastRenderedPageBreak/>
        <w:t>Zhotovitel souhlasí se zveřejněním této smlouvy v registru smluv a s poskytnutím informací o smlouvě v souladu a v rozsahu dle zákona č. 106/1999 Sb., o svobodném přístupu k informacím, ve znění pozdějších předpisů.</w:t>
      </w:r>
    </w:p>
    <w:p w:rsidR="00E51EB5" w:rsidRDefault="00E51EB5" w:rsidP="00107874">
      <w:pPr>
        <w:widowControl/>
        <w:numPr>
          <w:ilvl w:val="1"/>
          <w:numId w:val="15"/>
        </w:numPr>
        <w:tabs>
          <w:tab w:val="left" w:pos="-180"/>
        </w:tabs>
        <w:spacing w:before="50" w:line="276" w:lineRule="auto"/>
        <w:ind w:left="142" w:hanging="709"/>
        <w:textAlignment w:val="auto"/>
        <w:rPr>
          <w:rFonts w:ascii="Arial" w:hAnsi="Arial" w:cs="Arial"/>
          <w:sz w:val="22"/>
          <w:szCs w:val="22"/>
        </w:rPr>
      </w:pPr>
      <w:r>
        <w:rPr>
          <w:rFonts w:ascii="Arial" w:hAnsi="Arial" w:cs="Arial"/>
          <w:sz w:val="22"/>
          <w:szCs w:val="22"/>
        </w:rPr>
        <w:t>Smluvní strany výslovně sjednávají, že uveřejnění této smlouvy v registru smluv dle zákona č. 340/2015 Sb., o zvláštních podmínkách účinnosti některých smluv, uveřejňování těchto smluv a o registru smluv (zákon o registru smluv) zajistí objednatel.</w:t>
      </w:r>
    </w:p>
    <w:p w:rsidR="00E51EB5" w:rsidRDefault="00E51EB5" w:rsidP="009D7557">
      <w:pPr>
        <w:widowControl/>
        <w:tabs>
          <w:tab w:val="left" w:pos="-180"/>
        </w:tabs>
        <w:spacing w:before="50" w:line="276" w:lineRule="auto"/>
        <w:rPr>
          <w:rFonts w:ascii="Arial" w:hAnsi="Arial" w:cs="Arial"/>
          <w:sz w:val="22"/>
          <w:szCs w:val="22"/>
        </w:rPr>
      </w:pPr>
    </w:p>
    <w:p w:rsidR="00E51EB5" w:rsidRDefault="00E51EB5" w:rsidP="00107874">
      <w:pPr>
        <w:widowControl/>
        <w:numPr>
          <w:ilvl w:val="1"/>
          <w:numId w:val="15"/>
        </w:numPr>
        <w:tabs>
          <w:tab w:val="left" w:pos="-180"/>
        </w:tabs>
        <w:spacing w:before="50" w:line="276" w:lineRule="auto"/>
        <w:ind w:left="142" w:hanging="709"/>
        <w:textAlignment w:val="auto"/>
        <w:rPr>
          <w:rFonts w:ascii="Arial" w:hAnsi="Arial" w:cs="Arial"/>
          <w:sz w:val="22"/>
          <w:szCs w:val="22"/>
        </w:rPr>
      </w:pPr>
      <w:r>
        <w:rPr>
          <w:rFonts w:ascii="Arial" w:hAnsi="Arial" w:cs="Arial"/>
          <w:sz w:val="22"/>
          <w:szCs w:val="22"/>
        </w:rPr>
        <w:t>Žádné z ustanovení této smlouvy nepovažují smluvní strany za obchodní tajemství ve smyslu znění § 504 zákona č. 892012 Sb., občanského zákoníku, ani za důvěrný údaj nebo sdělení ve smyslu znění § 1730 odst. 2 občanského zákoníku.</w:t>
      </w:r>
    </w:p>
    <w:p w:rsidR="00E51EB5" w:rsidRDefault="00E51EB5" w:rsidP="009D7557">
      <w:pPr>
        <w:widowControl/>
        <w:tabs>
          <w:tab w:val="left" w:pos="-180"/>
        </w:tabs>
        <w:spacing w:before="50" w:line="276" w:lineRule="auto"/>
        <w:rPr>
          <w:rFonts w:ascii="Arial" w:hAnsi="Arial" w:cs="Arial"/>
          <w:sz w:val="22"/>
          <w:szCs w:val="22"/>
        </w:rPr>
      </w:pPr>
    </w:p>
    <w:p w:rsidR="00E51EB5" w:rsidRDefault="00E51EB5" w:rsidP="009D7557">
      <w:pPr>
        <w:widowControl/>
        <w:tabs>
          <w:tab w:val="left" w:pos="-180"/>
        </w:tabs>
        <w:spacing w:before="50" w:line="276" w:lineRule="auto"/>
        <w:rPr>
          <w:rFonts w:ascii="Arial" w:hAnsi="Arial" w:cs="Arial"/>
          <w:sz w:val="22"/>
          <w:szCs w:val="22"/>
        </w:rPr>
      </w:pPr>
    </w:p>
    <w:p w:rsidR="00E51EB5" w:rsidRDefault="00E51EB5" w:rsidP="00107874">
      <w:pPr>
        <w:widowControl/>
        <w:numPr>
          <w:ilvl w:val="1"/>
          <w:numId w:val="15"/>
        </w:numPr>
        <w:tabs>
          <w:tab w:val="left" w:pos="-180"/>
        </w:tabs>
        <w:spacing w:before="50" w:line="276" w:lineRule="auto"/>
        <w:ind w:left="142" w:hanging="709"/>
        <w:textAlignment w:val="auto"/>
        <w:rPr>
          <w:rFonts w:ascii="Arial" w:hAnsi="Arial" w:cs="Arial"/>
          <w:sz w:val="22"/>
          <w:szCs w:val="22"/>
        </w:rPr>
      </w:pPr>
      <w:r>
        <w:rPr>
          <w:rFonts w:ascii="Arial" w:hAnsi="Arial" w:cs="Arial"/>
          <w:sz w:val="22"/>
          <w:szCs w:val="22"/>
        </w:rPr>
        <w:t>Nedílnou součást této smlouvy tvoří následující přílohy:</w:t>
      </w:r>
    </w:p>
    <w:p w:rsidR="00A23F84" w:rsidRDefault="00A23F84" w:rsidP="009D7557">
      <w:pPr>
        <w:widowControl/>
        <w:tabs>
          <w:tab w:val="left" w:pos="-180"/>
        </w:tabs>
        <w:spacing w:before="50" w:line="276" w:lineRule="auto"/>
        <w:textAlignment w:val="auto"/>
        <w:rPr>
          <w:rFonts w:ascii="Arial" w:hAnsi="Arial" w:cs="Arial"/>
          <w:sz w:val="22"/>
          <w:szCs w:val="22"/>
        </w:rPr>
      </w:pPr>
    </w:p>
    <w:p w:rsidR="00E51EB5" w:rsidRDefault="00E51EB5" w:rsidP="009D7557">
      <w:pPr>
        <w:widowControl/>
        <w:tabs>
          <w:tab w:val="left" w:pos="-180"/>
        </w:tabs>
        <w:spacing w:before="50" w:line="276" w:lineRule="auto"/>
        <w:rPr>
          <w:rFonts w:ascii="Arial" w:hAnsi="Arial" w:cs="Arial"/>
          <w:sz w:val="22"/>
          <w:szCs w:val="22"/>
        </w:rPr>
      </w:pPr>
      <w:r>
        <w:rPr>
          <w:rFonts w:ascii="Arial" w:hAnsi="Arial" w:cs="Arial"/>
          <w:sz w:val="22"/>
          <w:szCs w:val="22"/>
        </w:rPr>
        <w:t>Příloha č. 1: Výpis z živnostenského rejstříku</w:t>
      </w:r>
    </w:p>
    <w:p w:rsidR="00E51EB5" w:rsidRDefault="00E51EB5" w:rsidP="009D7557">
      <w:pPr>
        <w:widowControl/>
        <w:tabs>
          <w:tab w:val="left" w:pos="-180"/>
        </w:tabs>
        <w:spacing w:before="50" w:line="276" w:lineRule="auto"/>
        <w:rPr>
          <w:rFonts w:ascii="Arial" w:hAnsi="Arial" w:cs="Arial"/>
          <w:sz w:val="22"/>
          <w:szCs w:val="22"/>
        </w:rPr>
      </w:pPr>
      <w:r>
        <w:rPr>
          <w:rFonts w:ascii="Arial" w:hAnsi="Arial" w:cs="Arial"/>
          <w:sz w:val="22"/>
          <w:szCs w:val="22"/>
        </w:rPr>
        <w:t xml:space="preserve">Příloha č. 2: Kopie pojistné smlouvy </w:t>
      </w:r>
    </w:p>
    <w:p w:rsidR="00E51EB5" w:rsidRDefault="00E51EB5" w:rsidP="009D7557">
      <w:pPr>
        <w:widowControl/>
        <w:tabs>
          <w:tab w:val="left" w:pos="-180"/>
        </w:tabs>
        <w:spacing w:before="50" w:line="276" w:lineRule="auto"/>
        <w:rPr>
          <w:rFonts w:ascii="Arial" w:hAnsi="Arial" w:cs="Arial"/>
          <w:sz w:val="22"/>
          <w:szCs w:val="22"/>
        </w:rPr>
      </w:pPr>
      <w:r>
        <w:rPr>
          <w:rFonts w:ascii="Arial" w:hAnsi="Arial" w:cs="Arial"/>
          <w:sz w:val="22"/>
          <w:szCs w:val="22"/>
        </w:rPr>
        <w:t xml:space="preserve">Příloha č. 3: Oceněný Výkaz výměr </w:t>
      </w:r>
    </w:p>
    <w:p w:rsidR="00E51EB5" w:rsidRDefault="00E51EB5" w:rsidP="009D7557">
      <w:pPr>
        <w:widowControl/>
        <w:tabs>
          <w:tab w:val="left" w:pos="-180"/>
        </w:tabs>
        <w:spacing w:before="50" w:line="276" w:lineRule="auto"/>
        <w:rPr>
          <w:rFonts w:ascii="Arial" w:hAnsi="Arial" w:cs="Arial"/>
          <w:sz w:val="22"/>
          <w:szCs w:val="22"/>
        </w:rPr>
      </w:pPr>
      <w:r>
        <w:rPr>
          <w:rFonts w:ascii="Arial" w:hAnsi="Arial" w:cs="Arial"/>
          <w:sz w:val="22"/>
          <w:szCs w:val="22"/>
        </w:rPr>
        <w:t>Příloha č. 4: Seznam poddodavatelů (pouze v případě jejich využití)</w:t>
      </w:r>
    </w:p>
    <w:p w:rsidR="00E51EB5" w:rsidRDefault="00E51EB5" w:rsidP="009D7557">
      <w:pPr>
        <w:autoSpaceDE w:val="0"/>
        <w:spacing w:before="50" w:line="276" w:lineRule="auto"/>
        <w:rPr>
          <w:rFonts w:ascii="Arial" w:hAnsi="Arial" w:cs="Arial"/>
          <w:sz w:val="22"/>
          <w:szCs w:val="22"/>
        </w:rPr>
      </w:pPr>
    </w:p>
    <w:p w:rsidR="00E51EB5" w:rsidRDefault="00E51EB5" w:rsidP="009D7557">
      <w:pPr>
        <w:autoSpaceDE w:val="0"/>
        <w:spacing w:before="50" w:line="276" w:lineRule="auto"/>
        <w:rPr>
          <w:rFonts w:ascii="Arial" w:hAnsi="Arial" w:cs="Arial"/>
          <w:sz w:val="22"/>
          <w:szCs w:val="22"/>
        </w:rPr>
      </w:pPr>
    </w:p>
    <w:p w:rsidR="00E66F92" w:rsidRDefault="00E51EB5" w:rsidP="009D7557">
      <w:pPr>
        <w:autoSpaceDE w:val="0"/>
        <w:spacing w:before="50" w:line="276" w:lineRule="auto"/>
        <w:rPr>
          <w:rFonts w:ascii="Arial" w:hAnsi="Arial" w:cs="Arial"/>
          <w:sz w:val="22"/>
          <w:szCs w:val="22"/>
        </w:rPr>
      </w:pPr>
      <w:r>
        <w:rPr>
          <w:rFonts w:ascii="Arial" w:hAnsi="Arial" w:cs="Arial"/>
          <w:sz w:val="22"/>
          <w:szCs w:val="22"/>
        </w:rPr>
        <w:t xml:space="preserve">V   </w:t>
      </w:r>
      <w:proofErr w:type="gramStart"/>
      <w:r w:rsidR="0042202A">
        <w:rPr>
          <w:rFonts w:ascii="Arial" w:hAnsi="Arial" w:cs="Arial"/>
          <w:sz w:val="22"/>
          <w:szCs w:val="22"/>
        </w:rPr>
        <w:t>Šumperku</w:t>
      </w:r>
      <w:r>
        <w:rPr>
          <w:rFonts w:ascii="Arial" w:hAnsi="Arial" w:cs="Arial"/>
          <w:sz w:val="22"/>
          <w:szCs w:val="22"/>
        </w:rPr>
        <w:t xml:space="preserve">  dne</w:t>
      </w:r>
      <w:proofErr w:type="gramEnd"/>
      <w:r w:rsidR="008619A1">
        <w:rPr>
          <w:rFonts w:ascii="Arial" w:hAnsi="Arial" w:cs="Arial"/>
          <w:sz w:val="22"/>
          <w:szCs w:val="22"/>
        </w:rPr>
        <w:t xml:space="preserve">  26.9.2019</w:t>
      </w:r>
      <w:r w:rsidR="00E66F92">
        <w:rPr>
          <w:rFonts w:ascii="Arial" w:hAnsi="Arial" w:cs="Arial"/>
          <w:sz w:val="22"/>
          <w:szCs w:val="22"/>
        </w:rPr>
        <w:t xml:space="preserve">                    </w:t>
      </w:r>
      <w:r w:rsidR="00882947">
        <w:rPr>
          <w:rFonts w:ascii="Arial" w:hAnsi="Arial" w:cs="Arial"/>
          <w:sz w:val="22"/>
          <w:szCs w:val="22"/>
        </w:rPr>
        <w:t xml:space="preserve">              </w:t>
      </w:r>
      <w:r w:rsidR="00E66F92">
        <w:rPr>
          <w:rFonts w:ascii="Arial" w:hAnsi="Arial" w:cs="Arial"/>
          <w:sz w:val="22"/>
          <w:szCs w:val="22"/>
        </w:rPr>
        <w:t xml:space="preserve"> </w:t>
      </w:r>
      <w:r w:rsidR="00882947">
        <w:rPr>
          <w:rFonts w:ascii="Arial" w:hAnsi="Arial" w:cs="Arial"/>
          <w:sz w:val="22"/>
          <w:szCs w:val="22"/>
        </w:rPr>
        <w:t xml:space="preserve">        </w:t>
      </w:r>
      <w:r w:rsidR="00234D81">
        <w:rPr>
          <w:rFonts w:ascii="Arial" w:hAnsi="Arial" w:cs="Arial"/>
          <w:sz w:val="22"/>
          <w:szCs w:val="22"/>
        </w:rPr>
        <w:t xml:space="preserve">   </w:t>
      </w:r>
      <w:r w:rsidR="00882947">
        <w:rPr>
          <w:rFonts w:ascii="Arial" w:hAnsi="Arial" w:cs="Arial"/>
          <w:sz w:val="22"/>
          <w:szCs w:val="22"/>
        </w:rPr>
        <w:t xml:space="preserve">V </w:t>
      </w:r>
      <w:r w:rsidR="00E66F92">
        <w:rPr>
          <w:rFonts w:ascii="Arial" w:hAnsi="Arial" w:cs="Arial"/>
          <w:sz w:val="22"/>
          <w:szCs w:val="22"/>
        </w:rPr>
        <w:t>Českém Brodě   dn</w:t>
      </w:r>
      <w:r w:rsidR="008619A1">
        <w:rPr>
          <w:rFonts w:ascii="Arial" w:hAnsi="Arial" w:cs="Arial"/>
          <w:sz w:val="22"/>
          <w:szCs w:val="22"/>
        </w:rPr>
        <w:t>e  26.9.2019</w:t>
      </w:r>
    </w:p>
    <w:p w:rsidR="00E51EB5" w:rsidRDefault="00E66F92" w:rsidP="009D7557">
      <w:pPr>
        <w:autoSpaceDE w:val="0"/>
        <w:spacing w:before="50" w:line="276" w:lineRule="auto"/>
        <w:rPr>
          <w:rFonts w:ascii="Arial" w:hAnsi="Arial" w:cs="Arial"/>
          <w:sz w:val="22"/>
          <w:szCs w:val="22"/>
        </w:rPr>
      </w:pPr>
      <w:r>
        <w:rPr>
          <w:rFonts w:ascii="Arial" w:hAnsi="Arial" w:cs="Arial"/>
          <w:sz w:val="22"/>
          <w:szCs w:val="22"/>
        </w:rPr>
        <w:t xml:space="preserve">          </w:t>
      </w:r>
      <w:r w:rsidR="00E51EB5">
        <w:rPr>
          <w:rFonts w:ascii="Arial" w:hAnsi="Arial" w:cs="Arial"/>
          <w:sz w:val="22"/>
          <w:szCs w:val="22"/>
        </w:rPr>
        <w:t xml:space="preserve">          </w:t>
      </w:r>
      <w:r w:rsidR="00E51EB5">
        <w:rPr>
          <w:rFonts w:ascii="Arial" w:hAnsi="Arial" w:cs="Arial"/>
          <w:sz w:val="22"/>
          <w:szCs w:val="22"/>
        </w:rPr>
        <w:tab/>
      </w:r>
      <w:r w:rsidR="00E51EB5">
        <w:rPr>
          <w:rFonts w:ascii="Arial" w:hAnsi="Arial" w:cs="Arial"/>
          <w:sz w:val="22"/>
          <w:szCs w:val="22"/>
        </w:rPr>
        <w:tab/>
        <w:t xml:space="preserve">          </w:t>
      </w:r>
      <w:r w:rsidR="00E51EB5">
        <w:rPr>
          <w:rFonts w:ascii="Arial" w:hAnsi="Arial" w:cs="Arial"/>
          <w:sz w:val="22"/>
          <w:szCs w:val="22"/>
        </w:rPr>
        <w:tab/>
        <w:t xml:space="preserve">          </w:t>
      </w:r>
      <w:r w:rsidR="00A23F84">
        <w:rPr>
          <w:rFonts w:ascii="Arial" w:hAnsi="Arial" w:cs="Arial"/>
          <w:sz w:val="22"/>
          <w:szCs w:val="22"/>
        </w:rPr>
        <w:t xml:space="preserve"> </w:t>
      </w:r>
      <w:r w:rsidR="00E51EB5">
        <w:rPr>
          <w:rFonts w:ascii="Arial" w:hAnsi="Arial" w:cs="Arial"/>
          <w:sz w:val="22"/>
          <w:szCs w:val="22"/>
        </w:rPr>
        <w:t xml:space="preserve"> </w:t>
      </w:r>
      <w:r w:rsidR="00E51EB5">
        <w:rPr>
          <w:rFonts w:ascii="Arial" w:hAnsi="Arial" w:cs="Arial"/>
          <w:sz w:val="22"/>
          <w:szCs w:val="22"/>
        </w:rPr>
        <w:tab/>
        <w:t> </w:t>
      </w:r>
      <w:r>
        <w:rPr>
          <w:rFonts w:ascii="Arial" w:hAnsi="Arial" w:cs="Arial"/>
          <w:sz w:val="22"/>
          <w:szCs w:val="22"/>
        </w:rPr>
        <w:t xml:space="preserve">                         </w:t>
      </w:r>
    </w:p>
    <w:p w:rsidR="00E51EB5" w:rsidRDefault="00E51EB5" w:rsidP="009D7557">
      <w:pPr>
        <w:autoSpaceDE w:val="0"/>
        <w:spacing w:before="50" w:line="276" w:lineRule="auto"/>
        <w:rPr>
          <w:rFonts w:ascii="Arial" w:hAnsi="Arial" w:cs="Arial"/>
          <w:sz w:val="22"/>
          <w:szCs w:val="22"/>
        </w:rPr>
      </w:pPr>
      <w:r>
        <w:rPr>
          <w:rFonts w:ascii="Arial" w:hAnsi="Arial" w:cs="Arial"/>
          <w:sz w:val="22"/>
          <w:szCs w:val="22"/>
        </w:rPr>
        <w:t xml:space="preserve">               </w:t>
      </w:r>
    </w:p>
    <w:p w:rsidR="00E51EB5" w:rsidRDefault="00E51EB5" w:rsidP="009D7557">
      <w:pPr>
        <w:autoSpaceDE w:val="0"/>
        <w:spacing w:before="50" w:line="276" w:lineRule="auto"/>
        <w:rPr>
          <w:rFonts w:ascii="Arial" w:hAnsi="Arial" w:cs="Arial"/>
          <w:b/>
          <w:bCs/>
          <w:sz w:val="22"/>
          <w:szCs w:val="22"/>
        </w:rPr>
      </w:pPr>
      <w:r>
        <w:rPr>
          <w:rFonts w:ascii="Arial" w:hAnsi="Arial" w:cs="Arial"/>
          <w:sz w:val="22"/>
          <w:szCs w:val="22"/>
        </w:rPr>
        <w:t xml:space="preserve">        Dodavatel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Objednatel </w:t>
      </w:r>
    </w:p>
    <w:p w:rsidR="00E51EB5" w:rsidRDefault="00E51EB5" w:rsidP="009D7557">
      <w:pPr>
        <w:autoSpaceDE w:val="0"/>
        <w:spacing w:before="50" w:line="276" w:lineRule="auto"/>
        <w:jc w:val="left"/>
        <w:rPr>
          <w:rFonts w:ascii="Arial" w:hAnsi="Arial" w:cs="Arial"/>
          <w:b/>
          <w:bCs/>
          <w:sz w:val="22"/>
          <w:szCs w:val="22"/>
        </w:rPr>
      </w:pPr>
      <w:r>
        <w:rPr>
          <w:rFonts w:ascii="Arial" w:hAnsi="Arial" w:cs="Arial"/>
          <w:b/>
          <w:bCs/>
          <w:sz w:val="22"/>
          <w:szCs w:val="22"/>
        </w:rPr>
        <w:t xml:space="preserve">     </w:t>
      </w:r>
      <w:r>
        <w:rPr>
          <w:rFonts w:ascii="Arial" w:hAnsi="Arial" w:cs="Arial"/>
          <w:b/>
          <w:bCs/>
          <w:sz w:val="22"/>
          <w:szCs w:val="22"/>
        </w:rPr>
        <w:tab/>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p>
    <w:p w:rsidR="00E51EB5" w:rsidRDefault="00E51EB5" w:rsidP="009D7557">
      <w:pPr>
        <w:autoSpaceDE w:val="0"/>
        <w:spacing w:before="50" w:line="276" w:lineRule="auto"/>
        <w:jc w:val="left"/>
        <w:rPr>
          <w:rFonts w:ascii="Arial" w:hAnsi="Arial" w:cs="Arial"/>
          <w:sz w:val="22"/>
          <w:szCs w:val="22"/>
        </w:rPr>
      </w:pPr>
    </w:p>
    <w:p w:rsidR="00E51EB5" w:rsidRDefault="00E51EB5" w:rsidP="009D7557">
      <w:pPr>
        <w:autoSpaceDE w:val="0"/>
        <w:spacing w:before="50" w:line="276" w:lineRule="auto"/>
        <w:jc w:val="left"/>
        <w:rPr>
          <w:rFonts w:ascii="Arial" w:hAnsi="Arial" w:cs="Arial"/>
          <w:sz w:val="22"/>
          <w:szCs w:val="22"/>
        </w:rPr>
      </w:pPr>
    </w:p>
    <w:p w:rsidR="00E51EB5" w:rsidRDefault="00E51EB5" w:rsidP="009D7557">
      <w:pPr>
        <w:autoSpaceDE w:val="0"/>
        <w:autoSpaceDN w:val="0"/>
        <w:adjustRightInd w:val="0"/>
        <w:spacing w:before="50" w:line="276" w:lineRule="auto"/>
        <w:rPr>
          <w:rFonts w:ascii="Arial" w:hAnsi="Arial" w:cs="Arial"/>
          <w:bCs/>
          <w:sz w:val="22"/>
          <w:szCs w:val="22"/>
        </w:rPr>
      </w:pPr>
      <w:r>
        <w:rPr>
          <w:rFonts w:ascii="Arial" w:hAnsi="Arial" w:cs="Arial"/>
          <w:sz w:val="22"/>
          <w:szCs w:val="22"/>
        </w:rPr>
        <w:t>……………………………………</w:t>
      </w:r>
      <w:r>
        <w:rPr>
          <w:rFonts w:ascii="Arial" w:hAnsi="Arial" w:cs="Arial"/>
          <w:bCs/>
          <w:sz w:val="22"/>
          <w:szCs w:val="22"/>
        </w:rPr>
        <w:t xml:space="preserve">                                            …………………………………                                                </w:t>
      </w:r>
    </w:p>
    <w:p w:rsidR="00E51EB5" w:rsidRDefault="00E51EB5" w:rsidP="009D7557">
      <w:pPr>
        <w:autoSpaceDE w:val="0"/>
        <w:autoSpaceDN w:val="0"/>
        <w:adjustRightInd w:val="0"/>
        <w:spacing w:before="50" w:line="276" w:lineRule="auto"/>
        <w:rPr>
          <w:rFonts w:ascii="Arial" w:hAnsi="Arial" w:cs="Arial"/>
          <w:bCs/>
          <w:sz w:val="22"/>
          <w:szCs w:val="22"/>
        </w:rPr>
      </w:pPr>
      <w:r>
        <w:rPr>
          <w:rFonts w:ascii="Arial" w:hAnsi="Arial" w:cs="Arial"/>
          <w:bCs/>
          <w:sz w:val="22"/>
          <w:szCs w:val="22"/>
        </w:rPr>
        <w:t xml:space="preserve">            </w:t>
      </w:r>
      <w:r w:rsidR="0042202A">
        <w:rPr>
          <w:rFonts w:ascii="Arial" w:hAnsi="Arial" w:cs="Arial"/>
          <w:bCs/>
          <w:sz w:val="22"/>
          <w:szCs w:val="22"/>
        </w:rPr>
        <w:t>Radek Sedláček</w:t>
      </w:r>
      <w:r>
        <w:rPr>
          <w:rFonts w:ascii="Arial" w:hAnsi="Arial" w:cs="Arial"/>
          <w:bCs/>
          <w:sz w:val="22"/>
          <w:szCs w:val="22"/>
        </w:rPr>
        <w:t xml:space="preserve">            </w:t>
      </w:r>
      <w:r w:rsidR="0042202A">
        <w:rPr>
          <w:rFonts w:ascii="Arial" w:hAnsi="Arial" w:cs="Arial"/>
          <w:bCs/>
          <w:sz w:val="22"/>
          <w:szCs w:val="22"/>
        </w:rPr>
        <w:t xml:space="preserve">                         </w:t>
      </w:r>
      <w:r>
        <w:rPr>
          <w:rFonts w:ascii="Arial" w:hAnsi="Arial" w:cs="Arial"/>
          <w:bCs/>
          <w:sz w:val="22"/>
          <w:szCs w:val="22"/>
        </w:rPr>
        <w:t xml:space="preserve">                                Ing. Iveta Blažková,</w:t>
      </w:r>
    </w:p>
    <w:p w:rsidR="00E51EB5" w:rsidRPr="0042202A" w:rsidRDefault="00E51EB5" w:rsidP="009D7557">
      <w:pPr>
        <w:autoSpaceDE w:val="0"/>
        <w:autoSpaceDN w:val="0"/>
        <w:adjustRightInd w:val="0"/>
        <w:spacing w:before="50" w:line="276" w:lineRule="auto"/>
        <w:rPr>
          <w:rFonts w:ascii="Arial" w:hAnsi="Arial" w:cs="Arial"/>
          <w:bCs/>
          <w:sz w:val="22"/>
          <w:szCs w:val="22"/>
        </w:rPr>
      </w:pPr>
      <w:r>
        <w:rPr>
          <w:rFonts w:ascii="Arial" w:hAnsi="Arial" w:cs="Arial"/>
          <w:bCs/>
          <w:sz w:val="22"/>
          <w:szCs w:val="22"/>
        </w:rPr>
        <w:t xml:space="preserve">                  </w:t>
      </w:r>
      <w:r w:rsidR="0042202A">
        <w:rPr>
          <w:rFonts w:ascii="Arial" w:hAnsi="Arial" w:cs="Arial"/>
          <w:bCs/>
          <w:sz w:val="22"/>
          <w:szCs w:val="22"/>
        </w:rPr>
        <w:t>jednatel</w:t>
      </w:r>
      <w:r>
        <w:rPr>
          <w:rFonts w:ascii="Arial" w:hAnsi="Arial" w:cs="Arial"/>
          <w:bCs/>
          <w:sz w:val="22"/>
          <w:szCs w:val="22"/>
        </w:rPr>
        <w:t xml:space="preserve">                                      </w:t>
      </w:r>
      <w:r w:rsidR="0042202A">
        <w:rPr>
          <w:rFonts w:ascii="Arial" w:hAnsi="Arial" w:cs="Arial"/>
          <w:bCs/>
          <w:sz w:val="22"/>
          <w:szCs w:val="22"/>
        </w:rPr>
        <w:t xml:space="preserve">                       </w:t>
      </w:r>
      <w:r>
        <w:rPr>
          <w:rFonts w:ascii="Arial" w:hAnsi="Arial" w:cs="Arial"/>
          <w:bCs/>
          <w:sz w:val="22"/>
          <w:szCs w:val="22"/>
        </w:rPr>
        <w:t xml:space="preserve">    ředitelka příspěvkové organizace </w:t>
      </w: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52237E">
      <w:pPr>
        <w:autoSpaceDE w:val="0"/>
        <w:spacing w:before="50" w:line="276" w:lineRule="auto"/>
        <w:rPr>
          <w:rFonts w:ascii="Arial" w:hAnsi="Arial" w:cs="Arial"/>
          <w:b/>
          <w:bCs/>
          <w:sz w:val="22"/>
          <w:szCs w:val="22"/>
        </w:rPr>
      </w:pP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autoSpaceDE w:val="0"/>
        <w:spacing w:before="50" w:line="276" w:lineRule="auto"/>
        <w:jc w:val="center"/>
        <w:rPr>
          <w:rFonts w:ascii="Arial" w:hAnsi="Arial" w:cs="Arial"/>
          <w:b/>
          <w:bCs/>
          <w:sz w:val="22"/>
          <w:szCs w:val="22"/>
        </w:rPr>
      </w:pPr>
    </w:p>
    <w:p w:rsidR="00E51EB5" w:rsidRDefault="00E66F92" w:rsidP="009D7557">
      <w:pPr>
        <w:autoSpaceDE w:val="0"/>
        <w:spacing w:before="50" w:line="276" w:lineRule="auto"/>
        <w:jc w:val="center"/>
        <w:rPr>
          <w:rFonts w:ascii="Arial" w:hAnsi="Arial" w:cs="Arial"/>
          <w:b/>
          <w:bCs/>
          <w:sz w:val="22"/>
          <w:szCs w:val="22"/>
        </w:rPr>
      </w:pPr>
      <w:r>
        <w:rPr>
          <w:rFonts w:ascii="Arial" w:hAnsi="Arial" w:cs="Arial"/>
          <w:b/>
          <w:bCs/>
          <w:sz w:val="22"/>
          <w:szCs w:val="22"/>
        </w:rPr>
        <w:t xml:space="preserve"> </w:t>
      </w: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autoSpaceDE w:val="0"/>
        <w:spacing w:before="50" w:line="276" w:lineRule="auto"/>
        <w:jc w:val="center"/>
        <w:rPr>
          <w:rFonts w:ascii="Arial" w:hAnsi="Arial" w:cs="Arial"/>
          <w:b/>
          <w:bCs/>
          <w:sz w:val="22"/>
          <w:szCs w:val="22"/>
        </w:rPr>
      </w:pPr>
    </w:p>
    <w:p w:rsidR="00E51EB5" w:rsidRDefault="00E51EB5" w:rsidP="009D7557">
      <w:pPr>
        <w:autoSpaceDE w:val="0"/>
        <w:spacing w:before="50" w:line="276" w:lineRule="auto"/>
        <w:jc w:val="center"/>
        <w:rPr>
          <w:rFonts w:ascii="Arial" w:hAnsi="Arial" w:cs="Arial"/>
          <w:b/>
          <w:bCs/>
          <w:sz w:val="22"/>
          <w:szCs w:val="22"/>
        </w:rPr>
      </w:pPr>
    </w:p>
    <w:p w:rsidR="00C57202" w:rsidRPr="003777D1" w:rsidRDefault="00C57202" w:rsidP="009D7557">
      <w:pPr>
        <w:autoSpaceDE w:val="0"/>
        <w:autoSpaceDN w:val="0"/>
        <w:adjustRightInd w:val="0"/>
        <w:spacing w:before="50" w:line="276" w:lineRule="auto"/>
        <w:jc w:val="right"/>
        <w:rPr>
          <w:rFonts w:ascii="Arial" w:hAnsi="Arial" w:cs="Arial"/>
          <w:b/>
          <w:bCs/>
          <w:sz w:val="22"/>
          <w:szCs w:val="22"/>
        </w:rPr>
      </w:pPr>
      <w:r w:rsidRPr="003777D1">
        <w:rPr>
          <w:rFonts w:ascii="Arial" w:hAnsi="Arial" w:cs="Arial"/>
          <w:bCs/>
          <w:sz w:val="22"/>
          <w:szCs w:val="22"/>
        </w:rPr>
        <w:t xml:space="preserve">                                                                                                   </w:t>
      </w:r>
    </w:p>
    <w:sectPr w:rsidR="00C57202" w:rsidRPr="003777D1" w:rsidSect="009D7557">
      <w:headerReference w:type="default" r:id="rId9"/>
      <w:footerReference w:type="default" r:id="rId10"/>
      <w:pgSz w:w="11906" w:h="16838"/>
      <w:pgMar w:top="1417" w:right="1417" w:bottom="1417" w:left="1417" w:header="283"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38C" w:rsidRDefault="00D4738C">
      <w:pPr>
        <w:spacing w:line="240" w:lineRule="auto"/>
      </w:pPr>
      <w:r>
        <w:separator/>
      </w:r>
    </w:p>
  </w:endnote>
  <w:endnote w:type="continuationSeparator" w:id="0">
    <w:p w:rsidR="00D4738C" w:rsidRDefault="00D473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FFF" w:rsidRDefault="00F61FFF">
    <w:pPr>
      <w:pStyle w:val="Zpat"/>
      <w:jc w:val="center"/>
    </w:pPr>
    <w:r>
      <w:t xml:space="preserve">Stránka </w:t>
    </w:r>
    <w:r w:rsidR="008772FA">
      <w:rPr>
        <w:b/>
        <w:bCs/>
      </w:rPr>
      <w:fldChar w:fldCharType="begin"/>
    </w:r>
    <w:r>
      <w:rPr>
        <w:b/>
        <w:bCs/>
      </w:rPr>
      <w:instrText>PAGE</w:instrText>
    </w:r>
    <w:r w:rsidR="008772FA">
      <w:rPr>
        <w:b/>
        <w:bCs/>
      </w:rPr>
      <w:fldChar w:fldCharType="separate"/>
    </w:r>
    <w:r w:rsidR="006B380F">
      <w:rPr>
        <w:b/>
        <w:bCs/>
        <w:noProof/>
      </w:rPr>
      <w:t>3</w:t>
    </w:r>
    <w:r w:rsidR="008772FA">
      <w:rPr>
        <w:b/>
        <w:bCs/>
      </w:rPr>
      <w:fldChar w:fldCharType="end"/>
    </w:r>
    <w:r>
      <w:t xml:space="preserve"> z </w:t>
    </w:r>
    <w:r w:rsidR="008772FA">
      <w:rPr>
        <w:b/>
        <w:bCs/>
      </w:rPr>
      <w:fldChar w:fldCharType="begin"/>
    </w:r>
    <w:r>
      <w:rPr>
        <w:b/>
        <w:bCs/>
      </w:rPr>
      <w:instrText>NUMPAGES</w:instrText>
    </w:r>
    <w:r w:rsidR="008772FA">
      <w:rPr>
        <w:b/>
        <w:bCs/>
      </w:rPr>
      <w:fldChar w:fldCharType="separate"/>
    </w:r>
    <w:r w:rsidR="006B380F">
      <w:rPr>
        <w:b/>
        <w:bCs/>
        <w:noProof/>
      </w:rPr>
      <w:t>11</w:t>
    </w:r>
    <w:r w:rsidR="008772FA">
      <w:rPr>
        <w:b/>
        <w:bCs/>
      </w:rPr>
      <w:fldChar w:fldCharType="end"/>
    </w:r>
  </w:p>
  <w:p w:rsidR="00F61FFF" w:rsidRDefault="00F61F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38C" w:rsidRDefault="00D4738C">
      <w:pPr>
        <w:spacing w:line="240" w:lineRule="auto"/>
      </w:pPr>
      <w:r>
        <w:separator/>
      </w:r>
    </w:p>
  </w:footnote>
  <w:footnote w:type="continuationSeparator" w:id="0">
    <w:p w:rsidR="00D4738C" w:rsidRDefault="00D473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FFF" w:rsidRDefault="00F61FFF" w:rsidP="008A0F39">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22F59B1"/>
    <w:multiLevelType w:val="multilevel"/>
    <w:tmpl w:val="386291A4"/>
    <w:lvl w:ilvl="0">
      <w:start w:val="5"/>
      <w:numFmt w:val="decimal"/>
      <w:lvlText w:val="%1."/>
      <w:lvlJc w:val="left"/>
      <w:pPr>
        <w:ind w:left="360" w:hanging="36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47" w15:restartNumberingAfterBreak="0">
    <w:nsid w:val="13961124"/>
    <w:multiLevelType w:val="multilevel"/>
    <w:tmpl w:val="00000022"/>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8" w15:restartNumberingAfterBreak="0">
    <w:nsid w:val="1BE147B2"/>
    <w:multiLevelType w:val="multilevel"/>
    <w:tmpl w:val="D024A59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48D5F3A"/>
    <w:multiLevelType w:val="multilevel"/>
    <w:tmpl w:val="74AEC588"/>
    <w:lvl w:ilvl="0">
      <w:start w:val="2"/>
      <w:numFmt w:val="decimal"/>
      <w:lvlText w:val="%1."/>
      <w:lvlJc w:val="left"/>
      <w:pPr>
        <w:ind w:left="360" w:hanging="360"/>
      </w:pPr>
      <w:rPr>
        <w:rFonts w:hint="default"/>
      </w:rPr>
    </w:lvl>
    <w:lvl w:ilvl="1">
      <w:start w:val="1"/>
      <w:numFmt w:val="decimal"/>
      <w:lvlText w:val="%1.%2."/>
      <w:lvlJc w:val="left"/>
      <w:pPr>
        <w:ind w:left="156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DB57B4E"/>
    <w:multiLevelType w:val="hybridMultilevel"/>
    <w:tmpl w:val="03809CBC"/>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52" w15:restartNumberingAfterBreak="0">
    <w:nsid w:val="72F9120F"/>
    <w:multiLevelType w:val="multilevel"/>
    <w:tmpl w:val="E154D938"/>
    <w:lvl w:ilvl="0">
      <w:start w:val="6"/>
      <w:numFmt w:val="decimal"/>
      <w:lvlText w:val="%1."/>
      <w:lvlJc w:val="left"/>
      <w:pPr>
        <w:ind w:left="360" w:hanging="36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num w:numId="1">
    <w:abstractNumId w:val="0"/>
  </w:num>
  <w:num w:numId="2">
    <w:abstractNumId w:val="2"/>
  </w:num>
  <w:num w:numId="3">
    <w:abstractNumId w:val="33"/>
  </w:num>
  <w:num w:numId="4">
    <w:abstractNumId w:val="45"/>
  </w:num>
  <w:num w:numId="5">
    <w:abstractNumId w:val="50"/>
  </w:num>
  <w:num w:numId="6">
    <w:abstractNumId w:val="48"/>
  </w:num>
  <w:num w:numId="7">
    <w:abstractNumId w:val="49"/>
  </w:num>
  <w:num w:numId="8">
    <w:abstractNumId w:val="51"/>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46"/>
  </w:num>
  <w:num w:numId="12">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2"/>
  </w:num>
  <w:num w:numId="16">
    <w:abstractNumId w:val="4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E33"/>
    <w:rsid w:val="000003F9"/>
    <w:rsid w:val="000067FE"/>
    <w:rsid w:val="0001194B"/>
    <w:rsid w:val="000208B4"/>
    <w:rsid w:val="000233C3"/>
    <w:rsid w:val="00024522"/>
    <w:rsid w:val="00025A85"/>
    <w:rsid w:val="00027566"/>
    <w:rsid w:val="00033E36"/>
    <w:rsid w:val="000341E2"/>
    <w:rsid w:val="000367C7"/>
    <w:rsid w:val="00037419"/>
    <w:rsid w:val="00040850"/>
    <w:rsid w:val="00042E74"/>
    <w:rsid w:val="000466AE"/>
    <w:rsid w:val="00047FF8"/>
    <w:rsid w:val="00051821"/>
    <w:rsid w:val="000529B8"/>
    <w:rsid w:val="00054377"/>
    <w:rsid w:val="00062D19"/>
    <w:rsid w:val="000639E1"/>
    <w:rsid w:val="00067F8A"/>
    <w:rsid w:val="00072B19"/>
    <w:rsid w:val="00082BDC"/>
    <w:rsid w:val="000839B4"/>
    <w:rsid w:val="000853E0"/>
    <w:rsid w:val="00086863"/>
    <w:rsid w:val="0008692D"/>
    <w:rsid w:val="0009231C"/>
    <w:rsid w:val="0009673C"/>
    <w:rsid w:val="00096BA4"/>
    <w:rsid w:val="000A0F78"/>
    <w:rsid w:val="000A17B5"/>
    <w:rsid w:val="000B01E9"/>
    <w:rsid w:val="000B1968"/>
    <w:rsid w:val="000C76E6"/>
    <w:rsid w:val="000D0003"/>
    <w:rsid w:val="000D10D9"/>
    <w:rsid w:val="000D2CD8"/>
    <w:rsid w:val="000D3225"/>
    <w:rsid w:val="000D456B"/>
    <w:rsid w:val="000D789F"/>
    <w:rsid w:val="000E102E"/>
    <w:rsid w:val="000E62DF"/>
    <w:rsid w:val="00106DF5"/>
    <w:rsid w:val="00107874"/>
    <w:rsid w:val="00111167"/>
    <w:rsid w:val="0011745C"/>
    <w:rsid w:val="00117A35"/>
    <w:rsid w:val="00120649"/>
    <w:rsid w:val="0012666E"/>
    <w:rsid w:val="001278F4"/>
    <w:rsid w:val="00134EFB"/>
    <w:rsid w:val="0014544A"/>
    <w:rsid w:val="0014724E"/>
    <w:rsid w:val="00156A41"/>
    <w:rsid w:val="00157F41"/>
    <w:rsid w:val="001605DC"/>
    <w:rsid w:val="00164D07"/>
    <w:rsid w:val="00166145"/>
    <w:rsid w:val="00167C6C"/>
    <w:rsid w:val="00170C84"/>
    <w:rsid w:val="00172401"/>
    <w:rsid w:val="00173D0E"/>
    <w:rsid w:val="00174EC2"/>
    <w:rsid w:val="00180471"/>
    <w:rsid w:val="00184501"/>
    <w:rsid w:val="00184B17"/>
    <w:rsid w:val="00192C8E"/>
    <w:rsid w:val="001936CE"/>
    <w:rsid w:val="001945AD"/>
    <w:rsid w:val="001950D3"/>
    <w:rsid w:val="00195C16"/>
    <w:rsid w:val="001A1344"/>
    <w:rsid w:val="001A2490"/>
    <w:rsid w:val="001A293D"/>
    <w:rsid w:val="001A4E54"/>
    <w:rsid w:val="001A6197"/>
    <w:rsid w:val="001B11B7"/>
    <w:rsid w:val="001B7180"/>
    <w:rsid w:val="001C0117"/>
    <w:rsid w:val="001C462D"/>
    <w:rsid w:val="001C4DDB"/>
    <w:rsid w:val="001C56AF"/>
    <w:rsid w:val="001D01CE"/>
    <w:rsid w:val="001D16BF"/>
    <w:rsid w:val="001D60A0"/>
    <w:rsid w:val="001E4986"/>
    <w:rsid w:val="001E70FB"/>
    <w:rsid w:val="001F2A9C"/>
    <w:rsid w:val="0020081C"/>
    <w:rsid w:val="002039B7"/>
    <w:rsid w:val="00205BCC"/>
    <w:rsid w:val="002101DB"/>
    <w:rsid w:val="002145B9"/>
    <w:rsid w:val="002208DE"/>
    <w:rsid w:val="00231DD1"/>
    <w:rsid w:val="00234D81"/>
    <w:rsid w:val="002368F2"/>
    <w:rsid w:val="002401AD"/>
    <w:rsid w:val="00241B71"/>
    <w:rsid w:val="00241D1E"/>
    <w:rsid w:val="002466A3"/>
    <w:rsid w:val="002529DB"/>
    <w:rsid w:val="002563B1"/>
    <w:rsid w:val="00267178"/>
    <w:rsid w:val="0026766F"/>
    <w:rsid w:val="00271D84"/>
    <w:rsid w:val="00272CB0"/>
    <w:rsid w:val="00273E3E"/>
    <w:rsid w:val="002774DE"/>
    <w:rsid w:val="00281948"/>
    <w:rsid w:val="00281F84"/>
    <w:rsid w:val="002823F3"/>
    <w:rsid w:val="00284B36"/>
    <w:rsid w:val="00287611"/>
    <w:rsid w:val="00290083"/>
    <w:rsid w:val="002A1597"/>
    <w:rsid w:val="002A2E6B"/>
    <w:rsid w:val="002A5402"/>
    <w:rsid w:val="002B281B"/>
    <w:rsid w:val="002C0637"/>
    <w:rsid w:val="002C3506"/>
    <w:rsid w:val="002E2468"/>
    <w:rsid w:val="002F031F"/>
    <w:rsid w:val="002F4507"/>
    <w:rsid w:val="003005BD"/>
    <w:rsid w:val="00301154"/>
    <w:rsid w:val="0030199F"/>
    <w:rsid w:val="003128C3"/>
    <w:rsid w:val="0032155C"/>
    <w:rsid w:val="00336561"/>
    <w:rsid w:val="00337B61"/>
    <w:rsid w:val="00345DDB"/>
    <w:rsid w:val="00347620"/>
    <w:rsid w:val="003607E2"/>
    <w:rsid w:val="00360BC9"/>
    <w:rsid w:val="00364DF3"/>
    <w:rsid w:val="00373464"/>
    <w:rsid w:val="00374D50"/>
    <w:rsid w:val="00377093"/>
    <w:rsid w:val="00377343"/>
    <w:rsid w:val="00377548"/>
    <w:rsid w:val="003777D1"/>
    <w:rsid w:val="00383337"/>
    <w:rsid w:val="0038544D"/>
    <w:rsid w:val="003936A6"/>
    <w:rsid w:val="003977A5"/>
    <w:rsid w:val="003A2039"/>
    <w:rsid w:val="003A3180"/>
    <w:rsid w:val="003A7FFB"/>
    <w:rsid w:val="003B2A08"/>
    <w:rsid w:val="003B30F1"/>
    <w:rsid w:val="003B410C"/>
    <w:rsid w:val="003B540E"/>
    <w:rsid w:val="003B5423"/>
    <w:rsid w:val="003D15CD"/>
    <w:rsid w:val="003D204F"/>
    <w:rsid w:val="003E01F6"/>
    <w:rsid w:val="003E0610"/>
    <w:rsid w:val="003E3D3F"/>
    <w:rsid w:val="003E4A48"/>
    <w:rsid w:val="003E7D57"/>
    <w:rsid w:val="003F0382"/>
    <w:rsid w:val="003F05DB"/>
    <w:rsid w:val="003F66A2"/>
    <w:rsid w:val="0040031D"/>
    <w:rsid w:val="004012EA"/>
    <w:rsid w:val="00404475"/>
    <w:rsid w:val="004057D4"/>
    <w:rsid w:val="00406915"/>
    <w:rsid w:val="004102D1"/>
    <w:rsid w:val="00413865"/>
    <w:rsid w:val="0041514E"/>
    <w:rsid w:val="0041593C"/>
    <w:rsid w:val="00417445"/>
    <w:rsid w:val="00417FEB"/>
    <w:rsid w:val="0042202A"/>
    <w:rsid w:val="004228CA"/>
    <w:rsid w:val="00424211"/>
    <w:rsid w:val="00425A70"/>
    <w:rsid w:val="004269DF"/>
    <w:rsid w:val="00430D12"/>
    <w:rsid w:val="004415DD"/>
    <w:rsid w:val="00442179"/>
    <w:rsid w:val="00451BCE"/>
    <w:rsid w:val="00462843"/>
    <w:rsid w:val="00463B9E"/>
    <w:rsid w:val="004640F2"/>
    <w:rsid w:val="00466A35"/>
    <w:rsid w:val="00474E8E"/>
    <w:rsid w:val="00476F48"/>
    <w:rsid w:val="004810F4"/>
    <w:rsid w:val="004832CC"/>
    <w:rsid w:val="0049029C"/>
    <w:rsid w:val="00490BD4"/>
    <w:rsid w:val="0049232C"/>
    <w:rsid w:val="00496F46"/>
    <w:rsid w:val="004A65D7"/>
    <w:rsid w:val="004A6CCC"/>
    <w:rsid w:val="004B12E9"/>
    <w:rsid w:val="004B33E8"/>
    <w:rsid w:val="004B6537"/>
    <w:rsid w:val="004C079E"/>
    <w:rsid w:val="004C0C38"/>
    <w:rsid w:val="004C245B"/>
    <w:rsid w:val="004C5BA8"/>
    <w:rsid w:val="004D05F2"/>
    <w:rsid w:val="004D1B70"/>
    <w:rsid w:val="004D5259"/>
    <w:rsid w:val="004D7A77"/>
    <w:rsid w:val="004D7BEA"/>
    <w:rsid w:val="004F1600"/>
    <w:rsid w:val="004F373F"/>
    <w:rsid w:val="004F6B20"/>
    <w:rsid w:val="004F7804"/>
    <w:rsid w:val="00501F77"/>
    <w:rsid w:val="00502D6D"/>
    <w:rsid w:val="0050766C"/>
    <w:rsid w:val="005076E8"/>
    <w:rsid w:val="00520E23"/>
    <w:rsid w:val="0052237E"/>
    <w:rsid w:val="005225C0"/>
    <w:rsid w:val="00524273"/>
    <w:rsid w:val="00525DD9"/>
    <w:rsid w:val="00526327"/>
    <w:rsid w:val="00527156"/>
    <w:rsid w:val="00530251"/>
    <w:rsid w:val="0053492F"/>
    <w:rsid w:val="00535180"/>
    <w:rsid w:val="00540142"/>
    <w:rsid w:val="00542888"/>
    <w:rsid w:val="00550413"/>
    <w:rsid w:val="00557152"/>
    <w:rsid w:val="00565994"/>
    <w:rsid w:val="005661CE"/>
    <w:rsid w:val="0057385A"/>
    <w:rsid w:val="005751AB"/>
    <w:rsid w:val="00580094"/>
    <w:rsid w:val="00580321"/>
    <w:rsid w:val="00581797"/>
    <w:rsid w:val="005833CD"/>
    <w:rsid w:val="00590223"/>
    <w:rsid w:val="005911C8"/>
    <w:rsid w:val="005979FC"/>
    <w:rsid w:val="005A06CD"/>
    <w:rsid w:val="005A1520"/>
    <w:rsid w:val="005A32D7"/>
    <w:rsid w:val="005A3E1E"/>
    <w:rsid w:val="005B0706"/>
    <w:rsid w:val="005B3C50"/>
    <w:rsid w:val="005C30FB"/>
    <w:rsid w:val="005C3C0F"/>
    <w:rsid w:val="005C4B0D"/>
    <w:rsid w:val="005C6656"/>
    <w:rsid w:val="005D07B6"/>
    <w:rsid w:val="005D2D76"/>
    <w:rsid w:val="005D44C8"/>
    <w:rsid w:val="005D5CCA"/>
    <w:rsid w:val="005D7788"/>
    <w:rsid w:val="005F22FF"/>
    <w:rsid w:val="006015AB"/>
    <w:rsid w:val="00605667"/>
    <w:rsid w:val="006069F7"/>
    <w:rsid w:val="006102C8"/>
    <w:rsid w:val="00610959"/>
    <w:rsid w:val="00611CB1"/>
    <w:rsid w:val="006151FB"/>
    <w:rsid w:val="006179F1"/>
    <w:rsid w:val="00620DFB"/>
    <w:rsid w:val="006322EC"/>
    <w:rsid w:val="00634BBD"/>
    <w:rsid w:val="00643A85"/>
    <w:rsid w:val="006444D1"/>
    <w:rsid w:val="00651BE1"/>
    <w:rsid w:val="00655625"/>
    <w:rsid w:val="00657518"/>
    <w:rsid w:val="00667A3A"/>
    <w:rsid w:val="00670414"/>
    <w:rsid w:val="006735EB"/>
    <w:rsid w:val="00674FB6"/>
    <w:rsid w:val="00686EF8"/>
    <w:rsid w:val="006B22DD"/>
    <w:rsid w:val="006B380F"/>
    <w:rsid w:val="006C2A23"/>
    <w:rsid w:val="006E07A7"/>
    <w:rsid w:val="006E37EE"/>
    <w:rsid w:val="006E56DD"/>
    <w:rsid w:val="006F1FCD"/>
    <w:rsid w:val="006F3C88"/>
    <w:rsid w:val="006F41E7"/>
    <w:rsid w:val="006F46C3"/>
    <w:rsid w:val="006F4930"/>
    <w:rsid w:val="006F5F4F"/>
    <w:rsid w:val="006F7BB0"/>
    <w:rsid w:val="006F7C4E"/>
    <w:rsid w:val="007019D5"/>
    <w:rsid w:val="007025A1"/>
    <w:rsid w:val="00703C67"/>
    <w:rsid w:val="0070650A"/>
    <w:rsid w:val="0071289E"/>
    <w:rsid w:val="007155FB"/>
    <w:rsid w:val="00725C69"/>
    <w:rsid w:val="007268DC"/>
    <w:rsid w:val="0073406C"/>
    <w:rsid w:val="00746989"/>
    <w:rsid w:val="007509FB"/>
    <w:rsid w:val="00751512"/>
    <w:rsid w:val="00751B5A"/>
    <w:rsid w:val="007534A4"/>
    <w:rsid w:val="00755C6B"/>
    <w:rsid w:val="007571C8"/>
    <w:rsid w:val="00757C95"/>
    <w:rsid w:val="00763E10"/>
    <w:rsid w:val="00770A3F"/>
    <w:rsid w:val="00771CE5"/>
    <w:rsid w:val="00776A05"/>
    <w:rsid w:val="00784C4F"/>
    <w:rsid w:val="007851DA"/>
    <w:rsid w:val="00785A23"/>
    <w:rsid w:val="00785D86"/>
    <w:rsid w:val="00794319"/>
    <w:rsid w:val="00795383"/>
    <w:rsid w:val="007A67FC"/>
    <w:rsid w:val="007B0368"/>
    <w:rsid w:val="007B345F"/>
    <w:rsid w:val="007B4246"/>
    <w:rsid w:val="007B6207"/>
    <w:rsid w:val="007C1519"/>
    <w:rsid w:val="007C3F64"/>
    <w:rsid w:val="007C619F"/>
    <w:rsid w:val="007C66C4"/>
    <w:rsid w:val="007D372E"/>
    <w:rsid w:val="007D43D4"/>
    <w:rsid w:val="007E66D4"/>
    <w:rsid w:val="007E7235"/>
    <w:rsid w:val="007F4561"/>
    <w:rsid w:val="007F6781"/>
    <w:rsid w:val="007F7947"/>
    <w:rsid w:val="0080184D"/>
    <w:rsid w:val="00801BF6"/>
    <w:rsid w:val="00804034"/>
    <w:rsid w:val="0080507F"/>
    <w:rsid w:val="008108F7"/>
    <w:rsid w:val="00810BFF"/>
    <w:rsid w:val="00811E5F"/>
    <w:rsid w:val="00812C41"/>
    <w:rsid w:val="00821424"/>
    <w:rsid w:val="00822EBF"/>
    <w:rsid w:val="008243FE"/>
    <w:rsid w:val="00826F80"/>
    <w:rsid w:val="0083537E"/>
    <w:rsid w:val="008361F5"/>
    <w:rsid w:val="00840A72"/>
    <w:rsid w:val="00841FDA"/>
    <w:rsid w:val="00843EC9"/>
    <w:rsid w:val="0084466C"/>
    <w:rsid w:val="008526B3"/>
    <w:rsid w:val="00852837"/>
    <w:rsid w:val="00853882"/>
    <w:rsid w:val="008547F9"/>
    <w:rsid w:val="00856297"/>
    <w:rsid w:val="008619A1"/>
    <w:rsid w:val="0086590A"/>
    <w:rsid w:val="008772FA"/>
    <w:rsid w:val="00877550"/>
    <w:rsid w:val="00882947"/>
    <w:rsid w:val="00885916"/>
    <w:rsid w:val="008869B0"/>
    <w:rsid w:val="00890C34"/>
    <w:rsid w:val="0089470E"/>
    <w:rsid w:val="008A078A"/>
    <w:rsid w:val="008A0F39"/>
    <w:rsid w:val="008A59B7"/>
    <w:rsid w:val="008B2341"/>
    <w:rsid w:val="008B3043"/>
    <w:rsid w:val="008B62B4"/>
    <w:rsid w:val="008C2151"/>
    <w:rsid w:val="008C27B7"/>
    <w:rsid w:val="008C5272"/>
    <w:rsid w:val="008C5BC4"/>
    <w:rsid w:val="008D2DFA"/>
    <w:rsid w:val="008D7760"/>
    <w:rsid w:val="008E0822"/>
    <w:rsid w:val="008E0B65"/>
    <w:rsid w:val="008E320B"/>
    <w:rsid w:val="008E3B25"/>
    <w:rsid w:val="008E7386"/>
    <w:rsid w:val="008F02AC"/>
    <w:rsid w:val="008F17A2"/>
    <w:rsid w:val="00912195"/>
    <w:rsid w:val="00915404"/>
    <w:rsid w:val="00922B67"/>
    <w:rsid w:val="009253AF"/>
    <w:rsid w:val="009328F2"/>
    <w:rsid w:val="00933064"/>
    <w:rsid w:val="00933FA2"/>
    <w:rsid w:val="009367B4"/>
    <w:rsid w:val="009430DF"/>
    <w:rsid w:val="0094401F"/>
    <w:rsid w:val="00944FBF"/>
    <w:rsid w:val="00950D6F"/>
    <w:rsid w:val="00951B39"/>
    <w:rsid w:val="0095270E"/>
    <w:rsid w:val="00953BEE"/>
    <w:rsid w:val="009551F7"/>
    <w:rsid w:val="00960676"/>
    <w:rsid w:val="00961644"/>
    <w:rsid w:val="00964E99"/>
    <w:rsid w:val="00975022"/>
    <w:rsid w:val="00983B83"/>
    <w:rsid w:val="0098549C"/>
    <w:rsid w:val="00990C00"/>
    <w:rsid w:val="00995530"/>
    <w:rsid w:val="009971B8"/>
    <w:rsid w:val="009A5199"/>
    <w:rsid w:val="009A67E3"/>
    <w:rsid w:val="009B2F68"/>
    <w:rsid w:val="009B3B93"/>
    <w:rsid w:val="009C0827"/>
    <w:rsid w:val="009C1684"/>
    <w:rsid w:val="009C200A"/>
    <w:rsid w:val="009C52D0"/>
    <w:rsid w:val="009C5D6F"/>
    <w:rsid w:val="009D1423"/>
    <w:rsid w:val="009D1EED"/>
    <w:rsid w:val="009D34AD"/>
    <w:rsid w:val="009D7557"/>
    <w:rsid w:val="009D7617"/>
    <w:rsid w:val="009E0043"/>
    <w:rsid w:val="009E34B2"/>
    <w:rsid w:val="009E3C0D"/>
    <w:rsid w:val="009E7C8D"/>
    <w:rsid w:val="009F1257"/>
    <w:rsid w:val="009F2699"/>
    <w:rsid w:val="009F4EE8"/>
    <w:rsid w:val="00A1180C"/>
    <w:rsid w:val="00A11B76"/>
    <w:rsid w:val="00A11F87"/>
    <w:rsid w:val="00A23F84"/>
    <w:rsid w:val="00A3003C"/>
    <w:rsid w:val="00A325E9"/>
    <w:rsid w:val="00A3442B"/>
    <w:rsid w:val="00A52D5B"/>
    <w:rsid w:val="00A54447"/>
    <w:rsid w:val="00A55EEB"/>
    <w:rsid w:val="00A56FCC"/>
    <w:rsid w:val="00A600AA"/>
    <w:rsid w:val="00A66237"/>
    <w:rsid w:val="00A668FD"/>
    <w:rsid w:val="00A6709A"/>
    <w:rsid w:val="00A711FD"/>
    <w:rsid w:val="00A73BE6"/>
    <w:rsid w:val="00A77270"/>
    <w:rsid w:val="00A80DD4"/>
    <w:rsid w:val="00A8378D"/>
    <w:rsid w:val="00A919E1"/>
    <w:rsid w:val="00A94DAD"/>
    <w:rsid w:val="00AA1921"/>
    <w:rsid w:val="00AA5136"/>
    <w:rsid w:val="00AA7E81"/>
    <w:rsid w:val="00AB0927"/>
    <w:rsid w:val="00AB4A56"/>
    <w:rsid w:val="00AB592C"/>
    <w:rsid w:val="00AC0C78"/>
    <w:rsid w:val="00AC3A57"/>
    <w:rsid w:val="00AC48BF"/>
    <w:rsid w:val="00AC6D31"/>
    <w:rsid w:val="00AC7C4D"/>
    <w:rsid w:val="00AD10B3"/>
    <w:rsid w:val="00AE6286"/>
    <w:rsid w:val="00AF10E3"/>
    <w:rsid w:val="00AF26DB"/>
    <w:rsid w:val="00AF3C9C"/>
    <w:rsid w:val="00AF4C13"/>
    <w:rsid w:val="00AF585A"/>
    <w:rsid w:val="00AF686C"/>
    <w:rsid w:val="00AF7343"/>
    <w:rsid w:val="00B06836"/>
    <w:rsid w:val="00B0702D"/>
    <w:rsid w:val="00B17E69"/>
    <w:rsid w:val="00B27E33"/>
    <w:rsid w:val="00B37327"/>
    <w:rsid w:val="00B534CA"/>
    <w:rsid w:val="00B549B2"/>
    <w:rsid w:val="00B61923"/>
    <w:rsid w:val="00B6319E"/>
    <w:rsid w:val="00B654A4"/>
    <w:rsid w:val="00B65A6A"/>
    <w:rsid w:val="00B66EE8"/>
    <w:rsid w:val="00B72244"/>
    <w:rsid w:val="00B732B1"/>
    <w:rsid w:val="00B83C12"/>
    <w:rsid w:val="00B85130"/>
    <w:rsid w:val="00B86020"/>
    <w:rsid w:val="00B920BF"/>
    <w:rsid w:val="00BB6087"/>
    <w:rsid w:val="00BB69A5"/>
    <w:rsid w:val="00BB7BF2"/>
    <w:rsid w:val="00BC3840"/>
    <w:rsid w:val="00BC767A"/>
    <w:rsid w:val="00BD08D9"/>
    <w:rsid w:val="00BD2DE0"/>
    <w:rsid w:val="00BD73AA"/>
    <w:rsid w:val="00BD7996"/>
    <w:rsid w:val="00BE04C4"/>
    <w:rsid w:val="00BE0F33"/>
    <w:rsid w:val="00BE5A34"/>
    <w:rsid w:val="00BF22BA"/>
    <w:rsid w:val="00BF233E"/>
    <w:rsid w:val="00C105A4"/>
    <w:rsid w:val="00C11AFA"/>
    <w:rsid w:val="00C1456E"/>
    <w:rsid w:val="00C15500"/>
    <w:rsid w:val="00C15EBF"/>
    <w:rsid w:val="00C22F8D"/>
    <w:rsid w:val="00C24FF0"/>
    <w:rsid w:val="00C25734"/>
    <w:rsid w:val="00C306BB"/>
    <w:rsid w:val="00C33AA6"/>
    <w:rsid w:val="00C33D7E"/>
    <w:rsid w:val="00C429DF"/>
    <w:rsid w:val="00C53984"/>
    <w:rsid w:val="00C55426"/>
    <w:rsid w:val="00C57202"/>
    <w:rsid w:val="00C57C81"/>
    <w:rsid w:val="00C6256B"/>
    <w:rsid w:val="00C67328"/>
    <w:rsid w:val="00C67457"/>
    <w:rsid w:val="00C7161C"/>
    <w:rsid w:val="00C732E0"/>
    <w:rsid w:val="00C75037"/>
    <w:rsid w:val="00C90127"/>
    <w:rsid w:val="00C90688"/>
    <w:rsid w:val="00C93C22"/>
    <w:rsid w:val="00CA2198"/>
    <w:rsid w:val="00CA6487"/>
    <w:rsid w:val="00CA73AF"/>
    <w:rsid w:val="00CA7A5E"/>
    <w:rsid w:val="00CB1F68"/>
    <w:rsid w:val="00CB3BBE"/>
    <w:rsid w:val="00CB4A10"/>
    <w:rsid w:val="00CB4BB4"/>
    <w:rsid w:val="00CB6F76"/>
    <w:rsid w:val="00CB7D38"/>
    <w:rsid w:val="00CC2F55"/>
    <w:rsid w:val="00CC43D4"/>
    <w:rsid w:val="00CC4A2D"/>
    <w:rsid w:val="00CC4ADD"/>
    <w:rsid w:val="00CC4F0C"/>
    <w:rsid w:val="00CC500B"/>
    <w:rsid w:val="00CD12E3"/>
    <w:rsid w:val="00CE21BB"/>
    <w:rsid w:val="00CE72F3"/>
    <w:rsid w:val="00CE7815"/>
    <w:rsid w:val="00CF0E9E"/>
    <w:rsid w:val="00CF4F23"/>
    <w:rsid w:val="00D007D2"/>
    <w:rsid w:val="00D01B32"/>
    <w:rsid w:val="00D1276C"/>
    <w:rsid w:val="00D164D1"/>
    <w:rsid w:val="00D201F4"/>
    <w:rsid w:val="00D24CF7"/>
    <w:rsid w:val="00D25039"/>
    <w:rsid w:val="00D339FB"/>
    <w:rsid w:val="00D37907"/>
    <w:rsid w:val="00D4738C"/>
    <w:rsid w:val="00D52E8F"/>
    <w:rsid w:val="00D55BF3"/>
    <w:rsid w:val="00D620B2"/>
    <w:rsid w:val="00D63013"/>
    <w:rsid w:val="00D6422E"/>
    <w:rsid w:val="00D6774C"/>
    <w:rsid w:val="00D70755"/>
    <w:rsid w:val="00D762D2"/>
    <w:rsid w:val="00D837EF"/>
    <w:rsid w:val="00D8410F"/>
    <w:rsid w:val="00D862F9"/>
    <w:rsid w:val="00D86BE3"/>
    <w:rsid w:val="00D86C6E"/>
    <w:rsid w:val="00D90DC3"/>
    <w:rsid w:val="00D90FBF"/>
    <w:rsid w:val="00D97388"/>
    <w:rsid w:val="00D973C8"/>
    <w:rsid w:val="00DA3978"/>
    <w:rsid w:val="00DA429B"/>
    <w:rsid w:val="00DA4C06"/>
    <w:rsid w:val="00DB2022"/>
    <w:rsid w:val="00DB6C7B"/>
    <w:rsid w:val="00DC4E47"/>
    <w:rsid w:val="00DD0B54"/>
    <w:rsid w:val="00DD544C"/>
    <w:rsid w:val="00DD6988"/>
    <w:rsid w:val="00DE70E4"/>
    <w:rsid w:val="00DE7891"/>
    <w:rsid w:val="00DF4075"/>
    <w:rsid w:val="00DF4097"/>
    <w:rsid w:val="00E1055C"/>
    <w:rsid w:val="00E12ABB"/>
    <w:rsid w:val="00E247D1"/>
    <w:rsid w:val="00E261C5"/>
    <w:rsid w:val="00E35788"/>
    <w:rsid w:val="00E43CC0"/>
    <w:rsid w:val="00E45215"/>
    <w:rsid w:val="00E473AA"/>
    <w:rsid w:val="00E51253"/>
    <w:rsid w:val="00E515A7"/>
    <w:rsid w:val="00E51E6A"/>
    <w:rsid w:val="00E51EB5"/>
    <w:rsid w:val="00E5312E"/>
    <w:rsid w:val="00E55CBA"/>
    <w:rsid w:val="00E62CCC"/>
    <w:rsid w:val="00E63987"/>
    <w:rsid w:val="00E66F92"/>
    <w:rsid w:val="00E7066E"/>
    <w:rsid w:val="00E70AE9"/>
    <w:rsid w:val="00E757B8"/>
    <w:rsid w:val="00E76D95"/>
    <w:rsid w:val="00E851AD"/>
    <w:rsid w:val="00E85216"/>
    <w:rsid w:val="00E86930"/>
    <w:rsid w:val="00E918EC"/>
    <w:rsid w:val="00EA1EDE"/>
    <w:rsid w:val="00EA4049"/>
    <w:rsid w:val="00EA5F00"/>
    <w:rsid w:val="00EB6895"/>
    <w:rsid w:val="00EC1503"/>
    <w:rsid w:val="00EC2FEE"/>
    <w:rsid w:val="00ED071B"/>
    <w:rsid w:val="00ED19C2"/>
    <w:rsid w:val="00ED277C"/>
    <w:rsid w:val="00ED3588"/>
    <w:rsid w:val="00EE12E8"/>
    <w:rsid w:val="00EE3224"/>
    <w:rsid w:val="00EE7D87"/>
    <w:rsid w:val="00EF5C11"/>
    <w:rsid w:val="00F017B5"/>
    <w:rsid w:val="00F01ACC"/>
    <w:rsid w:val="00F118C0"/>
    <w:rsid w:val="00F179FE"/>
    <w:rsid w:val="00F21B41"/>
    <w:rsid w:val="00F30E97"/>
    <w:rsid w:val="00F33D9E"/>
    <w:rsid w:val="00F3447F"/>
    <w:rsid w:val="00F363B3"/>
    <w:rsid w:val="00F42773"/>
    <w:rsid w:val="00F43D76"/>
    <w:rsid w:val="00F476EA"/>
    <w:rsid w:val="00F505D6"/>
    <w:rsid w:val="00F53402"/>
    <w:rsid w:val="00F5405F"/>
    <w:rsid w:val="00F575FE"/>
    <w:rsid w:val="00F6018F"/>
    <w:rsid w:val="00F61FFF"/>
    <w:rsid w:val="00F624F8"/>
    <w:rsid w:val="00F638D3"/>
    <w:rsid w:val="00F63C9C"/>
    <w:rsid w:val="00F70596"/>
    <w:rsid w:val="00F70BE3"/>
    <w:rsid w:val="00F75144"/>
    <w:rsid w:val="00F76A70"/>
    <w:rsid w:val="00F7726E"/>
    <w:rsid w:val="00F83099"/>
    <w:rsid w:val="00F84176"/>
    <w:rsid w:val="00F87884"/>
    <w:rsid w:val="00F91F7E"/>
    <w:rsid w:val="00F926C0"/>
    <w:rsid w:val="00F92BC3"/>
    <w:rsid w:val="00FA2B33"/>
    <w:rsid w:val="00FA79CD"/>
    <w:rsid w:val="00FB08ED"/>
    <w:rsid w:val="00FB54BB"/>
    <w:rsid w:val="00FB55D3"/>
    <w:rsid w:val="00FC0DEE"/>
    <w:rsid w:val="00FC5833"/>
    <w:rsid w:val="00FC58EF"/>
    <w:rsid w:val="00FE4431"/>
    <w:rsid w:val="00FE44FE"/>
    <w:rsid w:val="00FE53C8"/>
    <w:rsid w:val="00FF06BD"/>
    <w:rsid w:val="00FF0B54"/>
    <w:rsid w:val="00FF6E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CB1AED"/>
  <w15:docId w15:val="{D321F8D0-5861-4518-8E38-1517A2DB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9E3C0D"/>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rsid w:val="00BC767A"/>
    <w:pPr>
      <w:keepNext/>
      <w:numPr>
        <w:numId w:val="1"/>
      </w:numPr>
      <w:ind w:left="360" w:firstLine="0"/>
      <w:jc w:val="center"/>
      <w:outlineLvl w:val="0"/>
    </w:pPr>
    <w:rPr>
      <w:rFonts w:ascii="Cambria" w:hAnsi="Cambria" w:cs="Cambria"/>
      <w:b/>
      <w:bCs/>
      <w:kern w:val="1"/>
      <w:sz w:val="32"/>
      <w:szCs w:val="32"/>
    </w:rPr>
  </w:style>
  <w:style w:type="paragraph" w:styleId="Nadpis5">
    <w:name w:val="heading 5"/>
    <w:basedOn w:val="Normln"/>
    <w:next w:val="Normln"/>
    <w:qFormat/>
    <w:rsid w:val="00BC767A"/>
    <w:pPr>
      <w:numPr>
        <w:ilvl w:val="4"/>
        <w:numId w:val="1"/>
      </w:num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BC767A"/>
    <w:rPr>
      <w:rFonts w:ascii="Times New Roman" w:eastAsia="Times New Roman" w:hAnsi="Times New Roman" w:cs="Times New Roman"/>
    </w:rPr>
  </w:style>
  <w:style w:type="character" w:customStyle="1" w:styleId="WW8Num2z1">
    <w:name w:val="WW8Num2z1"/>
    <w:rsid w:val="00BC767A"/>
    <w:rPr>
      <w:rFonts w:ascii="Courier New" w:hAnsi="Courier New" w:cs="Courier New"/>
    </w:rPr>
  </w:style>
  <w:style w:type="character" w:customStyle="1" w:styleId="WW8Num2z2">
    <w:name w:val="WW8Num2z2"/>
    <w:rsid w:val="00BC767A"/>
    <w:rPr>
      <w:rFonts w:ascii="Wingdings" w:hAnsi="Wingdings" w:cs="Wingdings"/>
    </w:rPr>
  </w:style>
  <w:style w:type="character" w:customStyle="1" w:styleId="WW8Num2z3">
    <w:name w:val="WW8Num2z3"/>
    <w:rsid w:val="00BC767A"/>
    <w:rPr>
      <w:rFonts w:ascii="Symbol" w:hAnsi="Symbol" w:cs="Symbol"/>
    </w:rPr>
  </w:style>
  <w:style w:type="character" w:customStyle="1" w:styleId="WW8Num17z0">
    <w:name w:val="WW8Num17z0"/>
    <w:rsid w:val="00BC767A"/>
    <w:rPr>
      <w:rFonts w:cs="Times New Roman"/>
      <w:b w:val="0"/>
      <w:i w:val="0"/>
    </w:rPr>
  </w:style>
  <w:style w:type="character" w:customStyle="1" w:styleId="WW8Num17z1">
    <w:name w:val="WW8Num17z1"/>
    <w:rsid w:val="00BC767A"/>
    <w:rPr>
      <w:rFonts w:cs="Times New Roman"/>
    </w:rPr>
  </w:style>
  <w:style w:type="character" w:customStyle="1" w:styleId="WW8Num22z0">
    <w:name w:val="WW8Num22z0"/>
    <w:rsid w:val="00BC767A"/>
    <w:rPr>
      <w:rFonts w:ascii="Times New Roman" w:eastAsia="Times New Roman" w:hAnsi="Times New Roman" w:cs="Times New Roman"/>
    </w:rPr>
  </w:style>
  <w:style w:type="character" w:customStyle="1" w:styleId="WW8Num26z0">
    <w:name w:val="WW8Num26z0"/>
    <w:rsid w:val="00BC767A"/>
    <w:rPr>
      <w:rFonts w:cs="Times New Roman"/>
      <w:b w:val="0"/>
      <w:i w:val="0"/>
    </w:rPr>
  </w:style>
  <w:style w:type="character" w:customStyle="1" w:styleId="WW8Num26z1">
    <w:name w:val="WW8Num26z1"/>
    <w:rsid w:val="00BC767A"/>
    <w:rPr>
      <w:rFonts w:cs="Times New Roman"/>
    </w:rPr>
  </w:style>
  <w:style w:type="character" w:customStyle="1" w:styleId="WW8Num37z1">
    <w:name w:val="WW8Num37z1"/>
    <w:rsid w:val="00BC767A"/>
    <w:rPr>
      <w:rFonts w:ascii="Arial" w:hAnsi="Arial" w:cs="Arial"/>
      <w:sz w:val="22"/>
      <w:szCs w:val="22"/>
    </w:rPr>
  </w:style>
  <w:style w:type="character" w:customStyle="1" w:styleId="WW8Num38z0">
    <w:name w:val="WW8Num38z0"/>
    <w:rsid w:val="00BC767A"/>
    <w:rPr>
      <w:color w:val="auto"/>
    </w:rPr>
  </w:style>
  <w:style w:type="character" w:customStyle="1" w:styleId="WW8Num39z0">
    <w:name w:val="WW8Num39z0"/>
    <w:rsid w:val="00BC767A"/>
    <w:rPr>
      <w:rFonts w:cs="Times New Roman"/>
    </w:rPr>
  </w:style>
  <w:style w:type="character" w:customStyle="1" w:styleId="Standardnpsmoodstavce1">
    <w:name w:val="Standardní písmo odstavce1"/>
    <w:rsid w:val="00BC767A"/>
  </w:style>
  <w:style w:type="character" w:customStyle="1" w:styleId="Nadpis1Char">
    <w:name w:val="Nadpis 1 Char"/>
    <w:rsid w:val="00BC767A"/>
    <w:rPr>
      <w:rFonts w:ascii="Cambria" w:hAnsi="Cambria" w:cs="Cambria"/>
      <w:b/>
      <w:bCs/>
      <w:kern w:val="1"/>
      <w:sz w:val="32"/>
      <w:szCs w:val="32"/>
    </w:rPr>
  </w:style>
  <w:style w:type="character" w:customStyle="1" w:styleId="Nadpis5Char">
    <w:name w:val="Nadpis 5 Char"/>
    <w:rsid w:val="00BC767A"/>
    <w:rPr>
      <w:rFonts w:ascii="Calibri" w:hAnsi="Calibri" w:cs="Calibri"/>
      <w:b/>
      <w:bCs/>
      <w:i/>
      <w:iCs/>
      <w:sz w:val="26"/>
      <w:szCs w:val="26"/>
    </w:rPr>
  </w:style>
  <w:style w:type="character" w:customStyle="1" w:styleId="Zkladntext2Char">
    <w:name w:val="Základní text 2 Char"/>
    <w:rsid w:val="00BC767A"/>
    <w:rPr>
      <w:sz w:val="24"/>
      <w:szCs w:val="24"/>
    </w:rPr>
  </w:style>
  <w:style w:type="character" w:customStyle="1" w:styleId="ZhlavChar">
    <w:name w:val="Záhlaví Char"/>
    <w:uiPriority w:val="99"/>
    <w:rsid w:val="00BC767A"/>
    <w:rPr>
      <w:sz w:val="24"/>
      <w:szCs w:val="24"/>
    </w:rPr>
  </w:style>
  <w:style w:type="character" w:customStyle="1" w:styleId="NzevChar">
    <w:name w:val="Název Char"/>
    <w:rsid w:val="00BC767A"/>
    <w:rPr>
      <w:rFonts w:ascii="Cambria" w:hAnsi="Cambria" w:cs="Cambria"/>
      <w:b/>
      <w:bCs/>
      <w:kern w:val="1"/>
      <w:sz w:val="32"/>
      <w:szCs w:val="32"/>
    </w:rPr>
  </w:style>
  <w:style w:type="character" w:styleId="slostrnky">
    <w:name w:val="page number"/>
    <w:basedOn w:val="Standardnpsmoodstavce1"/>
    <w:rsid w:val="00BC767A"/>
  </w:style>
  <w:style w:type="character" w:customStyle="1" w:styleId="ZkladntextChar">
    <w:name w:val="Základní text Char"/>
    <w:rsid w:val="00BC767A"/>
    <w:rPr>
      <w:sz w:val="24"/>
      <w:szCs w:val="24"/>
    </w:rPr>
  </w:style>
  <w:style w:type="character" w:customStyle="1" w:styleId="PodtitulChar">
    <w:name w:val="Podtitul Char"/>
    <w:rsid w:val="00BC767A"/>
    <w:rPr>
      <w:rFonts w:ascii="Cambria" w:hAnsi="Cambria" w:cs="Cambria"/>
      <w:sz w:val="24"/>
      <w:szCs w:val="24"/>
    </w:rPr>
  </w:style>
  <w:style w:type="character" w:customStyle="1" w:styleId="ZpatChar">
    <w:name w:val="Zápatí Char"/>
    <w:uiPriority w:val="99"/>
    <w:rsid w:val="00BC767A"/>
    <w:rPr>
      <w:sz w:val="24"/>
      <w:szCs w:val="24"/>
    </w:rPr>
  </w:style>
  <w:style w:type="character" w:styleId="Hypertextovodkaz">
    <w:name w:val="Hyperlink"/>
    <w:rsid w:val="00BC767A"/>
    <w:rPr>
      <w:color w:val="0000FF"/>
      <w:u w:val="single"/>
    </w:rPr>
  </w:style>
  <w:style w:type="character" w:styleId="Sledovanodkaz">
    <w:name w:val="FollowedHyperlink"/>
    <w:rsid w:val="00BC767A"/>
    <w:rPr>
      <w:color w:val="800080"/>
      <w:u w:val="single"/>
    </w:rPr>
  </w:style>
  <w:style w:type="character" w:customStyle="1" w:styleId="TextbublinyChar">
    <w:name w:val="Text bubliny Char"/>
    <w:rsid w:val="00BC767A"/>
    <w:rPr>
      <w:szCs w:val="2"/>
      <w:lang w:eastAsia="ar-SA" w:bidi="ar-SA"/>
    </w:rPr>
  </w:style>
  <w:style w:type="character" w:customStyle="1" w:styleId="Odkaznakoment1">
    <w:name w:val="Odkaz na komentář1"/>
    <w:rsid w:val="00BC767A"/>
    <w:rPr>
      <w:sz w:val="24"/>
      <w:szCs w:val="16"/>
    </w:rPr>
  </w:style>
  <w:style w:type="character" w:customStyle="1" w:styleId="CommentTextChar">
    <w:name w:val="Comment Text Char"/>
    <w:rsid w:val="00BC767A"/>
    <w:rPr>
      <w:sz w:val="20"/>
      <w:szCs w:val="20"/>
    </w:rPr>
  </w:style>
  <w:style w:type="character" w:customStyle="1" w:styleId="TextkomenteChar">
    <w:name w:val="Text komentáře Char"/>
    <w:basedOn w:val="Standardnpsmoodstavce1"/>
    <w:rsid w:val="00BC767A"/>
  </w:style>
  <w:style w:type="character" w:customStyle="1" w:styleId="CommentSubjectChar">
    <w:name w:val="Comment Subject Char"/>
    <w:rsid w:val="00BC767A"/>
    <w:rPr>
      <w:b/>
      <w:bCs/>
      <w:sz w:val="20"/>
      <w:szCs w:val="20"/>
    </w:rPr>
  </w:style>
  <w:style w:type="character" w:customStyle="1" w:styleId="PedmtkomenteChar">
    <w:name w:val="Předmět komentáře Char"/>
    <w:rsid w:val="00BC767A"/>
    <w:rPr>
      <w:b/>
      <w:bCs/>
    </w:rPr>
  </w:style>
  <w:style w:type="character" w:customStyle="1" w:styleId="Odrky">
    <w:name w:val="Odrážky"/>
    <w:rsid w:val="00BC767A"/>
    <w:rPr>
      <w:rFonts w:ascii="OpenSymbol" w:eastAsia="OpenSymbol" w:hAnsi="OpenSymbol" w:cs="OpenSymbol"/>
    </w:rPr>
  </w:style>
  <w:style w:type="character" w:customStyle="1" w:styleId="Symbolyproslovn">
    <w:name w:val="Symboly pro číslování"/>
    <w:rsid w:val="00BC767A"/>
  </w:style>
  <w:style w:type="paragraph" w:customStyle="1" w:styleId="Nadpis">
    <w:name w:val="Nadpis"/>
    <w:basedOn w:val="Normln"/>
    <w:next w:val="Zkladntext"/>
    <w:rsid w:val="00BC767A"/>
    <w:pPr>
      <w:keepNext/>
      <w:spacing w:before="240" w:after="120"/>
    </w:pPr>
    <w:rPr>
      <w:rFonts w:ascii="Arial" w:eastAsia="Microsoft YaHei" w:hAnsi="Arial" w:cs="Mangal"/>
      <w:sz w:val="28"/>
      <w:szCs w:val="28"/>
    </w:rPr>
  </w:style>
  <w:style w:type="paragraph" w:styleId="Zkladntext">
    <w:name w:val="Body Text"/>
    <w:basedOn w:val="Normln"/>
    <w:rsid w:val="00BC767A"/>
  </w:style>
  <w:style w:type="paragraph" w:styleId="Seznam">
    <w:name w:val="List"/>
    <w:basedOn w:val="Zkladntext"/>
    <w:rsid w:val="00BC767A"/>
    <w:rPr>
      <w:rFonts w:cs="Mangal"/>
    </w:rPr>
  </w:style>
  <w:style w:type="paragraph" w:customStyle="1" w:styleId="Popisek">
    <w:name w:val="Popisek"/>
    <w:basedOn w:val="Normln"/>
    <w:rsid w:val="00BC767A"/>
    <w:pPr>
      <w:suppressLineNumbers/>
      <w:spacing w:before="120" w:after="120"/>
    </w:pPr>
    <w:rPr>
      <w:rFonts w:cs="Mangal"/>
      <w:i/>
      <w:iCs/>
    </w:rPr>
  </w:style>
  <w:style w:type="paragraph" w:customStyle="1" w:styleId="Rejstk">
    <w:name w:val="Rejstřík"/>
    <w:basedOn w:val="Normln"/>
    <w:rsid w:val="00BC767A"/>
    <w:pPr>
      <w:suppressLineNumbers/>
    </w:pPr>
    <w:rPr>
      <w:rFonts w:cs="Mangal"/>
    </w:rPr>
  </w:style>
  <w:style w:type="paragraph" w:customStyle="1" w:styleId="Zkladntext21">
    <w:name w:val="Základní text 21"/>
    <w:basedOn w:val="Normln"/>
    <w:rsid w:val="00BC767A"/>
    <w:pPr>
      <w:spacing w:after="120" w:line="480" w:lineRule="auto"/>
    </w:pPr>
  </w:style>
  <w:style w:type="paragraph" w:styleId="Zhlav">
    <w:name w:val="header"/>
    <w:basedOn w:val="Normln"/>
    <w:uiPriority w:val="99"/>
    <w:rsid w:val="00BC767A"/>
  </w:style>
  <w:style w:type="paragraph" w:styleId="Nzev">
    <w:name w:val="Title"/>
    <w:basedOn w:val="Normln"/>
    <w:next w:val="Podnadpis"/>
    <w:qFormat/>
    <w:rsid w:val="00BC767A"/>
    <w:pPr>
      <w:jc w:val="center"/>
    </w:pPr>
    <w:rPr>
      <w:rFonts w:ascii="Cambria" w:hAnsi="Cambria" w:cs="Cambria"/>
      <w:b/>
      <w:bCs/>
      <w:kern w:val="1"/>
      <w:sz w:val="32"/>
      <w:szCs w:val="32"/>
    </w:rPr>
  </w:style>
  <w:style w:type="paragraph" w:styleId="Podnadpis">
    <w:name w:val="Subtitle"/>
    <w:basedOn w:val="Normln"/>
    <w:next w:val="Zkladntext"/>
    <w:qFormat/>
    <w:rsid w:val="00BC767A"/>
    <w:pPr>
      <w:ind w:left="360"/>
    </w:pPr>
    <w:rPr>
      <w:rFonts w:ascii="Cambria" w:hAnsi="Cambria" w:cs="Cambria"/>
    </w:rPr>
  </w:style>
  <w:style w:type="paragraph" w:styleId="Zpat">
    <w:name w:val="footer"/>
    <w:basedOn w:val="Normln"/>
    <w:uiPriority w:val="99"/>
    <w:rsid w:val="00BC767A"/>
  </w:style>
  <w:style w:type="paragraph" w:styleId="Textbubliny">
    <w:name w:val="Balloon Text"/>
    <w:basedOn w:val="Normln"/>
    <w:rsid w:val="00BC767A"/>
    <w:rPr>
      <w:sz w:val="20"/>
      <w:szCs w:val="2"/>
    </w:rPr>
  </w:style>
  <w:style w:type="paragraph" w:customStyle="1" w:styleId="Style">
    <w:name w:val="Style"/>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Bezmezer1">
    <w:name w:val="Bez mezer1"/>
    <w:rsid w:val="00BC767A"/>
    <w:pPr>
      <w:widowControl w:val="0"/>
      <w:suppressAutoHyphens/>
      <w:jc w:val="both"/>
      <w:textAlignment w:val="baseline"/>
    </w:pPr>
    <w:rPr>
      <w:sz w:val="24"/>
      <w:szCs w:val="24"/>
      <w:lang w:eastAsia="ar-SA"/>
    </w:rPr>
  </w:style>
  <w:style w:type="paragraph" w:customStyle="1" w:styleId="Textkomente1">
    <w:name w:val="Text komentáře1"/>
    <w:basedOn w:val="Normln"/>
    <w:rsid w:val="00BC767A"/>
    <w:rPr>
      <w:sz w:val="20"/>
      <w:szCs w:val="20"/>
    </w:rPr>
  </w:style>
  <w:style w:type="paragraph" w:customStyle="1" w:styleId="Pedmtkomente1">
    <w:name w:val="Předmět komentáře1"/>
    <w:basedOn w:val="Textkomente1"/>
    <w:next w:val="Textkomente1"/>
    <w:rsid w:val="00BC767A"/>
    <w:rPr>
      <w:b/>
      <w:bCs/>
    </w:rPr>
  </w:style>
  <w:style w:type="paragraph" w:customStyle="1" w:styleId="Char4CharChar">
    <w:name w:val="Char4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rsid w:val="00BC767A"/>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rsid w:val="00BC767A"/>
    <w:pPr>
      <w:ind w:left="720"/>
    </w:pPr>
  </w:style>
  <w:style w:type="paragraph" w:styleId="Zkladntextodsazen">
    <w:name w:val="Body Text Indent"/>
    <w:basedOn w:val="Normln"/>
    <w:rsid w:val="00BC767A"/>
    <w:pPr>
      <w:spacing w:after="120"/>
      <w:ind w:left="283"/>
    </w:pPr>
  </w:style>
  <w:style w:type="paragraph" w:customStyle="1" w:styleId="Odstavecseseznamem2">
    <w:name w:val="Odstavec se seznamem2"/>
    <w:basedOn w:val="Normln"/>
    <w:link w:val="ListParagraphChar"/>
    <w:rsid w:val="00BC767A"/>
    <w:pPr>
      <w:ind w:left="720"/>
    </w:pPr>
  </w:style>
  <w:style w:type="paragraph" w:customStyle="1" w:styleId="Char9">
    <w:name w:val="Char9"/>
    <w:basedOn w:val="Normln"/>
    <w:rsid w:val="00BC767A"/>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rsid w:val="00BC767A"/>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rsid w:val="00BC767A"/>
    <w:pPr>
      <w:shd w:val="clear" w:color="auto" w:fill="000080"/>
    </w:pPr>
    <w:rPr>
      <w:rFonts w:ascii="Tahoma" w:hAnsi="Tahoma" w:cs="Tahoma"/>
    </w:rPr>
  </w:style>
  <w:style w:type="paragraph" w:customStyle="1" w:styleId="Char1CharCharChar">
    <w:name w:val="Char1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rsid w:val="00BC767A"/>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rsid w:val="00BC767A"/>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rsid w:val="00BC767A"/>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basedOn w:val="Normln"/>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Char1">
    <w:name w:val="Char1"/>
    <w:basedOn w:val="Normln"/>
    <w:rsid w:val="00C93C22"/>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Nevyeenzmnka1">
    <w:name w:val="Nevyřešená zmínka1"/>
    <w:uiPriority w:val="99"/>
    <w:semiHidden/>
    <w:unhideWhenUsed/>
    <w:rsid w:val="00F61F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44977">
      <w:bodyDiv w:val="1"/>
      <w:marLeft w:val="0"/>
      <w:marRight w:val="0"/>
      <w:marTop w:val="0"/>
      <w:marBottom w:val="0"/>
      <w:divBdr>
        <w:top w:val="none" w:sz="0" w:space="0" w:color="auto"/>
        <w:left w:val="none" w:sz="0" w:space="0" w:color="auto"/>
        <w:bottom w:val="none" w:sz="0" w:space="0" w:color="auto"/>
        <w:right w:val="none" w:sz="0" w:space="0" w:color="auto"/>
      </w:divBdr>
    </w:div>
    <w:div w:id="204872330">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58550531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vonecekbylany@sezna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77C24-8433-4C50-87E5-0B63B3B92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13</Pages>
  <Words>4486</Words>
  <Characters>26473</Characters>
  <Application>Microsoft Office Word</Application>
  <DocSecurity>0</DocSecurity>
  <Lines>220</Lines>
  <Paragraphs>61</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30898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Petržílek David</dc:creator>
  <cp:lastModifiedBy>Ivana</cp:lastModifiedBy>
  <cp:revision>18</cp:revision>
  <cp:lastPrinted>2019-09-26T06:59:00Z</cp:lastPrinted>
  <dcterms:created xsi:type="dcterms:W3CDTF">2019-09-25T11:21:00Z</dcterms:created>
  <dcterms:modified xsi:type="dcterms:W3CDTF">2019-09-26T11:30:00Z</dcterms:modified>
</cp:coreProperties>
</file>