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42" w:rsidRDefault="00037A42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b/>
          <w:sz w:val="16"/>
          <w:szCs w:val="16"/>
        </w:rPr>
      </w:pPr>
    </w:p>
    <w:p w:rsidR="00306C84" w:rsidRPr="00264E16" w:rsidRDefault="00306C84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b/>
          <w:sz w:val="16"/>
          <w:szCs w:val="16"/>
        </w:rPr>
      </w:pPr>
    </w:p>
    <w:p w:rsidR="00037A42" w:rsidRDefault="00CB4A97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:rsidR="00037A42" w:rsidRPr="00264E16" w:rsidRDefault="00037A42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182E75">
        <w:rPr>
          <w:b/>
          <w:sz w:val="32"/>
          <w:szCs w:val="32"/>
        </w:rPr>
        <w:t xml:space="preserve"> PŘÍKAZNÍ SMLOUVĚ </w:t>
      </w:r>
      <w:r w:rsidR="00EC4EFD" w:rsidRPr="001B79A1">
        <w:rPr>
          <w:b/>
          <w:sz w:val="32"/>
          <w:szCs w:val="32"/>
        </w:rPr>
        <w:t xml:space="preserve">č. </w:t>
      </w:r>
      <w:r w:rsidR="00182E75">
        <w:rPr>
          <w:b/>
          <w:sz w:val="32"/>
          <w:szCs w:val="32"/>
        </w:rPr>
        <w:t>160</w:t>
      </w:r>
      <w:r w:rsidR="005E5F66" w:rsidRPr="001B79A1">
        <w:rPr>
          <w:b/>
          <w:sz w:val="32"/>
          <w:szCs w:val="32"/>
        </w:rPr>
        <w:t>/1</w:t>
      </w:r>
      <w:r w:rsidR="001B79A1" w:rsidRPr="001B79A1">
        <w:rPr>
          <w:b/>
          <w:sz w:val="32"/>
          <w:szCs w:val="32"/>
        </w:rPr>
        <w:t>9</w:t>
      </w:r>
      <w:r w:rsidR="00801FA8" w:rsidRPr="001B79A1">
        <w:rPr>
          <w:b/>
          <w:sz w:val="32"/>
          <w:szCs w:val="32"/>
        </w:rPr>
        <w:t>/Ř</w:t>
      </w:r>
    </w:p>
    <w:p w:rsidR="00037A42" w:rsidRPr="00264E16" w:rsidRDefault="00037A42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b/>
          <w:sz w:val="16"/>
          <w:szCs w:val="16"/>
        </w:rPr>
      </w:pPr>
    </w:p>
    <w:p w:rsidR="00037A42" w:rsidRDefault="00037A42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sz w:val="22"/>
          <w:szCs w:val="22"/>
        </w:rPr>
      </w:pPr>
      <w:r w:rsidRPr="00CF592B">
        <w:rPr>
          <w:sz w:val="22"/>
          <w:szCs w:val="22"/>
        </w:rPr>
        <w:t xml:space="preserve">uzavřená dle </w:t>
      </w:r>
      <w:proofErr w:type="spellStart"/>
      <w:r w:rsidR="00182E75">
        <w:rPr>
          <w:sz w:val="22"/>
          <w:szCs w:val="22"/>
        </w:rPr>
        <w:t>ust</w:t>
      </w:r>
      <w:proofErr w:type="spellEnd"/>
      <w:r w:rsidR="00182E75">
        <w:rPr>
          <w:sz w:val="22"/>
          <w:szCs w:val="22"/>
        </w:rPr>
        <w:t>.</w:t>
      </w:r>
      <w:r w:rsidRPr="00CF592B">
        <w:rPr>
          <w:sz w:val="22"/>
          <w:szCs w:val="22"/>
        </w:rPr>
        <w:t xml:space="preserve"> </w:t>
      </w:r>
      <w:proofErr w:type="gramStart"/>
      <w:r w:rsidRPr="00CF592B">
        <w:rPr>
          <w:sz w:val="22"/>
          <w:szCs w:val="22"/>
        </w:rPr>
        <w:t>zákona</w:t>
      </w:r>
      <w:proofErr w:type="gramEnd"/>
      <w:r w:rsidRPr="00CF592B">
        <w:rPr>
          <w:sz w:val="22"/>
          <w:szCs w:val="22"/>
        </w:rPr>
        <w:t xml:space="preserve"> č. 89/2012 Sb., Občanského zákoníku</w:t>
      </w:r>
      <w:r>
        <w:rPr>
          <w:sz w:val="22"/>
          <w:szCs w:val="22"/>
        </w:rPr>
        <w:t xml:space="preserve">, </w:t>
      </w:r>
    </w:p>
    <w:p w:rsidR="00037A42" w:rsidRPr="00CF592B" w:rsidRDefault="00037A42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ve znění pozdějších předpisů</w:t>
      </w:r>
    </w:p>
    <w:p w:rsidR="00037A42" w:rsidRPr="00CF592B" w:rsidRDefault="00037A42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sz w:val="22"/>
          <w:szCs w:val="22"/>
        </w:rPr>
      </w:pPr>
      <w:r w:rsidRPr="00CF592B">
        <w:rPr>
          <w:sz w:val="22"/>
          <w:szCs w:val="22"/>
        </w:rPr>
        <w:t>kterou níže uvedeného dne, měsíce a roku spolu uzavřeli:</w:t>
      </w:r>
    </w:p>
    <w:p w:rsidR="00037A42" w:rsidRPr="00264E16" w:rsidRDefault="00037A42" w:rsidP="00AD67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line="266" w:lineRule="auto"/>
        <w:jc w:val="center"/>
        <w:rPr>
          <w:sz w:val="16"/>
          <w:szCs w:val="16"/>
        </w:rPr>
      </w:pPr>
    </w:p>
    <w:p w:rsidR="00037A42" w:rsidRDefault="00037A42" w:rsidP="00037A42">
      <w:pPr>
        <w:spacing w:line="266" w:lineRule="auto"/>
        <w:rPr>
          <w:sz w:val="22"/>
          <w:szCs w:val="22"/>
        </w:rPr>
      </w:pPr>
    </w:p>
    <w:p w:rsidR="000D464A" w:rsidRDefault="000D464A" w:rsidP="00037A42">
      <w:pPr>
        <w:spacing w:line="266" w:lineRule="auto"/>
        <w:rPr>
          <w:sz w:val="22"/>
          <w:szCs w:val="22"/>
        </w:rPr>
      </w:pPr>
    </w:p>
    <w:p w:rsidR="00037A42" w:rsidRPr="00C927E0" w:rsidRDefault="00037A42" w:rsidP="00037A42">
      <w:pPr>
        <w:spacing w:line="266" w:lineRule="auto"/>
        <w:rPr>
          <w:b/>
          <w:sz w:val="22"/>
          <w:szCs w:val="22"/>
        </w:rPr>
      </w:pPr>
      <w:r w:rsidRPr="00C927E0">
        <w:rPr>
          <w:b/>
          <w:sz w:val="22"/>
          <w:szCs w:val="22"/>
        </w:rPr>
        <w:t>Lesní správa Lány, příspěvková organizace Kanceláře prezidenta republiky</w:t>
      </w:r>
    </w:p>
    <w:p w:rsidR="00037A42" w:rsidRPr="00C927E0" w:rsidRDefault="00037A42" w:rsidP="00037A42">
      <w:pPr>
        <w:spacing w:line="266" w:lineRule="auto"/>
        <w:rPr>
          <w:sz w:val="22"/>
          <w:szCs w:val="22"/>
        </w:rPr>
      </w:pPr>
      <w:r w:rsidRPr="00C927E0">
        <w:rPr>
          <w:sz w:val="22"/>
          <w:szCs w:val="22"/>
        </w:rPr>
        <w:t>se sídlem</w:t>
      </w:r>
      <w:r w:rsidR="00976C85">
        <w:rPr>
          <w:sz w:val="22"/>
          <w:szCs w:val="22"/>
        </w:rPr>
        <w:t xml:space="preserve"> </w:t>
      </w:r>
      <w:r w:rsidRPr="00C927E0">
        <w:rPr>
          <w:sz w:val="22"/>
          <w:szCs w:val="22"/>
        </w:rPr>
        <w:t>Lesní 140, 270 61 Lány</w:t>
      </w:r>
    </w:p>
    <w:p w:rsidR="00037A42" w:rsidRPr="00C927E0" w:rsidRDefault="00037A42" w:rsidP="00037A42">
      <w:pPr>
        <w:spacing w:line="266" w:lineRule="auto"/>
        <w:rPr>
          <w:sz w:val="22"/>
          <w:szCs w:val="22"/>
        </w:rPr>
      </w:pPr>
      <w:r w:rsidRPr="00C927E0">
        <w:rPr>
          <w:sz w:val="22"/>
          <w:szCs w:val="22"/>
        </w:rPr>
        <w:t>zastoupená</w:t>
      </w:r>
      <w:r w:rsidR="00976C85">
        <w:rPr>
          <w:sz w:val="22"/>
          <w:szCs w:val="22"/>
        </w:rPr>
        <w:t xml:space="preserve"> </w:t>
      </w:r>
      <w:r w:rsidRPr="00C927E0">
        <w:rPr>
          <w:sz w:val="22"/>
          <w:szCs w:val="22"/>
        </w:rPr>
        <w:t>Ing. Milošem Balákem, ředitelem</w:t>
      </w:r>
    </w:p>
    <w:p w:rsidR="00037A42" w:rsidRPr="00C927E0" w:rsidRDefault="00037A42" w:rsidP="00037A42">
      <w:pPr>
        <w:spacing w:line="266" w:lineRule="auto"/>
        <w:rPr>
          <w:sz w:val="22"/>
          <w:szCs w:val="22"/>
        </w:rPr>
      </w:pPr>
      <w:r w:rsidRPr="00C927E0">
        <w:rPr>
          <w:sz w:val="22"/>
          <w:szCs w:val="22"/>
        </w:rPr>
        <w:t>IČO</w:t>
      </w:r>
      <w:r w:rsidR="00976C85">
        <w:rPr>
          <w:sz w:val="22"/>
          <w:szCs w:val="22"/>
        </w:rPr>
        <w:t xml:space="preserve"> </w:t>
      </w:r>
      <w:r w:rsidRPr="00C927E0">
        <w:rPr>
          <w:sz w:val="22"/>
          <w:szCs w:val="22"/>
        </w:rPr>
        <w:t>00000078</w:t>
      </w:r>
    </w:p>
    <w:p w:rsidR="00037A42" w:rsidRPr="00C927E0" w:rsidRDefault="00037A42" w:rsidP="00037A42">
      <w:pPr>
        <w:spacing w:line="266" w:lineRule="auto"/>
        <w:rPr>
          <w:sz w:val="22"/>
          <w:szCs w:val="22"/>
        </w:rPr>
      </w:pPr>
      <w:r w:rsidRPr="00C927E0">
        <w:rPr>
          <w:sz w:val="22"/>
          <w:szCs w:val="22"/>
        </w:rPr>
        <w:t>DIČ</w:t>
      </w:r>
      <w:r w:rsidR="00976C85">
        <w:rPr>
          <w:sz w:val="22"/>
          <w:szCs w:val="22"/>
        </w:rPr>
        <w:t xml:space="preserve"> </w:t>
      </w:r>
      <w:r w:rsidRPr="00C927E0">
        <w:rPr>
          <w:sz w:val="22"/>
          <w:szCs w:val="22"/>
        </w:rPr>
        <w:t>CZ00000078</w:t>
      </w:r>
    </w:p>
    <w:p w:rsidR="00037A42" w:rsidRPr="00C927E0" w:rsidRDefault="003D0118" w:rsidP="00037A42">
      <w:pPr>
        <w:spacing w:line="266" w:lineRule="auto"/>
        <w:rPr>
          <w:sz w:val="22"/>
          <w:szCs w:val="22"/>
        </w:rPr>
      </w:pPr>
      <w:r w:rsidRPr="00C927E0">
        <w:rPr>
          <w:sz w:val="22"/>
          <w:szCs w:val="22"/>
        </w:rPr>
        <w:t>t</w:t>
      </w:r>
      <w:r w:rsidR="00037A42" w:rsidRPr="00C927E0">
        <w:rPr>
          <w:sz w:val="22"/>
          <w:szCs w:val="22"/>
        </w:rPr>
        <w:t xml:space="preserve">el: </w:t>
      </w:r>
      <w:r w:rsidR="00801FA8" w:rsidRPr="00C927E0">
        <w:rPr>
          <w:sz w:val="22"/>
          <w:szCs w:val="22"/>
        </w:rPr>
        <w:t xml:space="preserve">+420 </w:t>
      </w:r>
      <w:r w:rsidR="00037A42" w:rsidRPr="00C927E0">
        <w:rPr>
          <w:sz w:val="22"/>
          <w:szCs w:val="22"/>
        </w:rPr>
        <w:t>313 502 074</w:t>
      </w:r>
    </w:p>
    <w:p w:rsidR="00037A42" w:rsidRPr="00C927E0" w:rsidRDefault="00037A42" w:rsidP="00037A42">
      <w:pPr>
        <w:spacing w:line="266" w:lineRule="auto"/>
        <w:rPr>
          <w:sz w:val="22"/>
          <w:szCs w:val="22"/>
        </w:rPr>
      </w:pPr>
      <w:r w:rsidRPr="00C927E0">
        <w:rPr>
          <w:sz w:val="22"/>
          <w:szCs w:val="22"/>
        </w:rPr>
        <w:t>e-mail:</w:t>
      </w:r>
      <w:r w:rsidR="00976C85">
        <w:rPr>
          <w:sz w:val="22"/>
          <w:szCs w:val="22"/>
        </w:rPr>
        <w:t xml:space="preserve"> </w:t>
      </w:r>
      <w:r w:rsidRPr="00C927E0">
        <w:rPr>
          <w:sz w:val="22"/>
          <w:szCs w:val="22"/>
        </w:rPr>
        <w:t>sekretariat@lslany.cz</w:t>
      </w:r>
    </w:p>
    <w:p w:rsidR="00037A42" w:rsidRPr="00C927E0" w:rsidRDefault="00037A42" w:rsidP="00037A42">
      <w:pPr>
        <w:spacing w:line="266" w:lineRule="auto"/>
        <w:rPr>
          <w:sz w:val="22"/>
          <w:szCs w:val="22"/>
        </w:rPr>
      </w:pPr>
      <w:r w:rsidRPr="00C927E0">
        <w:rPr>
          <w:sz w:val="22"/>
          <w:szCs w:val="22"/>
        </w:rPr>
        <w:t>(</w:t>
      </w:r>
      <w:r w:rsidR="007E2701">
        <w:rPr>
          <w:sz w:val="22"/>
          <w:szCs w:val="22"/>
        </w:rPr>
        <w:t>na straně jedné jako</w:t>
      </w:r>
      <w:r w:rsidRPr="00C927E0">
        <w:rPr>
          <w:sz w:val="22"/>
          <w:szCs w:val="22"/>
        </w:rPr>
        <w:t xml:space="preserve"> </w:t>
      </w:r>
      <w:r w:rsidR="007E2701">
        <w:rPr>
          <w:sz w:val="22"/>
          <w:szCs w:val="22"/>
        </w:rPr>
        <w:t>„</w:t>
      </w:r>
      <w:r w:rsidR="00182E75">
        <w:rPr>
          <w:sz w:val="22"/>
          <w:szCs w:val="22"/>
        </w:rPr>
        <w:t>Příkazce</w:t>
      </w:r>
      <w:r w:rsidR="007E2701">
        <w:rPr>
          <w:sz w:val="22"/>
          <w:szCs w:val="22"/>
        </w:rPr>
        <w:t>“</w:t>
      </w:r>
      <w:r w:rsidRPr="00C927E0">
        <w:rPr>
          <w:sz w:val="22"/>
          <w:szCs w:val="22"/>
        </w:rPr>
        <w:t>)</w:t>
      </w:r>
    </w:p>
    <w:p w:rsidR="00037A42" w:rsidRPr="00C927E0" w:rsidRDefault="00037A42" w:rsidP="00037A42">
      <w:pPr>
        <w:spacing w:line="266" w:lineRule="auto"/>
        <w:rPr>
          <w:sz w:val="22"/>
          <w:szCs w:val="22"/>
        </w:rPr>
      </w:pPr>
    </w:p>
    <w:p w:rsidR="00037A42" w:rsidRPr="00C927E0" w:rsidRDefault="00037A42" w:rsidP="00037A42">
      <w:pPr>
        <w:spacing w:line="266" w:lineRule="auto"/>
        <w:rPr>
          <w:sz w:val="22"/>
          <w:szCs w:val="22"/>
        </w:rPr>
      </w:pPr>
      <w:r w:rsidRPr="00C927E0">
        <w:rPr>
          <w:sz w:val="22"/>
          <w:szCs w:val="22"/>
        </w:rPr>
        <w:t>a</w:t>
      </w:r>
    </w:p>
    <w:p w:rsidR="00037A42" w:rsidRPr="00C927E0" w:rsidRDefault="00037A42" w:rsidP="00037A42">
      <w:pPr>
        <w:spacing w:line="266" w:lineRule="auto"/>
        <w:rPr>
          <w:sz w:val="22"/>
          <w:szCs w:val="22"/>
        </w:rPr>
      </w:pPr>
    </w:p>
    <w:p w:rsidR="007E2701" w:rsidRPr="00D34C5C" w:rsidRDefault="00182E75" w:rsidP="007E2701">
      <w:pPr>
        <w:rPr>
          <w:b/>
          <w:sz w:val="22"/>
          <w:szCs w:val="22"/>
        </w:rPr>
      </w:pPr>
      <w:r>
        <w:rPr>
          <w:b/>
          <w:sz w:val="22"/>
          <w:szCs w:val="22"/>
        </w:rPr>
        <w:t>Ing. Vladimír Nejedlý</w:t>
      </w:r>
    </w:p>
    <w:p w:rsidR="007E2701" w:rsidRDefault="007E2701" w:rsidP="007E2701">
      <w:pPr>
        <w:rPr>
          <w:sz w:val="22"/>
          <w:szCs w:val="22"/>
        </w:rPr>
      </w:pPr>
      <w:r w:rsidRPr="00D34C5C">
        <w:rPr>
          <w:sz w:val="22"/>
          <w:szCs w:val="22"/>
        </w:rPr>
        <w:t xml:space="preserve">se sídlem </w:t>
      </w:r>
      <w:r w:rsidR="00182E75">
        <w:rPr>
          <w:sz w:val="22"/>
          <w:szCs w:val="22"/>
        </w:rPr>
        <w:t>U Lesa 239, 387 11 Katovice</w:t>
      </w:r>
    </w:p>
    <w:p w:rsidR="007E2701" w:rsidRPr="00D34C5C" w:rsidRDefault="007E2701" w:rsidP="007E2701">
      <w:pPr>
        <w:rPr>
          <w:sz w:val="22"/>
          <w:szCs w:val="22"/>
        </w:rPr>
      </w:pPr>
      <w:r w:rsidRPr="00D34C5C">
        <w:rPr>
          <w:sz w:val="22"/>
          <w:szCs w:val="22"/>
        </w:rPr>
        <w:t xml:space="preserve">IČO </w:t>
      </w:r>
      <w:r w:rsidR="00182E75">
        <w:rPr>
          <w:sz w:val="22"/>
          <w:szCs w:val="22"/>
        </w:rPr>
        <w:t>11347520</w:t>
      </w:r>
    </w:p>
    <w:p w:rsidR="007E2701" w:rsidRPr="00D34C5C" w:rsidRDefault="007E2701" w:rsidP="007E2701">
      <w:pPr>
        <w:rPr>
          <w:sz w:val="22"/>
          <w:szCs w:val="22"/>
        </w:rPr>
      </w:pPr>
      <w:r w:rsidRPr="00D34C5C">
        <w:rPr>
          <w:sz w:val="22"/>
          <w:szCs w:val="22"/>
        </w:rPr>
        <w:t xml:space="preserve">DIČ </w:t>
      </w:r>
      <w:proofErr w:type="spellStart"/>
      <w:r w:rsidR="00437FF0">
        <w:rPr>
          <w:sz w:val="22"/>
          <w:szCs w:val="22"/>
        </w:rPr>
        <w:t>xxxxxxxxx</w:t>
      </w:r>
      <w:proofErr w:type="spellEnd"/>
    </w:p>
    <w:p w:rsidR="007E2701" w:rsidRPr="00D34C5C" w:rsidRDefault="007E2701" w:rsidP="007E2701">
      <w:pPr>
        <w:rPr>
          <w:sz w:val="22"/>
          <w:szCs w:val="22"/>
        </w:rPr>
      </w:pPr>
      <w:r w:rsidRPr="00D34C5C">
        <w:rPr>
          <w:sz w:val="22"/>
          <w:szCs w:val="22"/>
        </w:rPr>
        <w:t xml:space="preserve">e-mail: </w:t>
      </w:r>
      <w:proofErr w:type="spellStart"/>
      <w:r w:rsidR="00437FF0">
        <w:rPr>
          <w:sz w:val="22"/>
          <w:szCs w:val="22"/>
        </w:rPr>
        <w:t>xxxxxxxxx</w:t>
      </w:r>
      <w:proofErr w:type="spellEnd"/>
    </w:p>
    <w:p w:rsidR="007E2701" w:rsidRPr="00D34C5C" w:rsidRDefault="007E2701" w:rsidP="007E2701">
      <w:pPr>
        <w:rPr>
          <w:sz w:val="22"/>
          <w:szCs w:val="22"/>
        </w:rPr>
      </w:pPr>
      <w:r w:rsidRPr="00D34C5C">
        <w:rPr>
          <w:sz w:val="22"/>
          <w:szCs w:val="22"/>
        </w:rPr>
        <w:t xml:space="preserve">tel.: </w:t>
      </w:r>
      <w:r w:rsidR="00437FF0">
        <w:rPr>
          <w:sz w:val="22"/>
          <w:szCs w:val="22"/>
        </w:rPr>
        <w:t>xxxxxxxxx</w:t>
      </w:r>
      <w:bookmarkStart w:id="0" w:name="_GoBack"/>
      <w:bookmarkEnd w:id="0"/>
    </w:p>
    <w:p w:rsidR="007E2701" w:rsidRPr="00D34C5C" w:rsidRDefault="007E2701" w:rsidP="007E2701">
      <w:pPr>
        <w:rPr>
          <w:sz w:val="22"/>
          <w:szCs w:val="22"/>
        </w:rPr>
      </w:pPr>
      <w:r w:rsidRPr="00D34C5C">
        <w:rPr>
          <w:sz w:val="22"/>
          <w:szCs w:val="22"/>
        </w:rPr>
        <w:t xml:space="preserve">(na straně druhé jako </w:t>
      </w:r>
      <w:r>
        <w:rPr>
          <w:sz w:val="22"/>
          <w:szCs w:val="22"/>
        </w:rPr>
        <w:t>„</w:t>
      </w:r>
      <w:r w:rsidR="00182E75">
        <w:rPr>
          <w:sz w:val="22"/>
          <w:szCs w:val="22"/>
        </w:rPr>
        <w:t>Příkazník</w:t>
      </w:r>
      <w:r w:rsidRPr="00D34C5C">
        <w:rPr>
          <w:sz w:val="22"/>
          <w:szCs w:val="22"/>
        </w:rPr>
        <w:t>“)</w:t>
      </w:r>
    </w:p>
    <w:p w:rsidR="00037A42" w:rsidRPr="00C927E0" w:rsidRDefault="00037A42" w:rsidP="00037A42">
      <w:pPr>
        <w:spacing w:line="266" w:lineRule="auto"/>
        <w:rPr>
          <w:sz w:val="22"/>
          <w:szCs w:val="22"/>
        </w:rPr>
      </w:pPr>
    </w:p>
    <w:p w:rsidR="00037A42" w:rsidRPr="00C927E0" w:rsidRDefault="00037A42" w:rsidP="00037A42">
      <w:pPr>
        <w:spacing w:line="266" w:lineRule="auto"/>
        <w:rPr>
          <w:sz w:val="22"/>
          <w:szCs w:val="22"/>
        </w:rPr>
      </w:pPr>
      <w:r w:rsidRPr="00C927E0">
        <w:rPr>
          <w:sz w:val="22"/>
          <w:szCs w:val="22"/>
        </w:rPr>
        <w:t>(dále společně jako "Smluvní strany)</w:t>
      </w:r>
    </w:p>
    <w:p w:rsidR="00E576ED" w:rsidRPr="00C927E0" w:rsidRDefault="00E576ED"/>
    <w:p w:rsidR="00037A42" w:rsidRPr="00C927E0" w:rsidRDefault="00037A42"/>
    <w:p w:rsidR="00037A42" w:rsidRPr="00C927E0" w:rsidRDefault="00037A42" w:rsidP="00037A42">
      <w:pPr>
        <w:jc w:val="both"/>
        <w:rPr>
          <w:bCs/>
          <w:iCs/>
          <w:sz w:val="22"/>
          <w:szCs w:val="22"/>
        </w:rPr>
      </w:pPr>
      <w:r w:rsidRPr="00C927E0">
        <w:rPr>
          <w:bCs/>
          <w:iCs/>
          <w:sz w:val="22"/>
          <w:szCs w:val="22"/>
        </w:rPr>
        <w:t>uzavírají níže uvedeného dne, měsíce a roku podle §  </w:t>
      </w:r>
      <w:proofErr w:type="gramStart"/>
      <w:r w:rsidRPr="00C927E0">
        <w:rPr>
          <w:bCs/>
          <w:iCs/>
          <w:sz w:val="22"/>
          <w:szCs w:val="22"/>
        </w:rPr>
        <w:t>1746  odst.</w:t>
      </w:r>
      <w:proofErr w:type="gramEnd"/>
      <w:r w:rsidRPr="00C927E0">
        <w:rPr>
          <w:bCs/>
          <w:iCs/>
          <w:sz w:val="22"/>
          <w:szCs w:val="22"/>
        </w:rPr>
        <w:t xml:space="preserve"> 2 zákona č. 89/2012 Sb., občanského zákoníku (dále jen „Občanský zákoník“) tento</w:t>
      </w:r>
    </w:p>
    <w:p w:rsidR="000D464A" w:rsidRPr="00C927E0" w:rsidRDefault="000D464A" w:rsidP="00037A42">
      <w:pPr>
        <w:spacing w:line="266" w:lineRule="auto"/>
        <w:jc w:val="both"/>
        <w:rPr>
          <w:sz w:val="22"/>
          <w:szCs w:val="22"/>
        </w:rPr>
      </w:pPr>
    </w:p>
    <w:p w:rsidR="00037A42" w:rsidRPr="00C927E0" w:rsidRDefault="00037A42" w:rsidP="00037A42">
      <w:pPr>
        <w:widowControl w:val="0"/>
        <w:autoSpaceDE w:val="0"/>
        <w:autoSpaceDN w:val="0"/>
        <w:adjustRightInd w:val="0"/>
        <w:spacing w:line="266" w:lineRule="auto"/>
        <w:jc w:val="center"/>
        <w:rPr>
          <w:b/>
          <w:bCs/>
          <w:sz w:val="28"/>
          <w:szCs w:val="28"/>
        </w:rPr>
      </w:pPr>
      <w:r w:rsidRPr="00C927E0">
        <w:rPr>
          <w:b/>
          <w:bCs/>
          <w:sz w:val="28"/>
          <w:szCs w:val="28"/>
        </w:rPr>
        <w:t xml:space="preserve">Dodatek č. </w:t>
      </w:r>
      <w:r w:rsidR="00CB4A97" w:rsidRPr="001B79A1">
        <w:rPr>
          <w:b/>
          <w:bCs/>
          <w:sz w:val="28"/>
          <w:szCs w:val="28"/>
        </w:rPr>
        <w:t>1</w:t>
      </w:r>
      <w:r w:rsidRPr="001B79A1">
        <w:rPr>
          <w:b/>
          <w:bCs/>
          <w:sz w:val="28"/>
          <w:szCs w:val="28"/>
        </w:rPr>
        <w:t xml:space="preserve"> k </w:t>
      </w:r>
      <w:r w:rsidR="00182E75">
        <w:rPr>
          <w:b/>
          <w:bCs/>
          <w:sz w:val="28"/>
          <w:szCs w:val="28"/>
        </w:rPr>
        <w:t>Příkazní</w:t>
      </w:r>
      <w:r w:rsidR="007E2701">
        <w:rPr>
          <w:b/>
          <w:bCs/>
          <w:sz w:val="28"/>
          <w:szCs w:val="28"/>
        </w:rPr>
        <w:t xml:space="preserve"> smlouvě</w:t>
      </w:r>
      <w:r w:rsidRPr="00C927E0">
        <w:rPr>
          <w:b/>
          <w:bCs/>
          <w:sz w:val="28"/>
          <w:szCs w:val="28"/>
        </w:rPr>
        <w:t xml:space="preserve">  </w:t>
      </w:r>
    </w:p>
    <w:p w:rsidR="00037A42" w:rsidRPr="00C927E0" w:rsidRDefault="00037A42" w:rsidP="00037A42">
      <w:pPr>
        <w:widowControl w:val="0"/>
        <w:autoSpaceDE w:val="0"/>
        <w:autoSpaceDN w:val="0"/>
        <w:adjustRightInd w:val="0"/>
        <w:spacing w:line="266" w:lineRule="auto"/>
        <w:jc w:val="center"/>
        <w:rPr>
          <w:b/>
          <w:bCs/>
          <w:sz w:val="22"/>
          <w:szCs w:val="22"/>
        </w:rPr>
      </w:pPr>
    </w:p>
    <w:p w:rsidR="00037A42" w:rsidRPr="00C927E0" w:rsidRDefault="00037A42" w:rsidP="00037A42">
      <w:pPr>
        <w:spacing w:line="266" w:lineRule="auto"/>
        <w:jc w:val="center"/>
        <w:rPr>
          <w:b/>
          <w:sz w:val="22"/>
          <w:szCs w:val="22"/>
        </w:rPr>
      </w:pPr>
      <w:r w:rsidRPr="00C927E0">
        <w:rPr>
          <w:b/>
          <w:sz w:val="22"/>
          <w:szCs w:val="22"/>
        </w:rPr>
        <w:t>I.</w:t>
      </w:r>
    </w:p>
    <w:p w:rsidR="00037A42" w:rsidRPr="00C927E0" w:rsidRDefault="00037A42" w:rsidP="00037A42">
      <w:pPr>
        <w:spacing w:line="266" w:lineRule="auto"/>
        <w:jc w:val="center"/>
        <w:rPr>
          <w:b/>
          <w:sz w:val="22"/>
          <w:szCs w:val="22"/>
        </w:rPr>
      </w:pPr>
      <w:r w:rsidRPr="00C927E0">
        <w:rPr>
          <w:b/>
          <w:sz w:val="22"/>
          <w:szCs w:val="22"/>
        </w:rPr>
        <w:t>Ú</w:t>
      </w:r>
      <w:r w:rsidR="00C22432" w:rsidRPr="00C927E0">
        <w:rPr>
          <w:b/>
          <w:sz w:val="22"/>
          <w:szCs w:val="22"/>
        </w:rPr>
        <w:t>VODNÍ USTANOVENÍ</w:t>
      </w:r>
    </w:p>
    <w:p w:rsidR="00C22432" w:rsidRPr="00C927E0" w:rsidRDefault="00C22432" w:rsidP="00037A42">
      <w:pPr>
        <w:spacing w:line="266" w:lineRule="auto"/>
        <w:jc w:val="center"/>
        <w:rPr>
          <w:b/>
          <w:sz w:val="22"/>
          <w:szCs w:val="22"/>
        </w:rPr>
      </w:pPr>
    </w:p>
    <w:p w:rsidR="00037A42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  <w:r w:rsidRPr="00C927E0">
        <w:rPr>
          <w:rFonts w:ascii="Times New Roman" w:hAnsi="Times New Roman" w:cs="Times New Roman"/>
        </w:rPr>
        <w:t>I</w:t>
      </w:r>
      <w:r w:rsidR="00801FA8" w:rsidRPr="00C927E0">
        <w:rPr>
          <w:rFonts w:ascii="Times New Roman" w:hAnsi="Times New Roman" w:cs="Times New Roman"/>
        </w:rPr>
        <w:t>.</w:t>
      </w:r>
      <w:r w:rsidR="00775959" w:rsidRPr="00C927E0">
        <w:rPr>
          <w:rFonts w:ascii="Times New Roman" w:hAnsi="Times New Roman" w:cs="Times New Roman"/>
        </w:rPr>
        <w:t>1</w:t>
      </w:r>
      <w:r w:rsidR="00775959" w:rsidRPr="00C927E0">
        <w:rPr>
          <w:rFonts w:ascii="Times New Roman" w:hAnsi="Times New Roman" w:cs="Times New Roman"/>
        </w:rPr>
        <w:tab/>
        <w:t xml:space="preserve">Smluvní strany uzavřely </w:t>
      </w:r>
      <w:r w:rsidR="00775959" w:rsidRPr="00976C85">
        <w:rPr>
          <w:rFonts w:ascii="Times New Roman" w:hAnsi="Times New Roman" w:cs="Times New Roman"/>
        </w:rPr>
        <w:t xml:space="preserve">dne </w:t>
      </w:r>
      <w:proofErr w:type="gramStart"/>
      <w:r w:rsidR="00182E75">
        <w:rPr>
          <w:rFonts w:ascii="Times New Roman" w:hAnsi="Times New Roman" w:cs="Times New Roman"/>
        </w:rPr>
        <w:t>16</w:t>
      </w:r>
      <w:r w:rsidRPr="007E2701">
        <w:rPr>
          <w:rFonts w:ascii="Times New Roman" w:hAnsi="Times New Roman" w:cs="Times New Roman"/>
        </w:rPr>
        <w:t>.</w:t>
      </w:r>
      <w:r w:rsidR="007E2701" w:rsidRPr="007E2701">
        <w:rPr>
          <w:rFonts w:ascii="Times New Roman" w:hAnsi="Times New Roman" w:cs="Times New Roman"/>
        </w:rPr>
        <w:t>5</w:t>
      </w:r>
      <w:r w:rsidRPr="007E2701">
        <w:rPr>
          <w:rFonts w:ascii="Times New Roman" w:hAnsi="Times New Roman" w:cs="Times New Roman"/>
        </w:rPr>
        <w:t>.201</w:t>
      </w:r>
      <w:r w:rsidR="00DA472A" w:rsidRPr="007E2701">
        <w:rPr>
          <w:rFonts w:ascii="Times New Roman" w:hAnsi="Times New Roman" w:cs="Times New Roman"/>
        </w:rPr>
        <w:t>9</w:t>
      </w:r>
      <w:proofErr w:type="gramEnd"/>
      <w:r w:rsidRPr="007E2701">
        <w:rPr>
          <w:rFonts w:ascii="Times New Roman" w:hAnsi="Times New Roman" w:cs="Times New Roman"/>
        </w:rPr>
        <w:t xml:space="preserve"> </w:t>
      </w:r>
      <w:r w:rsidR="00182E75">
        <w:rPr>
          <w:rFonts w:ascii="Times New Roman" w:hAnsi="Times New Roman" w:cs="Times New Roman"/>
        </w:rPr>
        <w:t>Příkazní smlouvu</w:t>
      </w:r>
      <w:r w:rsidRPr="001B79A1">
        <w:rPr>
          <w:rFonts w:ascii="Times New Roman" w:hAnsi="Times New Roman" w:cs="Times New Roman"/>
        </w:rPr>
        <w:t xml:space="preserve"> </w:t>
      </w:r>
      <w:r w:rsidR="005E5F66" w:rsidRPr="001B79A1">
        <w:rPr>
          <w:rFonts w:ascii="Times New Roman" w:hAnsi="Times New Roman" w:cs="Times New Roman"/>
        </w:rPr>
        <w:t xml:space="preserve">č. </w:t>
      </w:r>
      <w:r w:rsidR="00182E75">
        <w:rPr>
          <w:rFonts w:ascii="Times New Roman" w:hAnsi="Times New Roman" w:cs="Times New Roman"/>
        </w:rPr>
        <w:t>160</w:t>
      </w:r>
      <w:r w:rsidR="005E5F66" w:rsidRPr="001B79A1">
        <w:rPr>
          <w:rFonts w:ascii="Times New Roman" w:hAnsi="Times New Roman" w:cs="Times New Roman"/>
        </w:rPr>
        <w:t>/1</w:t>
      </w:r>
      <w:r w:rsidR="001B79A1" w:rsidRPr="001B79A1">
        <w:rPr>
          <w:rFonts w:ascii="Times New Roman" w:hAnsi="Times New Roman" w:cs="Times New Roman"/>
        </w:rPr>
        <w:t>9</w:t>
      </w:r>
      <w:r w:rsidR="00801FA8" w:rsidRPr="001B79A1">
        <w:rPr>
          <w:rFonts w:ascii="Times New Roman" w:hAnsi="Times New Roman" w:cs="Times New Roman"/>
        </w:rPr>
        <w:t xml:space="preserve">/Ř </w:t>
      </w:r>
      <w:r w:rsidRPr="001B79A1">
        <w:rPr>
          <w:rFonts w:ascii="Times New Roman" w:hAnsi="Times New Roman" w:cs="Times New Roman"/>
        </w:rPr>
        <w:t>k veřejné zakázce</w:t>
      </w:r>
      <w:r w:rsidR="00777BAA">
        <w:rPr>
          <w:rFonts w:ascii="Times New Roman" w:hAnsi="Times New Roman" w:cs="Times New Roman"/>
        </w:rPr>
        <w:t xml:space="preserve"> malého rozsahu</w:t>
      </w:r>
      <w:r w:rsidRPr="001B79A1">
        <w:rPr>
          <w:rFonts w:ascii="Times New Roman" w:hAnsi="Times New Roman" w:cs="Times New Roman"/>
        </w:rPr>
        <w:t xml:space="preserve"> </w:t>
      </w:r>
      <w:r w:rsidRPr="001B79A1">
        <w:rPr>
          <w:rFonts w:ascii="Times New Roman" w:hAnsi="Times New Roman" w:cs="Times New Roman"/>
          <w:b/>
          <w:bCs/>
          <w:u w:val="single"/>
        </w:rPr>
        <w:t>„</w:t>
      </w:r>
      <w:r w:rsidR="00182E75">
        <w:rPr>
          <w:rFonts w:ascii="Times New Roman" w:hAnsi="Times New Roman" w:cs="Times New Roman"/>
          <w:b/>
          <w:bCs/>
          <w:u w:val="single"/>
        </w:rPr>
        <w:t>Technický dozor nad prováděním staveb v roce 2019</w:t>
      </w:r>
      <w:r w:rsidRPr="00C927E0">
        <w:rPr>
          <w:rFonts w:ascii="Times New Roman" w:hAnsi="Times New Roman" w:cs="Times New Roman"/>
          <w:b/>
          <w:bCs/>
          <w:u w:val="single"/>
        </w:rPr>
        <w:t>“</w:t>
      </w:r>
      <w:r w:rsidR="00976C85">
        <w:rPr>
          <w:rFonts w:ascii="Times New Roman" w:hAnsi="Times New Roman" w:cs="Times New Roman"/>
          <w:bCs/>
        </w:rPr>
        <w:t>.</w:t>
      </w:r>
      <w:r w:rsidR="00D21B48" w:rsidRPr="00C927E0">
        <w:rPr>
          <w:rFonts w:ascii="Times New Roman" w:hAnsi="Times New Roman" w:cs="Times New Roman"/>
          <w:bCs/>
        </w:rPr>
        <w:t xml:space="preserve"> </w:t>
      </w:r>
    </w:p>
    <w:p w:rsidR="00976C85" w:rsidRDefault="00976C85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</w:p>
    <w:p w:rsidR="00976C85" w:rsidRPr="00C927E0" w:rsidRDefault="00976C85" w:rsidP="00976C85">
      <w:pPr>
        <w:pStyle w:val="Bezmezer"/>
        <w:jc w:val="center"/>
        <w:rPr>
          <w:rFonts w:ascii="Times New Roman" w:hAnsi="Times New Roman" w:cs="Times New Roman"/>
          <w:b/>
        </w:rPr>
      </w:pPr>
      <w:r w:rsidRPr="00C927E0">
        <w:rPr>
          <w:rFonts w:ascii="Times New Roman" w:hAnsi="Times New Roman" w:cs="Times New Roman"/>
          <w:b/>
        </w:rPr>
        <w:t>II.</w:t>
      </w:r>
    </w:p>
    <w:p w:rsidR="00976C85" w:rsidRPr="00C927E0" w:rsidRDefault="00976C85" w:rsidP="00976C85">
      <w:pPr>
        <w:pStyle w:val="Bezmezer"/>
        <w:jc w:val="center"/>
        <w:rPr>
          <w:rFonts w:ascii="Times New Roman" w:hAnsi="Times New Roman" w:cs="Times New Roman"/>
          <w:b/>
        </w:rPr>
      </w:pPr>
      <w:r w:rsidRPr="00C927E0">
        <w:rPr>
          <w:rFonts w:ascii="Times New Roman" w:hAnsi="Times New Roman" w:cs="Times New Roman"/>
          <w:b/>
        </w:rPr>
        <w:t>ZMĚNY SMLOUVY</w:t>
      </w:r>
    </w:p>
    <w:p w:rsidR="00976C85" w:rsidRPr="00C927E0" w:rsidRDefault="00976C85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</w:p>
    <w:p w:rsidR="00182E75" w:rsidRDefault="00976C85" w:rsidP="00341EA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="00EA63B9" w:rsidRPr="00C927E0">
        <w:rPr>
          <w:rFonts w:ascii="Times New Roman" w:hAnsi="Times New Roman" w:cs="Times New Roman"/>
          <w:bCs/>
        </w:rPr>
        <w:t>I.</w:t>
      </w:r>
      <w:r>
        <w:rPr>
          <w:rFonts w:ascii="Times New Roman" w:hAnsi="Times New Roman" w:cs="Times New Roman"/>
          <w:bCs/>
        </w:rPr>
        <w:t>1</w:t>
      </w:r>
      <w:r w:rsidR="00182E75">
        <w:rPr>
          <w:rFonts w:ascii="Times New Roman" w:hAnsi="Times New Roman" w:cs="Times New Roman"/>
          <w:bCs/>
        </w:rPr>
        <w:tab/>
        <w:t>V čl.</w:t>
      </w:r>
      <w:r w:rsidR="00A821FF">
        <w:rPr>
          <w:rFonts w:ascii="Times New Roman" w:hAnsi="Times New Roman" w:cs="Times New Roman"/>
          <w:bCs/>
        </w:rPr>
        <w:t xml:space="preserve"> </w:t>
      </w:r>
      <w:proofErr w:type="gramStart"/>
      <w:r w:rsidR="00A821FF">
        <w:rPr>
          <w:rFonts w:ascii="Times New Roman" w:hAnsi="Times New Roman" w:cs="Times New Roman"/>
          <w:bCs/>
        </w:rPr>
        <w:t>II.1</w:t>
      </w:r>
      <w:r w:rsidR="00182E75">
        <w:rPr>
          <w:rFonts w:ascii="Times New Roman" w:hAnsi="Times New Roman" w:cs="Times New Roman"/>
          <w:bCs/>
        </w:rPr>
        <w:t xml:space="preserve"> citované</w:t>
      </w:r>
      <w:proofErr w:type="gramEnd"/>
      <w:r w:rsidR="00182E75">
        <w:rPr>
          <w:rFonts w:ascii="Times New Roman" w:hAnsi="Times New Roman" w:cs="Times New Roman"/>
          <w:bCs/>
        </w:rPr>
        <w:t xml:space="preserve"> smlouvy je v bodě č. 2 uvedeno dílo: Plocha cest a manipulačních ploch v obhospodařovaném území - VII. etapa (rekonstrukce cesty Pivovarská). </w:t>
      </w:r>
    </w:p>
    <w:p w:rsidR="00182E75" w:rsidRDefault="00182E75" w:rsidP="00341EA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</w:p>
    <w:p w:rsidR="00182E75" w:rsidRDefault="00182E75" w:rsidP="00341EA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lastRenderedPageBreak/>
        <w:t>II.2</w:t>
      </w:r>
      <w:r>
        <w:rPr>
          <w:rFonts w:ascii="Times New Roman" w:hAnsi="Times New Roman" w:cs="Times New Roman"/>
          <w:bCs/>
        </w:rPr>
        <w:tab/>
      </w:r>
      <w:r w:rsidR="00A821FF">
        <w:rPr>
          <w:rFonts w:ascii="Times New Roman" w:hAnsi="Times New Roman" w:cs="Times New Roman"/>
          <w:bCs/>
        </w:rPr>
        <w:t>V návaznosti</w:t>
      </w:r>
      <w:proofErr w:type="gramEnd"/>
      <w:r w:rsidR="00A821FF">
        <w:rPr>
          <w:rFonts w:ascii="Times New Roman" w:hAnsi="Times New Roman" w:cs="Times New Roman"/>
          <w:bCs/>
        </w:rPr>
        <w:t xml:space="preserve"> na potřeby zřizovatele </w:t>
      </w:r>
      <w:r>
        <w:rPr>
          <w:rFonts w:ascii="Times New Roman" w:hAnsi="Times New Roman" w:cs="Times New Roman"/>
          <w:bCs/>
        </w:rPr>
        <w:t>Příkazce v průběhu plnění smlouvy rozhodl, že namísto cesty Pivovarská bude rekonstruována cesta Zadní Suchý.</w:t>
      </w:r>
    </w:p>
    <w:p w:rsidR="002C45FD" w:rsidRDefault="002C45FD" w:rsidP="00341EA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</w:p>
    <w:p w:rsidR="00A821FF" w:rsidRDefault="00182E75" w:rsidP="00341EA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II.3</w:t>
      </w:r>
      <w:r>
        <w:rPr>
          <w:rFonts w:ascii="Times New Roman" w:hAnsi="Times New Roman" w:cs="Times New Roman"/>
          <w:bCs/>
        </w:rPr>
        <w:tab/>
      </w:r>
      <w:r w:rsidR="00A821FF">
        <w:rPr>
          <w:rFonts w:ascii="Times New Roman" w:hAnsi="Times New Roman" w:cs="Times New Roman"/>
          <w:bCs/>
        </w:rPr>
        <w:t>S odkazem</w:t>
      </w:r>
      <w:proofErr w:type="gramEnd"/>
      <w:r w:rsidR="00A821FF">
        <w:rPr>
          <w:rFonts w:ascii="Times New Roman" w:hAnsi="Times New Roman" w:cs="Times New Roman"/>
          <w:bCs/>
        </w:rPr>
        <w:t xml:space="preserve"> na výše uvedené se ustanovení citované smlouvy mění následovně:</w:t>
      </w:r>
    </w:p>
    <w:p w:rsidR="00182E75" w:rsidRDefault="00A821FF" w:rsidP="00A821FF">
      <w:pPr>
        <w:pStyle w:val="Bezmezer"/>
        <w:spacing w:line="276" w:lineRule="auto"/>
        <w:ind w:left="70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 </w:t>
      </w:r>
      <w:r w:rsidR="00182E75">
        <w:rPr>
          <w:rFonts w:ascii="Times New Roman" w:hAnsi="Times New Roman" w:cs="Times New Roman"/>
          <w:bCs/>
        </w:rPr>
        <w:t xml:space="preserve">Čl. </w:t>
      </w:r>
      <w:proofErr w:type="gramStart"/>
      <w:r w:rsidR="00182E75">
        <w:rPr>
          <w:rFonts w:ascii="Times New Roman" w:hAnsi="Times New Roman" w:cs="Times New Roman"/>
          <w:bCs/>
        </w:rPr>
        <w:t>II.1 bod</w:t>
      </w:r>
      <w:proofErr w:type="gramEnd"/>
      <w:r w:rsidR="00182E75">
        <w:rPr>
          <w:rFonts w:ascii="Times New Roman" w:hAnsi="Times New Roman" w:cs="Times New Roman"/>
          <w:bCs/>
        </w:rPr>
        <w:t xml:space="preserve"> 2. citované smlouvy nově zní:</w:t>
      </w:r>
    </w:p>
    <w:p w:rsidR="00182E75" w:rsidRPr="00A821FF" w:rsidRDefault="00182E75" w:rsidP="00341EA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 w:rsidRPr="00A821FF">
        <w:rPr>
          <w:rFonts w:ascii="Times New Roman" w:hAnsi="Times New Roman" w:cs="Times New Roman"/>
          <w:b/>
          <w:bCs/>
        </w:rPr>
        <w:t>2. Plocha cest a manipulačních ploch v obhospodařovaném území - VII. etapa (rekonstrukce cesty Zadní Suchý).</w:t>
      </w:r>
    </w:p>
    <w:p w:rsidR="00A821FF" w:rsidRDefault="00A821FF" w:rsidP="00341EA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</w:p>
    <w:p w:rsidR="00A821FF" w:rsidRDefault="00A821FF" w:rsidP="00341EA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b) Čl. </w:t>
      </w:r>
      <w:proofErr w:type="gramStart"/>
      <w:r>
        <w:rPr>
          <w:rFonts w:ascii="Times New Roman" w:hAnsi="Times New Roman" w:cs="Times New Roman"/>
          <w:bCs/>
        </w:rPr>
        <w:t>VI.1 bod</w:t>
      </w:r>
      <w:proofErr w:type="gramEnd"/>
      <w:r>
        <w:rPr>
          <w:rFonts w:ascii="Times New Roman" w:hAnsi="Times New Roman" w:cs="Times New Roman"/>
          <w:bCs/>
        </w:rPr>
        <w:t xml:space="preserve"> 2. v tabulce citované smlouvy nově zní:</w:t>
      </w:r>
    </w:p>
    <w:tbl>
      <w:tblPr>
        <w:tblStyle w:val="Mkatabulky"/>
        <w:tblW w:w="0" w:type="auto"/>
        <w:tblInd w:w="705" w:type="dxa"/>
        <w:tblLayout w:type="fixed"/>
        <w:tblLook w:val="04A0" w:firstRow="1" w:lastRow="0" w:firstColumn="1" w:lastColumn="0" w:noHBand="0" w:noVBand="1"/>
      </w:tblPr>
      <w:tblGrid>
        <w:gridCol w:w="424"/>
        <w:gridCol w:w="6379"/>
        <w:gridCol w:w="1554"/>
      </w:tblGrid>
      <w:tr w:rsidR="00A821FF" w:rsidTr="00A821FF">
        <w:tc>
          <w:tcPr>
            <w:tcW w:w="424" w:type="dxa"/>
            <w:vAlign w:val="center"/>
          </w:tcPr>
          <w:p w:rsidR="00A821FF" w:rsidRPr="00A821FF" w:rsidRDefault="00A821FF" w:rsidP="00A821FF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1F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379" w:type="dxa"/>
          </w:tcPr>
          <w:p w:rsidR="00A821FF" w:rsidRPr="00A821FF" w:rsidRDefault="00A821FF" w:rsidP="00A821FF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821FF">
              <w:rPr>
                <w:rFonts w:ascii="Times New Roman" w:hAnsi="Times New Roman" w:cs="Times New Roman"/>
                <w:b/>
                <w:bCs/>
              </w:rPr>
              <w:t>Plocha cest a manipulačních ploch v obhospodařovaném území - VII. etapa (rekonstrukce cesty Zadní Suchý)</w:t>
            </w:r>
          </w:p>
        </w:tc>
        <w:tc>
          <w:tcPr>
            <w:tcW w:w="1554" w:type="dxa"/>
            <w:vAlign w:val="center"/>
          </w:tcPr>
          <w:p w:rsidR="00A821FF" w:rsidRPr="00A821FF" w:rsidRDefault="00B43027" w:rsidP="00A821FF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xxxxxx</w:t>
            </w:r>
            <w:proofErr w:type="spellEnd"/>
          </w:p>
        </w:tc>
      </w:tr>
    </w:tbl>
    <w:p w:rsidR="00A821FF" w:rsidRDefault="00A821FF" w:rsidP="00341EA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</w:p>
    <w:p w:rsidR="00182E75" w:rsidRDefault="00182E75" w:rsidP="00341EA4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Cs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center"/>
        <w:rPr>
          <w:rFonts w:ascii="Times New Roman" w:hAnsi="Times New Roman" w:cs="Times New Roman"/>
          <w:b/>
        </w:rPr>
      </w:pPr>
      <w:r w:rsidRPr="00C927E0">
        <w:rPr>
          <w:rFonts w:ascii="Times New Roman" w:hAnsi="Times New Roman" w:cs="Times New Roman"/>
          <w:b/>
        </w:rPr>
        <w:t>III.</w:t>
      </w:r>
    </w:p>
    <w:p w:rsidR="00037A42" w:rsidRPr="00C927E0" w:rsidRDefault="00C22432" w:rsidP="00037A42">
      <w:pPr>
        <w:pStyle w:val="Bezmezer"/>
        <w:spacing w:line="276" w:lineRule="auto"/>
        <w:ind w:left="705" w:hanging="705"/>
        <w:jc w:val="center"/>
        <w:rPr>
          <w:rFonts w:ascii="Times New Roman" w:hAnsi="Times New Roman" w:cs="Times New Roman"/>
          <w:b/>
        </w:rPr>
      </w:pPr>
      <w:r w:rsidRPr="00C927E0">
        <w:rPr>
          <w:rFonts w:ascii="Times New Roman" w:hAnsi="Times New Roman" w:cs="Times New Roman"/>
          <w:b/>
        </w:rPr>
        <w:t>ZÁVĚREČNÁ UJEDNÁNÍ</w:t>
      </w: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  <w:b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>III.1</w:t>
      </w:r>
      <w:r w:rsidRPr="00C927E0">
        <w:rPr>
          <w:rFonts w:ascii="Times New Roman" w:hAnsi="Times New Roman" w:cs="Times New Roman"/>
        </w:rPr>
        <w:tab/>
        <w:t xml:space="preserve">Ostatní ustanovení výše uvedené </w:t>
      </w:r>
      <w:r w:rsidR="00B53F23">
        <w:rPr>
          <w:rFonts w:ascii="Times New Roman" w:hAnsi="Times New Roman" w:cs="Times New Roman"/>
        </w:rPr>
        <w:t>Příkazní</w:t>
      </w:r>
      <w:r w:rsidR="007E2701">
        <w:rPr>
          <w:rFonts w:ascii="Times New Roman" w:hAnsi="Times New Roman" w:cs="Times New Roman"/>
        </w:rPr>
        <w:t xml:space="preserve"> s</w:t>
      </w:r>
      <w:r w:rsidRPr="001B79A1">
        <w:rPr>
          <w:rFonts w:ascii="Times New Roman" w:hAnsi="Times New Roman" w:cs="Times New Roman"/>
        </w:rPr>
        <w:t>mlouvy ze dne</w:t>
      </w:r>
      <w:r w:rsidRPr="00976C85">
        <w:rPr>
          <w:rFonts w:ascii="Times New Roman" w:hAnsi="Times New Roman" w:cs="Times New Roman"/>
        </w:rPr>
        <w:t xml:space="preserve"> </w:t>
      </w:r>
      <w:proofErr w:type="gramStart"/>
      <w:r w:rsidR="00182E75">
        <w:rPr>
          <w:rFonts w:ascii="Times New Roman" w:hAnsi="Times New Roman" w:cs="Times New Roman"/>
        </w:rPr>
        <w:t>16</w:t>
      </w:r>
      <w:r w:rsidRPr="00976C85">
        <w:rPr>
          <w:rFonts w:ascii="Times New Roman" w:hAnsi="Times New Roman" w:cs="Times New Roman"/>
        </w:rPr>
        <w:t>.</w:t>
      </w:r>
      <w:r w:rsidR="007E2701">
        <w:rPr>
          <w:rFonts w:ascii="Times New Roman" w:hAnsi="Times New Roman" w:cs="Times New Roman"/>
        </w:rPr>
        <w:t>5</w:t>
      </w:r>
      <w:r w:rsidRPr="00976C85">
        <w:rPr>
          <w:rFonts w:ascii="Times New Roman" w:hAnsi="Times New Roman" w:cs="Times New Roman"/>
        </w:rPr>
        <w:t>.201</w:t>
      </w:r>
      <w:r w:rsidR="009A60D6">
        <w:rPr>
          <w:rFonts w:ascii="Times New Roman" w:hAnsi="Times New Roman" w:cs="Times New Roman"/>
        </w:rPr>
        <w:t>9</w:t>
      </w:r>
      <w:proofErr w:type="gramEnd"/>
      <w:r w:rsidRPr="00976C85">
        <w:rPr>
          <w:rFonts w:ascii="Times New Roman" w:hAnsi="Times New Roman" w:cs="Times New Roman"/>
        </w:rPr>
        <w:t xml:space="preserve"> se nemění</w:t>
      </w:r>
      <w:r w:rsidRPr="00C927E0">
        <w:rPr>
          <w:rFonts w:ascii="Times New Roman" w:hAnsi="Times New Roman" w:cs="Times New Roman"/>
        </w:rPr>
        <w:t>.</w:t>
      </w: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C927E0">
        <w:rPr>
          <w:rFonts w:ascii="Times New Roman" w:hAnsi="Times New Roman" w:cs="Times New Roman"/>
        </w:rPr>
        <w:t>III.2</w:t>
      </w:r>
      <w:r w:rsidRPr="00C927E0">
        <w:rPr>
          <w:rFonts w:ascii="Times New Roman" w:hAnsi="Times New Roman" w:cs="Times New Roman"/>
        </w:rPr>
        <w:tab/>
        <w:t>Tento</w:t>
      </w:r>
      <w:proofErr w:type="gramEnd"/>
      <w:r w:rsidRPr="00C927E0">
        <w:rPr>
          <w:rFonts w:ascii="Times New Roman" w:hAnsi="Times New Roman" w:cs="Times New Roman"/>
        </w:rPr>
        <w:t xml:space="preserve"> dodatek nabývá platnosti </w:t>
      </w:r>
      <w:r w:rsidR="007E2701">
        <w:rPr>
          <w:rFonts w:ascii="Times New Roman" w:hAnsi="Times New Roman" w:cs="Times New Roman"/>
        </w:rPr>
        <w:t xml:space="preserve">a účinnosti </w:t>
      </w:r>
      <w:r w:rsidRPr="00C927E0">
        <w:rPr>
          <w:rFonts w:ascii="Times New Roman" w:hAnsi="Times New Roman" w:cs="Times New Roman"/>
        </w:rPr>
        <w:t>dnem jeho p</w:t>
      </w:r>
      <w:r w:rsidR="007E2701">
        <w:rPr>
          <w:rFonts w:ascii="Times New Roman" w:hAnsi="Times New Roman" w:cs="Times New Roman"/>
        </w:rPr>
        <w:t>odpisu oběma smluvními stranami.</w:t>
      </w: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proofErr w:type="gramStart"/>
      <w:r w:rsidRPr="00C927E0">
        <w:rPr>
          <w:rFonts w:ascii="Times New Roman" w:hAnsi="Times New Roman" w:cs="Times New Roman"/>
        </w:rPr>
        <w:t>III.3</w:t>
      </w:r>
      <w:r w:rsidRPr="00C927E0">
        <w:rPr>
          <w:rFonts w:ascii="Times New Roman" w:hAnsi="Times New Roman" w:cs="Times New Roman"/>
        </w:rPr>
        <w:tab/>
        <w:t>Tento</w:t>
      </w:r>
      <w:proofErr w:type="gramEnd"/>
      <w:r w:rsidRPr="00C927E0">
        <w:rPr>
          <w:rFonts w:ascii="Times New Roman" w:hAnsi="Times New Roman" w:cs="Times New Roman"/>
        </w:rPr>
        <w:t xml:space="preserve"> dodatek je vyhotoven ve </w:t>
      </w:r>
      <w:r w:rsidR="00F61130">
        <w:rPr>
          <w:rFonts w:ascii="Times New Roman" w:hAnsi="Times New Roman" w:cs="Times New Roman"/>
        </w:rPr>
        <w:t>dvou</w:t>
      </w:r>
      <w:r w:rsidRPr="00C927E0">
        <w:rPr>
          <w:rFonts w:ascii="Times New Roman" w:hAnsi="Times New Roman" w:cs="Times New Roman"/>
        </w:rPr>
        <w:t xml:space="preserve"> stejnopisech s platností originálu, přičemž každá ze smluvních stran obdrží po </w:t>
      </w:r>
      <w:r w:rsidR="00F61130">
        <w:rPr>
          <w:rFonts w:ascii="Times New Roman" w:hAnsi="Times New Roman" w:cs="Times New Roman"/>
        </w:rPr>
        <w:t>jednom</w:t>
      </w:r>
      <w:r w:rsidRPr="00C927E0">
        <w:rPr>
          <w:rFonts w:ascii="Times New Roman" w:hAnsi="Times New Roman" w:cs="Times New Roman"/>
        </w:rPr>
        <w:t xml:space="preserve"> vyhotoveních.</w:t>
      </w:r>
    </w:p>
    <w:p w:rsidR="00BE67B4" w:rsidRPr="00C927E0" w:rsidRDefault="00BE67B4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>V Lánech dne</w:t>
      </w:r>
      <w:r w:rsidR="007E2701">
        <w:rPr>
          <w:rFonts w:ascii="Times New Roman" w:hAnsi="Times New Roman" w:cs="Times New Roman"/>
        </w:rPr>
        <w:t xml:space="preserve"> </w:t>
      </w:r>
      <w:proofErr w:type="gramStart"/>
      <w:r w:rsidR="00182E75">
        <w:rPr>
          <w:rFonts w:ascii="Times New Roman" w:hAnsi="Times New Roman" w:cs="Times New Roman"/>
        </w:rPr>
        <w:t>12</w:t>
      </w:r>
      <w:r w:rsidR="001B79A1">
        <w:rPr>
          <w:rFonts w:ascii="Times New Roman" w:hAnsi="Times New Roman" w:cs="Times New Roman"/>
        </w:rPr>
        <w:t>.</w:t>
      </w:r>
      <w:r w:rsidR="007E2701">
        <w:rPr>
          <w:rFonts w:ascii="Times New Roman" w:hAnsi="Times New Roman" w:cs="Times New Roman"/>
        </w:rPr>
        <w:t>9</w:t>
      </w:r>
      <w:r w:rsidR="001B79A1">
        <w:rPr>
          <w:rFonts w:ascii="Times New Roman" w:hAnsi="Times New Roman" w:cs="Times New Roman"/>
        </w:rPr>
        <w:t>.2019</w:t>
      </w:r>
      <w:proofErr w:type="gramEnd"/>
      <w:r w:rsidR="00801FA8" w:rsidRPr="00C927E0">
        <w:rPr>
          <w:rFonts w:ascii="Times New Roman" w:hAnsi="Times New Roman" w:cs="Times New Roman"/>
        </w:rPr>
        <w:t xml:space="preserve"> </w:t>
      </w:r>
    </w:p>
    <w:p w:rsidR="00FF3514" w:rsidRPr="00C927E0" w:rsidRDefault="00FF3514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 xml:space="preserve">Za </w:t>
      </w:r>
      <w:r w:rsidR="00182E75">
        <w:rPr>
          <w:rFonts w:ascii="Times New Roman" w:hAnsi="Times New Roman" w:cs="Times New Roman"/>
        </w:rPr>
        <w:t>Příkazce</w:t>
      </w:r>
      <w:r w:rsidRPr="00C927E0">
        <w:rPr>
          <w:rFonts w:ascii="Times New Roman" w:hAnsi="Times New Roman" w:cs="Times New Roman"/>
        </w:rPr>
        <w:t>:</w:t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="00B53F23">
        <w:rPr>
          <w:rFonts w:ascii="Times New Roman" w:hAnsi="Times New Roman" w:cs="Times New Roman"/>
        </w:rPr>
        <w:t>P</w:t>
      </w:r>
      <w:r w:rsidR="00182E75">
        <w:rPr>
          <w:rFonts w:ascii="Times New Roman" w:hAnsi="Times New Roman" w:cs="Times New Roman"/>
        </w:rPr>
        <w:t>říkazník</w:t>
      </w:r>
      <w:r w:rsidRPr="00C927E0">
        <w:rPr>
          <w:rFonts w:ascii="Times New Roman" w:hAnsi="Times New Roman" w:cs="Times New Roman"/>
        </w:rPr>
        <w:t>:</w:t>
      </w: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777BAA" w:rsidRPr="00C927E0" w:rsidRDefault="00777BAA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:rsidR="00037A42" w:rsidRPr="00C927E0" w:rsidRDefault="00037A42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>___________________________</w:t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  <w:t>___________________________________</w:t>
      </w:r>
    </w:p>
    <w:p w:rsidR="00037A42" w:rsidRPr="00C927E0" w:rsidRDefault="00FF3514" w:rsidP="00037A42">
      <w:pPr>
        <w:pStyle w:val="Bezmezer"/>
        <w:spacing w:line="276" w:lineRule="auto"/>
        <w:ind w:left="705" w:hanging="705"/>
        <w:jc w:val="both"/>
        <w:rPr>
          <w:rFonts w:ascii="Times New Roman" w:hAnsi="Times New Roman" w:cs="Times New Roman"/>
        </w:rPr>
      </w:pPr>
      <w:r w:rsidRPr="00C927E0">
        <w:rPr>
          <w:rFonts w:ascii="Times New Roman" w:hAnsi="Times New Roman" w:cs="Times New Roman"/>
        </w:rPr>
        <w:t>Ing. Miloš Balák</w:t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Pr="00C927E0">
        <w:rPr>
          <w:rFonts w:ascii="Times New Roman" w:hAnsi="Times New Roman" w:cs="Times New Roman"/>
        </w:rPr>
        <w:tab/>
      </w:r>
      <w:r w:rsidR="00182E75">
        <w:rPr>
          <w:rFonts w:ascii="Times New Roman" w:hAnsi="Times New Roman" w:cs="Times New Roman"/>
        </w:rPr>
        <w:t>Ing. Vladimír Nejedlý</w:t>
      </w:r>
    </w:p>
    <w:p w:rsidR="00037A42" w:rsidRPr="00C927E0" w:rsidRDefault="00037A42" w:rsidP="00E1226E">
      <w:pPr>
        <w:pStyle w:val="Bezmezer"/>
        <w:spacing w:line="276" w:lineRule="auto"/>
        <w:ind w:left="705" w:hanging="705"/>
        <w:jc w:val="both"/>
      </w:pPr>
      <w:r w:rsidRPr="00C927E0">
        <w:rPr>
          <w:rFonts w:ascii="Times New Roman" w:hAnsi="Times New Roman" w:cs="Times New Roman"/>
        </w:rPr>
        <w:t>ředitel</w:t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  <w:r w:rsidR="004D6D67" w:rsidRPr="00C927E0">
        <w:rPr>
          <w:rFonts w:ascii="Times New Roman" w:hAnsi="Times New Roman" w:cs="Times New Roman"/>
        </w:rPr>
        <w:tab/>
      </w:r>
    </w:p>
    <w:sectPr w:rsidR="00037A42" w:rsidRPr="00C927E0" w:rsidSect="00E576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25" w:rsidRDefault="00211625" w:rsidP="00C927E0">
      <w:r>
        <w:separator/>
      </w:r>
    </w:p>
  </w:endnote>
  <w:endnote w:type="continuationSeparator" w:id="0">
    <w:p w:rsidR="00211625" w:rsidRDefault="00211625" w:rsidP="00C9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457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927E0" w:rsidRPr="00C927E0" w:rsidRDefault="00C927E0">
        <w:pPr>
          <w:pStyle w:val="Zpat"/>
          <w:jc w:val="center"/>
          <w:rPr>
            <w:sz w:val="22"/>
            <w:szCs w:val="22"/>
          </w:rPr>
        </w:pPr>
        <w:r w:rsidRPr="00C927E0">
          <w:rPr>
            <w:sz w:val="22"/>
            <w:szCs w:val="22"/>
          </w:rPr>
          <w:fldChar w:fldCharType="begin"/>
        </w:r>
        <w:r w:rsidRPr="00C927E0">
          <w:rPr>
            <w:sz w:val="22"/>
            <w:szCs w:val="22"/>
          </w:rPr>
          <w:instrText>PAGE   \* MERGEFORMAT</w:instrText>
        </w:r>
        <w:r w:rsidRPr="00C927E0">
          <w:rPr>
            <w:sz w:val="22"/>
            <w:szCs w:val="22"/>
          </w:rPr>
          <w:fldChar w:fldCharType="separate"/>
        </w:r>
        <w:r w:rsidR="00437FF0">
          <w:rPr>
            <w:noProof/>
            <w:sz w:val="22"/>
            <w:szCs w:val="22"/>
          </w:rPr>
          <w:t>2</w:t>
        </w:r>
        <w:r w:rsidRPr="00C927E0">
          <w:rPr>
            <w:sz w:val="22"/>
            <w:szCs w:val="22"/>
          </w:rPr>
          <w:fldChar w:fldCharType="end"/>
        </w:r>
      </w:p>
    </w:sdtContent>
  </w:sdt>
  <w:p w:rsidR="00C927E0" w:rsidRDefault="00C927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25" w:rsidRDefault="00211625" w:rsidP="00C927E0">
      <w:r>
        <w:separator/>
      </w:r>
    </w:p>
  </w:footnote>
  <w:footnote w:type="continuationSeparator" w:id="0">
    <w:p w:rsidR="00211625" w:rsidRDefault="00211625" w:rsidP="00C9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42"/>
    <w:rsid w:val="00026FCF"/>
    <w:rsid w:val="00037A42"/>
    <w:rsid w:val="000566FE"/>
    <w:rsid w:val="000660B9"/>
    <w:rsid w:val="00076437"/>
    <w:rsid w:val="000B3A9D"/>
    <w:rsid w:val="000D464A"/>
    <w:rsid w:val="00121D05"/>
    <w:rsid w:val="00122029"/>
    <w:rsid w:val="0014363D"/>
    <w:rsid w:val="001546BA"/>
    <w:rsid w:val="00182E75"/>
    <w:rsid w:val="001A12BF"/>
    <w:rsid w:val="001B79A1"/>
    <w:rsid w:val="001C4185"/>
    <w:rsid w:val="00211625"/>
    <w:rsid w:val="0021390E"/>
    <w:rsid w:val="0028101D"/>
    <w:rsid w:val="002C45FD"/>
    <w:rsid w:val="00306C84"/>
    <w:rsid w:val="00326C49"/>
    <w:rsid w:val="00341EA4"/>
    <w:rsid w:val="003712F0"/>
    <w:rsid w:val="003A10CF"/>
    <w:rsid w:val="003B3EB9"/>
    <w:rsid w:val="003D0118"/>
    <w:rsid w:val="00437FF0"/>
    <w:rsid w:val="00493E69"/>
    <w:rsid w:val="004D6D67"/>
    <w:rsid w:val="00520744"/>
    <w:rsid w:val="005D7C1A"/>
    <w:rsid w:val="005E5F66"/>
    <w:rsid w:val="00625FAF"/>
    <w:rsid w:val="006A614D"/>
    <w:rsid w:val="006D6B64"/>
    <w:rsid w:val="007233CF"/>
    <w:rsid w:val="00740139"/>
    <w:rsid w:val="00751330"/>
    <w:rsid w:val="00775959"/>
    <w:rsid w:val="00777BAA"/>
    <w:rsid w:val="007C1D2A"/>
    <w:rsid w:val="007D388C"/>
    <w:rsid w:val="007E2701"/>
    <w:rsid w:val="00801FA8"/>
    <w:rsid w:val="008A78AD"/>
    <w:rsid w:val="008D074D"/>
    <w:rsid w:val="008E3741"/>
    <w:rsid w:val="00976C85"/>
    <w:rsid w:val="00977F6A"/>
    <w:rsid w:val="009846DC"/>
    <w:rsid w:val="00987EC7"/>
    <w:rsid w:val="009A60D6"/>
    <w:rsid w:val="009B3B24"/>
    <w:rsid w:val="009E6920"/>
    <w:rsid w:val="00A66F49"/>
    <w:rsid w:val="00A821FF"/>
    <w:rsid w:val="00A83FFC"/>
    <w:rsid w:val="00AB7BB0"/>
    <w:rsid w:val="00AC37CF"/>
    <w:rsid w:val="00AD67A3"/>
    <w:rsid w:val="00AE0C27"/>
    <w:rsid w:val="00B43027"/>
    <w:rsid w:val="00B507B3"/>
    <w:rsid w:val="00B53F23"/>
    <w:rsid w:val="00B54D47"/>
    <w:rsid w:val="00BA122D"/>
    <w:rsid w:val="00BD1E8D"/>
    <w:rsid w:val="00BE3C30"/>
    <w:rsid w:val="00BE67B4"/>
    <w:rsid w:val="00C02F1D"/>
    <w:rsid w:val="00C051A8"/>
    <w:rsid w:val="00C21980"/>
    <w:rsid w:val="00C22432"/>
    <w:rsid w:val="00C927E0"/>
    <w:rsid w:val="00C93630"/>
    <w:rsid w:val="00CB4A97"/>
    <w:rsid w:val="00CF462B"/>
    <w:rsid w:val="00D21B48"/>
    <w:rsid w:val="00D30C22"/>
    <w:rsid w:val="00D74C2C"/>
    <w:rsid w:val="00D85E31"/>
    <w:rsid w:val="00DA472A"/>
    <w:rsid w:val="00DD29E1"/>
    <w:rsid w:val="00DF6C66"/>
    <w:rsid w:val="00E1226E"/>
    <w:rsid w:val="00E52750"/>
    <w:rsid w:val="00E576ED"/>
    <w:rsid w:val="00E845DC"/>
    <w:rsid w:val="00E85D07"/>
    <w:rsid w:val="00E96E7A"/>
    <w:rsid w:val="00EA63B9"/>
    <w:rsid w:val="00EB1990"/>
    <w:rsid w:val="00EC4EFD"/>
    <w:rsid w:val="00F13650"/>
    <w:rsid w:val="00F5371D"/>
    <w:rsid w:val="00F61130"/>
    <w:rsid w:val="00F9628B"/>
    <w:rsid w:val="00FC09B4"/>
    <w:rsid w:val="00FD5033"/>
    <w:rsid w:val="00FE5BFA"/>
    <w:rsid w:val="00FE69AB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1F177-B504-4982-9AA1-CB167596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037A42"/>
    <w:pPr>
      <w:spacing w:after="0" w:line="240" w:lineRule="auto"/>
    </w:pPr>
  </w:style>
  <w:style w:type="table" w:styleId="Mkatabulky">
    <w:name w:val="Table Grid"/>
    <w:basedOn w:val="Normlntabulka"/>
    <w:uiPriority w:val="59"/>
    <w:rsid w:val="00037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36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63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27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7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27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7E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Koblihová</dc:creator>
  <cp:lastModifiedBy>LS Lány</cp:lastModifiedBy>
  <cp:revision>3</cp:revision>
  <cp:lastPrinted>2019-10-02T10:08:00Z</cp:lastPrinted>
  <dcterms:created xsi:type="dcterms:W3CDTF">2019-10-08T12:28:00Z</dcterms:created>
  <dcterms:modified xsi:type="dcterms:W3CDTF">2019-10-08T12:32:00Z</dcterms:modified>
</cp:coreProperties>
</file>