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9" w:rsidRPr="00E204B1" w:rsidRDefault="001460F9" w:rsidP="001460F9">
      <w:pPr>
        <w:pStyle w:val="Standard"/>
        <w:jc w:val="center"/>
        <w:rPr>
          <w:rFonts w:ascii="Proxima Nova Rg" w:hAnsi="Proxima Nova Rg"/>
          <w:b/>
          <w:bCs/>
          <w:sz w:val="32"/>
          <w:szCs w:val="20"/>
        </w:rPr>
      </w:pPr>
      <w:r w:rsidRPr="00E204B1">
        <w:rPr>
          <w:rFonts w:ascii="Proxima Nova Rg" w:hAnsi="Proxima Nova Rg"/>
          <w:b/>
          <w:bCs/>
          <w:sz w:val="32"/>
          <w:szCs w:val="20"/>
        </w:rPr>
        <w:t>Smlouva o spolupráci</w:t>
      </w:r>
    </w:p>
    <w:p w:rsidR="001460F9" w:rsidRPr="00E204B1" w:rsidRDefault="001460F9" w:rsidP="001460F9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mezi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NYMBURSKÉ KULTURNÍ CENTRUM</w:t>
      </w:r>
    </w:p>
    <w:p w:rsidR="00AB1ECB" w:rsidRDefault="00B6771C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Palackého třída 449/64</w:t>
      </w:r>
      <w:r w:rsidR="001460F9" w:rsidRPr="00E204B1">
        <w:rPr>
          <w:rFonts w:ascii="Proxima Nova Rg" w:hAnsi="Proxima Nova Rg"/>
          <w:sz w:val="22"/>
          <w:szCs w:val="20"/>
        </w:rPr>
        <w:t xml:space="preserve"> 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288 02 Nymburk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IČO:</w:t>
      </w:r>
      <w:r>
        <w:rPr>
          <w:rFonts w:ascii="Proxima Nova Rg" w:hAnsi="Proxima Nova Rg"/>
          <w:sz w:val="22"/>
          <w:szCs w:val="20"/>
        </w:rPr>
        <w:t xml:space="preserve"> </w:t>
      </w:r>
      <w:r w:rsidRPr="00E204B1">
        <w:rPr>
          <w:rFonts w:ascii="Proxima Nova Rg" w:hAnsi="Proxima Nova Rg"/>
          <w:sz w:val="22"/>
          <w:szCs w:val="20"/>
        </w:rPr>
        <w:t>00118516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zastoupená: Bc. Ivetou Friedelovou, ředitelkou Nymburského kulturního centra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(dále jen NKC)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a 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rPr>
          <w:rFonts w:ascii="Proxima Nova Rg" w:hAnsi="Proxima Nova Rg"/>
          <w:kern w:val="0"/>
          <w:sz w:val="22"/>
          <w:szCs w:val="22"/>
        </w:rPr>
      </w:pPr>
      <w:r w:rsidRPr="00E204B1">
        <w:rPr>
          <w:rFonts w:ascii="Proxima Nova Rg" w:hAnsi="Proxima Nova Rg"/>
          <w:bCs/>
          <w:sz w:val="22"/>
          <w:szCs w:val="22"/>
        </w:rPr>
        <w:t>Kapela - PREMIER</w:t>
      </w:r>
    </w:p>
    <w:p w:rsidR="001460F9" w:rsidRPr="00E204B1" w:rsidRDefault="001460F9" w:rsidP="001460F9">
      <w:pPr>
        <w:rPr>
          <w:rFonts w:ascii="Proxima Nova Rg" w:hAnsi="Proxima Nova Rg"/>
          <w:sz w:val="22"/>
          <w:szCs w:val="22"/>
        </w:rPr>
      </w:pPr>
      <w:r w:rsidRPr="00E204B1">
        <w:rPr>
          <w:rFonts w:ascii="Proxima Nova Rg" w:hAnsi="Proxima Nova Rg"/>
          <w:sz w:val="22"/>
          <w:szCs w:val="22"/>
        </w:rPr>
        <w:t>Miloš Puš</w:t>
      </w:r>
    </w:p>
    <w:p w:rsidR="001460F9" w:rsidRPr="00E204B1" w:rsidRDefault="001460F9" w:rsidP="001460F9">
      <w:pPr>
        <w:rPr>
          <w:rFonts w:ascii="Proxima Nova Rg" w:hAnsi="Proxima Nova Rg"/>
          <w:sz w:val="22"/>
          <w:szCs w:val="22"/>
        </w:rPr>
      </w:pPr>
      <w:r w:rsidRPr="00E204B1">
        <w:rPr>
          <w:rFonts w:ascii="Proxima Nova Rg" w:hAnsi="Proxima Nova Rg"/>
          <w:sz w:val="22"/>
          <w:szCs w:val="22"/>
        </w:rPr>
        <w:t>Nám. Svobody 19</w:t>
      </w:r>
    </w:p>
    <w:p w:rsidR="001460F9" w:rsidRPr="00E204B1" w:rsidRDefault="001460F9" w:rsidP="001460F9">
      <w:pPr>
        <w:rPr>
          <w:rFonts w:ascii="Proxima Nova Rg" w:hAnsi="Proxima Nova Rg"/>
          <w:sz w:val="22"/>
          <w:szCs w:val="22"/>
        </w:rPr>
      </w:pPr>
      <w:r w:rsidRPr="00E204B1">
        <w:rPr>
          <w:rFonts w:ascii="Proxima Nova Rg" w:hAnsi="Proxima Nova Rg"/>
          <w:sz w:val="22"/>
          <w:szCs w:val="22"/>
        </w:rPr>
        <w:t>506 01 Jičín</w:t>
      </w:r>
    </w:p>
    <w:p w:rsidR="001460F9" w:rsidRPr="00E204B1" w:rsidRDefault="001460F9" w:rsidP="001460F9">
      <w:pPr>
        <w:rPr>
          <w:rFonts w:ascii="Proxima Nova Rg" w:hAnsi="Proxima Nova Rg"/>
          <w:sz w:val="22"/>
          <w:szCs w:val="22"/>
        </w:rPr>
      </w:pPr>
      <w:r w:rsidRPr="00E204B1">
        <w:rPr>
          <w:rFonts w:ascii="Proxima Nova Rg" w:hAnsi="Proxima Nova Rg"/>
          <w:sz w:val="22"/>
          <w:szCs w:val="22"/>
        </w:rPr>
        <w:t>IČO: 11041323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2"/>
        </w:rPr>
      </w:pPr>
      <w:r w:rsidRPr="00E204B1">
        <w:rPr>
          <w:rFonts w:ascii="Proxima Nova Rg" w:hAnsi="Proxima Nova Rg"/>
          <w:sz w:val="22"/>
          <w:szCs w:val="22"/>
        </w:rPr>
        <w:t>(dále jen kapela)</w:t>
      </w:r>
    </w:p>
    <w:p w:rsidR="001460F9" w:rsidRDefault="001460F9" w:rsidP="001460F9">
      <w:pPr>
        <w:pStyle w:val="Standard"/>
        <w:jc w:val="center"/>
        <w:rPr>
          <w:rFonts w:ascii="Proxima Nova Rg" w:hAnsi="Proxima Nova Rg"/>
          <w:bCs/>
          <w:sz w:val="22"/>
          <w:szCs w:val="20"/>
          <w:u w:val="single"/>
        </w:rPr>
      </w:pPr>
      <w:r w:rsidRPr="00E204B1">
        <w:rPr>
          <w:rFonts w:ascii="Proxima Nova Rg" w:hAnsi="Proxima Nova Rg"/>
          <w:bCs/>
          <w:sz w:val="22"/>
          <w:szCs w:val="20"/>
          <w:u w:val="single"/>
        </w:rPr>
        <w:t>uzavírají smlouvu o uspořádání:</w:t>
      </w:r>
    </w:p>
    <w:p w:rsidR="001460F9" w:rsidRPr="00E204B1" w:rsidRDefault="001460F9" w:rsidP="001460F9">
      <w:pPr>
        <w:pStyle w:val="Standard"/>
        <w:jc w:val="center"/>
        <w:rPr>
          <w:rFonts w:ascii="Proxima Nova Rg" w:hAnsi="Proxima Nova Rg"/>
          <w:bCs/>
          <w:sz w:val="22"/>
          <w:szCs w:val="20"/>
          <w:u w:val="single"/>
        </w:rPr>
      </w:pPr>
    </w:p>
    <w:p w:rsidR="001460F9" w:rsidRDefault="001460F9" w:rsidP="001460F9">
      <w:pPr>
        <w:pStyle w:val="Standard"/>
        <w:jc w:val="center"/>
        <w:rPr>
          <w:rFonts w:ascii="Proxima Nova Rg" w:hAnsi="Proxima Nova Rg"/>
          <w:b/>
          <w:bCs/>
          <w:sz w:val="22"/>
          <w:szCs w:val="20"/>
        </w:rPr>
      </w:pPr>
      <w:r w:rsidRPr="00E204B1">
        <w:rPr>
          <w:rFonts w:ascii="Proxima Nova Rg" w:hAnsi="Proxima Nova Rg"/>
          <w:b/>
          <w:bCs/>
          <w:sz w:val="22"/>
          <w:szCs w:val="20"/>
        </w:rPr>
        <w:t>ZÁKLAD</w:t>
      </w:r>
      <w:r w:rsidR="003D3CAA">
        <w:rPr>
          <w:rFonts w:ascii="Proxima Nova Rg" w:hAnsi="Proxima Nova Rg"/>
          <w:b/>
          <w:bCs/>
          <w:sz w:val="22"/>
          <w:szCs w:val="20"/>
        </w:rPr>
        <w:t>NÍ TANEČNÍ KURZY V NYMBURCE 2019</w:t>
      </w:r>
      <w:r>
        <w:rPr>
          <w:rFonts w:ascii="Proxima Nova Rg" w:hAnsi="Proxima Nova Rg"/>
          <w:b/>
          <w:bCs/>
          <w:sz w:val="22"/>
          <w:szCs w:val="20"/>
        </w:rPr>
        <w:t xml:space="preserve"> – hudební produkce</w:t>
      </w:r>
    </w:p>
    <w:p w:rsidR="00AB1ECB" w:rsidRDefault="00AB1ECB" w:rsidP="001460F9">
      <w:pPr>
        <w:pStyle w:val="Standard"/>
        <w:jc w:val="center"/>
        <w:rPr>
          <w:rFonts w:ascii="Proxima Nova Rg" w:hAnsi="Proxima Nova Rg"/>
          <w:b/>
          <w:bCs/>
          <w:sz w:val="22"/>
          <w:szCs w:val="20"/>
        </w:rPr>
      </w:pPr>
    </w:p>
    <w:p w:rsidR="00AB1ECB" w:rsidRPr="00E204B1" w:rsidRDefault="00AB1ECB" w:rsidP="001460F9">
      <w:pPr>
        <w:pStyle w:val="Standard"/>
        <w:jc w:val="center"/>
        <w:rPr>
          <w:rFonts w:ascii="Proxima Nova Rg" w:hAnsi="Proxima Nova Rg"/>
          <w:b/>
          <w:bCs/>
          <w:sz w:val="22"/>
          <w:szCs w:val="20"/>
        </w:rPr>
      </w:pPr>
    </w:p>
    <w:p w:rsidR="001460F9" w:rsidRPr="00E204B1" w:rsidRDefault="001460F9" w:rsidP="003D3CAA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Článek I.</w:t>
      </w:r>
    </w:p>
    <w:p w:rsidR="001460F9" w:rsidRPr="00E204B1" w:rsidRDefault="001460F9" w:rsidP="001460F9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Předmět smlouvy</w:t>
      </w:r>
    </w:p>
    <w:p w:rsidR="001460F9" w:rsidRPr="00E204B1" w:rsidRDefault="001460F9" w:rsidP="001460F9">
      <w:pPr>
        <w:pStyle w:val="Standard"/>
        <w:numPr>
          <w:ilvl w:val="0"/>
          <w:numId w:val="1"/>
        </w:numPr>
        <w:jc w:val="both"/>
        <w:rPr>
          <w:rFonts w:ascii="Proxima Nova Rg" w:hAnsi="Proxima Nova Rg"/>
          <w:b/>
          <w:bCs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Předmětem této smlouvy je spolupráce smluvních stran na realizaci projektu: </w:t>
      </w:r>
      <w:r w:rsidRPr="00E204B1">
        <w:rPr>
          <w:rFonts w:ascii="Proxima Nova Rg" w:hAnsi="Proxima Nova Rg"/>
          <w:b/>
          <w:sz w:val="22"/>
          <w:szCs w:val="20"/>
        </w:rPr>
        <w:t xml:space="preserve">Základní taneční kurzy </w:t>
      </w:r>
      <w:r w:rsidR="003D3CAA">
        <w:rPr>
          <w:rFonts w:ascii="Proxima Nova Rg" w:hAnsi="Proxima Nova Rg"/>
          <w:b/>
          <w:sz w:val="22"/>
          <w:szCs w:val="20"/>
        </w:rPr>
        <w:t>v Nymburce 2019</w:t>
      </w:r>
      <w:r w:rsidRPr="00E204B1">
        <w:rPr>
          <w:rFonts w:ascii="Proxima Nova Rg" w:hAnsi="Proxima Nova Rg"/>
          <w:sz w:val="22"/>
          <w:szCs w:val="20"/>
        </w:rPr>
        <w:t xml:space="preserve">, konané v termínu </w:t>
      </w:r>
      <w:r w:rsidR="003D3CAA">
        <w:rPr>
          <w:rFonts w:ascii="Proxima Nova Rg" w:hAnsi="Proxima Nova Rg"/>
          <w:b/>
          <w:sz w:val="22"/>
          <w:szCs w:val="20"/>
        </w:rPr>
        <w:t>od 14. 9. do 14. 12. 2019</w:t>
      </w:r>
      <w:r w:rsidR="00AB1ECB">
        <w:rPr>
          <w:rFonts w:ascii="Proxima Nova Rg" w:hAnsi="Proxima Nova Rg"/>
          <w:sz w:val="22"/>
          <w:szCs w:val="20"/>
        </w:rPr>
        <w:t>, a to každou sobotu a jeden</w:t>
      </w:r>
      <w:r w:rsidRPr="00E204B1">
        <w:rPr>
          <w:rFonts w:ascii="Proxima Nova Rg" w:hAnsi="Proxima Nova Rg"/>
          <w:sz w:val="22"/>
          <w:szCs w:val="20"/>
        </w:rPr>
        <w:t xml:space="preserve"> pát</w:t>
      </w:r>
      <w:r w:rsidR="003D3CAA">
        <w:rPr>
          <w:rFonts w:ascii="Proxima Nova Rg" w:hAnsi="Proxima Nova Rg"/>
          <w:sz w:val="22"/>
          <w:szCs w:val="20"/>
        </w:rPr>
        <w:t>ek (13. 12. 2019</w:t>
      </w:r>
      <w:r w:rsidR="00AB1ECB">
        <w:rPr>
          <w:rFonts w:ascii="Proxima Nova Rg" w:hAnsi="Proxima Nova Rg"/>
          <w:sz w:val="22"/>
          <w:szCs w:val="20"/>
        </w:rPr>
        <w:t>)</w:t>
      </w:r>
      <w:r w:rsidR="00AB1ECB">
        <w:rPr>
          <w:rFonts w:ascii="Proxima Nova Rg" w:hAnsi="Proxima Nova Rg"/>
          <w:sz w:val="22"/>
          <w:szCs w:val="20"/>
          <w:lang w:val="en-US"/>
        </w:rPr>
        <w:t xml:space="preserve">; </w:t>
      </w:r>
      <w:r w:rsidRPr="00E204B1">
        <w:rPr>
          <w:rFonts w:ascii="Proxima Nova Rg" w:hAnsi="Proxima Nova Rg"/>
          <w:sz w:val="22"/>
          <w:szCs w:val="20"/>
        </w:rPr>
        <w:t>tj. 14 lekcí včetně závěrečného věnečku a třech prodloužených – viz sam</w:t>
      </w:r>
      <w:r w:rsidR="00AB1ECB">
        <w:rPr>
          <w:rFonts w:ascii="Proxima Nova Rg" w:hAnsi="Proxima Nova Rg"/>
          <w:sz w:val="22"/>
          <w:szCs w:val="20"/>
        </w:rPr>
        <w:t>ostatný rozpis lekcí v příloze).</w:t>
      </w:r>
    </w:p>
    <w:p w:rsidR="001460F9" w:rsidRPr="00E204B1" w:rsidRDefault="001460F9" w:rsidP="001460F9">
      <w:pPr>
        <w:pStyle w:val="Standard"/>
        <w:ind w:left="720"/>
        <w:jc w:val="both"/>
        <w:rPr>
          <w:rFonts w:ascii="Proxima Nova Rg" w:hAnsi="Proxima Nova Rg"/>
          <w:b/>
          <w:bCs/>
          <w:sz w:val="22"/>
          <w:szCs w:val="20"/>
        </w:rPr>
      </w:pPr>
      <w:r w:rsidRPr="00E204B1">
        <w:rPr>
          <w:rFonts w:ascii="Proxima Nova Rg" w:hAnsi="Proxima Nova Rg"/>
          <w:b/>
          <w:bCs/>
          <w:sz w:val="22"/>
          <w:szCs w:val="20"/>
        </w:rPr>
        <w:t>Místo: Obecní dům, Bedřicha Smetany 55, 288 02 Nymburk</w:t>
      </w:r>
    </w:p>
    <w:p w:rsidR="003D3CAA" w:rsidRDefault="003D3CAA" w:rsidP="003D3CAA">
      <w:pPr>
        <w:pStyle w:val="Standard"/>
        <w:ind w:firstLine="709"/>
        <w:rPr>
          <w:rFonts w:ascii="Proxima Nova Rg" w:hAnsi="Proxima Nova Rg"/>
          <w:b/>
          <w:bCs/>
          <w:sz w:val="22"/>
          <w:szCs w:val="20"/>
        </w:rPr>
      </w:pPr>
    </w:p>
    <w:p w:rsidR="003D3CAA" w:rsidRDefault="003D3CAA" w:rsidP="003D3CAA">
      <w:pPr>
        <w:pStyle w:val="Standard"/>
        <w:ind w:firstLine="709"/>
        <w:rPr>
          <w:rFonts w:ascii="Proxima Nova Rg" w:hAnsi="Proxima Nova Rg"/>
          <w:b/>
          <w:bCs/>
          <w:sz w:val="22"/>
          <w:szCs w:val="20"/>
        </w:rPr>
      </w:pPr>
    </w:p>
    <w:p w:rsidR="001460F9" w:rsidRPr="00E204B1" w:rsidRDefault="001460F9" w:rsidP="003D3CAA">
      <w:pPr>
        <w:pStyle w:val="Standard"/>
        <w:ind w:firstLine="709"/>
        <w:jc w:val="center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Článek II.</w:t>
      </w:r>
    </w:p>
    <w:p w:rsidR="001460F9" w:rsidRPr="00E204B1" w:rsidRDefault="001460F9" w:rsidP="001460F9">
      <w:pPr>
        <w:pStyle w:val="Standard"/>
        <w:ind w:firstLine="709"/>
        <w:jc w:val="center"/>
        <w:rPr>
          <w:rFonts w:ascii="Proxima Nova Rg" w:hAnsi="Proxima Nova Rg"/>
          <w:bCs/>
          <w:sz w:val="22"/>
          <w:szCs w:val="20"/>
        </w:rPr>
      </w:pPr>
      <w:r w:rsidRPr="00E204B1">
        <w:rPr>
          <w:rFonts w:ascii="Proxima Nova Rg" w:hAnsi="Proxima Nova Rg"/>
          <w:bCs/>
          <w:sz w:val="22"/>
          <w:szCs w:val="20"/>
        </w:rPr>
        <w:t>Smluvní strany se dohodly na následujícím</w:t>
      </w:r>
    </w:p>
    <w:p w:rsidR="001460F9" w:rsidRDefault="001460F9" w:rsidP="001460F9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NKC zajistí:</w:t>
      </w:r>
    </w:p>
    <w:p w:rsidR="001460F9" w:rsidRDefault="001460F9" w:rsidP="001460F9">
      <w:pPr>
        <w:pStyle w:val="Standard"/>
        <w:numPr>
          <w:ilvl w:val="0"/>
          <w:numId w:val="5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podium</w:t>
      </w:r>
    </w:p>
    <w:p w:rsidR="001460F9" w:rsidRDefault="001460F9" w:rsidP="001460F9">
      <w:pPr>
        <w:pStyle w:val="Standard"/>
        <w:numPr>
          <w:ilvl w:val="0"/>
          <w:numId w:val="5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základní osvětlení</w:t>
      </w:r>
    </w:p>
    <w:p w:rsidR="001460F9" w:rsidRDefault="001460F9" w:rsidP="001460F9">
      <w:pPr>
        <w:pStyle w:val="Standard"/>
        <w:numPr>
          <w:ilvl w:val="0"/>
          <w:numId w:val="5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technického pracovníka</w:t>
      </w:r>
    </w:p>
    <w:p w:rsidR="001460F9" w:rsidRDefault="001460F9" w:rsidP="001460F9">
      <w:pPr>
        <w:pStyle w:val="Standard"/>
        <w:numPr>
          <w:ilvl w:val="0"/>
          <w:numId w:val="5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zpřístupnění do</w:t>
      </w:r>
      <w:r w:rsidR="00AB1ECB">
        <w:rPr>
          <w:rFonts w:ascii="Proxima Nova Rg" w:hAnsi="Proxima Nova Rg"/>
          <w:sz w:val="22"/>
          <w:szCs w:val="20"/>
        </w:rPr>
        <w:t xml:space="preserve"> sálu 1,5 hodinu před zahájením každé lekce</w:t>
      </w:r>
    </w:p>
    <w:p w:rsidR="001460F9" w:rsidRPr="00E204B1" w:rsidRDefault="00A32097" w:rsidP="001460F9">
      <w:pPr>
        <w:pStyle w:val="Standard"/>
        <w:numPr>
          <w:ilvl w:val="0"/>
          <w:numId w:val="5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ohlášení</w:t>
      </w:r>
      <w:r w:rsidRPr="00E204B1">
        <w:rPr>
          <w:rFonts w:ascii="Proxima Nova Rg" w:hAnsi="Proxima Nova Rg"/>
          <w:sz w:val="22"/>
          <w:szCs w:val="20"/>
        </w:rPr>
        <w:t xml:space="preserve"> </w:t>
      </w:r>
      <w:r>
        <w:rPr>
          <w:rFonts w:ascii="Proxima Nova Rg" w:hAnsi="Proxima Nova Rg"/>
          <w:sz w:val="22"/>
          <w:szCs w:val="20"/>
        </w:rPr>
        <w:t xml:space="preserve">hudební produkce příslušným úřadům </w:t>
      </w:r>
      <w:r w:rsidR="001460F9" w:rsidRPr="00E204B1">
        <w:rPr>
          <w:rFonts w:ascii="Proxima Nova Rg" w:hAnsi="Proxima Nova Rg"/>
          <w:sz w:val="22"/>
          <w:szCs w:val="20"/>
        </w:rPr>
        <w:t xml:space="preserve">a </w:t>
      </w:r>
      <w:r>
        <w:rPr>
          <w:rFonts w:ascii="Proxima Nova Rg" w:hAnsi="Proxima Nova Rg"/>
          <w:sz w:val="22"/>
          <w:szCs w:val="20"/>
        </w:rPr>
        <w:t>uhrazení</w:t>
      </w:r>
      <w:r w:rsidRPr="00E204B1">
        <w:rPr>
          <w:rFonts w:ascii="Proxima Nova Rg" w:hAnsi="Proxima Nova Rg"/>
          <w:sz w:val="22"/>
          <w:szCs w:val="20"/>
        </w:rPr>
        <w:t xml:space="preserve"> </w:t>
      </w:r>
      <w:r>
        <w:rPr>
          <w:rFonts w:ascii="Proxima Nova Rg" w:hAnsi="Proxima Nova Rg"/>
          <w:sz w:val="22"/>
          <w:szCs w:val="20"/>
        </w:rPr>
        <w:t>případných</w:t>
      </w:r>
      <w:r w:rsidR="001460F9" w:rsidRPr="00E204B1">
        <w:rPr>
          <w:rFonts w:ascii="Proxima Nova Rg" w:hAnsi="Proxima Nova Rg"/>
          <w:sz w:val="22"/>
          <w:szCs w:val="20"/>
        </w:rPr>
        <w:t xml:space="preserve"> poplatk</w:t>
      </w:r>
      <w:r>
        <w:rPr>
          <w:rFonts w:ascii="Proxima Nova Rg" w:hAnsi="Proxima Nova Rg"/>
          <w:sz w:val="22"/>
          <w:szCs w:val="20"/>
        </w:rPr>
        <w:t>ů</w:t>
      </w:r>
      <w:r w:rsidR="001460F9" w:rsidRPr="00E204B1">
        <w:rPr>
          <w:rFonts w:ascii="Proxima Nova Rg" w:hAnsi="Proxima Nova Rg"/>
          <w:sz w:val="22"/>
          <w:szCs w:val="20"/>
        </w:rPr>
        <w:t xml:space="preserve"> za práva k hudební produkci</w:t>
      </w:r>
      <w:r w:rsidR="00B6771C">
        <w:rPr>
          <w:rFonts w:ascii="Proxima Nova Rg" w:hAnsi="Proxima Nova Rg"/>
          <w:sz w:val="22"/>
          <w:szCs w:val="20"/>
        </w:rPr>
        <w:t>,</w:t>
      </w:r>
      <w:r w:rsidR="001460F9" w:rsidRPr="00E204B1">
        <w:rPr>
          <w:rFonts w:ascii="Proxima Nova Rg" w:hAnsi="Proxima Nova Rg"/>
          <w:sz w:val="22"/>
          <w:szCs w:val="20"/>
        </w:rPr>
        <w:t xml:space="preserve"> včetně žádosti o svolení k užití hudebních děl u OSA.</w:t>
      </w:r>
    </w:p>
    <w:p w:rsidR="001460F9" w:rsidRDefault="001460F9" w:rsidP="001460F9">
      <w:pPr>
        <w:pStyle w:val="Standard"/>
        <w:ind w:left="1440"/>
        <w:jc w:val="both"/>
        <w:rPr>
          <w:rFonts w:ascii="Proxima Nova Rg" w:hAnsi="Proxima Nova Rg"/>
          <w:sz w:val="22"/>
          <w:szCs w:val="20"/>
        </w:rPr>
      </w:pPr>
    </w:p>
    <w:p w:rsidR="001460F9" w:rsidRDefault="001460F9" w:rsidP="001460F9">
      <w:pPr>
        <w:pStyle w:val="Standard"/>
        <w:numPr>
          <w:ilvl w:val="0"/>
          <w:numId w:val="4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Kapela zajistí:</w:t>
      </w:r>
    </w:p>
    <w:p w:rsidR="001460F9" w:rsidRDefault="001460F9" w:rsidP="001460F9">
      <w:pPr>
        <w:pStyle w:val="Standard"/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kvalitní živou hudební pro</w:t>
      </w:r>
      <w:r w:rsidR="00B6771C">
        <w:rPr>
          <w:rFonts w:ascii="Proxima Nova Rg" w:hAnsi="Proxima Nova Rg"/>
          <w:sz w:val="22"/>
          <w:szCs w:val="20"/>
        </w:rPr>
        <w:t>dukci při všech lekcích</w:t>
      </w:r>
    </w:p>
    <w:p w:rsidR="001460F9" w:rsidRPr="00E204B1" w:rsidRDefault="00A32097" w:rsidP="001460F9">
      <w:pPr>
        <w:pStyle w:val="Standard"/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předání</w:t>
      </w:r>
      <w:r w:rsidRPr="00E204B1">
        <w:rPr>
          <w:rFonts w:ascii="Proxima Nova Rg" w:hAnsi="Proxima Nova Rg"/>
          <w:sz w:val="22"/>
          <w:szCs w:val="20"/>
        </w:rPr>
        <w:t xml:space="preserve"> seznam</w:t>
      </w:r>
      <w:r>
        <w:rPr>
          <w:rFonts w:ascii="Proxima Nova Rg" w:hAnsi="Proxima Nova Rg"/>
          <w:sz w:val="22"/>
          <w:szCs w:val="20"/>
        </w:rPr>
        <w:t>u</w:t>
      </w:r>
      <w:r w:rsidRPr="00E204B1">
        <w:rPr>
          <w:rFonts w:ascii="Proxima Nova Rg" w:hAnsi="Proxima Nova Rg"/>
          <w:sz w:val="22"/>
          <w:szCs w:val="20"/>
        </w:rPr>
        <w:t xml:space="preserve"> uváděných děl při hudební produkci a jména jejich autorů pro OSA </w:t>
      </w:r>
      <w:r w:rsidR="001460F9" w:rsidRPr="00E204B1">
        <w:rPr>
          <w:rFonts w:ascii="Proxima Nova Rg" w:hAnsi="Proxima Nova Rg"/>
          <w:sz w:val="22"/>
          <w:szCs w:val="20"/>
        </w:rPr>
        <w:t xml:space="preserve">pořadateli před zahájením kurzu </w:t>
      </w:r>
    </w:p>
    <w:p w:rsidR="001460F9" w:rsidRDefault="001460F9" w:rsidP="001460F9">
      <w:pPr>
        <w:pStyle w:val="Standard"/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osvětlení kapely</w:t>
      </w:r>
    </w:p>
    <w:p w:rsidR="001460F9" w:rsidRPr="00E204B1" w:rsidRDefault="001460F9" w:rsidP="001460F9">
      <w:pPr>
        <w:pStyle w:val="Standard"/>
        <w:numPr>
          <w:ilvl w:val="0"/>
          <w:numId w:val="6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ozvučení kapely</w:t>
      </w:r>
    </w:p>
    <w:p w:rsidR="005F4B75" w:rsidRDefault="005F4B75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5F4B75" w:rsidRDefault="005F4B75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Článek III.</w:t>
      </w:r>
    </w:p>
    <w:p w:rsidR="001460F9" w:rsidRPr="00E204B1" w:rsidRDefault="001460F9" w:rsidP="001460F9">
      <w:pPr>
        <w:pStyle w:val="Standard"/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Cena a platební podmínky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numPr>
          <w:ilvl w:val="0"/>
          <w:numId w:val="2"/>
        </w:numPr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Kapele b</w:t>
      </w:r>
      <w:r w:rsidRPr="00E204B1">
        <w:rPr>
          <w:rFonts w:ascii="Proxima Nova Rg" w:hAnsi="Proxima Nova Rg"/>
          <w:sz w:val="22"/>
          <w:szCs w:val="20"/>
        </w:rPr>
        <w:t>ude</w:t>
      </w:r>
      <w:r w:rsidR="00B6771C">
        <w:rPr>
          <w:rFonts w:ascii="Proxima Nova Rg" w:hAnsi="Proxima Nova Rg"/>
          <w:sz w:val="22"/>
          <w:szCs w:val="20"/>
        </w:rPr>
        <w:t>,</w:t>
      </w:r>
      <w:r w:rsidRPr="00E204B1">
        <w:rPr>
          <w:rFonts w:ascii="Proxima Nova Rg" w:hAnsi="Proxima Nova Rg"/>
          <w:sz w:val="22"/>
          <w:szCs w:val="20"/>
        </w:rPr>
        <w:t xml:space="preserve"> na základě vystavené faktury</w:t>
      </w:r>
      <w:r w:rsidR="00B6771C">
        <w:rPr>
          <w:rFonts w:ascii="Proxima Nova Rg" w:hAnsi="Proxima Nova Rg"/>
          <w:sz w:val="22"/>
          <w:szCs w:val="20"/>
        </w:rPr>
        <w:t>,</w:t>
      </w:r>
      <w:r>
        <w:rPr>
          <w:rFonts w:ascii="Proxima Nova Rg" w:hAnsi="Proxima Nova Rg"/>
          <w:sz w:val="22"/>
          <w:szCs w:val="20"/>
        </w:rPr>
        <w:t xml:space="preserve"> vyplacena odměna ve výši 100 </w:t>
      </w:r>
      <w:r w:rsidRPr="00E204B1">
        <w:rPr>
          <w:rFonts w:ascii="Proxima Nova Rg" w:hAnsi="Proxima Nova Rg"/>
          <w:sz w:val="22"/>
          <w:szCs w:val="20"/>
        </w:rPr>
        <w:t xml:space="preserve">000,- Kč </w:t>
      </w:r>
      <w:r w:rsidR="00B01640">
        <w:rPr>
          <w:rFonts w:ascii="Proxima Nova Rg" w:hAnsi="Proxima Nova Rg"/>
          <w:sz w:val="22"/>
          <w:szCs w:val="20"/>
        </w:rPr>
        <w:t>(slovy: jednostotisíckorun</w:t>
      </w:r>
      <w:bookmarkStart w:id="0" w:name="_GoBack"/>
      <w:bookmarkEnd w:id="0"/>
      <w:r w:rsidR="00A32097">
        <w:rPr>
          <w:rFonts w:ascii="Proxima Nova Rg" w:hAnsi="Proxima Nova Rg"/>
          <w:sz w:val="22"/>
          <w:szCs w:val="20"/>
        </w:rPr>
        <w:t>českých)</w:t>
      </w:r>
      <w:r w:rsidR="005F4B75">
        <w:rPr>
          <w:rFonts w:ascii="Proxima Nova Rg" w:hAnsi="Proxima Nova Rg"/>
          <w:sz w:val="22"/>
          <w:szCs w:val="20"/>
        </w:rPr>
        <w:t>,</w:t>
      </w:r>
      <w:r w:rsidR="00A32097">
        <w:rPr>
          <w:rFonts w:ascii="Proxima Nova Rg" w:hAnsi="Proxima Nova Rg"/>
          <w:sz w:val="22"/>
          <w:szCs w:val="20"/>
        </w:rPr>
        <w:t xml:space="preserve"> </w:t>
      </w:r>
      <w:r w:rsidRPr="00E204B1">
        <w:rPr>
          <w:rFonts w:ascii="Proxima Nova Rg" w:hAnsi="Proxima Nova Rg"/>
          <w:sz w:val="22"/>
          <w:szCs w:val="20"/>
        </w:rPr>
        <w:t xml:space="preserve">a to po skončení tanečních kurzů. </w:t>
      </w:r>
      <w:r>
        <w:rPr>
          <w:rFonts w:ascii="Proxima Nova Rg" w:hAnsi="Proxima Nova Rg"/>
          <w:sz w:val="22"/>
          <w:szCs w:val="20"/>
        </w:rPr>
        <w:t xml:space="preserve">Platba bude provedena převodem </w:t>
      </w:r>
      <w:r w:rsidRPr="00E204B1">
        <w:rPr>
          <w:rFonts w:ascii="Proxima Nova Rg" w:hAnsi="Proxima Nova Rg"/>
          <w:sz w:val="22"/>
          <w:szCs w:val="20"/>
        </w:rPr>
        <w:t>na bankovní účet</w:t>
      </w:r>
      <w:r>
        <w:rPr>
          <w:rFonts w:ascii="Proxima Nova Rg" w:hAnsi="Proxima Nova Rg"/>
          <w:sz w:val="22"/>
          <w:szCs w:val="20"/>
        </w:rPr>
        <w:t xml:space="preserve"> uvedený na vystavené faktuře</w:t>
      </w:r>
      <w:r w:rsidRPr="00E204B1">
        <w:rPr>
          <w:rFonts w:ascii="Proxima Nova Rg" w:hAnsi="Proxima Nova Rg"/>
          <w:sz w:val="22"/>
          <w:szCs w:val="20"/>
        </w:rPr>
        <w:t>. Faktur</w:t>
      </w:r>
      <w:r w:rsidR="00A32097">
        <w:rPr>
          <w:rFonts w:ascii="Proxima Nova Rg" w:hAnsi="Proxima Nova Rg"/>
          <w:sz w:val="22"/>
          <w:szCs w:val="20"/>
        </w:rPr>
        <w:t>a bude vystavena</w:t>
      </w:r>
      <w:r w:rsidR="003D3CAA">
        <w:rPr>
          <w:rFonts w:ascii="Proxima Nova Rg" w:hAnsi="Proxima Nova Rg"/>
          <w:sz w:val="22"/>
          <w:szCs w:val="20"/>
        </w:rPr>
        <w:t xml:space="preserve"> nejpozději 9</w:t>
      </w:r>
      <w:r w:rsidR="003D3CAA" w:rsidRPr="003D3CAA">
        <w:rPr>
          <w:rFonts w:ascii="Proxima Nova Rg" w:hAnsi="Proxima Nova Rg"/>
          <w:sz w:val="22"/>
          <w:szCs w:val="20"/>
        </w:rPr>
        <w:t>. 12. 2019</w:t>
      </w:r>
      <w:r w:rsidRPr="00E204B1">
        <w:rPr>
          <w:rFonts w:ascii="Proxima Nova Rg" w:hAnsi="Proxima Nova Rg"/>
          <w:sz w:val="22"/>
          <w:szCs w:val="20"/>
        </w:rPr>
        <w:t xml:space="preserve"> a uhraz</w:t>
      </w:r>
      <w:r w:rsidR="003D3CAA">
        <w:rPr>
          <w:rFonts w:ascii="Proxima Nova Rg" w:hAnsi="Proxima Nova Rg"/>
          <w:sz w:val="22"/>
          <w:szCs w:val="20"/>
        </w:rPr>
        <w:t>ena bude nejpozději 27. 12. 2019</w:t>
      </w:r>
      <w:r w:rsidRPr="00E204B1">
        <w:rPr>
          <w:rFonts w:ascii="Proxima Nova Rg" w:hAnsi="Proxima Nova Rg"/>
          <w:sz w:val="22"/>
          <w:szCs w:val="20"/>
        </w:rPr>
        <w:t>.</w:t>
      </w:r>
    </w:p>
    <w:p w:rsidR="001460F9" w:rsidRPr="00E204B1" w:rsidRDefault="001460F9" w:rsidP="001460F9">
      <w:pPr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Článek IV.</w:t>
      </w:r>
    </w:p>
    <w:p w:rsidR="001460F9" w:rsidRPr="00E204B1" w:rsidRDefault="001460F9" w:rsidP="001460F9">
      <w:pPr>
        <w:jc w:val="center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Závěrečná ustanovení</w:t>
      </w:r>
    </w:p>
    <w:p w:rsidR="001460F9" w:rsidRPr="00E204B1" w:rsidRDefault="001460F9" w:rsidP="001460F9">
      <w:pPr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Platnost a účinnost této smlouvy je dána dnem podpisu smluvních stran.</w:t>
      </w: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Smlouva může být ukončena vzájemnou dohodou smluvních stran nebo odstoupením od smlouvy v případě závažného porušení povinností stanovených touto smlouvou nebo z důvodu stanovených zákonem. Odstoupení od smlouvy nabývá účinnosti dnem doručení písemného oznámení o odstoupení druhé smluvní straně.</w:t>
      </w: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Změny a doplňky této smlouvy mohou být prováděny pouze písemnou formou a stvrzeny podpisem obou smluvních stran. </w:t>
      </w: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Smluvní strany se zavazují řešit případné spory vzájemnou dohodou.</w:t>
      </w: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 xml:space="preserve">Tato </w:t>
      </w:r>
      <w:r w:rsidR="00A32097">
        <w:rPr>
          <w:rFonts w:ascii="Proxima Nova Rg" w:hAnsi="Proxima Nova Rg"/>
          <w:sz w:val="22"/>
          <w:szCs w:val="20"/>
        </w:rPr>
        <w:t>s</w:t>
      </w:r>
      <w:r w:rsidRPr="00E204B1">
        <w:rPr>
          <w:rFonts w:ascii="Proxima Nova Rg" w:hAnsi="Proxima Nova Rg"/>
          <w:sz w:val="22"/>
          <w:szCs w:val="20"/>
        </w:rPr>
        <w:t xml:space="preserve">mlouva je vyhotovena ve dvou </w:t>
      </w:r>
      <w:r w:rsidR="00A32097">
        <w:rPr>
          <w:rFonts w:ascii="Proxima Nova Rg" w:hAnsi="Proxima Nova Rg"/>
          <w:sz w:val="22"/>
          <w:szCs w:val="20"/>
        </w:rPr>
        <w:t>vyhotoveních</w:t>
      </w:r>
      <w:r w:rsidRPr="00E204B1">
        <w:rPr>
          <w:rFonts w:ascii="Proxima Nova Rg" w:hAnsi="Proxima Nova Rg"/>
          <w:sz w:val="22"/>
          <w:szCs w:val="20"/>
        </w:rPr>
        <w:t>, přičemž každá strana obdrží jeden</w:t>
      </w:r>
      <w:r w:rsidR="00A32097">
        <w:rPr>
          <w:rFonts w:ascii="Proxima Nova Rg" w:hAnsi="Proxima Nova Rg"/>
          <w:sz w:val="22"/>
          <w:szCs w:val="20"/>
        </w:rPr>
        <w:t>o</w:t>
      </w:r>
      <w:r w:rsidRPr="00E204B1">
        <w:rPr>
          <w:rFonts w:ascii="Proxima Nova Rg" w:hAnsi="Proxima Nova Rg"/>
          <w:sz w:val="22"/>
          <w:szCs w:val="20"/>
        </w:rPr>
        <w:t xml:space="preserve"> </w:t>
      </w:r>
      <w:r w:rsidR="00A32097">
        <w:rPr>
          <w:rFonts w:ascii="Proxima Nova Rg" w:hAnsi="Proxima Nova Rg"/>
          <w:sz w:val="22"/>
          <w:szCs w:val="20"/>
        </w:rPr>
        <w:t>vyhotovení</w:t>
      </w:r>
      <w:r w:rsidRPr="00E204B1">
        <w:rPr>
          <w:rFonts w:ascii="Proxima Nova Rg" w:hAnsi="Proxima Nova Rg"/>
          <w:sz w:val="22"/>
          <w:szCs w:val="20"/>
        </w:rPr>
        <w:t xml:space="preserve">. </w:t>
      </w: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Smluvní strany prohlašují, že si text smlouvy přečetly a s jejím obsahem bezvýhradně souhlasí a na důkaz toho připojují podpisy svých oprávněných zástupců.</w:t>
      </w:r>
    </w:p>
    <w:p w:rsidR="001460F9" w:rsidRPr="00E204B1" w:rsidRDefault="001460F9" w:rsidP="001460F9">
      <w:pPr>
        <w:numPr>
          <w:ilvl w:val="0"/>
          <w:numId w:val="3"/>
        </w:numPr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Nedílnou součástí smlouvy je příloha s rozpisem jednotlivých tanečních lekcí.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3D3CAA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V Nymburce dne 13. září 2019</w:t>
      </w: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1460F9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  <w:r w:rsidRPr="00E204B1">
        <w:rPr>
          <w:rFonts w:ascii="Proxima Nova Rg" w:hAnsi="Proxima Nova Rg"/>
          <w:sz w:val="22"/>
          <w:szCs w:val="20"/>
        </w:rPr>
        <w:t>……………………………………</w:t>
      </w:r>
      <w:r w:rsidR="000C4401">
        <w:rPr>
          <w:rFonts w:ascii="Proxima Nova Rg" w:hAnsi="Proxima Nova Rg"/>
          <w:sz w:val="22"/>
          <w:szCs w:val="20"/>
        </w:rPr>
        <w:tab/>
      </w:r>
      <w:r w:rsidR="000C4401">
        <w:rPr>
          <w:rFonts w:ascii="Proxima Nova Rg" w:hAnsi="Proxima Nova Rg"/>
          <w:sz w:val="22"/>
          <w:szCs w:val="20"/>
        </w:rPr>
        <w:tab/>
      </w:r>
      <w:r w:rsidR="000C4401">
        <w:rPr>
          <w:rFonts w:ascii="Proxima Nova Rg" w:hAnsi="Proxima Nova Rg"/>
          <w:sz w:val="22"/>
          <w:szCs w:val="20"/>
        </w:rPr>
        <w:tab/>
      </w:r>
      <w:r w:rsidR="000C4401">
        <w:rPr>
          <w:rFonts w:ascii="Proxima Nova Rg" w:hAnsi="Proxima Nova Rg"/>
          <w:sz w:val="22"/>
          <w:szCs w:val="20"/>
        </w:rPr>
        <w:tab/>
      </w:r>
      <w:r w:rsidRPr="00E204B1">
        <w:rPr>
          <w:rFonts w:ascii="Proxima Nova Rg" w:hAnsi="Proxima Nova Rg"/>
          <w:sz w:val="22"/>
          <w:szCs w:val="20"/>
        </w:rPr>
        <w:t>…………………………………………</w:t>
      </w:r>
    </w:p>
    <w:p w:rsidR="00B6771C" w:rsidRDefault="00B6771C" w:rsidP="00B6771C">
      <w:pPr>
        <w:pStyle w:val="Standard"/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Miloš Puš,</w:t>
      </w:r>
      <w:r w:rsidRPr="00B6771C">
        <w:rPr>
          <w:rFonts w:ascii="Proxima Nova Rg" w:hAnsi="Proxima Nova Rg"/>
          <w:sz w:val="22"/>
          <w:szCs w:val="20"/>
        </w:rPr>
        <w:t xml:space="preserve"> </w:t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  <w:t>Bc. Iveta Friedelová</w:t>
      </w:r>
    </w:p>
    <w:p w:rsidR="00B6771C" w:rsidRPr="00E204B1" w:rsidRDefault="00B6771C" w:rsidP="00B6771C">
      <w:pPr>
        <w:pStyle w:val="Standard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>Kapela PREMIER</w:t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  <w:r w:rsidRPr="00E204B1">
        <w:rPr>
          <w:rFonts w:ascii="Proxima Nova Rg" w:hAnsi="Proxima Nova Rg"/>
          <w:sz w:val="22"/>
          <w:szCs w:val="20"/>
        </w:rPr>
        <w:t xml:space="preserve">ředitelka </w:t>
      </w:r>
      <w:r>
        <w:rPr>
          <w:rFonts w:ascii="Proxima Nova Rg" w:hAnsi="Proxima Nova Rg"/>
          <w:sz w:val="22"/>
          <w:szCs w:val="20"/>
        </w:rPr>
        <w:t>Nymburského kulturního centra</w:t>
      </w:r>
    </w:p>
    <w:p w:rsidR="00B6771C" w:rsidRDefault="00B6771C" w:rsidP="001460F9">
      <w:pPr>
        <w:pStyle w:val="Standard"/>
        <w:jc w:val="both"/>
        <w:rPr>
          <w:rFonts w:ascii="Proxima Nova Rg" w:hAnsi="Proxima Nova Rg"/>
          <w:sz w:val="22"/>
          <w:szCs w:val="20"/>
        </w:rPr>
      </w:pPr>
    </w:p>
    <w:p w:rsidR="001460F9" w:rsidRPr="00E204B1" w:rsidRDefault="00B6771C" w:rsidP="00B6771C">
      <w:pPr>
        <w:pStyle w:val="Standard"/>
        <w:jc w:val="both"/>
        <w:rPr>
          <w:rFonts w:ascii="Proxima Nova Rg" w:hAnsi="Proxima Nova Rg"/>
          <w:sz w:val="22"/>
          <w:szCs w:val="20"/>
        </w:rPr>
      </w:pPr>
      <w:r>
        <w:rPr>
          <w:rFonts w:ascii="Proxima Nova Rg" w:hAnsi="Proxima Nova Rg"/>
          <w:sz w:val="22"/>
          <w:szCs w:val="20"/>
        </w:rPr>
        <w:tab/>
      </w:r>
      <w:r>
        <w:rPr>
          <w:rFonts w:ascii="Proxima Nova Rg" w:hAnsi="Proxima Nova Rg"/>
          <w:sz w:val="22"/>
          <w:szCs w:val="20"/>
        </w:rPr>
        <w:tab/>
      </w:r>
    </w:p>
    <w:p w:rsidR="00111506" w:rsidRDefault="00111506"/>
    <w:p w:rsidR="00111506" w:rsidRPr="00111506" w:rsidRDefault="00111506" w:rsidP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111506" w:rsidRPr="00111506" w:rsidRDefault="00111506"/>
    <w:p w:rsidR="003D3CAA" w:rsidRDefault="003D3CAA" w:rsidP="00111506"/>
    <w:p w:rsidR="003D3CAA" w:rsidRDefault="003D3CAA" w:rsidP="00111506"/>
    <w:p w:rsidR="00C86457" w:rsidRDefault="00111506" w:rsidP="00111506">
      <w:pPr>
        <w:rPr>
          <w:rFonts w:ascii="Proxima Nova Rg" w:hAnsi="Proxima Nova Rg"/>
        </w:rPr>
      </w:pPr>
      <w:r w:rsidRPr="00B6771C">
        <w:rPr>
          <w:rFonts w:ascii="Proxima Nova Rg" w:hAnsi="Proxima Nova Rg"/>
        </w:rPr>
        <w:t>Příloha: Rozpis jednotlivých tanečních lekcí</w:t>
      </w:r>
    </w:p>
    <w:p w:rsidR="00B6771C" w:rsidRDefault="00B6771C" w:rsidP="00111506">
      <w:pPr>
        <w:rPr>
          <w:rFonts w:ascii="Proxima Nova Rg" w:hAnsi="Proxima Nova Rg"/>
        </w:rPr>
      </w:pPr>
    </w:p>
    <w:p w:rsidR="003D3CAA" w:rsidRDefault="003D3CAA" w:rsidP="003D3CAA">
      <w:pPr>
        <w:rPr>
          <w:rFonts w:ascii="Proxima Nova Rg" w:hAnsi="Proxima Nova Rg"/>
        </w:rPr>
      </w:pPr>
    </w:p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0"/>
        <w:gridCol w:w="940"/>
        <w:gridCol w:w="1760"/>
        <w:gridCol w:w="1840"/>
        <w:gridCol w:w="1400"/>
      </w:tblGrid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 září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18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lekce</w:t>
            </w:r>
          </w:p>
        </w:tc>
        <w:tc>
          <w:tcPr>
            <w:tcW w:w="1400" w:type="dxa"/>
          </w:tcPr>
          <w:p w:rsidR="003D3CAA" w:rsidRDefault="003D3CAA" w:rsidP="00D779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Zahájení  - A</w:t>
            </w:r>
          </w:p>
        </w:tc>
      </w:tr>
      <w:tr w:rsidR="003D3CAA" w:rsidRPr="00501528" w:rsidTr="00D779F1">
        <w:tc>
          <w:tcPr>
            <w:tcW w:w="1690" w:type="dxa"/>
          </w:tcPr>
          <w:p w:rsidR="003D3CAA" w:rsidRPr="00501528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 září 2019</w:t>
            </w:r>
          </w:p>
        </w:tc>
        <w:tc>
          <w:tcPr>
            <w:tcW w:w="940" w:type="dxa"/>
          </w:tcPr>
          <w:p w:rsidR="003D3CAA" w:rsidRPr="00501528" w:rsidRDefault="003D3CAA" w:rsidP="00D779F1">
            <w:pPr>
              <w:rPr>
                <w:b/>
                <w:sz w:val="20"/>
              </w:rPr>
            </w:pPr>
            <w:r w:rsidRPr="00501528"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Pr="00501528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Pr="00501528" w:rsidRDefault="003D3CAA" w:rsidP="00D779F1">
            <w:pPr>
              <w:rPr>
                <w:b/>
                <w:sz w:val="20"/>
              </w:rPr>
            </w:pPr>
            <w:r w:rsidRPr="00501528">
              <w:rPr>
                <w:b/>
                <w:sz w:val="20"/>
              </w:rPr>
              <w:t>2.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28. září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 října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Pr="00501528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lekce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října 2019 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 října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1.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 října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lekce  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2.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Pr="00501528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lekce 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Maškarní prodloužená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 prosince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lekce Nácvik polonézy      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 prosince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Pátek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19.00 – 24.00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Věneček</w:t>
            </w:r>
          </w:p>
        </w:tc>
      </w:tr>
    </w:tbl>
    <w:p w:rsidR="003D3CAA" w:rsidRDefault="003D3CAA" w:rsidP="003D3CAA"/>
    <w:p w:rsidR="003D3CAA" w:rsidRDefault="003D3CAA" w:rsidP="003D3CAA"/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0"/>
        <w:gridCol w:w="940"/>
        <w:gridCol w:w="1760"/>
        <w:gridCol w:w="1840"/>
        <w:gridCol w:w="1400"/>
      </w:tblGrid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 září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18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lekce</w:t>
            </w:r>
          </w:p>
        </w:tc>
        <w:tc>
          <w:tcPr>
            <w:tcW w:w="1400" w:type="dxa"/>
          </w:tcPr>
          <w:p w:rsidR="003D3CAA" w:rsidRDefault="003D3CAA" w:rsidP="00D779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Zahájení - B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 září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28. září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Pr="00501528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 října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lekce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 října 2019 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1.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 října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 října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lekce  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Prodloužená 2.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lekce 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24.0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Maškarní prodloužená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 listopadu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17.00 – 19.30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 lekce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 prosince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20.30 – 23.0</w:t>
            </w:r>
            <w:r w:rsidRPr="00501528">
              <w:rPr>
                <w:b/>
                <w:sz w:val="20"/>
              </w:rPr>
              <w:t>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lekce Nácvik polonézy        </w:t>
            </w:r>
          </w:p>
        </w:tc>
      </w:tr>
      <w:tr w:rsidR="003D3CAA" w:rsidTr="00D779F1">
        <w:tc>
          <w:tcPr>
            <w:tcW w:w="1690" w:type="dxa"/>
          </w:tcPr>
          <w:p w:rsidR="003D3CAA" w:rsidRDefault="003D3CAA" w:rsidP="00D779F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 prosince 2019</w:t>
            </w:r>
          </w:p>
        </w:tc>
        <w:tc>
          <w:tcPr>
            <w:tcW w:w="94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760" w:type="dxa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19.00 – 24.00 hod.</w:t>
            </w:r>
          </w:p>
        </w:tc>
        <w:tc>
          <w:tcPr>
            <w:tcW w:w="3240" w:type="dxa"/>
            <w:gridSpan w:val="2"/>
          </w:tcPr>
          <w:p w:rsidR="003D3CAA" w:rsidRDefault="003D3CAA" w:rsidP="00D779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Věneček</w:t>
            </w:r>
          </w:p>
        </w:tc>
      </w:tr>
    </w:tbl>
    <w:p w:rsidR="003D3CAA" w:rsidRDefault="003D3CAA" w:rsidP="003D3CAA"/>
    <w:p w:rsidR="003D3CAA" w:rsidRPr="00627A33" w:rsidRDefault="003D3CAA" w:rsidP="003D3CAA">
      <w:pPr>
        <w:rPr>
          <w:rFonts w:ascii="Proxima Nova Rg" w:hAnsi="Proxima Nova Rg"/>
        </w:rPr>
      </w:pPr>
    </w:p>
    <w:p w:rsidR="003D3CAA" w:rsidRDefault="003D3CAA" w:rsidP="003D3CAA">
      <w:pPr>
        <w:rPr>
          <w:rFonts w:ascii="Proxima Nova Rg" w:hAnsi="Proxima Nova Rg"/>
        </w:rPr>
      </w:pPr>
    </w:p>
    <w:p w:rsidR="003D3CAA" w:rsidRDefault="003D3CAA" w:rsidP="003D3CAA">
      <w:pPr>
        <w:rPr>
          <w:rFonts w:ascii="Proxima Nova Rg" w:hAnsi="Proxima Nova Rg"/>
        </w:rPr>
      </w:pPr>
    </w:p>
    <w:p w:rsidR="003D3CAA" w:rsidRDefault="003D3CAA" w:rsidP="003D3CAA">
      <w:pPr>
        <w:rPr>
          <w:rFonts w:ascii="Proxima Nova Rg" w:hAnsi="Proxima Nova Rg"/>
        </w:rPr>
      </w:pPr>
    </w:p>
    <w:p w:rsidR="003D3CAA" w:rsidRDefault="003D3CAA" w:rsidP="003D3CAA">
      <w:pPr>
        <w:rPr>
          <w:rFonts w:ascii="Proxima Nova Rg" w:hAnsi="Proxima Nova Rg"/>
        </w:rPr>
      </w:pPr>
    </w:p>
    <w:p w:rsidR="003D3CAA" w:rsidRDefault="003D3CAA" w:rsidP="003D3CAA">
      <w:pPr>
        <w:rPr>
          <w:rFonts w:ascii="Proxima Nova Rg" w:hAnsi="Proxima Nova Rg"/>
        </w:rPr>
      </w:pPr>
    </w:p>
    <w:p w:rsidR="003D3CAA" w:rsidRPr="00627A33" w:rsidRDefault="003D3CAA" w:rsidP="003D3CAA">
      <w:pPr>
        <w:rPr>
          <w:rFonts w:ascii="Proxima Nova Rg" w:hAnsi="Proxima Nova Rg"/>
        </w:rPr>
      </w:pPr>
    </w:p>
    <w:p w:rsidR="00903F2D" w:rsidRPr="00B6771C" w:rsidRDefault="00903F2D" w:rsidP="00111506">
      <w:pPr>
        <w:rPr>
          <w:rFonts w:ascii="Proxima Nova Rg" w:hAnsi="Proxima Nova Rg"/>
        </w:rPr>
      </w:pPr>
    </w:p>
    <w:sectPr w:rsidR="00903F2D" w:rsidRPr="00B6771C" w:rsidSect="000C4401">
      <w:pgSz w:w="11905" w:h="16837"/>
      <w:pgMar w:top="1417" w:right="1417" w:bottom="1417" w:left="1417" w:header="1134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63" w:rsidRDefault="00917163" w:rsidP="00111506">
      <w:r>
        <w:separator/>
      </w:r>
    </w:p>
  </w:endnote>
  <w:endnote w:type="continuationSeparator" w:id="0">
    <w:p w:rsidR="00917163" w:rsidRDefault="00917163" w:rsidP="0011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EE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63" w:rsidRDefault="00917163" w:rsidP="00111506">
      <w:r>
        <w:separator/>
      </w:r>
    </w:p>
  </w:footnote>
  <w:footnote w:type="continuationSeparator" w:id="0">
    <w:p w:rsidR="00917163" w:rsidRDefault="00917163" w:rsidP="0011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3905"/>
    <w:multiLevelType w:val="hybridMultilevel"/>
    <w:tmpl w:val="D9C609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066B1"/>
    <w:multiLevelType w:val="hybridMultilevel"/>
    <w:tmpl w:val="CBA28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991"/>
    <w:multiLevelType w:val="hybridMultilevel"/>
    <w:tmpl w:val="D9B0ECB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91731C"/>
    <w:multiLevelType w:val="hybridMultilevel"/>
    <w:tmpl w:val="81AAD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773"/>
    <w:multiLevelType w:val="hybridMultilevel"/>
    <w:tmpl w:val="CBA28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F7E2C"/>
    <w:multiLevelType w:val="hybridMultilevel"/>
    <w:tmpl w:val="75D040D8"/>
    <w:lvl w:ilvl="0" w:tplc="8CC29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F9"/>
    <w:rsid w:val="000C4401"/>
    <w:rsid w:val="00111506"/>
    <w:rsid w:val="0013315A"/>
    <w:rsid w:val="001460F9"/>
    <w:rsid w:val="003D3CAA"/>
    <w:rsid w:val="0045631D"/>
    <w:rsid w:val="00531026"/>
    <w:rsid w:val="005F4B75"/>
    <w:rsid w:val="00675496"/>
    <w:rsid w:val="00901473"/>
    <w:rsid w:val="00903F2D"/>
    <w:rsid w:val="00917163"/>
    <w:rsid w:val="00A32097"/>
    <w:rsid w:val="00AB1ECB"/>
    <w:rsid w:val="00B01640"/>
    <w:rsid w:val="00B6771C"/>
    <w:rsid w:val="00C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A97C0-751D-42CB-BB65-749C9E30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0F9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60F9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20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0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097"/>
    <w:rPr>
      <w:rFonts w:ascii="Times New Roman" w:eastAsia="Times New Roman" w:hAnsi="Times New Roman" w:cs="Tahoma"/>
      <w:kern w:val="1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097"/>
    <w:rPr>
      <w:rFonts w:ascii="Times New Roman" w:eastAsia="Times New Roman" w:hAnsi="Times New Roman" w:cs="Tahoma"/>
      <w:b/>
      <w:bCs/>
      <w:kern w:val="1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09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097"/>
    <w:rPr>
      <w:rFonts w:ascii="Tahoma" w:eastAsia="Times New Roman" w:hAnsi="Tahoma" w:cs="Tahoma"/>
      <w:kern w:val="16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506"/>
    <w:rPr>
      <w:rFonts w:ascii="Times New Roman" w:eastAsia="Times New Roman" w:hAnsi="Times New Roman" w:cs="Tahoma"/>
      <w:kern w:val="16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506"/>
    <w:rPr>
      <w:rFonts w:ascii="Times New Roman" w:eastAsia="Times New Roman" w:hAnsi="Times New Roman" w:cs="Tahoma"/>
      <w:kern w:val="16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FAACECEA-4B35-4570-8C0D-63D43B62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abc</dc:creator>
  <cp:keywords/>
  <dc:description/>
  <cp:lastModifiedBy>abc abc</cp:lastModifiedBy>
  <cp:revision>3</cp:revision>
  <cp:lastPrinted>2019-10-04T08:55:00Z</cp:lastPrinted>
  <dcterms:created xsi:type="dcterms:W3CDTF">2019-10-04T08:48:00Z</dcterms:created>
  <dcterms:modified xsi:type="dcterms:W3CDTF">2019-10-04T09:10:00Z</dcterms:modified>
</cp:coreProperties>
</file>